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364828" w14:textId="0610BF40" w:rsidR="00AE3BD3" w:rsidRPr="000B6B7E" w:rsidRDefault="00AE3BD3">
      <w:pPr>
        <w:pStyle w:val="BodyText"/>
        <w:spacing w:before="10"/>
        <w:rPr>
          <w:rFonts w:ascii="Times New Roman"/>
          <w:sz w:val="14"/>
        </w:rPr>
      </w:pPr>
    </w:p>
    <w:p w14:paraId="557B2CE0" w14:textId="3ECF5EE8" w:rsidR="00AE3BD3" w:rsidRPr="000B6B7E" w:rsidRDefault="00B747DB">
      <w:pPr>
        <w:pStyle w:val="BodyText"/>
        <w:spacing w:line="20" w:lineRule="exact"/>
        <w:ind w:left="790"/>
        <w:rPr>
          <w:rFonts w:ascii="Times New Roman"/>
          <w:sz w:val="2"/>
        </w:rPr>
      </w:pPr>
      <w:r w:rsidRPr="000B6B7E">
        <w:rPr>
          <w:rFonts w:ascii="Times New Roman"/>
          <w:noProof/>
          <w:sz w:val="2"/>
        </w:rPr>
        <mc:AlternateContent>
          <mc:Choice Requires="wpg">
            <w:drawing>
              <wp:inline distT="0" distB="0" distL="0" distR="0" wp14:anchorId="71A2C7C2" wp14:editId="7F8224EC">
                <wp:extent cx="6210300" cy="9525"/>
                <wp:effectExtent l="0" t="4445" r="0" b="0"/>
                <wp:docPr id="494" name="Group 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9525"/>
                          <a:chOff x="0" y="0"/>
                          <a:chExt cx="9780" cy="15"/>
                        </a:xfrm>
                      </wpg:grpSpPr>
                      <wps:wsp>
                        <wps:cNvPr id="495" name="Rectangle 370"/>
                        <wps:cNvSpPr>
                          <a:spLocks noChangeArrowheads="1"/>
                        </wps:cNvSpPr>
                        <wps:spPr bwMode="auto">
                          <a:xfrm>
                            <a:off x="0" y="0"/>
                            <a:ext cx="9780" cy="15"/>
                          </a:xfrm>
                          <a:prstGeom prst="rect">
                            <a:avLst/>
                          </a:prstGeom>
                          <a:solidFill>
                            <a:srgbClr val="E3183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16A8BC2" id="Group 369" o:spid="_x0000_s1026" style="width:489pt;height:.75pt;mso-position-horizontal-relative:char;mso-position-vertical-relative:line" coordsize="978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vEwSwIAAAgFAAAOAAAAZHJzL2Uyb0RvYy54bWykVNtuGjEQfa/Uf7D8XnaXS4AVSxSRBFVK&#10;26hpP8B4vRd11+OODUv69Rl7KSCivtAXy+O5+JwzHi9u923DdgptDTrjySDmTGkJea3LjP/88fhp&#10;xpl1QueiAa0y/qosv11+/LDoTKqGUEGTK2RURNu0MxmvnDNpFFlZqVbYARilyVkAtsKRiWWUo+io&#10;ettEwzi+iTrA3CBIZS2d3vdOvgz1i0JJ960orHKsyThhc2HFsG78Gi0XIi1RmKqWBxjiChStqDVd&#10;eix1L5xgW6zflWpriWChcAMJbQRFUUsVOBCbJL5gs0bYmsClTLvSHGUiaS90urqs/Lpbo3kxz9ij&#10;p+0TyF+WdIk6U6bnfm+XfTDbdF8gp36KrYNAfF9g60sQJbYP+r4e9VV7xyQd3gyTeBRTGyT55pPh&#10;pJdfVtSjd0myejikzaezQ04SMiKR9rcFhAdEvuP0hOxJJft/Kr1UwqggvvUqPCOr84yP5xPOtGiJ&#10;+nd6XEKXjWKjaXhIHgBF/hXT9koyDauK4tQdInSVEjkBSzxzgn+W4A1LfbhO2n9qJFKD1q0VtMxv&#10;Mo4EO3RM7J6s8zBOIb6BFpo6f6ybJhhYblYNsp2g+XkYJbPRNCC/CGu0D9bg0/qK/iTw85T63mwg&#10;fyV6CP0Q0qdBmwrwD2cdDWDG7e+tQMVZ81mTRPNkPPYTG4zxZDokA889m3OP0JJKZdxx1m9Xrp/y&#10;rcG6rOimJJDWcEcvtqgDcS95j+oAlp5P2IVxC8ocvgY/z+d2iDp9YMs3AAAA//8DAFBLAwQUAAYA&#10;CAAAACEA2/xx7toAAAADAQAADwAAAGRycy9kb3ducmV2LnhtbEyPQUvDQBCF74L/YRnBm91EqdaY&#10;TSlFPRXBVhBv0+w0Cc3Ohuw2Sf+9oxe9DDze48338uXkWjVQHxrPBtJZAoq49LbhysDH7uVmASpE&#10;ZIutZzJwpgDL4vIix8z6kd9p2MZKSQmHDA3UMXaZ1qGsyWGY+Y5YvIPvHUaRfaVtj6OUu1bfJsm9&#10;dtiwfKixo3VN5XF7cgZeRxxXd+nzsDke1uev3fztc5OSMddX0+oJVKQp/oXhB1/QoRCmvT+xDao1&#10;IEPi7xXv8WEhci+hOegi1//Zi28AAAD//wMAUEsBAi0AFAAGAAgAAAAhALaDOJL+AAAA4QEAABMA&#10;AAAAAAAAAAAAAAAAAAAAAFtDb250ZW50X1R5cGVzXS54bWxQSwECLQAUAAYACAAAACEAOP0h/9YA&#10;AACUAQAACwAAAAAAAAAAAAAAAAAvAQAAX3JlbHMvLnJlbHNQSwECLQAUAAYACAAAACEAzb7xMEsC&#10;AAAIBQAADgAAAAAAAAAAAAAAAAAuAgAAZHJzL2Uyb0RvYy54bWxQSwECLQAUAAYACAAAACEA2/xx&#10;7toAAAADAQAADwAAAAAAAAAAAAAAAAClBAAAZHJzL2Rvd25yZXYueG1sUEsFBgAAAAAEAAQA8wAA&#10;AKwFAAAAAA==&#10;">
                <v:rect id="Rectangle 370" o:spid="_x0000_s1027" style="position:absolute;width:978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VLBxQAAANwAAAAPAAAAZHJzL2Rvd25yZXYueG1sRI9BawIx&#10;FITvhf6H8ITeNKu2pd0apVYED3pwrT2/bl43y25eliTq9t+bgtDjMDPfMLNFb1txJh9qxwrGowwE&#10;cel0zZWCz8N6+AIiRGSNrWNS8EsBFvP7uxnm2l14T+ciViJBOOSowMTY5VKG0pDFMHIdcfJ+nLcY&#10;k/SV1B4vCW5bOcmyZ2mx5rRgsKMPQ2VTnKyCo4mHbLn+Nqtt03ztrJ8Wx81UqYdB//4GIlIf/8O3&#10;9kYreHx9gr8z6QjI+RUAAP//AwBQSwECLQAUAAYACAAAACEA2+H2y+4AAACFAQAAEwAAAAAAAAAA&#10;AAAAAAAAAAAAW0NvbnRlbnRfVHlwZXNdLnhtbFBLAQItABQABgAIAAAAIQBa9CxbvwAAABUBAAAL&#10;AAAAAAAAAAAAAAAAAB8BAABfcmVscy8ucmVsc1BLAQItABQABgAIAAAAIQB86VLBxQAAANwAAAAP&#10;AAAAAAAAAAAAAAAAAAcCAABkcnMvZG93bnJldi54bWxQSwUGAAAAAAMAAwC3AAAA+QIAAAAA&#10;" fillcolor="#e31837" stroked="f"/>
                <w10:anchorlock/>
              </v:group>
            </w:pict>
          </mc:Fallback>
        </mc:AlternateContent>
      </w:r>
    </w:p>
    <w:p w14:paraId="71758170" w14:textId="369968A9" w:rsidR="00AE3BD3" w:rsidRPr="000B6B7E" w:rsidRDefault="00B747DB">
      <w:pPr>
        <w:spacing w:before="114"/>
        <w:ind w:left="1401" w:right="1205"/>
        <w:jc w:val="center"/>
        <w:rPr>
          <w:rFonts w:ascii="Arial"/>
          <w:b/>
          <w:sz w:val="44"/>
        </w:rPr>
      </w:pPr>
      <w:r w:rsidRPr="000B6B7E">
        <w:rPr>
          <w:noProof/>
        </w:rPr>
        <mc:AlternateContent>
          <mc:Choice Requires="wps">
            <w:drawing>
              <wp:anchor distT="0" distB="0" distL="0" distR="0" simplePos="0" relativeHeight="487588352" behindDoc="1" locked="0" layoutInCell="1" allowOverlap="1" wp14:anchorId="0CD63F43" wp14:editId="09B31781">
                <wp:simplePos x="0" y="0"/>
                <wp:positionH relativeFrom="page">
                  <wp:posOffset>895350</wp:posOffset>
                </wp:positionH>
                <wp:positionV relativeFrom="paragraph">
                  <wp:posOffset>469265</wp:posOffset>
                </wp:positionV>
                <wp:extent cx="6210300" cy="8890"/>
                <wp:effectExtent l="0" t="0" r="0" b="0"/>
                <wp:wrapTopAndBottom/>
                <wp:docPr id="493" name="Rectangl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8890"/>
                        </a:xfrm>
                        <a:prstGeom prst="rect">
                          <a:avLst/>
                        </a:prstGeom>
                        <a:solidFill>
                          <a:srgbClr val="E3183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ACF8A3" id="Rectangle 368" o:spid="_x0000_s1026" style="position:absolute;margin-left:70.5pt;margin-top:36.95pt;width:489pt;height:.7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7cE6AEAALMDAAAOAAAAZHJzL2Uyb0RvYy54bWysU9Fu0zAUfUfiHyy/0yRt2bqo6TR1DCGN&#10;gTT4AMdxEgvH11y7TcvXc+10XQVviJfI19c+Pufck/XtYTBsr9BrsBUvZjlnykpotO0q/v3bw7sV&#10;Zz4I2wgDVlX8qDy/3bx9sx5dqebQg2kUMgKxvhxdxfsQXJllXvZqEH4GTllqtoCDCFRilzUoRkIf&#10;TDbP86tsBGwcglTe0+791OSbhN+2SoYvbetVYKbixC2kL6ZvHb/ZZi3KDoXrtTzREP/AYhDa0qNn&#10;qHsRBNuh/gtq0BLBQxtmEoYM2lZLlTSQmiL/Q81zL5xKWsgc7842+f8HK5/2z+4rRurePYL84ZmF&#10;bS9sp+4QYeyVaOi5IhqVjc6X5wux8HSV1eNnaGi0YhcgeXBocYiApI4dktXHs9XqEJikzat5kS9y&#10;moik3mp1kyaRifLlrkMfPioYWFxUHGmQCVvsH32IXET5ciRxB6ObB21MKrCrtwbZXtDQPyyK1eI6&#10;0SeJl8eMjYctxGsTYtxJIqOuGCFf1tAcSSPClBxKOi16wF+cjZSaivufO4GKM/PJkk83xXIZY5aK&#10;5fvrORV42akvO8JKgqp44GxabsMUzZ1D3fX0UpFEW7gjb1udhL+yOpGlZCQ/TimO0bus06nXf23z&#10;GwAA//8DAFBLAwQUAAYACAAAACEA8e7yTN4AAAAKAQAADwAAAGRycy9kb3ducmV2LnhtbEyPS0/D&#10;MBCE70j8B2uRuFEnhFdDnIqHKnEoB1LK2UmWOEq8jmy3Df+e7QmOMzua/aZYzXYUB/Shd6QgXSQg&#10;kBrX9tQp+Nyurx5AhKip1aMjVPCDAVbl+Vmh89Yd6QMPVewEl1DItQIT45RLGRqDVoeFm5D49u28&#10;1ZGl72Tr9ZHL7Sivk+ROWt0TfzB6wheDzVDtrYKdidvkeV2b180wfL1bn1W7t0ypy4v56RFExDn+&#10;heGEz+hQMlPt9tQGMbK+SXlLVHCfLUGcAmm6ZKdm5zYDWRby/4TyFwAA//8DAFBLAQItABQABgAI&#10;AAAAIQC2gziS/gAAAOEBAAATAAAAAAAAAAAAAAAAAAAAAABbQ29udGVudF9UeXBlc10ueG1sUEsB&#10;Ai0AFAAGAAgAAAAhADj9If/WAAAAlAEAAAsAAAAAAAAAAAAAAAAALwEAAF9yZWxzLy5yZWxzUEsB&#10;Ai0AFAAGAAgAAAAhAPrjtwToAQAAswMAAA4AAAAAAAAAAAAAAAAALgIAAGRycy9lMm9Eb2MueG1s&#10;UEsBAi0AFAAGAAgAAAAhAPHu8kzeAAAACgEAAA8AAAAAAAAAAAAAAAAAQgQAAGRycy9kb3ducmV2&#10;LnhtbFBLBQYAAAAABAAEAPMAAABNBQAAAAA=&#10;" fillcolor="#e31837" stroked="f">
                <w10:wrap type="topAndBottom" anchorx="page"/>
              </v:rect>
            </w:pict>
          </mc:Fallback>
        </mc:AlternateContent>
      </w:r>
      <w:r w:rsidR="001821F8" w:rsidRPr="000B6B7E">
        <w:rPr>
          <w:rFonts w:ascii="Arial"/>
          <w:b/>
          <w:color w:val="00B0F0"/>
          <w:sz w:val="44"/>
        </w:rPr>
        <w:t>STANDARD CONTRACT DOCUMENT</w:t>
      </w:r>
    </w:p>
    <w:p w14:paraId="43F38D63" w14:textId="77777777" w:rsidR="00AE3BD3" w:rsidRPr="000B6B7E" w:rsidRDefault="00AE3BD3">
      <w:pPr>
        <w:pStyle w:val="BodyText"/>
        <w:rPr>
          <w:rFonts w:ascii="Arial"/>
          <w:b/>
          <w:sz w:val="20"/>
        </w:rPr>
      </w:pPr>
    </w:p>
    <w:p w14:paraId="7183F7C9" w14:textId="77777777" w:rsidR="00AE3BD3" w:rsidRPr="000B6B7E" w:rsidRDefault="00AE3BD3">
      <w:pPr>
        <w:pStyle w:val="BodyText"/>
        <w:rPr>
          <w:rFonts w:ascii="Arial"/>
          <w:b/>
          <w:sz w:val="20"/>
        </w:rPr>
      </w:pPr>
    </w:p>
    <w:p w14:paraId="6EC5DEA4" w14:textId="77777777" w:rsidR="00AE3BD3" w:rsidRPr="000B6B7E" w:rsidRDefault="001821F8">
      <w:pPr>
        <w:pStyle w:val="BodyText"/>
        <w:spacing w:before="10"/>
        <w:rPr>
          <w:rFonts w:ascii="Arial"/>
          <w:b/>
          <w:sz w:val="15"/>
        </w:rPr>
      </w:pPr>
      <w:r w:rsidRPr="000B6B7E">
        <w:rPr>
          <w:noProof/>
        </w:rPr>
        <w:drawing>
          <wp:anchor distT="0" distB="0" distL="0" distR="0" simplePos="0" relativeHeight="2" behindDoc="0" locked="0" layoutInCell="1" allowOverlap="1" wp14:anchorId="1245A278" wp14:editId="147680C1">
            <wp:simplePos x="0" y="0"/>
            <wp:positionH relativeFrom="page">
              <wp:posOffset>1763843</wp:posOffset>
            </wp:positionH>
            <wp:positionV relativeFrom="paragraph">
              <wp:posOffset>141166</wp:posOffset>
            </wp:positionV>
            <wp:extent cx="4478180" cy="398430"/>
            <wp:effectExtent l="0" t="0" r="0"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4478180" cy="398430"/>
                    </a:xfrm>
                    <a:prstGeom prst="rect">
                      <a:avLst/>
                    </a:prstGeom>
                  </pic:spPr>
                </pic:pic>
              </a:graphicData>
            </a:graphic>
          </wp:anchor>
        </w:drawing>
      </w:r>
    </w:p>
    <w:p w14:paraId="37FB26E6" w14:textId="77777777" w:rsidR="00AE3BD3" w:rsidRPr="000B6B7E" w:rsidRDefault="00AE3BD3">
      <w:pPr>
        <w:pStyle w:val="BodyText"/>
        <w:spacing w:before="5"/>
        <w:rPr>
          <w:rFonts w:ascii="Arial"/>
          <w:b/>
          <w:sz w:val="26"/>
        </w:rPr>
      </w:pPr>
    </w:p>
    <w:p w14:paraId="39101FFE" w14:textId="5095F4D5" w:rsidR="00AE3BD3" w:rsidRPr="000B6B7E" w:rsidRDefault="00B747DB">
      <w:pPr>
        <w:spacing w:before="88"/>
        <w:ind w:left="1402" w:right="1205"/>
        <w:jc w:val="center"/>
        <w:rPr>
          <w:rFonts w:ascii="Arial"/>
          <w:b/>
          <w:sz w:val="36"/>
        </w:rPr>
      </w:pPr>
      <w:r w:rsidRPr="000B6B7E">
        <w:rPr>
          <w:noProof/>
        </w:rPr>
        <mc:AlternateContent>
          <mc:Choice Requires="wps">
            <w:drawing>
              <wp:anchor distT="0" distB="0" distL="114300" distR="114300" simplePos="0" relativeHeight="15730688" behindDoc="0" locked="0" layoutInCell="1" allowOverlap="1" wp14:anchorId="21363791" wp14:editId="55B30A10">
                <wp:simplePos x="0" y="0"/>
                <wp:positionH relativeFrom="page">
                  <wp:posOffset>1248410</wp:posOffset>
                </wp:positionH>
                <wp:positionV relativeFrom="paragraph">
                  <wp:posOffset>1346835</wp:posOffset>
                </wp:positionV>
                <wp:extent cx="5494020" cy="6350"/>
                <wp:effectExtent l="0" t="0" r="0" b="0"/>
                <wp:wrapNone/>
                <wp:docPr id="492" name="Rectangle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402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0BA0E3" id="Rectangle 367" o:spid="_x0000_s1026" style="position:absolute;margin-left:98.3pt;margin-top:106.05pt;width:432.6pt;height:.5pt;z-index:15730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YMF5QEAALMDAAAOAAAAZHJzL2Uyb0RvYy54bWysU9tu2zAMfR+wfxD0vjjJkm414hRFig4D&#10;ugvQ7QMYWbaFyaJGKXGyrx8lp2mwvRX1gyCK4tE55PHq5tBbsdcUDLpKziZTKbRTWBvXVvLnj/t3&#10;H6UIEVwNFp2u5FEHebN++2Y1+FLPsUNbaxIM4kI5+Ep2MfqyKILqdA9hgl47TjZIPUQOqS1qgoHR&#10;e1vMp9OrYkCqPaHSIfDp3ZiU64zfNFrFb00TdBS2kswt5pXyuk1rsV5B2RL4zqgTDXgBix6M40fP&#10;UHcQQezI/AfVG0UYsIkThX2BTWOUzhpYzWz6j5rHDrzOWrg5wZ/bFF4PVn3dP/rvlKgH/4DqVxAO&#10;Nx24Vt8S4dBpqPm5WWpUMfhQngtSELhUbIcvWPNoYRcx9+DQUJ8AWZ045FYfz63WhygUHy4X14vp&#10;nCeiOHf1fpknUUD5VOspxE8ae5E2lSQeZMaG/UOIiQuUT1cyd7SmvjfW5oDa7caS2EMaev4yfZZ4&#10;ec26dNlhKhsR00kWmXQlC4Vyi/WRNRKOzmGn86ZD+iPFwK6pZPi9A9JS2M+O+3Q9WyySzXKwWH5I&#10;Cukys73MgFMMVckoxbjdxNGaO0+m7filWRbt8JZ725gs/JnViSw7I/fj5OJkvcs433r+19Z/AQAA&#10;//8DAFBLAwQUAAYACAAAACEA0WvQn98AAAAMAQAADwAAAGRycy9kb3ducmV2LnhtbEyPwU7DMBBE&#10;70j8g7VI3KjtAFEb4lQUiSMSLRzozYmXJGq8DrbbBr4e5wTHmX2anSnXkx3YCX3oHSmQCwEMqXGm&#10;p1bB+9vzzRJYiJqMHhyhgm8MsK4uL0pdGHemLZ52sWUphEKhFXQxjgXnoenQ6rBwI1K6fTpvdUzS&#10;t9x4fU7hduCZEDm3uqf0odMjPnXYHHZHq2CzWm6+Xu/o5Wdb73H/UR/uMy+Uur6aHh+ARZziHwxz&#10;/VQdqtSpdkcygQ1Jr/I8oQoymUlgMyFymdbUs3UrgVcl/z+i+gUAAP//AwBQSwECLQAUAAYACAAA&#10;ACEAtoM4kv4AAADhAQAAEwAAAAAAAAAAAAAAAAAAAAAAW0NvbnRlbnRfVHlwZXNdLnhtbFBLAQIt&#10;ABQABgAIAAAAIQA4/SH/1gAAAJQBAAALAAAAAAAAAAAAAAAAAC8BAABfcmVscy8ucmVsc1BLAQIt&#10;ABQABgAIAAAAIQA9AYMF5QEAALMDAAAOAAAAAAAAAAAAAAAAAC4CAABkcnMvZTJvRG9jLnhtbFBL&#10;AQItABQABgAIAAAAIQDRa9Cf3wAAAAwBAAAPAAAAAAAAAAAAAAAAAD8EAABkcnMvZG93bnJldi54&#10;bWxQSwUGAAAAAAQABADzAAAASwUAAAAA&#10;" fillcolor="black" stroked="f">
                <w10:wrap anchorx="page"/>
              </v:rect>
            </w:pict>
          </mc:Fallback>
        </mc:AlternateContent>
      </w:r>
      <w:r w:rsidR="001821F8" w:rsidRPr="000B6B7E">
        <w:rPr>
          <w:rFonts w:ascii="Arial"/>
          <w:b/>
          <w:sz w:val="36"/>
        </w:rPr>
        <w:t>Mahindra World City Developers Ltd. (MWCDL)</w:t>
      </w:r>
    </w:p>
    <w:p w14:paraId="3AA83654" w14:textId="77777777" w:rsidR="00AE3BD3" w:rsidRPr="000B6B7E" w:rsidRDefault="00AE3BD3">
      <w:pPr>
        <w:pStyle w:val="BodyText"/>
        <w:rPr>
          <w:rFonts w:ascii="Arial"/>
          <w:b/>
          <w:sz w:val="20"/>
        </w:rPr>
      </w:pPr>
    </w:p>
    <w:p w14:paraId="6239134C" w14:textId="77777777" w:rsidR="00AE3BD3" w:rsidRPr="000B6B7E" w:rsidRDefault="00AE3BD3">
      <w:pPr>
        <w:pStyle w:val="BodyText"/>
        <w:rPr>
          <w:rFonts w:ascii="Arial"/>
          <w:b/>
          <w:sz w:val="20"/>
        </w:rPr>
      </w:pPr>
    </w:p>
    <w:p w14:paraId="42A64232" w14:textId="28E0A53C" w:rsidR="00AE3BD3" w:rsidRPr="000B6B7E" w:rsidRDefault="00B747DB">
      <w:pPr>
        <w:pStyle w:val="BodyText"/>
        <w:rPr>
          <w:rFonts w:ascii="Arial"/>
          <w:b/>
          <w:sz w:val="12"/>
        </w:rPr>
      </w:pPr>
      <w:r w:rsidRPr="000B6B7E">
        <w:rPr>
          <w:noProof/>
        </w:rPr>
        <mc:AlternateContent>
          <mc:Choice Requires="wps">
            <w:drawing>
              <wp:anchor distT="0" distB="0" distL="0" distR="0" simplePos="0" relativeHeight="487589376" behindDoc="1" locked="0" layoutInCell="1" allowOverlap="1" wp14:anchorId="37FE8C25" wp14:editId="4C17F1CE">
                <wp:simplePos x="0" y="0"/>
                <wp:positionH relativeFrom="page">
                  <wp:posOffset>946150</wp:posOffset>
                </wp:positionH>
                <wp:positionV relativeFrom="paragraph">
                  <wp:posOffset>120650</wp:posOffset>
                </wp:positionV>
                <wp:extent cx="6058535" cy="1240155"/>
                <wp:effectExtent l="0" t="0" r="18415" b="17145"/>
                <wp:wrapTopAndBottom/>
                <wp:docPr id="491"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8535" cy="12401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D642B6" w14:textId="677DFDE6" w:rsidR="00AE3BD3" w:rsidRDefault="001821F8">
                            <w:pPr>
                              <w:pStyle w:val="BodyText"/>
                              <w:spacing w:before="71"/>
                              <w:ind w:left="616" w:right="618"/>
                              <w:jc w:val="center"/>
                            </w:pPr>
                            <w:r>
                              <w:rPr>
                                <w:color w:val="E31837"/>
                              </w:rPr>
                              <w:t xml:space="preserve">Tender for </w:t>
                            </w:r>
                            <w:r w:rsidR="001F4D97" w:rsidRPr="001F4D97">
                              <w:rPr>
                                <w:color w:val="E31837"/>
                              </w:rPr>
                              <w:t xml:space="preserve">Improvement and Modification </w:t>
                            </w:r>
                            <w:r w:rsidR="001F4D97">
                              <w:rPr>
                                <w:color w:val="E31837"/>
                              </w:rPr>
                              <w:t xml:space="preserve">Works </w:t>
                            </w:r>
                            <w:r w:rsidR="001F4D97" w:rsidRPr="001F4D97">
                              <w:rPr>
                                <w:color w:val="E31837"/>
                              </w:rPr>
                              <w:t xml:space="preserve">in Existing Water Treatment Plant </w:t>
                            </w:r>
                            <w:r w:rsidR="001F4D97">
                              <w:rPr>
                                <w:color w:val="E31837"/>
                              </w:rPr>
                              <w:t>at</w:t>
                            </w:r>
                            <w:r>
                              <w:rPr>
                                <w:color w:val="E31837"/>
                              </w:rPr>
                              <w:t xml:space="preserve"> Mahindra World City,</w:t>
                            </w:r>
                            <w:r>
                              <w:rPr>
                                <w:color w:val="E31837"/>
                                <w:spacing w:val="-64"/>
                              </w:rPr>
                              <w:t xml:space="preserve"> </w:t>
                            </w:r>
                            <w:r>
                              <w:rPr>
                                <w:color w:val="E31837"/>
                              </w:rPr>
                              <w:t>Chengalpet-603004,</w:t>
                            </w:r>
                            <w:r>
                              <w:rPr>
                                <w:color w:val="E31837"/>
                                <w:spacing w:val="-2"/>
                              </w:rPr>
                              <w:t xml:space="preserve"> </w:t>
                            </w:r>
                            <w:r>
                              <w:rPr>
                                <w:color w:val="E31837"/>
                              </w:rPr>
                              <w:t>Tamil</w:t>
                            </w:r>
                            <w:r>
                              <w:rPr>
                                <w:color w:val="E31837"/>
                                <w:spacing w:val="-1"/>
                              </w:rPr>
                              <w:t xml:space="preserve"> </w:t>
                            </w:r>
                            <w:r>
                              <w:rPr>
                                <w:color w:val="E31837"/>
                              </w:rPr>
                              <w:t>Nadu</w:t>
                            </w:r>
                          </w:p>
                          <w:p w14:paraId="59CA4F4E" w14:textId="77777777" w:rsidR="00AE3BD3" w:rsidRDefault="00AE3BD3">
                            <w:pPr>
                              <w:pStyle w:val="BodyText"/>
                              <w:rPr>
                                <w:sz w:val="26"/>
                              </w:rPr>
                            </w:pPr>
                          </w:p>
                          <w:p w14:paraId="415141AC" w14:textId="77777777" w:rsidR="00AE3BD3" w:rsidRDefault="00AE3BD3">
                            <w:pPr>
                              <w:pStyle w:val="BodyText"/>
                              <w:spacing w:before="10"/>
                              <w:rPr>
                                <w:sz w:val="34"/>
                              </w:rPr>
                            </w:pPr>
                          </w:p>
                          <w:p w14:paraId="65513142" w14:textId="7D94A5AD" w:rsidR="00AE3BD3" w:rsidRDefault="001821F8">
                            <w:pPr>
                              <w:pStyle w:val="BodyText"/>
                              <w:spacing w:before="1"/>
                              <w:ind w:left="525" w:right="525"/>
                              <w:jc w:val="center"/>
                            </w:pPr>
                            <w:r>
                              <w:rPr>
                                <w:color w:val="E31837"/>
                              </w:rPr>
                              <w:t>TENDER</w:t>
                            </w:r>
                            <w:r>
                              <w:rPr>
                                <w:color w:val="E31837"/>
                                <w:spacing w:val="-3"/>
                              </w:rPr>
                              <w:t xml:space="preserve"> </w:t>
                            </w:r>
                            <w:r>
                              <w:rPr>
                                <w:color w:val="E31837"/>
                              </w:rPr>
                              <w:t>NO:</w:t>
                            </w:r>
                            <w:r>
                              <w:rPr>
                                <w:color w:val="E31837"/>
                                <w:spacing w:val="-3"/>
                              </w:rPr>
                              <w:t xml:space="preserve"> </w:t>
                            </w:r>
                            <w:r>
                              <w:rPr>
                                <w:color w:val="E31837"/>
                              </w:rPr>
                              <w:t>MWCDL</w:t>
                            </w:r>
                            <w:r>
                              <w:rPr>
                                <w:color w:val="E31837"/>
                                <w:spacing w:val="-3"/>
                              </w:rPr>
                              <w:t xml:space="preserve"> </w:t>
                            </w:r>
                            <w:r>
                              <w:rPr>
                                <w:color w:val="E31837"/>
                              </w:rPr>
                              <w:t>/</w:t>
                            </w:r>
                            <w:r>
                              <w:rPr>
                                <w:color w:val="E31837"/>
                                <w:spacing w:val="-2"/>
                              </w:rPr>
                              <w:t xml:space="preserve"> </w:t>
                            </w:r>
                            <w:r>
                              <w:rPr>
                                <w:color w:val="E31837"/>
                              </w:rPr>
                              <w:t>Fy2</w:t>
                            </w:r>
                            <w:r w:rsidR="00A44CFD">
                              <w:rPr>
                                <w:color w:val="E31837"/>
                              </w:rPr>
                              <w:t>4</w:t>
                            </w:r>
                            <w:r>
                              <w:rPr>
                                <w:color w:val="E31837"/>
                                <w:spacing w:val="-2"/>
                              </w:rPr>
                              <w:t xml:space="preserve"> </w:t>
                            </w:r>
                            <w:r>
                              <w:rPr>
                                <w:color w:val="E31837"/>
                              </w:rPr>
                              <w:t>/</w:t>
                            </w:r>
                            <w:r>
                              <w:rPr>
                                <w:color w:val="E31837"/>
                                <w:spacing w:val="-3"/>
                              </w:rPr>
                              <w:t xml:space="preserve"> </w:t>
                            </w:r>
                            <w:r w:rsidR="001F4D97">
                              <w:rPr>
                                <w:color w:val="E31837"/>
                              </w:rPr>
                              <w:t>WTP Improvement Works</w:t>
                            </w:r>
                            <w:r>
                              <w:rPr>
                                <w:color w:val="E31837"/>
                                <w:spacing w:val="-3"/>
                              </w:rPr>
                              <w:t xml:space="preserve"> </w:t>
                            </w:r>
                            <w:r>
                              <w:rPr>
                                <w:color w:val="E31837"/>
                              </w:rPr>
                              <w:t>/ 0</w:t>
                            </w:r>
                            <w:r w:rsidR="00A44CFD">
                              <w:rPr>
                                <w:color w:val="E31837"/>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FE8C25" id="_x0000_t202" coordsize="21600,21600" o:spt="202" path="m,l,21600r21600,l21600,xe">
                <v:stroke joinstyle="miter"/>
                <v:path gradientshapeok="t" o:connecttype="rect"/>
              </v:shapetype>
              <v:shape id="Text Box 366" o:spid="_x0000_s1026" type="#_x0000_t202" style="position:absolute;margin-left:74.5pt;margin-top:9.5pt;width:477.05pt;height:97.6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lc9CgIAAPMDAAAOAAAAZHJzL2Uyb0RvYy54bWysU9uO0zAQfUfiHyy/06SFrJao6Wrpsghp&#10;uUgLH+A4TmLheMzYbVK+nrGTdlfwhvCDNfaMz8ycOd7eTINhR4Veg634epVzpqyERtuu4t+/3b+6&#10;5swHYRthwKqKn5TnN7uXL7ajK9UGejCNQkYg1pejq3gfgiuzzMteDcKvwClLzhZwEIGO2GUNipHQ&#10;B5Nt8vwqGwEbhyCV93R7Nzv5LuG3rZLhS9t6FZipONUW0o5pr+Oe7bai7FC4XsulDPEPVQxCW0p6&#10;gboTQbAD6r+gBi0RPLRhJWHIoG21VKkH6mad/9HNYy+cSr0QOd5daPL/D1Z+Pj66r8jC9A4mGmBq&#10;wrsHkD88s7Dvhe3ULSKMvRINJV5HyrLR+XJ5Gqn2pY8g9fgJGhqyOARIQFOLQ2SF+mSETgM4XUhX&#10;U2CSLq/y4rp4XXAmybfevMnXRZFyiPL83KEPHxQMLBoVR5pqghfHBx9iOaI8h8RsFu61MWmyxrKx&#10;4m+LTTE3BkY30RnDPHb13iA7iqiNtJa8/nnYoAMp1Oih4teXIFFGOt7bJmUJQpvZpkqMXfiJlMzk&#10;hKmeKDDyVENzIqYQZiXSzyGjB/zF2UgqrLj/eRCoODMfLbEdJXs28GzUZ0NYSU8rHjibzX2YpX1w&#10;qLuekOd5WrilibQ6cfVUxVInKStRuPyCKN3n5xT19Fd3vwEAAP//AwBQSwMEFAAGAAgAAAAhAK57&#10;+rDgAAAACwEAAA8AAABkcnMvZG93bnJldi54bWxMj0FPwzAMhe9I/IfISFwQS7tNaJSmE5rghhAb&#10;oHHMGtNUbZyqydbu3+Oexsl+8tPz9/L16Fpxwj7UnhSkswQEUulNTZWCr8/X+xWIEDUZ3XpCBWcM&#10;sC6ur3KdGT/QFk+7WAkOoZBpBTbGLpMylBadDjPfIfHt1/dOR5Z9JU2vBw53rZwnyYN0uib+YHWH&#10;G4tlszs6Bc27/dju3zY/5Z3Ephq+k/3q/KLU7c34/AQi4hgvZpjwGR0KZjr4I5kgWtbLR+4SeZnm&#10;ZEiTRQrioGCeLhcgi1z+71D8AQAA//8DAFBLAQItABQABgAIAAAAIQC2gziS/gAAAOEBAAATAAAA&#10;AAAAAAAAAAAAAAAAAABbQ29udGVudF9UeXBlc10ueG1sUEsBAi0AFAAGAAgAAAAhADj9If/WAAAA&#10;lAEAAAsAAAAAAAAAAAAAAAAALwEAAF9yZWxzLy5yZWxzUEsBAi0AFAAGAAgAAAAhAO4iVz0KAgAA&#10;8wMAAA4AAAAAAAAAAAAAAAAALgIAAGRycy9lMm9Eb2MueG1sUEsBAi0AFAAGAAgAAAAhAK57+rDg&#10;AAAACwEAAA8AAAAAAAAAAAAAAAAAZAQAAGRycy9kb3ducmV2LnhtbFBLBQYAAAAABAAEAPMAAABx&#10;BQAAAAA=&#10;" filled="f">
                <v:textbox inset="0,0,0,0">
                  <w:txbxContent>
                    <w:p w14:paraId="7FD642B6" w14:textId="677DFDE6" w:rsidR="00AE3BD3" w:rsidRDefault="001821F8">
                      <w:pPr>
                        <w:pStyle w:val="BodyText"/>
                        <w:spacing w:before="71"/>
                        <w:ind w:left="616" w:right="618"/>
                        <w:jc w:val="center"/>
                      </w:pPr>
                      <w:r>
                        <w:rPr>
                          <w:color w:val="E31837"/>
                        </w:rPr>
                        <w:t xml:space="preserve">Tender for </w:t>
                      </w:r>
                      <w:r w:rsidR="001F4D97" w:rsidRPr="001F4D97">
                        <w:rPr>
                          <w:color w:val="E31837"/>
                        </w:rPr>
                        <w:t xml:space="preserve">Improvement and Modification </w:t>
                      </w:r>
                      <w:r w:rsidR="001F4D97">
                        <w:rPr>
                          <w:color w:val="E31837"/>
                        </w:rPr>
                        <w:t xml:space="preserve">Works </w:t>
                      </w:r>
                      <w:r w:rsidR="001F4D97" w:rsidRPr="001F4D97">
                        <w:rPr>
                          <w:color w:val="E31837"/>
                        </w:rPr>
                        <w:t xml:space="preserve">in Existing Water Treatment Plant </w:t>
                      </w:r>
                      <w:r w:rsidR="001F4D97">
                        <w:rPr>
                          <w:color w:val="E31837"/>
                        </w:rPr>
                        <w:t>at</w:t>
                      </w:r>
                      <w:r>
                        <w:rPr>
                          <w:color w:val="E31837"/>
                        </w:rPr>
                        <w:t xml:space="preserve"> Mahindra World City,</w:t>
                      </w:r>
                      <w:r>
                        <w:rPr>
                          <w:color w:val="E31837"/>
                          <w:spacing w:val="-64"/>
                        </w:rPr>
                        <w:t xml:space="preserve"> </w:t>
                      </w:r>
                      <w:r>
                        <w:rPr>
                          <w:color w:val="E31837"/>
                        </w:rPr>
                        <w:t>Chengalpet-603004,</w:t>
                      </w:r>
                      <w:r>
                        <w:rPr>
                          <w:color w:val="E31837"/>
                          <w:spacing w:val="-2"/>
                        </w:rPr>
                        <w:t xml:space="preserve"> </w:t>
                      </w:r>
                      <w:r>
                        <w:rPr>
                          <w:color w:val="E31837"/>
                        </w:rPr>
                        <w:t>Tamil</w:t>
                      </w:r>
                      <w:r>
                        <w:rPr>
                          <w:color w:val="E31837"/>
                          <w:spacing w:val="-1"/>
                        </w:rPr>
                        <w:t xml:space="preserve"> </w:t>
                      </w:r>
                      <w:r>
                        <w:rPr>
                          <w:color w:val="E31837"/>
                        </w:rPr>
                        <w:t>Nadu</w:t>
                      </w:r>
                    </w:p>
                    <w:p w14:paraId="59CA4F4E" w14:textId="77777777" w:rsidR="00AE3BD3" w:rsidRDefault="00AE3BD3">
                      <w:pPr>
                        <w:pStyle w:val="BodyText"/>
                        <w:rPr>
                          <w:sz w:val="26"/>
                        </w:rPr>
                      </w:pPr>
                    </w:p>
                    <w:p w14:paraId="415141AC" w14:textId="77777777" w:rsidR="00AE3BD3" w:rsidRDefault="00AE3BD3">
                      <w:pPr>
                        <w:pStyle w:val="BodyText"/>
                        <w:spacing w:before="10"/>
                        <w:rPr>
                          <w:sz w:val="34"/>
                        </w:rPr>
                      </w:pPr>
                    </w:p>
                    <w:p w14:paraId="65513142" w14:textId="7D94A5AD" w:rsidR="00AE3BD3" w:rsidRDefault="001821F8">
                      <w:pPr>
                        <w:pStyle w:val="BodyText"/>
                        <w:spacing w:before="1"/>
                        <w:ind w:left="525" w:right="525"/>
                        <w:jc w:val="center"/>
                      </w:pPr>
                      <w:r>
                        <w:rPr>
                          <w:color w:val="E31837"/>
                        </w:rPr>
                        <w:t>TENDER</w:t>
                      </w:r>
                      <w:r>
                        <w:rPr>
                          <w:color w:val="E31837"/>
                          <w:spacing w:val="-3"/>
                        </w:rPr>
                        <w:t xml:space="preserve"> </w:t>
                      </w:r>
                      <w:r>
                        <w:rPr>
                          <w:color w:val="E31837"/>
                        </w:rPr>
                        <w:t>NO:</w:t>
                      </w:r>
                      <w:r>
                        <w:rPr>
                          <w:color w:val="E31837"/>
                          <w:spacing w:val="-3"/>
                        </w:rPr>
                        <w:t xml:space="preserve"> </w:t>
                      </w:r>
                      <w:r>
                        <w:rPr>
                          <w:color w:val="E31837"/>
                        </w:rPr>
                        <w:t>MWCDL</w:t>
                      </w:r>
                      <w:r>
                        <w:rPr>
                          <w:color w:val="E31837"/>
                          <w:spacing w:val="-3"/>
                        </w:rPr>
                        <w:t xml:space="preserve"> </w:t>
                      </w:r>
                      <w:r>
                        <w:rPr>
                          <w:color w:val="E31837"/>
                        </w:rPr>
                        <w:t>/</w:t>
                      </w:r>
                      <w:r>
                        <w:rPr>
                          <w:color w:val="E31837"/>
                          <w:spacing w:val="-2"/>
                        </w:rPr>
                        <w:t xml:space="preserve"> </w:t>
                      </w:r>
                      <w:r>
                        <w:rPr>
                          <w:color w:val="E31837"/>
                        </w:rPr>
                        <w:t>Fy2</w:t>
                      </w:r>
                      <w:r w:rsidR="00A44CFD">
                        <w:rPr>
                          <w:color w:val="E31837"/>
                        </w:rPr>
                        <w:t>4</w:t>
                      </w:r>
                      <w:r>
                        <w:rPr>
                          <w:color w:val="E31837"/>
                          <w:spacing w:val="-2"/>
                        </w:rPr>
                        <w:t xml:space="preserve"> </w:t>
                      </w:r>
                      <w:r>
                        <w:rPr>
                          <w:color w:val="E31837"/>
                        </w:rPr>
                        <w:t>/</w:t>
                      </w:r>
                      <w:r>
                        <w:rPr>
                          <w:color w:val="E31837"/>
                          <w:spacing w:val="-3"/>
                        </w:rPr>
                        <w:t xml:space="preserve"> </w:t>
                      </w:r>
                      <w:r w:rsidR="001F4D97">
                        <w:rPr>
                          <w:color w:val="E31837"/>
                        </w:rPr>
                        <w:t>WTP Improvement Works</w:t>
                      </w:r>
                      <w:r>
                        <w:rPr>
                          <w:color w:val="E31837"/>
                          <w:spacing w:val="-3"/>
                        </w:rPr>
                        <w:t xml:space="preserve"> </w:t>
                      </w:r>
                      <w:r>
                        <w:rPr>
                          <w:color w:val="E31837"/>
                        </w:rPr>
                        <w:t>/ 0</w:t>
                      </w:r>
                      <w:r w:rsidR="00A44CFD">
                        <w:rPr>
                          <w:color w:val="E31837"/>
                        </w:rPr>
                        <w:t>1</w:t>
                      </w:r>
                    </w:p>
                  </w:txbxContent>
                </v:textbox>
                <w10:wrap type="topAndBottom" anchorx="page"/>
              </v:shape>
            </w:pict>
          </mc:Fallback>
        </mc:AlternateContent>
      </w:r>
    </w:p>
    <w:p w14:paraId="7F464E1A" w14:textId="77777777" w:rsidR="00AE3BD3" w:rsidRPr="000B6B7E" w:rsidRDefault="00AE3BD3">
      <w:pPr>
        <w:pStyle w:val="BodyText"/>
        <w:rPr>
          <w:rFonts w:ascii="Arial"/>
          <w:b/>
          <w:sz w:val="20"/>
        </w:rPr>
      </w:pPr>
    </w:p>
    <w:p w14:paraId="472F48C3" w14:textId="77777777" w:rsidR="00AE3BD3" w:rsidRPr="000B6B7E" w:rsidRDefault="00AE3BD3">
      <w:pPr>
        <w:pStyle w:val="BodyText"/>
        <w:rPr>
          <w:rFonts w:ascii="Arial"/>
          <w:b/>
          <w:sz w:val="20"/>
        </w:rPr>
      </w:pPr>
    </w:p>
    <w:p w14:paraId="7C072A7E" w14:textId="77777777" w:rsidR="00AE3BD3" w:rsidRPr="000B6B7E" w:rsidRDefault="00AE3BD3">
      <w:pPr>
        <w:pStyle w:val="BodyText"/>
        <w:spacing w:before="3"/>
        <w:rPr>
          <w:rFonts w:ascii="Arial"/>
          <w:b/>
          <w:sz w:val="15"/>
        </w:rPr>
      </w:pPr>
    </w:p>
    <w:tbl>
      <w:tblPr>
        <w:tblW w:w="0" w:type="auto"/>
        <w:tblInd w:w="8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45"/>
        <w:gridCol w:w="5670"/>
      </w:tblGrid>
      <w:tr w:rsidR="00AE3BD3" w:rsidRPr="000B6B7E" w14:paraId="253564F2" w14:textId="77777777">
        <w:trPr>
          <w:trHeight w:val="560"/>
        </w:trPr>
        <w:tc>
          <w:tcPr>
            <w:tcW w:w="4045" w:type="dxa"/>
          </w:tcPr>
          <w:p w14:paraId="39F612D1" w14:textId="77777777" w:rsidR="00AE3BD3" w:rsidRPr="000B6B7E" w:rsidRDefault="001821F8">
            <w:pPr>
              <w:pStyle w:val="TableParagraph"/>
              <w:spacing w:before="5"/>
              <w:ind w:left="104"/>
              <w:rPr>
                <w:rFonts w:ascii="Arial"/>
                <w:b/>
                <w:sz w:val="24"/>
              </w:rPr>
            </w:pPr>
            <w:r w:rsidRPr="000B6B7E">
              <w:rPr>
                <w:rFonts w:ascii="Arial"/>
                <w:b/>
                <w:w w:val="105"/>
                <w:sz w:val="24"/>
              </w:rPr>
              <w:t>Tender No.</w:t>
            </w:r>
          </w:p>
        </w:tc>
        <w:tc>
          <w:tcPr>
            <w:tcW w:w="5670" w:type="dxa"/>
          </w:tcPr>
          <w:p w14:paraId="303CBD42" w14:textId="300D1FE2" w:rsidR="00AE3BD3" w:rsidRPr="000B6B7E" w:rsidRDefault="001821F8">
            <w:pPr>
              <w:pStyle w:val="TableParagraph"/>
              <w:spacing w:line="270" w:lineRule="atLeast"/>
              <w:ind w:left="104"/>
              <w:rPr>
                <w:color w:val="FF0000"/>
                <w:sz w:val="24"/>
              </w:rPr>
            </w:pPr>
            <w:r w:rsidRPr="000B6B7E">
              <w:rPr>
                <w:color w:val="FF0000"/>
                <w:w w:val="105"/>
                <w:sz w:val="24"/>
              </w:rPr>
              <w:t>MWCDL / Fy2</w:t>
            </w:r>
            <w:r w:rsidR="00A44CFD">
              <w:rPr>
                <w:color w:val="FF0000"/>
                <w:w w:val="105"/>
                <w:sz w:val="24"/>
              </w:rPr>
              <w:t>4</w:t>
            </w:r>
            <w:r w:rsidRPr="000B6B7E">
              <w:rPr>
                <w:color w:val="FF0000"/>
                <w:w w:val="105"/>
                <w:sz w:val="24"/>
              </w:rPr>
              <w:t xml:space="preserve"> / </w:t>
            </w:r>
            <w:r w:rsidR="001F4D97" w:rsidRPr="000B6B7E">
              <w:rPr>
                <w:color w:val="FF0000"/>
                <w:w w:val="105"/>
                <w:sz w:val="24"/>
              </w:rPr>
              <w:t xml:space="preserve">WTP Improvement Works </w:t>
            </w:r>
            <w:r w:rsidRPr="000B6B7E">
              <w:rPr>
                <w:color w:val="FF0000"/>
                <w:w w:val="105"/>
                <w:sz w:val="24"/>
              </w:rPr>
              <w:t>/ 01</w:t>
            </w:r>
          </w:p>
        </w:tc>
      </w:tr>
      <w:tr w:rsidR="00AE3BD3" w:rsidRPr="000B6B7E" w14:paraId="005AB09E" w14:textId="77777777">
        <w:trPr>
          <w:trHeight w:val="583"/>
        </w:trPr>
        <w:tc>
          <w:tcPr>
            <w:tcW w:w="4045" w:type="dxa"/>
          </w:tcPr>
          <w:p w14:paraId="0C6E54D6" w14:textId="77777777" w:rsidR="00AE3BD3" w:rsidRPr="000B6B7E" w:rsidRDefault="001821F8">
            <w:pPr>
              <w:pStyle w:val="TableParagraph"/>
              <w:ind w:left="104"/>
              <w:rPr>
                <w:rFonts w:ascii="Arial"/>
                <w:b/>
                <w:sz w:val="24"/>
              </w:rPr>
            </w:pPr>
            <w:r w:rsidRPr="000B6B7E">
              <w:rPr>
                <w:rFonts w:ascii="Arial"/>
                <w:b/>
                <w:w w:val="105"/>
                <w:sz w:val="24"/>
              </w:rPr>
              <w:t>Sale of Tender document</w:t>
            </w:r>
          </w:p>
        </w:tc>
        <w:tc>
          <w:tcPr>
            <w:tcW w:w="5670" w:type="dxa"/>
          </w:tcPr>
          <w:p w14:paraId="7328DD4A" w14:textId="76355D99" w:rsidR="00BD137F" w:rsidRPr="00BD137F" w:rsidRDefault="001821F8">
            <w:pPr>
              <w:pStyle w:val="TableParagraph"/>
              <w:spacing w:before="56" w:line="189" w:lineRule="auto"/>
              <w:ind w:left="104"/>
              <w:rPr>
                <w:color w:val="FF0000"/>
                <w:sz w:val="24"/>
              </w:rPr>
            </w:pPr>
            <w:r w:rsidRPr="00BD137F">
              <w:rPr>
                <w:color w:val="FF0000"/>
                <w:w w:val="105"/>
                <w:sz w:val="24"/>
              </w:rPr>
              <w:t xml:space="preserve">Available online through website: </w:t>
            </w:r>
          </w:p>
          <w:p w14:paraId="7FB93CB4" w14:textId="7854BE59" w:rsidR="00BD137F" w:rsidRPr="00BD137F" w:rsidRDefault="00BD137F" w:rsidP="00BD137F">
            <w:pPr>
              <w:pStyle w:val="TableParagraph"/>
              <w:spacing w:before="56" w:line="189" w:lineRule="auto"/>
              <w:ind w:left="104"/>
              <w:rPr>
                <w:color w:val="FF0000"/>
                <w:sz w:val="24"/>
              </w:rPr>
            </w:pPr>
            <w:hyperlink r:id="rId8" w:history="1">
              <w:r w:rsidRPr="00BD137F">
                <w:rPr>
                  <w:rStyle w:val="Hyperlink"/>
                  <w:color w:val="FF0000"/>
                  <w:sz w:val="24"/>
                </w:rPr>
                <w:t>https://www.mahindralifespaces.com/mwc-tender-category/tender-chennai/</w:t>
              </w:r>
            </w:hyperlink>
            <w:r w:rsidRPr="00BD137F">
              <w:rPr>
                <w:color w:val="FF0000"/>
                <w:sz w:val="24"/>
              </w:rPr>
              <w:t xml:space="preserve"> </w:t>
            </w:r>
          </w:p>
        </w:tc>
      </w:tr>
      <w:tr w:rsidR="00AE3BD3" w:rsidRPr="000B6B7E" w14:paraId="11689713" w14:textId="77777777">
        <w:trPr>
          <w:trHeight w:val="560"/>
        </w:trPr>
        <w:tc>
          <w:tcPr>
            <w:tcW w:w="4045" w:type="dxa"/>
          </w:tcPr>
          <w:p w14:paraId="32364E2E" w14:textId="77777777" w:rsidR="00AE3BD3" w:rsidRPr="000B6B7E" w:rsidRDefault="001821F8">
            <w:pPr>
              <w:pStyle w:val="TableParagraph"/>
              <w:spacing w:line="270" w:lineRule="atLeast"/>
              <w:ind w:left="104" w:right="136"/>
              <w:rPr>
                <w:rFonts w:ascii="Arial"/>
                <w:b/>
                <w:sz w:val="24"/>
              </w:rPr>
            </w:pPr>
            <w:r w:rsidRPr="000B6B7E">
              <w:rPr>
                <w:rFonts w:ascii="Arial"/>
                <w:b/>
                <w:sz w:val="24"/>
              </w:rPr>
              <w:t xml:space="preserve">Document Downloading Start </w:t>
            </w:r>
            <w:r w:rsidRPr="000B6B7E">
              <w:rPr>
                <w:rFonts w:ascii="Arial"/>
                <w:b/>
                <w:w w:val="105"/>
                <w:sz w:val="24"/>
              </w:rPr>
              <w:t>Date</w:t>
            </w:r>
          </w:p>
        </w:tc>
        <w:tc>
          <w:tcPr>
            <w:tcW w:w="5670" w:type="dxa"/>
          </w:tcPr>
          <w:p w14:paraId="6861F7B4" w14:textId="6E08DD5E" w:rsidR="00AE3BD3" w:rsidRPr="00BD137F" w:rsidRDefault="00DF06BC">
            <w:pPr>
              <w:pStyle w:val="TableParagraph"/>
              <w:spacing w:before="8"/>
              <w:ind w:left="174"/>
              <w:rPr>
                <w:color w:val="FF0000"/>
                <w:sz w:val="24"/>
              </w:rPr>
            </w:pPr>
            <w:r w:rsidRPr="00BD137F">
              <w:rPr>
                <w:color w:val="FF0000"/>
                <w:w w:val="105"/>
                <w:sz w:val="24"/>
              </w:rPr>
              <w:t>0</w:t>
            </w:r>
            <w:r w:rsidR="001821F8" w:rsidRPr="00BD137F">
              <w:rPr>
                <w:color w:val="FF0000"/>
                <w:w w:val="105"/>
                <w:sz w:val="24"/>
              </w:rPr>
              <w:t>2</w:t>
            </w:r>
            <w:r w:rsidRPr="00BD137F">
              <w:rPr>
                <w:color w:val="FF0000"/>
                <w:w w:val="105"/>
                <w:sz w:val="24"/>
                <w:vertAlign w:val="superscript"/>
              </w:rPr>
              <w:t>nd</w:t>
            </w:r>
            <w:r w:rsidRPr="00BD137F">
              <w:rPr>
                <w:color w:val="FF0000"/>
                <w:w w:val="105"/>
                <w:sz w:val="24"/>
              </w:rPr>
              <w:t xml:space="preserve"> June 20</w:t>
            </w:r>
            <w:r w:rsidR="001F4D97" w:rsidRPr="00BD137F">
              <w:rPr>
                <w:color w:val="FF0000"/>
                <w:w w:val="105"/>
                <w:sz w:val="24"/>
              </w:rPr>
              <w:t>23</w:t>
            </w:r>
          </w:p>
        </w:tc>
      </w:tr>
      <w:tr w:rsidR="00AE3BD3" w:rsidRPr="000B6B7E" w14:paraId="602412C1" w14:textId="77777777">
        <w:trPr>
          <w:trHeight w:val="551"/>
        </w:trPr>
        <w:tc>
          <w:tcPr>
            <w:tcW w:w="4045" w:type="dxa"/>
          </w:tcPr>
          <w:p w14:paraId="74786FD8" w14:textId="77777777" w:rsidR="00AE3BD3" w:rsidRPr="000B6B7E" w:rsidRDefault="001821F8">
            <w:pPr>
              <w:pStyle w:val="TableParagraph"/>
              <w:spacing w:line="270" w:lineRule="atLeast"/>
              <w:ind w:left="104" w:right="136"/>
              <w:rPr>
                <w:rFonts w:ascii="Arial"/>
                <w:b/>
                <w:sz w:val="24"/>
              </w:rPr>
            </w:pPr>
            <w:r w:rsidRPr="000B6B7E">
              <w:rPr>
                <w:rFonts w:ascii="Arial"/>
                <w:b/>
                <w:sz w:val="24"/>
              </w:rPr>
              <w:t xml:space="preserve">Document Downloading End </w:t>
            </w:r>
            <w:r w:rsidRPr="000B6B7E">
              <w:rPr>
                <w:rFonts w:ascii="Arial"/>
                <w:b/>
                <w:w w:val="105"/>
                <w:sz w:val="24"/>
              </w:rPr>
              <w:t>Date</w:t>
            </w:r>
          </w:p>
        </w:tc>
        <w:tc>
          <w:tcPr>
            <w:tcW w:w="5670" w:type="dxa"/>
          </w:tcPr>
          <w:p w14:paraId="4B67974C" w14:textId="2E5F50D2" w:rsidR="00AE3BD3" w:rsidRPr="00BD137F" w:rsidRDefault="00DF06BC">
            <w:pPr>
              <w:pStyle w:val="TableParagraph"/>
              <w:spacing w:before="8"/>
              <w:ind w:left="174"/>
              <w:rPr>
                <w:color w:val="FF0000"/>
                <w:sz w:val="24"/>
              </w:rPr>
            </w:pPr>
            <w:r w:rsidRPr="00BD137F">
              <w:rPr>
                <w:color w:val="FF0000"/>
                <w:w w:val="105"/>
                <w:sz w:val="24"/>
              </w:rPr>
              <w:t>10</w:t>
            </w:r>
            <w:r w:rsidRPr="00BD137F">
              <w:rPr>
                <w:color w:val="FF0000"/>
                <w:w w:val="105"/>
                <w:sz w:val="24"/>
                <w:vertAlign w:val="superscript"/>
              </w:rPr>
              <w:t>th</w:t>
            </w:r>
            <w:r w:rsidRPr="00BD137F">
              <w:rPr>
                <w:color w:val="FF0000"/>
                <w:w w:val="105"/>
                <w:sz w:val="24"/>
              </w:rPr>
              <w:t xml:space="preserve"> June 20</w:t>
            </w:r>
            <w:r w:rsidR="001F4D97" w:rsidRPr="00BD137F">
              <w:rPr>
                <w:color w:val="FF0000"/>
                <w:w w:val="105"/>
                <w:sz w:val="24"/>
              </w:rPr>
              <w:t>23</w:t>
            </w:r>
            <w:r w:rsidR="001821F8" w:rsidRPr="00BD137F">
              <w:rPr>
                <w:color w:val="FF0000"/>
                <w:w w:val="105"/>
                <w:sz w:val="24"/>
              </w:rPr>
              <w:t>, 18:30 Hours</w:t>
            </w:r>
          </w:p>
        </w:tc>
      </w:tr>
      <w:tr w:rsidR="00AE3BD3" w:rsidRPr="000B6B7E" w14:paraId="7A1CBE6F" w14:textId="77777777">
        <w:trPr>
          <w:trHeight w:val="466"/>
        </w:trPr>
        <w:tc>
          <w:tcPr>
            <w:tcW w:w="4045" w:type="dxa"/>
          </w:tcPr>
          <w:p w14:paraId="62F04F47" w14:textId="77777777" w:rsidR="00AE3BD3" w:rsidRPr="000B6B7E" w:rsidRDefault="001821F8">
            <w:pPr>
              <w:pStyle w:val="TableParagraph"/>
              <w:spacing w:before="1"/>
              <w:ind w:left="104"/>
              <w:rPr>
                <w:rFonts w:ascii="Arial"/>
                <w:b/>
                <w:sz w:val="24"/>
              </w:rPr>
            </w:pPr>
            <w:r w:rsidRPr="000B6B7E">
              <w:rPr>
                <w:rFonts w:ascii="Arial"/>
                <w:b/>
                <w:w w:val="105"/>
                <w:sz w:val="24"/>
              </w:rPr>
              <w:t>Bid Submission Start Date</w:t>
            </w:r>
          </w:p>
        </w:tc>
        <w:tc>
          <w:tcPr>
            <w:tcW w:w="5670" w:type="dxa"/>
          </w:tcPr>
          <w:p w14:paraId="381E367A" w14:textId="2B817F9F" w:rsidR="00AE3BD3" w:rsidRPr="00BD137F" w:rsidRDefault="00DF06BC">
            <w:pPr>
              <w:pStyle w:val="TableParagraph"/>
              <w:spacing w:before="8"/>
              <w:ind w:left="174"/>
              <w:rPr>
                <w:color w:val="FF0000"/>
                <w:sz w:val="24"/>
              </w:rPr>
            </w:pPr>
            <w:r w:rsidRPr="00BD137F">
              <w:rPr>
                <w:color w:val="FF0000"/>
                <w:w w:val="105"/>
                <w:sz w:val="24"/>
              </w:rPr>
              <w:t>15</w:t>
            </w:r>
            <w:r w:rsidRPr="00BD137F">
              <w:rPr>
                <w:color w:val="FF0000"/>
                <w:w w:val="105"/>
                <w:sz w:val="24"/>
                <w:vertAlign w:val="superscript"/>
              </w:rPr>
              <w:t>th</w:t>
            </w:r>
            <w:r w:rsidRPr="00BD137F">
              <w:rPr>
                <w:color w:val="FF0000"/>
                <w:w w:val="105"/>
                <w:sz w:val="24"/>
              </w:rPr>
              <w:t xml:space="preserve"> June 20</w:t>
            </w:r>
            <w:r w:rsidR="001821F8" w:rsidRPr="00BD137F">
              <w:rPr>
                <w:color w:val="FF0000"/>
                <w:w w:val="105"/>
                <w:sz w:val="24"/>
              </w:rPr>
              <w:t>2</w:t>
            </w:r>
            <w:r w:rsidR="001F4D97" w:rsidRPr="00BD137F">
              <w:rPr>
                <w:color w:val="FF0000"/>
                <w:w w:val="105"/>
                <w:sz w:val="24"/>
              </w:rPr>
              <w:t>3</w:t>
            </w:r>
            <w:r w:rsidR="001821F8" w:rsidRPr="00BD137F">
              <w:rPr>
                <w:color w:val="FF0000"/>
                <w:w w:val="105"/>
                <w:sz w:val="24"/>
              </w:rPr>
              <w:t>, 10:00 Hours</w:t>
            </w:r>
            <w:r w:rsidRPr="00BD137F">
              <w:rPr>
                <w:color w:val="FF0000"/>
                <w:w w:val="105"/>
                <w:sz w:val="24"/>
              </w:rPr>
              <w:t xml:space="preserve"> </w:t>
            </w:r>
            <w:r w:rsidR="001821F8" w:rsidRPr="00BD137F">
              <w:rPr>
                <w:color w:val="FF0000"/>
                <w:w w:val="105"/>
                <w:sz w:val="24"/>
              </w:rPr>
              <w:t>to 17:00 Hours</w:t>
            </w:r>
          </w:p>
        </w:tc>
      </w:tr>
      <w:tr w:rsidR="00AE3BD3" w:rsidRPr="000B6B7E" w14:paraId="30CFAF9C" w14:textId="77777777">
        <w:trPr>
          <w:trHeight w:val="556"/>
        </w:trPr>
        <w:tc>
          <w:tcPr>
            <w:tcW w:w="4045" w:type="dxa"/>
          </w:tcPr>
          <w:p w14:paraId="3BC2998B" w14:textId="77777777" w:rsidR="00AE3BD3" w:rsidRPr="000B6B7E" w:rsidRDefault="001821F8">
            <w:pPr>
              <w:pStyle w:val="TableParagraph"/>
              <w:spacing w:line="270" w:lineRule="atLeast"/>
              <w:ind w:left="104" w:right="131"/>
              <w:rPr>
                <w:rFonts w:ascii="Arial"/>
                <w:b/>
                <w:sz w:val="24"/>
              </w:rPr>
            </w:pPr>
            <w:r w:rsidRPr="000B6B7E">
              <w:rPr>
                <w:rFonts w:ascii="Arial"/>
                <w:b/>
                <w:w w:val="105"/>
                <w:sz w:val="24"/>
              </w:rPr>
              <w:t>Bid Submission Last Date (Hard Copy)</w:t>
            </w:r>
          </w:p>
        </w:tc>
        <w:tc>
          <w:tcPr>
            <w:tcW w:w="5670" w:type="dxa"/>
          </w:tcPr>
          <w:p w14:paraId="33892EA8" w14:textId="31B78C6A" w:rsidR="00AE3BD3" w:rsidRPr="00BD137F" w:rsidRDefault="00DF06BC">
            <w:pPr>
              <w:pStyle w:val="TableParagraph"/>
              <w:spacing w:before="8"/>
              <w:ind w:left="174"/>
              <w:rPr>
                <w:color w:val="FF0000"/>
                <w:sz w:val="24"/>
              </w:rPr>
            </w:pPr>
            <w:r w:rsidRPr="00BD137F">
              <w:rPr>
                <w:color w:val="FF0000"/>
                <w:w w:val="105"/>
                <w:sz w:val="24"/>
              </w:rPr>
              <w:t>21</w:t>
            </w:r>
            <w:r w:rsidRPr="00BD137F">
              <w:rPr>
                <w:color w:val="FF0000"/>
                <w:w w:val="105"/>
                <w:sz w:val="24"/>
                <w:vertAlign w:val="superscript"/>
              </w:rPr>
              <w:t>st</w:t>
            </w:r>
            <w:r w:rsidRPr="00BD137F">
              <w:rPr>
                <w:color w:val="FF0000"/>
                <w:w w:val="105"/>
                <w:sz w:val="24"/>
              </w:rPr>
              <w:t xml:space="preserve"> June 20</w:t>
            </w:r>
            <w:r w:rsidR="001821F8" w:rsidRPr="00BD137F">
              <w:rPr>
                <w:color w:val="FF0000"/>
                <w:w w:val="105"/>
                <w:sz w:val="24"/>
              </w:rPr>
              <w:t>2</w:t>
            </w:r>
            <w:r w:rsidR="001F4D97" w:rsidRPr="00BD137F">
              <w:rPr>
                <w:color w:val="FF0000"/>
                <w:w w:val="105"/>
                <w:sz w:val="24"/>
              </w:rPr>
              <w:t>3</w:t>
            </w:r>
            <w:r w:rsidR="001821F8" w:rsidRPr="00BD137F">
              <w:rPr>
                <w:color w:val="FF0000"/>
                <w:w w:val="105"/>
                <w:sz w:val="24"/>
              </w:rPr>
              <w:t>, 17:00 Hours</w:t>
            </w:r>
          </w:p>
        </w:tc>
      </w:tr>
      <w:tr w:rsidR="00AE3BD3" w:rsidRPr="000B6B7E" w14:paraId="6DD3B010" w14:textId="77777777">
        <w:trPr>
          <w:trHeight w:val="467"/>
        </w:trPr>
        <w:tc>
          <w:tcPr>
            <w:tcW w:w="4045" w:type="dxa"/>
          </w:tcPr>
          <w:p w14:paraId="2A90BF93" w14:textId="77777777" w:rsidR="00AE3BD3" w:rsidRPr="000B6B7E" w:rsidRDefault="001821F8">
            <w:pPr>
              <w:pStyle w:val="TableParagraph"/>
              <w:spacing w:before="1"/>
              <w:ind w:left="104"/>
              <w:rPr>
                <w:rFonts w:ascii="Arial"/>
                <w:b/>
                <w:sz w:val="24"/>
              </w:rPr>
            </w:pPr>
            <w:r w:rsidRPr="000B6B7E">
              <w:rPr>
                <w:rFonts w:ascii="Arial"/>
                <w:b/>
                <w:w w:val="105"/>
                <w:sz w:val="24"/>
              </w:rPr>
              <w:t>Date of Pre-Bid Meeting</w:t>
            </w:r>
          </w:p>
        </w:tc>
        <w:tc>
          <w:tcPr>
            <w:tcW w:w="5670" w:type="dxa"/>
          </w:tcPr>
          <w:p w14:paraId="0E124452" w14:textId="14AF615C" w:rsidR="00AE3BD3" w:rsidRPr="00BD137F" w:rsidRDefault="00DF06BC">
            <w:pPr>
              <w:pStyle w:val="TableParagraph"/>
              <w:spacing w:before="8"/>
              <w:ind w:left="174"/>
              <w:rPr>
                <w:color w:val="FF0000"/>
                <w:sz w:val="24"/>
              </w:rPr>
            </w:pPr>
            <w:r w:rsidRPr="00BD137F">
              <w:rPr>
                <w:color w:val="FF0000"/>
                <w:w w:val="105"/>
                <w:sz w:val="24"/>
              </w:rPr>
              <w:t>14</w:t>
            </w:r>
            <w:r w:rsidRPr="00BD137F">
              <w:rPr>
                <w:color w:val="FF0000"/>
                <w:w w:val="105"/>
                <w:sz w:val="24"/>
                <w:vertAlign w:val="superscript"/>
              </w:rPr>
              <w:t>th</w:t>
            </w:r>
            <w:r w:rsidRPr="00BD137F">
              <w:rPr>
                <w:color w:val="FF0000"/>
                <w:w w:val="105"/>
                <w:sz w:val="24"/>
              </w:rPr>
              <w:t xml:space="preserve"> June </w:t>
            </w:r>
            <w:r w:rsidR="001821F8" w:rsidRPr="00BD137F">
              <w:rPr>
                <w:color w:val="FF0000"/>
                <w:w w:val="105"/>
                <w:sz w:val="24"/>
              </w:rPr>
              <w:t>202</w:t>
            </w:r>
            <w:r w:rsidR="001F4D97" w:rsidRPr="00BD137F">
              <w:rPr>
                <w:color w:val="FF0000"/>
                <w:w w:val="105"/>
                <w:sz w:val="24"/>
              </w:rPr>
              <w:t>3</w:t>
            </w:r>
            <w:r w:rsidR="001821F8" w:rsidRPr="00BD137F">
              <w:rPr>
                <w:color w:val="FF0000"/>
                <w:w w:val="105"/>
                <w:sz w:val="24"/>
              </w:rPr>
              <w:t xml:space="preserve"> (11 AM - 12PM)</w:t>
            </w:r>
          </w:p>
        </w:tc>
      </w:tr>
    </w:tbl>
    <w:p w14:paraId="6D165171" w14:textId="77777777" w:rsidR="00AE3BD3" w:rsidRPr="000B6B7E" w:rsidRDefault="00AE3BD3">
      <w:pPr>
        <w:pStyle w:val="BodyText"/>
        <w:rPr>
          <w:rFonts w:ascii="Arial"/>
          <w:b/>
          <w:sz w:val="20"/>
        </w:rPr>
      </w:pPr>
    </w:p>
    <w:p w14:paraId="0C3F512B" w14:textId="77777777" w:rsidR="00AE3BD3" w:rsidRPr="000B6B7E" w:rsidRDefault="00AE3BD3">
      <w:pPr>
        <w:pStyle w:val="BodyText"/>
        <w:rPr>
          <w:rFonts w:ascii="Arial"/>
          <w:b/>
          <w:sz w:val="20"/>
        </w:rPr>
      </w:pPr>
    </w:p>
    <w:p w14:paraId="74198E7F" w14:textId="77777777" w:rsidR="00AE3BD3" w:rsidRPr="000B6B7E" w:rsidRDefault="00AE3BD3">
      <w:pPr>
        <w:pStyle w:val="BodyText"/>
        <w:rPr>
          <w:rFonts w:ascii="Arial"/>
          <w:b/>
          <w:sz w:val="20"/>
        </w:rPr>
      </w:pPr>
    </w:p>
    <w:p w14:paraId="137CA0F7" w14:textId="77777777" w:rsidR="00AE3BD3" w:rsidRPr="000B6B7E" w:rsidRDefault="00AE3BD3">
      <w:pPr>
        <w:pStyle w:val="BodyText"/>
        <w:rPr>
          <w:rFonts w:ascii="Arial"/>
          <w:b/>
          <w:sz w:val="20"/>
        </w:rPr>
      </w:pPr>
    </w:p>
    <w:p w14:paraId="2F37DCE7" w14:textId="77777777" w:rsidR="00AE3BD3" w:rsidRPr="000B6B7E" w:rsidRDefault="00AE3BD3">
      <w:pPr>
        <w:pStyle w:val="BodyText"/>
        <w:spacing w:before="2"/>
        <w:rPr>
          <w:rFonts w:ascii="Arial"/>
          <w:b/>
        </w:rPr>
      </w:pPr>
    </w:p>
    <w:p w14:paraId="0D22541A" w14:textId="77777777" w:rsidR="00AE3BD3" w:rsidRPr="000B6B7E" w:rsidRDefault="001821F8">
      <w:pPr>
        <w:spacing w:before="91"/>
        <w:ind w:left="2950" w:right="2747"/>
        <w:jc w:val="center"/>
        <w:rPr>
          <w:sz w:val="28"/>
        </w:rPr>
      </w:pPr>
      <w:r w:rsidRPr="000B6B7E">
        <w:rPr>
          <w:rFonts w:ascii="Arial"/>
          <w:b/>
          <w:sz w:val="28"/>
        </w:rPr>
        <w:t xml:space="preserve">Mahindra World City Developers Limited, </w:t>
      </w:r>
      <w:r w:rsidRPr="000B6B7E">
        <w:rPr>
          <w:sz w:val="28"/>
        </w:rPr>
        <w:t>Administrative Block, Central Avenue, Mahindra World City, Chengalpet-603004, Kanchipuram (district), Tamil Nadu</w:t>
      </w:r>
    </w:p>
    <w:p w14:paraId="7901162D" w14:textId="77777777" w:rsidR="00AE3BD3" w:rsidRPr="000B6B7E" w:rsidRDefault="00AE3BD3">
      <w:pPr>
        <w:jc w:val="center"/>
        <w:rPr>
          <w:sz w:val="28"/>
        </w:rPr>
        <w:sectPr w:rsidR="00AE3BD3" w:rsidRPr="000B6B7E">
          <w:type w:val="continuous"/>
          <w:pgSz w:w="12240" w:h="15840"/>
          <w:pgMar w:top="1500" w:right="460" w:bottom="280" w:left="620" w:header="720" w:footer="720" w:gutter="0"/>
          <w:cols w:space="720"/>
        </w:sectPr>
      </w:pPr>
    </w:p>
    <w:p w14:paraId="39BCA70C" w14:textId="77777777" w:rsidR="00AE3BD3" w:rsidRPr="000B6B7E" w:rsidRDefault="00AE3BD3">
      <w:pPr>
        <w:pStyle w:val="BodyText"/>
        <w:spacing w:before="4"/>
        <w:rPr>
          <w:sz w:val="28"/>
        </w:rPr>
      </w:pPr>
    </w:p>
    <w:p w14:paraId="15614404" w14:textId="77777777" w:rsidR="00AE3BD3" w:rsidRPr="000B6B7E" w:rsidRDefault="001821F8">
      <w:pPr>
        <w:spacing w:before="88"/>
        <w:ind w:left="1404" w:right="1205"/>
        <w:jc w:val="center"/>
        <w:rPr>
          <w:rFonts w:ascii="Arial"/>
          <w:b/>
          <w:sz w:val="36"/>
        </w:rPr>
      </w:pPr>
      <w:r w:rsidRPr="000B6B7E">
        <w:rPr>
          <w:rFonts w:ascii="Arial"/>
          <w:b/>
          <w:sz w:val="36"/>
          <w:u w:val="thick"/>
        </w:rPr>
        <w:t>Contents</w:t>
      </w:r>
    </w:p>
    <w:p w14:paraId="4F7AF9F6" w14:textId="77777777" w:rsidR="00AE3BD3" w:rsidRPr="000B6B7E" w:rsidRDefault="00AE3BD3">
      <w:pPr>
        <w:pStyle w:val="BodyText"/>
        <w:rPr>
          <w:rFonts w:ascii="Arial"/>
          <w:b/>
          <w:sz w:val="20"/>
        </w:rPr>
      </w:pPr>
    </w:p>
    <w:p w14:paraId="3BD42829" w14:textId="77777777" w:rsidR="00AE3BD3" w:rsidRPr="000B6B7E" w:rsidRDefault="00AE3BD3">
      <w:pPr>
        <w:pStyle w:val="BodyText"/>
        <w:rPr>
          <w:rFonts w:ascii="Arial"/>
          <w:b/>
          <w:sz w:val="20"/>
        </w:rPr>
      </w:pPr>
    </w:p>
    <w:p w14:paraId="551585E9" w14:textId="77777777" w:rsidR="00AE3BD3" w:rsidRPr="000B6B7E" w:rsidRDefault="00AE3BD3">
      <w:pPr>
        <w:pStyle w:val="BodyText"/>
        <w:spacing w:before="1" w:after="1"/>
        <w:rPr>
          <w:rFonts w:ascii="Arial"/>
          <w:b/>
          <w:sz w:val="26"/>
        </w:rPr>
      </w:pPr>
    </w:p>
    <w:tbl>
      <w:tblPr>
        <w:tblW w:w="0" w:type="auto"/>
        <w:tblInd w:w="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22"/>
        <w:gridCol w:w="1289"/>
      </w:tblGrid>
      <w:tr w:rsidR="00AE3BD3" w:rsidRPr="000B6B7E" w14:paraId="09884B0C" w14:textId="77777777">
        <w:trPr>
          <w:trHeight w:val="275"/>
        </w:trPr>
        <w:tc>
          <w:tcPr>
            <w:tcW w:w="8422" w:type="dxa"/>
            <w:shd w:val="clear" w:color="auto" w:fill="D9D9D9"/>
          </w:tcPr>
          <w:p w14:paraId="35BF0D64" w14:textId="77777777" w:rsidR="00AE3BD3" w:rsidRPr="000B6B7E" w:rsidRDefault="001821F8">
            <w:pPr>
              <w:pStyle w:val="TableParagraph"/>
              <w:spacing w:line="255" w:lineRule="exact"/>
              <w:ind w:right="3539"/>
              <w:jc w:val="right"/>
              <w:rPr>
                <w:rFonts w:ascii="Arial"/>
                <w:b/>
                <w:sz w:val="24"/>
              </w:rPr>
            </w:pPr>
            <w:r w:rsidRPr="000B6B7E">
              <w:rPr>
                <w:rFonts w:ascii="Arial"/>
                <w:b/>
                <w:sz w:val="24"/>
              </w:rPr>
              <w:t>Description</w:t>
            </w:r>
          </w:p>
        </w:tc>
        <w:tc>
          <w:tcPr>
            <w:tcW w:w="1289" w:type="dxa"/>
            <w:shd w:val="clear" w:color="auto" w:fill="D9D9D9"/>
          </w:tcPr>
          <w:p w14:paraId="7D7195AF" w14:textId="77777777" w:rsidR="00AE3BD3" w:rsidRPr="000B6B7E" w:rsidRDefault="001821F8">
            <w:pPr>
              <w:pStyle w:val="TableParagraph"/>
              <w:spacing w:line="255" w:lineRule="exact"/>
              <w:ind w:left="123" w:right="117"/>
              <w:jc w:val="center"/>
              <w:rPr>
                <w:rFonts w:ascii="Arial"/>
                <w:b/>
                <w:sz w:val="24"/>
              </w:rPr>
            </w:pPr>
            <w:r w:rsidRPr="000B6B7E">
              <w:rPr>
                <w:rFonts w:ascii="Arial"/>
                <w:b/>
                <w:sz w:val="24"/>
              </w:rPr>
              <w:t>Page no.</w:t>
            </w:r>
          </w:p>
        </w:tc>
      </w:tr>
      <w:tr w:rsidR="00AE3BD3" w:rsidRPr="000B6B7E" w14:paraId="6C7418CB" w14:textId="77777777">
        <w:trPr>
          <w:trHeight w:val="275"/>
        </w:trPr>
        <w:tc>
          <w:tcPr>
            <w:tcW w:w="8422" w:type="dxa"/>
          </w:tcPr>
          <w:p w14:paraId="4CB3B133" w14:textId="77777777" w:rsidR="00AE3BD3" w:rsidRPr="000B6B7E" w:rsidRDefault="00AE3BD3">
            <w:pPr>
              <w:pStyle w:val="TableParagraph"/>
              <w:rPr>
                <w:rFonts w:ascii="Times New Roman"/>
                <w:sz w:val="20"/>
              </w:rPr>
            </w:pPr>
          </w:p>
        </w:tc>
        <w:tc>
          <w:tcPr>
            <w:tcW w:w="1289" w:type="dxa"/>
          </w:tcPr>
          <w:p w14:paraId="24A1C0F4" w14:textId="77777777" w:rsidR="00AE3BD3" w:rsidRPr="000B6B7E" w:rsidRDefault="00AE3BD3">
            <w:pPr>
              <w:pStyle w:val="TableParagraph"/>
              <w:rPr>
                <w:rFonts w:ascii="Times New Roman"/>
                <w:sz w:val="20"/>
              </w:rPr>
            </w:pPr>
          </w:p>
        </w:tc>
      </w:tr>
      <w:tr w:rsidR="00AE3BD3" w:rsidRPr="000B6B7E" w14:paraId="72AEF7E3" w14:textId="77777777">
        <w:trPr>
          <w:trHeight w:val="276"/>
        </w:trPr>
        <w:tc>
          <w:tcPr>
            <w:tcW w:w="8422" w:type="dxa"/>
          </w:tcPr>
          <w:p w14:paraId="3CE820E0" w14:textId="77777777" w:rsidR="00AE3BD3" w:rsidRPr="000B6B7E" w:rsidRDefault="001821F8">
            <w:pPr>
              <w:pStyle w:val="TableParagraph"/>
              <w:spacing w:before="1" w:line="255" w:lineRule="exact"/>
              <w:ind w:right="3506"/>
              <w:jc w:val="right"/>
              <w:rPr>
                <w:rFonts w:ascii="Arial"/>
                <w:b/>
                <w:sz w:val="24"/>
              </w:rPr>
            </w:pPr>
            <w:r w:rsidRPr="000B6B7E">
              <w:rPr>
                <w:rFonts w:ascii="Arial"/>
                <w:b/>
                <w:sz w:val="24"/>
              </w:rPr>
              <w:t>Volume I - A</w:t>
            </w:r>
          </w:p>
        </w:tc>
        <w:tc>
          <w:tcPr>
            <w:tcW w:w="1289" w:type="dxa"/>
          </w:tcPr>
          <w:p w14:paraId="30421867" w14:textId="77777777" w:rsidR="00AE3BD3" w:rsidRPr="000B6B7E" w:rsidRDefault="001821F8">
            <w:pPr>
              <w:pStyle w:val="TableParagraph"/>
              <w:spacing w:before="1" w:line="255" w:lineRule="exact"/>
              <w:ind w:left="7"/>
              <w:jc w:val="center"/>
              <w:rPr>
                <w:sz w:val="24"/>
              </w:rPr>
            </w:pPr>
            <w:r w:rsidRPr="000B6B7E">
              <w:rPr>
                <w:w w:val="99"/>
                <w:sz w:val="24"/>
              </w:rPr>
              <w:t>1</w:t>
            </w:r>
          </w:p>
        </w:tc>
      </w:tr>
      <w:tr w:rsidR="00AE3BD3" w:rsidRPr="000B6B7E" w14:paraId="51B9886A" w14:textId="77777777">
        <w:trPr>
          <w:trHeight w:val="275"/>
        </w:trPr>
        <w:tc>
          <w:tcPr>
            <w:tcW w:w="8422" w:type="dxa"/>
          </w:tcPr>
          <w:p w14:paraId="3D68C2D1" w14:textId="77777777" w:rsidR="00AE3BD3" w:rsidRPr="000B6B7E" w:rsidRDefault="00AE3BD3">
            <w:pPr>
              <w:pStyle w:val="TableParagraph"/>
              <w:rPr>
                <w:rFonts w:ascii="Times New Roman"/>
                <w:sz w:val="20"/>
              </w:rPr>
            </w:pPr>
          </w:p>
        </w:tc>
        <w:tc>
          <w:tcPr>
            <w:tcW w:w="1289" w:type="dxa"/>
          </w:tcPr>
          <w:p w14:paraId="77068F6F" w14:textId="77777777" w:rsidR="00AE3BD3" w:rsidRPr="000B6B7E" w:rsidRDefault="00AE3BD3">
            <w:pPr>
              <w:pStyle w:val="TableParagraph"/>
              <w:rPr>
                <w:rFonts w:ascii="Times New Roman"/>
                <w:sz w:val="20"/>
              </w:rPr>
            </w:pPr>
          </w:p>
        </w:tc>
      </w:tr>
      <w:tr w:rsidR="00AE3BD3" w:rsidRPr="000B6B7E" w14:paraId="3CB8CBC1" w14:textId="77777777">
        <w:trPr>
          <w:trHeight w:val="275"/>
        </w:trPr>
        <w:tc>
          <w:tcPr>
            <w:tcW w:w="8422" w:type="dxa"/>
          </w:tcPr>
          <w:p w14:paraId="55B32459" w14:textId="77777777" w:rsidR="00AE3BD3" w:rsidRPr="000B6B7E" w:rsidRDefault="001821F8">
            <w:pPr>
              <w:pStyle w:val="TableParagraph"/>
              <w:spacing w:line="255" w:lineRule="exact"/>
              <w:ind w:left="107"/>
              <w:rPr>
                <w:sz w:val="24"/>
              </w:rPr>
            </w:pPr>
            <w:r w:rsidRPr="000B6B7E">
              <w:rPr>
                <w:sz w:val="24"/>
              </w:rPr>
              <w:t>Notice Inviting Tender</w:t>
            </w:r>
          </w:p>
        </w:tc>
        <w:tc>
          <w:tcPr>
            <w:tcW w:w="1289" w:type="dxa"/>
          </w:tcPr>
          <w:p w14:paraId="54863C01" w14:textId="77777777" w:rsidR="00AE3BD3" w:rsidRPr="000B6B7E" w:rsidRDefault="001821F8">
            <w:pPr>
              <w:pStyle w:val="TableParagraph"/>
              <w:spacing w:line="255" w:lineRule="exact"/>
              <w:ind w:left="8"/>
              <w:jc w:val="center"/>
              <w:rPr>
                <w:sz w:val="24"/>
              </w:rPr>
            </w:pPr>
            <w:r w:rsidRPr="000B6B7E">
              <w:rPr>
                <w:w w:val="99"/>
                <w:sz w:val="24"/>
              </w:rPr>
              <w:t>2</w:t>
            </w:r>
          </w:p>
        </w:tc>
      </w:tr>
      <w:tr w:rsidR="00AE3BD3" w:rsidRPr="000B6B7E" w14:paraId="1063F767" w14:textId="77777777">
        <w:trPr>
          <w:trHeight w:val="276"/>
        </w:trPr>
        <w:tc>
          <w:tcPr>
            <w:tcW w:w="8422" w:type="dxa"/>
          </w:tcPr>
          <w:p w14:paraId="186D7957" w14:textId="77777777" w:rsidR="00AE3BD3" w:rsidRPr="000B6B7E" w:rsidRDefault="00AE3BD3">
            <w:pPr>
              <w:pStyle w:val="TableParagraph"/>
              <w:rPr>
                <w:rFonts w:ascii="Times New Roman"/>
                <w:sz w:val="20"/>
              </w:rPr>
            </w:pPr>
          </w:p>
        </w:tc>
        <w:tc>
          <w:tcPr>
            <w:tcW w:w="1289" w:type="dxa"/>
          </w:tcPr>
          <w:p w14:paraId="3AD4CA5C" w14:textId="77777777" w:rsidR="00AE3BD3" w:rsidRPr="000B6B7E" w:rsidRDefault="00AE3BD3">
            <w:pPr>
              <w:pStyle w:val="TableParagraph"/>
              <w:rPr>
                <w:rFonts w:ascii="Times New Roman"/>
                <w:sz w:val="20"/>
              </w:rPr>
            </w:pPr>
          </w:p>
        </w:tc>
      </w:tr>
      <w:tr w:rsidR="00AE3BD3" w:rsidRPr="000B6B7E" w14:paraId="6450B865" w14:textId="77777777">
        <w:trPr>
          <w:trHeight w:val="275"/>
        </w:trPr>
        <w:tc>
          <w:tcPr>
            <w:tcW w:w="8422" w:type="dxa"/>
          </w:tcPr>
          <w:p w14:paraId="6616E4EF" w14:textId="77777777" w:rsidR="00AE3BD3" w:rsidRPr="000B6B7E" w:rsidRDefault="001821F8">
            <w:pPr>
              <w:pStyle w:val="TableParagraph"/>
              <w:spacing w:line="255" w:lineRule="exact"/>
              <w:ind w:left="107"/>
              <w:rPr>
                <w:sz w:val="24"/>
              </w:rPr>
            </w:pPr>
            <w:r w:rsidRPr="000B6B7E">
              <w:rPr>
                <w:sz w:val="24"/>
              </w:rPr>
              <w:t>Instructions to Tenderers</w:t>
            </w:r>
          </w:p>
        </w:tc>
        <w:tc>
          <w:tcPr>
            <w:tcW w:w="1289" w:type="dxa"/>
          </w:tcPr>
          <w:p w14:paraId="17599FB6" w14:textId="4538633A" w:rsidR="00AE3BD3" w:rsidRPr="000B6B7E" w:rsidRDefault="00746FC2">
            <w:pPr>
              <w:pStyle w:val="TableParagraph"/>
              <w:spacing w:line="255" w:lineRule="exact"/>
              <w:ind w:left="11"/>
              <w:jc w:val="center"/>
              <w:rPr>
                <w:sz w:val="24"/>
              </w:rPr>
            </w:pPr>
            <w:r>
              <w:rPr>
                <w:w w:val="99"/>
                <w:sz w:val="24"/>
              </w:rPr>
              <w:t>6</w:t>
            </w:r>
          </w:p>
        </w:tc>
      </w:tr>
      <w:tr w:rsidR="00AE3BD3" w:rsidRPr="000B6B7E" w14:paraId="37AE1F37" w14:textId="77777777">
        <w:trPr>
          <w:trHeight w:val="275"/>
        </w:trPr>
        <w:tc>
          <w:tcPr>
            <w:tcW w:w="8422" w:type="dxa"/>
          </w:tcPr>
          <w:p w14:paraId="07BEEC23" w14:textId="77777777" w:rsidR="00AE3BD3" w:rsidRPr="000B6B7E" w:rsidRDefault="00AE3BD3">
            <w:pPr>
              <w:pStyle w:val="TableParagraph"/>
              <w:rPr>
                <w:rFonts w:ascii="Times New Roman"/>
                <w:sz w:val="20"/>
              </w:rPr>
            </w:pPr>
          </w:p>
        </w:tc>
        <w:tc>
          <w:tcPr>
            <w:tcW w:w="1289" w:type="dxa"/>
          </w:tcPr>
          <w:p w14:paraId="4275AE57" w14:textId="77777777" w:rsidR="00AE3BD3" w:rsidRPr="000B6B7E" w:rsidRDefault="00AE3BD3">
            <w:pPr>
              <w:pStyle w:val="TableParagraph"/>
              <w:rPr>
                <w:rFonts w:ascii="Times New Roman"/>
                <w:sz w:val="20"/>
              </w:rPr>
            </w:pPr>
          </w:p>
        </w:tc>
      </w:tr>
      <w:tr w:rsidR="00AE3BD3" w:rsidRPr="000B6B7E" w14:paraId="3F5EEA71" w14:textId="77777777">
        <w:trPr>
          <w:trHeight w:val="275"/>
        </w:trPr>
        <w:tc>
          <w:tcPr>
            <w:tcW w:w="8422" w:type="dxa"/>
          </w:tcPr>
          <w:p w14:paraId="2DF05221" w14:textId="77777777" w:rsidR="00AE3BD3" w:rsidRPr="000B6B7E" w:rsidRDefault="001821F8">
            <w:pPr>
              <w:pStyle w:val="TableParagraph"/>
              <w:spacing w:line="255" w:lineRule="exact"/>
              <w:ind w:left="107"/>
              <w:rPr>
                <w:sz w:val="24"/>
              </w:rPr>
            </w:pPr>
            <w:r w:rsidRPr="000B6B7E">
              <w:rPr>
                <w:sz w:val="24"/>
              </w:rPr>
              <w:t>Letter of Tender</w:t>
            </w:r>
          </w:p>
        </w:tc>
        <w:tc>
          <w:tcPr>
            <w:tcW w:w="1289" w:type="dxa"/>
          </w:tcPr>
          <w:p w14:paraId="778B8AF6" w14:textId="77777777" w:rsidR="00AE3BD3" w:rsidRPr="000B6B7E" w:rsidRDefault="001821F8">
            <w:pPr>
              <w:pStyle w:val="TableParagraph"/>
              <w:spacing w:line="255" w:lineRule="exact"/>
              <w:ind w:left="123" w:right="115"/>
              <w:jc w:val="center"/>
              <w:rPr>
                <w:sz w:val="24"/>
              </w:rPr>
            </w:pPr>
            <w:r w:rsidRPr="000B6B7E">
              <w:rPr>
                <w:sz w:val="24"/>
              </w:rPr>
              <w:t>18</w:t>
            </w:r>
          </w:p>
        </w:tc>
      </w:tr>
      <w:tr w:rsidR="00AE3BD3" w:rsidRPr="000B6B7E" w14:paraId="143E5A2A" w14:textId="77777777">
        <w:trPr>
          <w:trHeight w:val="276"/>
        </w:trPr>
        <w:tc>
          <w:tcPr>
            <w:tcW w:w="8422" w:type="dxa"/>
          </w:tcPr>
          <w:p w14:paraId="3754BA42" w14:textId="77777777" w:rsidR="00AE3BD3" w:rsidRPr="000B6B7E" w:rsidRDefault="00AE3BD3">
            <w:pPr>
              <w:pStyle w:val="TableParagraph"/>
              <w:rPr>
                <w:rFonts w:ascii="Times New Roman"/>
                <w:sz w:val="20"/>
              </w:rPr>
            </w:pPr>
          </w:p>
        </w:tc>
        <w:tc>
          <w:tcPr>
            <w:tcW w:w="1289" w:type="dxa"/>
          </w:tcPr>
          <w:p w14:paraId="487A3B36" w14:textId="77777777" w:rsidR="00AE3BD3" w:rsidRPr="000B6B7E" w:rsidRDefault="00AE3BD3">
            <w:pPr>
              <w:pStyle w:val="TableParagraph"/>
              <w:rPr>
                <w:rFonts w:ascii="Times New Roman"/>
                <w:sz w:val="20"/>
              </w:rPr>
            </w:pPr>
          </w:p>
        </w:tc>
      </w:tr>
      <w:tr w:rsidR="00AE3BD3" w:rsidRPr="000B6B7E" w14:paraId="5E2534DA" w14:textId="77777777">
        <w:trPr>
          <w:trHeight w:val="275"/>
        </w:trPr>
        <w:tc>
          <w:tcPr>
            <w:tcW w:w="8422" w:type="dxa"/>
          </w:tcPr>
          <w:p w14:paraId="3715C50A" w14:textId="77777777" w:rsidR="00AE3BD3" w:rsidRPr="000B6B7E" w:rsidRDefault="001821F8">
            <w:pPr>
              <w:pStyle w:val="TableParagraph"/>
              <w:spacing w:line="255" w:lineRule="exact"/>
              <w:ind w:left="107"/>
              <w:rPr>
                <w:sz w:val="24"/>
              </w:rPr>
            </w:pPr>
            <w:r w:rsidRPr="000B6B7E">
              <w:rPr>
                <w:sz w:val="24"/>
              </w:rPr>
              <w:t>General Conditions of Contract</w:t>
            </w:r>
          </w:p>
        </w:tc>
        <w:tc>
          <w:tcPr>
            <w:tcW w:w="1289" w:type="dxa"/>
          </w:tcPr>
          <w:p w14:paraId="5934EAEC" w14:textId="77777777" w:rsidR="00AE3BD3" w:rsidRPr="000B6B7E" w:rsidRDefault="001821F8">
            <w:pPr>
              <w:pStyle w:val="TableParagraph"/>
              <w:spacing w:line="255" w:lineRule="exact"/>
              <w:ind w:left="123" w:right="116"/>
              <w:jc w:val="center"/>
              <w:rPr>
                <w:sz w:val="24"/>
              </w:rPr>
            </w:pPr>
            <w:r w:rsidRPr="000B6B7E">
              <w:rPr>
                <w:sz w:val="24"/>
              </w:rPr>
              <w:t>21</w:t>
            </w:r>
          </w:p>
        </w:tc>
      </w:tr>
      <w:tr w:rsidR="00AE3BD3" w:rsidRPr="000B6B7E" w14:paraId="4A4376B2" w14:textId="77777777">
        <w:trPr>
          <w:trHeight w:val="275"/>
        </w:trPr>
        <w:tc>
          <w:tcPr>
            <w:tcW w:w="8422" w:type="dxa"/>
          </w:tcPr>
          <w:p w14:paraId="54697639" w14:textId="77777777" w:rsidR="00AE3BD3" w:rsidRPr="000B6B7E" w:rsidRDefault="00AE3BD3">
            <w:pPr>
              <w:pStyle w:val="TableParagraph"/>
              <w:rPr>
                <w:rFonts w:ascii="Times New Roman"/>
                <w:sz w:val="20"/>
              </w:rPr>
            </w:pPr>
          </w:p>
        </w:tc>
        <w:tc>
          <w:tcPr>
            <w:tcW w:w="1289" w:type="dxa"/>
          </w:tcPr>
          <w:p w14:paraId="6CE9392D" w14:textId="77777777" w:rsidR="00AE3BD3" w:rsidRPr="000B6B7E" w:rsidRDefault="00AE3BD3">
            <w:pPr>
              <w:pStyle w:val="TableParagraph"/>
              <w:rPr>
                <w:rFonts w:ascii="Times New Roman"/>
                <w:sz w:val="20"/>
              </w:rPr>
            </w:pPr>
          </w:p>
        </w:tc>
      </w:tr>
      <w:tr w:rsidR="00AE3BD3" w:rsidRPr="000B6B7E" w14:paraId="4DC737C3" w14:textId="77777777">
        <w:trPr>
          <w:trHeight w:val="276"/>
        </w:trPr>
        <w:tc>
          <w:tcPr>
            <w:tcW w:w="8422" w:type="dxa"/>
          </w:tcPr>
          <w:p w14:paraId="192D748A" w14:textId="77777777" w:rsidR="00AE3BD3" w:rsidRPr="000B6B7E" w:rsidRDefault="001821F8">
            <w:pPr>
              <w:pStyle w:val="TableParagraph"/>
              <w:spacing w:before="1" w:line="255" w:lineRule="exact"/>
              <w:ind w:left="107"/>
              <w:rPr>
                <w:sz w:val="24"/>
              </w:rPr>
            </w:pPr>
            <w:r w:rsidRPr="000B6B7E">
              <w:rPr>
                <w:sz w:val="24"/>
              </w:rPr>
              <w:t>Annexure to General Conditions of Contract</w:t>
            </w:r>
          </w:p>
        </w:tc>
        <w:tc>
          <w:tcPr>
            <w:tcW w:w="1289" w:type="dxa"/>
          </w:tcPr>
          <w:p w14:paraId="7FDC9EDB" w14:textId="7A184D9E" w:rsidR="00AE3BD3" w:rsidRPr="000B6B7E" w:rsidRDefault="001821F8">
            <w:pPr>
              <w:pStyle w:val="TableParagraph"/>
              <w:spacing w:before="1" w:line="255" w:lineRule="exact"/>
              <w:ind w:left="122" w:right="117"/>
              <w:jc w:val="center"/>
              <w:rPr>
                <w:sz w:val="24"/>
              </w:rPr>
            </w:pPr>
            <w:r w:rsidRPr="000B6B7E">
              <w:rPr>
                <w:sz w:val="24"/>
              </w:rPr>
              <w:t>12</w:t>
            </w:r>
            <w:r w:rsidR="00746FC2">
              <w:rPr>
                <w:sz w:val="24"/>
              </w:rPr>
              <w:t>7</w:t>
            </w:r>
          </w:p>
        </w:tc>
      </w:tr>
      <w:tr w:rsidR="00AE3BD3" w:rsidRPr="000B6B7E" w14:paraId="06A11474" w14:textId="77777777">
        <w:trPr>
          <w:trHeight w:val="275"/>
        </w:trPr>
        <w:tc>
          <w:tcPr>
            <w:tcW w:w="8422" w:type="dxa"/>
          </w:tcPr>
          <w:p w14:paraId="6EB30596" w14:textId="77777777" w:rsidR="00AE3BD3" w:rsidRPr="000B6B7E" w:rsidRDefault="00AE3BD3">
            <w:pPr>
              <w:pStyle w:val="TableParagraph"/>
              <w:rPr>
                <w:rFonts w:ascii="Times New Roman"/>
                <w:sz w:val="20"/>
              </w:rPr>
            </w:pPr>
          </w:p>
        </w:tc>
        <w:tc>
          <w:tcPr>
            <w:tcW w:w="1289" w:type="dxa"/>
          </w:tcPr>
          <w:p w14:paraId="64EA2BD9" w14:textId="77777777" w:rsidR="00AE3BD3" w:rsidRPr="000B6B7E" w:rsidRDefault="00AE3BD3">
            <w:pPr>
              <w:pStyle w:val="TableParagraph"/>
              <w:rPr>
                <w:rFonts w:ascii="Times New Roman"/>
                <w:sz w:val="20"/>
              </w:rPr>
            </w:pPr>
          </w:p>
        </w:tc>
      </w:tr>
      <w:tr w:rsidR="00AE3BD3" w:rsidRPr="000B6B7E" w14:paraId="4CE3CDAD" w14:textId="77777777">
        <w:trPr>
          <w:trHeight w:val="275"/>
        </w:trPr>
        <w:tc>
          <w:tcPr>
            <w:tcW w:w="8422" w:type="dxa"/>
          </w:tcPr>
          <w:p w14:paraId="6C9A59D7" w14:textId="77777777" w:rsidR="00AE3BD3" w:rsidRPr="000B6B7E" w:rsidRDefault="001821F8">
            <w:pPr>
              <w:pStyle w:val="TableParagraph"/>
              <w:spacing w:line="255" w:lineRule="exact"/>
              <w:ind w:left="107"/>
              <w:rPr>
                <w:sz w:val="24"/>
              </w:rPr>
            </w:pPr>
            <w:r w:rsidRPr="000B6B7E">
              <w:rPr>
                <w:sz w:val="24"/>
              </w:rPr>
              <w:t>Appendix to Tender</w:t>
            </w:r>
          </w:p>
        </w:tc>
        <w:tc>
          <w:tcPr>
            <w:tcW w:w="1289" w:type="dxa"/>
          </w:tcPr>
          <w:p w14:paraId="787573AE" w14:textId="293A9D51" w:rsidR="00AE3BD3" w:rsidRPr="000B6B7E" w:rsidRDefault="001821F8">
            <w:pPr>
              <w:pStyle w:val="TableParagraph"/>
              <w:spacing w:line="255" w:lineRule="exact"/>
              <w:ind w:left="123" w:right="116"/>
              <w:jc w:val="center"/>
              <w:rPr>
                <w:sz w:val="24"/>
              </w:rPr>
            </w:pPr>
            <w:r w:rsidRPr="000B6B7E">
              <w:rPr>
                <w:sz w:val="24"/>
              </w:rPr>
              <w:t>14</w:t>
            </w:r>
            <w:r w:rsidR="00746FC2">
              <w:rPr>
                <w:sz w:val="24"/>
              </w:rPr>
              <w:t>2</w:t>
            </w:r>
          </w:p>
        </w:tc>
      </w:tr>
      <w:tr w:rsidR="00AE3BD3" w:rsidRPr="000B6B7E" w14:paraId="143A7718" w14:textId="77777777">
        <w:trPr>
          <w:trHeight w:val="276"/>
        </w:trPr>
        <w:tc>
          <w:tcPr>
            <w:tcW w:w="8422" w:type="dxa"/>
          </w:tcPr>
          <w:p w14:paraId="5A563C3D" w14:textId="77777777" w:rsidR="00AE3BD3" w:rsidRPr="000B6B7E" w:rsidRDefault="00AE3BD3">
            <w:pPr>
              <w:pStyle w:val="TableParagraph"/>
              <w:rPr>
                <w:rFonts w:ascii="Times New Roman"/>
                <w:sz w:val="20"/>
              </w:rPr>
            </w:pPr>
          </w:p>
        </w:tc>
        <w:tc>
          <w:tcPr>
            <w:tcW w:w="1289" w:type="dxa"/>
          </w:tcPr>
          <w:p w14:paraId="3951DA8F" w14:textId="77777777" w:rsidR="00AE3BD3" w:rsidRPr="000B6B7E" w:rsidRDefault="00AE3BD3">
            <w:pPr>
              <w:pStyle w:val="TableParagraph"/>
              <w:rPr>
                <w:rFonts w:ascii="Times New Roman"/>
                <w:sz w:val="20"/>
              </w:rPr>
            </w:pPr>
          </w:p>
        </w:tc>
      </w:tr>
      <w:tr w:rsidR="00AE3BD3" w:rsidRPr="000B6B7E" w14:paraId="4D3A253F" w14:textId="77777777">
        <w:trPr>
          <w:trHeight w:val="275"/>
        </w:trPr>
        <w:tc>
          <w:tcPr>
            <w:tcW w:w="8422" w:type="dxa"/>
          </w:tcPr>
          <w:p w14:paraId="21F790B6" w14:textId="77777777" w:rsidR="00AE3BD3" w:rsidRPr="000B6B7E" w:rsidRDefault="001821F8">
            <w:pPr>
              <w:pStyle w:val="TableParagraph"/>
              <w:spacing w:line="255" w:lineRule="exact"/>
              <w:ind w:left="107"/>
              <w:rPr>
                <w:sz w:val="24"/>
              </w:rPr>
            </w:pPr>
            <w:r w:rsidRPr="000B6B7E">
              <w:rPr>
                <w:sz w:val="24"/>
              </w:rPr>
              <w:t>Annexure - A - List of approved banks</w:t>
            </w:r>
          </w:p>
        </w:tc>
        <w:tc>
          <w:tcPr>
            <w:tcW w:w="1289" w:type="dxa"/>
          </w:tcPr>
          <w:p w14:paraId="31776A6A" w14:textId="70E94D66" w:rsidR="00AE3BD3" w:rsidRPr="000B6B7E" w:rsidRDefault="001821F8">
            <w:pPr>
              <w:pStyle w:val="TableParagraph"/>
              <w:spacing w:line="255" w:lineRule="exact"/>
              <w:ind w:left="121" w:right="117"/>
              <w:jc w:val="center"/>
              <w:rPr>
                <w:sz w:val="24"/>
              </w:rPr>
            </w:pPr>
            <w:r w:rsidRPr="000B6B7E">
              <w:rPr>
                <w:sz w:val="24"/>
              </w:rPr>
              <w:t>17</w:t>
            </w:r>
            <w:r w:rsidR="00746FC2">
              <w:rPr>
                <w:sz w:val="24"/>
              </w:rPr>
              <w:t>7</w:t>
            </w:r>
          </w:p>
        </w:tc>
      </w:tr>
      <w:tr w:rsidR="00AE3BD3" w:rsidRPr="000B6B7E" w14:paraId="1784076A" w14:textId="77777777">
        <w:trPr>
          <w:trHeight w:val="275"/>
        </w:trPr>
        <w:tc>
          <w:tcPr>
            <w:tcW w:w="8422" w:type="dxa"/>
          </w:tcPr>
          <w:p w14:paraId="4AB3B954" w14:textId="77777777" w:rsidR="00AE3BD3" w:rsidRPr="000B6B7E" w:rsidRDefault="00AE3BD3">
            <w:pPr>
              <w:pStyle w:val="TableParagraph"/>
              <w:rPr>
                <w:rFonts w:ascii="Times New Roman"/>
                <w:sz w:val="20"/>
              </w:rPr>
            </w:pPr>
          </w:p>
        </w:tc>
        <w:tc>
          <w:tcPr>
            <w:tcW w:w="1289" w:type="dxa"/>
          </w:tcPr>
          <w:p w14:paraId="6BD9A461" w14:textId="77777777" w:rsidR="00AE3BD3" w:rsidRPr="000B6B7E" w:rsidRDefault="00AE3BD3">
            <w:pPr>
              <w:pStyle w:val="TableParagraph"/>
              <w:rPr>
                <w:rFonts w:ascii="Times New Roman"/>
                <w:sz w:val="20"/>
              </w:rPr>
            </w:pPr>
          </w:p>
        </w:tc>
      </w:tr>
      <w:tr w:rsidR="00AE3BD3" w:rsidRPr="000B6B7E" w14:paraId="37876516" w14:textId="77777777">
        <w:trPr>
          <w:trHeight w:val="276"/>
        </w:trPr>
        <w:tc>
          <w:tcPr>
            <w:tcW w:w="8422" w:type="dxa"/>
          </w:tcPr>
          <w:p w14:paraId="3F1D2FD2" w14:textId="77777777" w:rsidR="00AE3BD3" w:rsidRPr="000B6B7E" w:rsidRDefault="001821F8">
            <w:pPr>
              <w:pStyle w:val="TableParagraph"/>
              <w:spacing w:before="1" w:line="255" w:lineRule="exact"/>
              <w:ind w:left="107"/>
              <w:rPr>
                <w:sz w:val="24"/>
              </w:rPr>
            </w:pPr>
            <w:r w:rsidRPr="000B6B7E">
              <w:rPr>
                <w:sz w:val="24"/>
              </w:rPr>
              <w:t>Annexure - M – Location map</w:t>
            </w:r>
          </w:p>
        </w:tc>
        <w:tc>
          <w:tcPr>
            <w:tcW w:w="1289" w:type="dxa"/>
          </w:tcPr>
          <w:p w14:paraId="5DC05B9C" w14:textId="6E2DB4F4" w:rsidR="00AE3BD3" w:rsidRPr="000B6B7E" w:rsidRDefault="00746FC2">
            <w:pPr>
              <w:pStyle w:val="TableParagraph"/>
              <w:spacing w:before="1" w:line="255" w:lineRule="exact"/>
              <w:ind w:left="123" w:right="117"/>
              <w:jc w:val="center"/>
              <w:rPr>
                <w:sz w:val="24"/>
              </w:rPr>
            </w:pPr>
            <w:r>
              <w:rPr>
                <w:sz w:val="24"/>
              </w:rPr>
              <w:t>178</w:t>
            </w:r>
          </w:p>
        </w:tc>
      </w:tr>
      <w:tr w:rsidR="00AE3BD3" w:rsidRPr="000B6B7E" w14:paraId="15EC4DC8" w14:textId="77777777">
        <w:trPr>
          <w:trHeight w:val="275"/>
        </w:trPr>
        <w:tc>
          <w:tcPr>
            <w:tcW w:w="8422" w:type="dxa"/>
          </w:tcPr>
          <w:p w14:paraId="603DC8AB" w14:textId="77777777" w:rsidR="00AE3BD3" w:rsidRPr="000B6B7E" w:rsidRDefault="00AE3BD3">
            <w:pPr>
              <w:pStyle w:val="TableParagraph"/>
              <w:rPr>
                <w:rFonts w:ascii="Times New Roman"/>
                <w:sz w:val="20"/>
              </w:rPr>
            </w:pPr>
          </w:p>
        </w:tc>
        <w:tc>
          <w:tcPr>
            <w:tcW w:w="1289" w:type="dxa"/>
          </w:tcPr>
          <w:p w14:paraId="3D48337E" w14:textId="77777777" w:rsidR="00AE3BD3" w:rsidRPr="000B6B7E" w:rsidRDefault="00AE3BD3">
            <w:pPr>
              <w:pStyle w:val="TableParagraph"/>
              <w:rPr>
                <w:rFonts w:ascii="Times New Roman"/>
                <w:sz w:val="20"/>
              </w:rPr>
            </w:pPr>
          </w:p>
        </w:tc>
      </w:tr>
      <w:tr w:rsidR="00AE3BD3" w:rsidRPr="000B6B7E" w14:paraId="06A6DEE2" w14:textId="77777777">
        <w:trPr>
          <w:trHeight w:val="275"/>
        </w:trPr>
        <w:tc>
          <w:tcPr>
            <w:tcW w:w="8422" w:type="dxa"/>
          </w:tcPr>
          <w:p w14:paraId="25709F70" w14:textId="77777777" w:rsidR="00AE3BD3" w:rsidRPr="000B6B7E" w:rsidRDefault="001821F8">
            <w:pPr>
              <w:pStyle w:val="TableParagraph"/>
              <w:spacing w:line="255" w:lineRule="exact"/>
              <w:ind w:right="3506"/>
              <w:jc w:val="right"/>
              <w:rPr>
                <w:rFonts w:ascii="Arial"/>
                <w:b/>
                <w:sz w:val="24"/>
              </w:rPr>
            </w:pPr>
            <w:r w:rsidRPr="000B6B7E">
              <w:rPr>
                <w:rFonts w:ascii="Arial"/>
                <w:b/>
                <w:sz w:val="24"/>
              </w:rPr>
              <w:t>Volume I - B</w:t>
            </w:r>
          </w:p>
        </w:tc>
        <w:tc>
          <w:tcPr>
            <w:tcW w:w="1289" w:type="dxa"/>
          </w:tcPr>
          <w:p w14:paraId="6CA164DA" w14:textId="34438BA5" w:rsidR="00AE3BD3" w:rsidRPr="000B6B7E" w:rsidRDefault="00746FC2">
            <w:pPr>
              <w:pStyle w:val="TableParagraph"/>
              <w:spacing w:line="255" w:lineRule="exact"/>
              <w:ind w:left="123" w:right="116"/>
              <w:jc w:val="center"/>
              <w:rPr>
                <w:sz w:val="24"/>
              </w:rPr>
            </w:pPr>
            <w:r>
              <w:rPr>
                <w:sz w:val="24"/>
              </w:rPr>
              <w:t>179</w:t>
            </w:r>
          </w:p>
        </w:tc>
      </w:tr>
      <w:tr w:rsidR="00AE3BD3" w:rsidRPr="000B6B7E" w14:paraId="0EF05A7C" w14:textId="77777777">
        <w:trPr>
          <w:trHeight w:val="276"/>
        </w:trPr>
        <w:tc>
          <w:tcPr>
            <w:tcW w:w="8422" w:type="dxa"/>
          </w:tcPr>
          <w:p w14:paraId="4AC135EE" w14:textId="77777777" w:rsidR="00AE3BD3" w:rsidRPr="000B6B7E" w:rsidRDefault="00AE3BD3">
            <w:pPr>
              <w:pStyle w:val="TableParagraph"/>
              <w:rPr>
                <w:rFonts w:ascii="Times New Roman"/>
                <w:sz w:val="20"/>
              </w:rPr>
            </w:pPr>
          </w:p>
        </w:tc>
        <w:tc>
          <w:tcPr>
            <w:tcW w:w="1289" w:type="dxa"/>
          </w:tcPr>
          <w:p w14:paraId="713EBD48" w14:textId="77777777" w:rsidR="00AE3BD3" w:rsidRPr="000B6B7E" w:rsidRDefault="00AE3BD3">
            <w:pPr>
              <w:pStyle w:val="TableParagraph"/>
              <w:rPr>
                <w:rFonts w:ascii="Times New Roman"/>
                <w:sz w:val="20"/>
              </w:rPr>
            </w:pPr>
          </w:p>
        </w:tc>
      </w:tr>
      <w:tr w:rsidR="00AE3BD3" w:rsidRPr="000B6B7E" w14:paraId="0721C2F9" w14:textId="77777777">
        <w:trPr>
          <w:trHeight w:val="275"/>
        </w:trPr>
        <w:tc>
          <w:tcPr>
            <w:tcW w:w="8422" w:type="dxa"/>
          </w:tcPr>
          <w:p w14:paraId="35CC0D1B" w14:textId="77777777" w:rsidR="00AE3BD3" w:rsidRPr="000B6B7E" w:rsidRDefault="001821F8">
            <w:pPr>
              <w:pStyle w:val="TableParagraph"/>
              <w:spacing w:line="255" w:lineRule="exact"/>
              <w:ind w:left="107"/>
              <w:rPr>
                <w:sz w:val="24"/>
              </w:rPr>
            </w:pPr>
            <w:r w:rsidRPr="000B6B7E">
              <w:rPr>
                <w:sz w:val="24"/>
              </w:rPr>
              <w:t>Special Conditions of Contract</w:t>
            </w:r>
          </w:p>
        </w:tc>
        <w:tc>
          <w:tcPr>
            <w:tcW w:w="1289" w:type="dxa"/>
          </w:tcPr>
          <w:p w14:paraId="701F9847" w14:textId="27A93010" w:rsidR="00AE3BD3" w:rsidRPr="000B6B7E" w:rsidRDefault="001821F8">
            <w:pPr>
              <w:pStyle w:val="TableParagraph"/>
              <w:spacing w:line="255" w:lineRule="exact"/>
              <w:ind w:left="123" w:right="116"/>
              <w:jc w:val="center"/>
              <w:rPr>
                <w:sz w:val="24"/>
              </w:rPr>
            </w:pPr>
            <w:r w:rsidRPr="000B6B7E">
              <w:rPr>
                <w:sz w:val="24"/>
              </w:rPr>
              <w:t>18</w:t>
            </w:r>
            <w:r w:rsidR="00746FC2">
              <w:rPr>
                <w:sz w:val="24"/>
              </w:rPr>
              <w:t>0</w:t>
            </w:r>
          </w:p>
        </w:tc>
      </w:tr>
    </w:tbl>
    <w:p w14:paraId="35418294" w14:textId="77777777" w:rsidR="00AE3BD3" w:rsidRPr="000B6B7E" w:rsidRDefault="00AE3BD3">
      <w:pPr>
        <w:spacing w:line="255" w:lineRule="exact"/>
        <w:jc w:val="center"/>
        <w:rPr>
          <w:sz w:val="24"/>
        </w:rPr>
        <w:sectPr w:rsidR="00AE3BD3" w:rsidRPr="000B6B7E" w:rsidSect="001F4D97">
          <w:headerReference w:type="default" r:id="rId9"/>
          <w:pgSz w:w="12240" w:h="15840"/>
          <w:pgMar w:top="1886" w:right="461" w:bottom="274" w:left="619" w:header="0" w:footer="0" w:gutter="0"/>
          <w:cols w:space="720"/>
        </w:sectPr>
      </w:pPr>
    </w:p>
    <w:p w14:paraId="2D3B437B" w14:textId="77777777" w:rsidR="00AE3BD3" w:rsidRPr="000B6B7E" w:rsidRDefault="00AE3BD3">
      <w:pPr>
        <w:pStyle w:val="BodyText"/>
        <w:spacing w:before="6"/>
        <w:rPr>
          <w:rFonts w:ascii="Arial"/>
          <w:b/>
          <w:sz w:val="21"/>
        </w:rPr>
      </w:pPr>
    </w:p>
    <w:p w14:paraId="559885BF" w14:textId="77E5FD4A" w:rsidR="00AE3BD3" w:rsidRPr="000B6B7E" w:rsidRDefault="00B747DB">
      <w:pPr>
        <w:pStyle w:val="BodyText"/>
        <w:spacing w:line="20" w:lineRule="exact"/>
        <w:ind w:left="790"/>
        <w:rPr>
          <w:rFonts w:ascii="Arial"/>
          <w:sz w:val="2"/>
        </w:rPr>
      </w:pPr>
      <w:r w:rsidRPr="000B6B7E">
        <w:rPr>
          <w:rFonts w:ascii="Arial"/>
          <w:noProof/>
          <w:sz w:val="2"/>
        </w:rPr>
        <mc:AlternateContent>
          <mc:Choice Requires="wpg">
            <w:drawing>
              <wp:inline distT="0" distB="0" distL="0" distR="0" wp14:anchorId="01C31270" wp14:editId="401EC7DB">
                <wp:extent cx="6210300" cy="6350"/>
                <wp:effectExtent l="0" t="0" r="0" b="4445"/>
                <wp:docPr id="489"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90" name="Rectangle 365"/>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DD5C9C1" id="Group 364"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5lYRgIAAAgFAAAOAAAAZHJzL2Uyb0RvYy54bWykVMlu2zAQvRfoPxC815K8JRYsB4HTGAXS&#10;NmjaD6ApakElDjukLadf3yGl2oaDXlwdBA5n4XtvOFzeHdqG7RXaGnTGk1HMmdIS8lqXGf/x/fHD&#10;LWfWCZ2LBrTK+Kuy/G71/t2yM6kaQwVNrpBREW3TzmS8cs6kUWRlpVphR2CUJmcB2ApHJpZRjqKj&#10;6m0TjeN4HnWAuUGQylrafeidfBXqF4WS7mtRWOVYk3HC5sIfw3/r/9FqKdIShalqOcAQV6BoRa3p&#10;0GOpB+EE22H9plRbSwQLhRtJaCMoilqqwIHYJPEFmw3CzgQuZdqV5igTSXuh09Vl5Zf9Bs2LecYe&#10;PS2fQP60pEvUmTI993u77IPZtvsMOfVT7BwE4ocCW1+CKLFD0Pf1qK86OCZpcz5O4klMbZDkm09m&#10;g/yyoh69SZLVxyFtcXM75CQhIxJpf1pAOCDyHacrZE8q2f9T6aUSRgXxrVfhGVmdZ3y6IChatET9&#10;G10uoctGscl85i+SB0CRf8W0vZJMw7qiOHWPCF2lRE7AEh9P8M8SvGGpD9dJ+0+NRGrQuo2ClvlF&#10;xpFgh46J/ZN1HsYpxDfQQlPnj3XTBAPL7bpBthd+fsIXkF+ENdoHa/BpfUW/E/h5Sr00W8hfiR5C&#10;P4T0aNCiAvzNWUcDmHH7aydQcdZ80iTRIplO/cQGYzq7GZOB557tuUdoSaUy7jjrl2vXT/nOYF1W&#10;dFISSGu4pxtb1IG4l7xHNYCl6xNWYdyCMsPT4Of53A5Rpwds9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GSTmVhGAgAACAUA&#10;AA4AAAAAAAAAAAAAAAAALgIAAGRycy9lMm9Eb2MueG1sUEsBAi0AFAAGAAgAAAAhAGFx+9DaAAAA&#10;AwEAAA8AAAAAAAAAAAAAAAAAoAQAAGRycy9kb3ducmV2LnhtbFBLBQYAAAAABAAEAPMAAACnBQAA&#10;AAA=&#10;">
                <v:rect id="Rectangle 365"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WUuxAAAANwAAAAPAAAAZHJzL2Rvd25yZXYueG1sRE/Pa8Iw&#10;FL4P/B/CG3ib6YobthqLDgQvg+l2WG/P5tkWm5cuiVr965fDYMeP7/eiGEwnLuR8a1nB8yQBQVxZ&#10;3XKt4Otz8zQD4QOyxs4yKbiRh2I5elhgru2Vd3TZh1rEEPY5KmhC6HMpfdWQQT+xPXHkjtYZDBG6&#10;WmqH1xhuOpkmyas02HJsaLCnt4aq0/5sFKyz2frnY8rv992hpPL7cHpJXaLU+HFYzUEEGsK/+M+9&#10;1QqmWZwfz8QjIJe/AAAA//8DAFBLAQItABQABgAIAAAAIQDb4fbL7gAAAIUBAAATAAAAAAAAAAAA&#10;AAAAAAAAAABbQ29udGVudF9UeXBlc10ueG1sUEsBAi0AFAAGAAgAAAAhAFr0LFu/AAAAFQEAAAsA&#10;AAAAAAAAAAAAAAAAHwEAAF9yZWxzLy5yZWxzUEsBAi0AFAAGAAgAAAAhANXJZS7EAAAA3AAAAA8A&#10;AAAAAAAAAAAAAAAABwIAAGRycy9kb3ducmV2LnhtbFBLBQYAAAAAAwADALcAAAD4AgAAAAA=&#10;" fillcolor="black" stroked="f"/>
                <w10:anchorlock/>
              </v:group>
            </w:pict>
          </mc:Fallback>
        </mc:AlternateContent>
      </w:r>
    </w:p>
    <w:p w14:paraId="574FD5D7" w14:textId="77777777" w:rsidR="00AE3BD3" w:rsidRPr="000B6B7E" w:rsidRDefault="00AE3BD3">
      <w:pPr>
        <w:pStyle w:val="BodyText"/>
        <w:rPr>
          <w:rFonts w:ascii="Arial"/>
          <w:b/>
          <w:sz w:val="20"/>
        </w:rPr>
      </w:pPr>
    </w:p>
    <w:p w14:paraId="2CCB70B3" w14:textId="77777777" w:rsidR="00AE3BD3" w:rsidRPr="000B6B7E" w:rsidRDefault="00AE3BD3">
      <w:pPr>
        <w:pStyle w:val="BodyText"/>
        <w:rPr>
          <w:rFonts w:ascii="Arial"/>
          <w:b/>
          <w:sz w:val="20"/>
        </w:rPr>
      </w:pPr>
    </w:p>
    <w:p w14:paraId="13AF4378" w14:textId="77777777" w:rsidR="00AE3BD3" w:rsidRPr="000B6B7E" w:rsidRDefault="00AE3BD3">
      <w:pPr>
        <w:pStyle w:val="BodyText"/>
        <w:rPr>
          <w:rFonts w:ascii="Arial"/>
          <w:b/>
          <w:sz w:val="20"/>
        </w:rPr>
      </w:pPr>
    </w:p>
    <w:p w14:paraId="45BC0E29" w14:textId="77777777" w:rsidR="00AE3BD3" w:rsidRPr="000B6B7E" w:rsidRDefault="00AE3BD3">
      <w:pPr>
        <w:pStyle w:val="BodyText"/>
        <w:rPr>
          <w:rFonts w:ascii="Arial"/>
          <w:b/>
          <w:sz w:val="20"/>
        </w:rPr>
      </w:pPr>
    </w:p>
    <w:p w14:paraId="5A78243E" w14:textId="77777777" w:rsidR="00AE3BD3" w:rsidRPr="000B6B7E" w:rsidRDefault="00AE3BD3">
      <w:pPr>
        <w:pStyle w:val="BodyText"/>
        <w:rPr>
          <w:rFonts w:ascii="Arial"/>
          <w:b/>
          <w:sz w:val="20"/>
        </w:rPr>
      </w:pPr>
    </w:p>
    <w:p w14:paraId="4E134733" w14:textId="77777777" w:rsidR="00AE3BD3" w:rsidRPr="000B6B7E" w:rsidRDefault="00AE3BD3">
      <w:pPr>
        <w:pStyle w:val="BodyText"/>
        <w:rPr>
          <w:rFonts w:ascii="Arial"/>
          <w:b/>
          <w:sz w:val="20"/>
        </w:rPr>
      </w:pPr>
    </w:p>
    <w:p w14:paraId="549F3FD9" w14:textId="77777777" w:rsidR="00AE3BD3" w:rsidRPr="000B6B7E" w:rsidRDefault="00AE3BD3">
      <w:pPr>
        <w:pStyle w:val="BodyText"/>
        <w:rPr>
          <w:rFonts w:ascii="Arial"/>
          <w:b/>
          <w:sz w:val="20"/>
        </w:rPr>
      </w:pPr>
    </w:p>
    <w:p w14:paraId="7C615D3E" w14:textId="77777777" w:rsidR="00AE3BD3" w:rsidRPr="000B6B7E" w:rsidRDefault="00AE3BD3">
      <w:pPr>
        <w:pStyle w:val="BodyText"/>
        <w:rPr>
          <w:rFonts w:ascii="Arial"/>
          <w:b/>
          <w:sz w:val="20"/>
        </w:rPr>
      </w:pPr>
    </w:p>
    <w:p w14:paraId="3E430591" w14:textId="77777777" w:rsidR="00AE3BD3" w:rsidRPr="000B6B7E" w:rsidRDefault="00AE3BD3">
      <w:pPr>
        <w:pStyle w:val="BodyText"/>
        <w:rPr>
          <w:rFonts w:ascii="Arial"/>
          <w:b/>
          <w:sz w:val="20"/>
        </w:rPr>
      </w:pPr>
    </w:p>
    <w:p w14:paraId="2C3950D6" w14:textId="77777777" w:rsidR="00AE3BD3" w:rsidRPr="000B6B7E" w:rsidRDefault="00AE3BD3">
      <w:pPr>
        <w:pStyle w:val="BodyText"/>
        <w:rPr>
          <w:rFonts w:ascii="Arial"/>
          <w:b/>
          <w:sz w:val="20"/>
        </w:rPr>
      </w:pPr>
    </w:p>
    <w:p w14:paraId="2DDEEE52" w14:textId="77777777" w:rsidR="00AE3BD3" w:rsidRPr="000B6B7E" w:rsidRDefault="00AE3BD3">
      <w:pPr>
        <w:pStyle w:val="BodyText"/>
        <w:rPr>
          <w:rFonts w:ascii="Arial"/>
          <w:b/>
          <w:sz w:val="20"/>
        </w:rPr>
      </w:pPr>
    </w:p>
    <w:p w14:paraId="5C698BB1" w14:textId="77777777" w:rsidR="00AE3BD3" w:rsidRPr="000B6B7E" w:rsidRDefault="00AE3BD3">
      <w:pPr>
        <w:pStyle w:val="BodyText"/>
        <w:rPr>
          <w:rFonts w:ascii="Arial"/>
          <w:b/>
          <w:sz w:val="20"/>
        </w:rPr>
      </w:pPr>
    </w:p>
    <w:p w14:paraId="5820DF37" w14:textId="77777777" w:rsidR="00AE3BD3" w:rsidRPr="000B6B7E" w:rsidRDefault="00AE3BD3">
      <w:pPr>
        <w:pStyle w:val="BodyText"/>
        <w:rPr>
          <w:rFonts w:ascii="Arial"/>
          <w:b/>
          <w:sz w:val="20"/>
        </w:rPr>
      </w:pPr>
    </w:p>
    <w:p w14:paraId="002019A0" w14:textId="77777777" w:rsidR="00AE3BD3" w:rsidRPr="000B6B7E" w:rsidRDefault="00AE3BD3">
      <w:pPr>
        <w:pStyle w:val="BodyText"/>
        <w:rPr>
          <w:rFonts w:ascii="Arial"/>
          <w:b/>
          <w:sz w:val="20"/>
        </w:rPr>
      </w:pPr>
    </w:p>
    <w:p w14:paraId="6A83BE07" w14:textId="77777777" w:rsidR="00AE3BD3" w:rsidRPr="000B6B7E" w:rsidRDefault="00AE3BD3">
      <w:pPr>
        <w:pStyle w:val="BodyText"/>
        <w:rPr>
          <w:rFonts w:ascii="Arial"/>
          <w:b/>
          <w:sz w:val="20"/>
        </w:rPr>
      </w:pPr>
    </w:p>
    <w:p w14:paraId="5B1E0782" w14:textId="77777777" w:rsidR="00AE3BD3" w:rsidRPr="000B6B7E" w:rsidRDefault="00AE3BD3">
      <w:pPr>
        <w:pStyle w:val="BodyText"/>
        <w:rPr>
          <w:rFonts w:ascii="Arial"/>
          <w:b/>
          <w:sz w:val="20"/>
        </w:rPr>
      </w:pPr>
    </w:p>
    <w:p w14:paraId="2A12DCD8" w14:textId="77777777" w:rsidR="00AE3BD3" w:rsidRPr="000B6B7E" w:rsidRDefault="00AE3BD3">
      <w:pPr>
        <w:pStyle w:val="BodyText"/>
        <w:rPr>
          <w:rFonts w:ascii="Arial"/>
          <w:b/>
          <w:sz w:val="20"/>
        </w:rPr>
      </w:pPr>
    </w:p>
    <w:p w14:paraId="30AF2369" w14:textId="77777777" w:rsidR="00AE3BD3" w:rsidRPr="000B6B7E" w:rsidRDefault="00AE3BD3">
      <w:pPr>
        <w:pStyle w:val="BodyText"/>
        <w:rPr>
          <w:rFonts w:ascii="Arial"/>
          <w:b/>
          <w:sz w:val="20"/>
        </w:rPr>
      </w:pPr>
    </w:p>
    <w:p w14:paraId="49EE3DEC" w14:textId="77777777" w:rsidR="00AE3BD3" w:rsidRPr="000B6B7E" w:rsidRDefault="00AE3BD3">
      <w:pPr>
        <w:pStyle w:val="BodyText"/>
        <w:rPr>
          <w:rFonts w:ascii="Arial"/>
          <w:b/>
          <w:sz w:val="20"/>
        </w:rPr>
      </w:pPr>
    </w:p>
    <w:p w14:paraId="53CA6B36" w14:textId="77777777" w:rsidR="00AE3BD3" w:rsidRPr="000B6B7E" w:rsidRDefault="00AE3BD3">
      <w:pPr>
        <w:pStyle w:val="BodyText"/>
        <w:rPr>
          <w:rFonts w:ascii="Arial"/>
          <w:b/>
          <w:sz w:val="20"/>
        </w:rPr>
      </w:pPr>
    </w:p>
    <w:p w14:paraId="177FE6B6" w14:textId="77777777" w:rsidR="00AE3BD3" w:rsidRPr="000B6B7E" w:rsidRDefault="00AE3BD3">
      <w:pPr>
        <w:pStyle w:val="BodyText"/>
        <w:rPr>
          <w:rFonts w:ascii="Arial"/>
          <w:b/>
          <w:sz w:val="20"/>
        </w:rPr>
      </w:pPr>
    </w:p>
    <w:p w14:paraId="20C2A3C5" w14:textId="77777777" w:rsidR="00AE3BD3" w:rsidRPr="000B6B7E" w:rsidRDefault="00AE3BD3">
      <w:pPr>
        <w:pStyle w:val="BodyText"/>
        <w:rPr>
          <w:rFonts w:ascii="Arial"/>
          <w:b/>
          <w:sz w:val="20"/>
        </w:rPr>
      </w:pPr>
    </w:p>
    <w:p w14:paraId="66117343" w14:textId="77777777" w:rsidR="00AE3BD3" w:rsidRPr="000B6B7E" w:rsidRDefault="00AE3BD3">
      <w:pPr>
        <w:pStyle w:val="BodyText"/>
        <w:rPr>
          <w:rFonts w:ascii="Arial"/>
          <w:b/>
          <w:sz w:val="20"/>
        </w:rPr>
      </w:pPr>
    </w:p>
    <w:p w14:paraId="467FC21B" w14:textId="77777777" w:rsidR="00AE3BD3" w:rsidRPr="000B6B7E" w:rsidRDefault="00AE3BD3">
      <w:pPr>
        <w:pStyle w:val="BodyText"/>
        <w:rPr>
          <w:rFonts w:ascii="Arial"/>
          <w:b/>
          <w:sz w:val="20"/>
        </w:rPr>
      </w:pPr>
    </w:p>
    <w:p w14:paraId="2E466DCF" w14:textId="77777777" w:rsidR="00AE3BD3" w:rsidRPr="000B6B7E" w:rsidRDefault="00AE3BD3">
      <w:pPr>
        <w:pStyle w:val="BodyText"/>
        <w:spacing w:before="4"/>
        <w:rPr>
          <w:rFonts w:ascii="Arial"/>
          <w:b/>
          <w:sz w:val="28"/>
        </w:rPr>
      </w:pPr>
    </w:p>
    <w:p w14:paraId="5EEF7C88" w14:textId="77777777" w:rsidR="00AE3BD3" w:rsidRPr="000B6B7E" w:rsidRDefault="001821F8">
      <w:pPr>
        <w:pStyle w:val="Heading1"/>
      </w:pPr>
      <w:r w:rsidRPr="000B6B7E">
        <w:t>VOLUME I - A</w:t>
      </w:r>
    </w:p>
    <w:p w14:paraId="2489618C" w14:textId="77777777" w:rsidR="00AE3BD3" w:rsidRPr="000B6B7E" w:rsidRDefault="00AE3BD3">
      <w:pPr>
        <w:sectPr w:rsidR="00AE3BD3" w:rsidRPr="000B6B7E">
          <w:headerReference w:type="default" r:id="rId10"/>
          <w:footerReference w:type="default" r:id="rId11"/>
          <w:pgSz w:w="12240" w:h="15840"/>
          <w:pgMar w:top="1640" w:right="460" w:bottom="880" w:left="620" w:header="0" w:footer="699" w:gutter="0"/>
          <w:pgNumType w:start="1"/>
          <w:cols w:space="720"/>
        </w:sectPr>
      </w:pPr>
    </w:p>
    <w:p w14:paraId="4570002A" w14:textId="77777777" w:rsidR="00AE3BD3" w:rsidRPr="000B6B7E" w:rsidRDefault="00AE3BD3">
      <w:pPr>
        <w:pStyle w:val="BodyText"/>
        <w:spacing w:before="6"/>
        <w:rPr>
          <w:rFonts w:ascii="Arial"/>
          <w:b/>
          <w:sz w:val="21"/>
        </w:rPr>
      </w:pPr>
    </w:p>
    <w:p w14:paraId="74C32FF5" w14:textId="71EA7EC9" w:rsidR="00AE3BD3" w:rsidRPr="000B6B7E" w:rsidRDefault="00B747DB">
      <w:pPr>
        <w:pStyle w:val="BodyText"/>
        <w:spacing w:line="20" w:lineRule="exact"/>
        <w:ind w:left="790"/>
        <w:rPr>
          <w:rFonts w:ascii="Arial"/>
          <w:sz w:val="2"/>
        </w:rPr>
      </w:pPr>
      <w:r w:rsidRPr="000B6B7E">
        <w:rPr>
          <w:rFonts w:ascii="Arial"/>
          <w:noProof/>
          <w:sz w:val="2"/>
        </w:rPr>
        <mc:AlternateContent>
          <mc:Choice Requires="wpg">
            <w:drawing>
              <wp:inline distT="0" distB="0" distL="0" distR="0" wp14:anchorId="2B1FB9DD" wp14:editId="0F41FF44">
                <wp:extent cx="6210300" cy="6350"/>
                <wp:effectExtent l="0" t="0" r="0" b="4445"/>
                <wp:docPr id="487" name="Group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88" name="Rectangle 363"/>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59C922A" id="Group 362"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o8v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0Thdai5ao&#10;f6PLJXTZKDaZTfxF8gAo8q+YtleSaVhVFKceEKGrlMgJWOLjCf5Zgjcs9eE6af+pkUgNWrdW0DK/&#10;yDgS7NAxsXu2zsM4hfgGWmjq/KlummBguVk1yHbCz0/4AvKLsEb7YA0+ra/odwI/T6mXZgP5gegh&#10;9ENIjwYtKsDfnHU0gBm3v7YCFWfNJ00S3SXTqZ/YYExvbsdk4Llnc+4RWlKpjDvO+uXK9VO+NViX&#10;FZ2UBN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ymo8vRwIAAAgF&#10;AAAOAAAAAAAAAAAAAAAAAC4CAABkcnMvZTJvRG9jLnhtbFBLAQItABQABgAIAAAAIQBhcfvQ2gAA&#10;AAMBAAAPAAAAAAAAAAAAAAAAAKEEAABkcnMvZG93bnJldi54bWxQSwUGAAAAAAQABADzAAAAqAUA&#10;AAAA&#10;">
                <v:rect id="Rectangle 363"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v/1wwAAANwAAAAPAAAAZHJzL2Rvd25yZXYueG1sRE/LisIw&#10;FN0L/kO4A7PTdESldoyiAwOzEXwtdHdt7rTF5qaTZLT69WYhuDyc93TemlpcyPnKsoKPfgKCOLe6&#10;4kLBfvfdS0H4gKyxtkwKbuRhPut2pphpe+UNXbahEDGEfYYKyhCaTEqfl2TQ921DHLlf6wyGCF0h&#10;tcNrDDe1HCTJWBqsODaU2NBXSfl5+28ULCfp8m895NV9czrS8XA6jwYuUer9rV18ggjUhpf46f7R&#10;CoZpXBvPxCMgZw8AAAD//wMAUEsBAi0AFAAGAAgAAAAhANvh9svuAAAAhQEAABMAAAAAAAAAAAAA&#10;AAAAAAAAAFtDb250ZW50X1R5cGVzXS54bWxQSwECLQAUAAYACAAAACEAWvQsW78AAAAVAQAACwAA&#10;AAAAAAAAAAAAAAAfAQAAX3JlbHMvLnJlbHNQSwECLQAUAAYACAAAACEArmb/9cMAAADcAAAADwAA&#10;AAAAAAAAAAAAAAAHAgAAZHJzL2Rvd25yZXYueG1sUEsFBgAAAAADAAMAtwAAAPcCAAAAAA==&#10;" fillcolor="black" stroked="f"/>
                <w10:anchorlock/>
              </v:group>
            </w:pict>
          </mc:Fallback>
        </mc:AlternateContent>
      </w:r>
    </w:p>
    <w:p w14:paraId="7F13CF00" w14:textId="77777777" w:rsidR="00AE3BD3" w:rsidRPr="000B6B7E" w:rsidRDefault="001821F8">
      <w:pPr>
        <w:spacing w:line="267" w:lineRule="exact"/>
        <w:ind w:left="1405" w:right="1205"/>
        <w:jc w:val="center"/>
        <w:rPr>
          <w:rFonts w:ascii="Arial"/>
          <w:b/>
          <w:sz w:val="24"/>
        </w:rPr>
      </w:pPr>
      <w:r w:rsidRPr="000B6B7E">
        <w:rPr>
          <w:rFonts w:ascii="Arial"/>
          <w:b/>
          <w:sz w:val="24"/>
          <w:u w:val="thick"/>
        </w:rPr>
        <w:t>Notice Inviting Tender</w:t>
      </w:r>
    </w:p>
    <w:p w14:paraId="35F91CBA" w14:textId="77777777" w:rsidR="00AE3BD3" w:rsidRPr="000B6B7E" w:rsidRDefault="00AE3BD3">
      <w:pPr>
        <w:pStyle w:val="BodyText"/>
        <w:rPr>
          <w:rFonts w:ascii="Arial"/>
          <w:b/>
          <w:sz w:val="22"/>
        </w:rPr>
      </w:pPr>
    </w:p>
    <w:p w14:paraId="30CFCA70" w14:textId="339E8ECF" w:rsidR="00AE3BD3" w:rsidRPr="000B6B7E" w:rsidRDefault="001821F8">
      <w:pPr>
        <w:ind w:left="1540"/>
        <w:rPr>
          <w:rFonts w:ascii="Arial"/>
          <w:b/>
          <w:color w:val="FF0000"/>
          <w:sz w:val="24"/>
        </w:rPr>
      </w:pPr>
      <w:r w:rsidRPr="000B6B7E">
        <w:rPr>
          <w:rFonts w:ascii="Arial"/>
          <w:b/>
          <w:sz w:val="24"/>
        </w:rPr>
        <w:t>MWCDL / Fy2</w:t>
      </w:r>
      <w:r w:rsidR="00DE0C51">
        <w:rPr>
          <w:rFonts w:ascii="Arial"/>
          <w:b/>
          <w:sz w:val="24"/>
        </w:rPr>
        <w:t>4</w:t>
      </w:r>
      <w:r w:rsidRPr="000B6B7E">
        <w:rPr>
          <w:rFonts w:ascii="Arial"/>
          <w:b/>
          <w:sz w:val="24"/>
        </w:rPr>
        <w:t xml:space="preserve"> / </w:t>
      </w:r>
      <w:r w:rsidR="005405E9" w:rsidRPr="000B6B7E">
        <w:rPr>
          <w:rFonts w:ascii="Arial"/>
          <w:b/>
          <w:sz w:val="24"/>
        </w:rPr>
        <w:t xml:space="preserve">WTP Improvement </w:t>
      </w:r>
      <w:r w:rsidRPr="000B6B7E">
        <w:rPr>
          <w:rFonts w:ascii="Arial"/>
          <w:b/>
          <w:sz w:val="24"/>
        </w:rPr>
        <w:t>works/01</w:t>
      </w:r>
    </w:p>
    <w:p w14:paraId="2E95ED60" w14:textId="77777777" w:rsidR="00AE3BD3" w:rsidRPr="000B6B7E" w:rsidRDefault="00AE3BD3">
      <w:pPr>
        <w:pStyle w:val="BodyText"/>
        <w:rPr>
          <w:rFonts w:ascii="Arial"/>
          <w:b/>
          <w:sz w:val="16"/>
        </w:rPr>
      </w:pPr>
    </w:p>
    <w:p w14:paraId="48C048AD" w14:textId="77777777" w:rsidR="00AE3BD3" w:rsidRPr="000B6B7E" w:rsidRDefault="001821F8">
      <w:pPr>
        <w:pStyle w:val="Heading2"/>
        <w:spacing w:before="92"/>
        <w:ind w:left="819" w:firstLine="0"/>
      </w:pPr>
      <w:r w:rsidRPr="000B6B7E">
        <w:t>To,</w:t>
      </w:r>
    </w:p>
    <w:p w14:paraId="13B0F5A8" w14:textId="7306E20B" w:rsidR="00AE3BD3" w:rsidRPr="000B6B7E" w:rsidRDefault="00B747DB">
      <w:pPr>
        <w:pStyle w:val="BodyText"/>
        <w:rPr>
          <w:rFonts w:ascii="Arial"/>
          <w:b/>
          <w:sz w:val="19"/>
        </w:rPr>
      </w:pPr>
      <w:r w:rsidRPr="000B6B7E">
        <w:rPr>
          <w:noProof/>
        </w:rPr>
        <mc:AlternateContent>
          <mc:Choice Requires="wps">
            <w:drawing>
              <wp:anchor distT="0" distB="0" distL="0" distR="0" simplePos="0" relativeHeight="487591424" behindDoc="1" locked="0" layoutInCell="1" allowOverlap="1" wp14:anchorId="7B2A166B" wp14:editId="429541B7">
                <wp:simplePos x="0" y="0"/>
                <wp:positionH relativeFrom="page">
                  <wp:posOffset>914400</wp:posOffset>
                </wp:positionH>
                <wp:positionV relativeFrom="paragraph">
                  <wp:posOffset>168910</wp:posOffset>
                </wp:positionV>
                <wp:extent cx="2118360" cy="1270"/>
                <wp:effectExtent l="0" t="0" r="0" b="0"/>
                <wp:wrapTopAndBottom/>
                <wp:docPr id="486" name="Freeform 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18360" cy="1270"/>
                        </a:xfrm>
                        <a:custGeom>
                          <a:avLst/>
                          <a:gdLst>
                            <a:gd name="T0" fmla="+- 0 1440 1440"/>
                            <a:gd name="T1" fmla="*/ T0 w 3336"/>
                            <a:gd name="T2" fmla="+- 0 4776 1440"/>
                            <a:gd name="T3" fmla="*/ T2 w 3336"/>
                          </a:gdLst>
                          <a:ahLst/>
                          <a:cxnLst>
                            <a:cxn ang="0">
                              <a:pos x="T1" y="0"/>
                            </a:cxn>
                            <a:cxn ang="0">
                              <a:pos x="T3" y="0"/>
                            </a:cxn>
                          </a:cxnLst>
                          <a:rect l="0" t="0" r="r" b="b"/>
                          <a:pathLst>
                            <a:path w="3336">
                              <a:moveTo>
                                <a:pt x="0" y="0"/>
                              </a:moveTo>
                              <a:lnTo>
                                <a:pt x="3336"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24DEC8" id="Freeform 361" o:spid="_x0000_s1026" style="position:absolute;margin-left:1in;margin-top:13.3pt;width:166.8pt;height:.1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33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IlOjgIAAH4FAAAOAAAAZHJzL2Uyb0RvYy54bWysVNtu2zAMfR+wfxD0uKHxJWnSGnWKoV2H&#10;Ad0FaPYBiizHxmTRk5Q43dePou3Uy7CXYX4QSJM6PLyIN7fHRrODsq4Gk/NkFnOmjISiNrucf9s8&#10;XFxx5rwwhdBgVM6fleO369evbro2UylUoAtlGYIYl3Vtzivv2yyKnKxUI9wMWmXQWIJthEfV7qLC&#10;ig7RGx2lcbyMOrBFa0Eq5/DvfW/ka8IvSyX9l7J0yjOdc+Tm6bR0bsMZrW9EtrOirWo50BD/wKIR&#10;tcGgJ6h74QXb2/oPqKaWFhyUfiahiaAsa6koB8wmic+yeapEqygXLI5rT2Vy/w9Wfj48tV9toO7a&#10;R5DfHVYk6lqXnSxBcejDtt0nKLCHYu+Bkj2Wtgk3MQ12pJo+n2qqjp5J/JkmydV8iaWXaEvSFZU8&#10;Etl4V+6d/6CAcMTh0fm+IwVKVM+CGdFg0A1ClI3G5ry9YDFLFov+GDp4cktGtzcR28SsY/P5fHnu&#10;lI5OhLVYrZYEeO42H90CVjrBQv67kaGoRtLyaAbWKDERXkBMdWrBhfpskNtYIERAp5DhX3wx9rlv&#10;f2cIYXG0z4facoZDve3TaIUPzEKIILIu51SK8KOBg9oAmfxZ5zDIi1WbqRddn7LqzXgjBMCx6QUK&#10;GrhOOmvgodaaWqtNoHJ9eTWn2jjQdRGMgY2zu+2dtuwgwnOlLySDYL+5WdibgsAqJYr3g+xFrXsZ&#10;/TXWlsY4TG7YBi7bQvGMU2yhXwK4tFCowP7krMMFkHP3Yy+s4kx/NPjCrsOI4cYgZXG5SlGxU8t2&#10;ahFGIlTOPcfGB/HO91tm39p6V2GkhNI18A5fT1mHMSd+PatBwUdO2Q4LKWyRqU5eL2tz/QsAAP//&#10;AwBQSwMEFAAGAAgAAAAhABkzUMHdAAAACQEAAA8AAABkcnMvZG93bnJldi54bWxMj0FPwzAMhe9I&#10;/IfISNxYwlR1pTSdEIIDEggxOHD0GtNWNE5psq38e7wTu/nZT8/fq9azH9SeptgHtnC9MKCIm+B6&#10;bi18vD9eFaBiQnY4BCYLvxRhXZ+fVVi6cOA32m9SqySEY4kWupTGUuvYdOQxLsJILLevMHlMIqdW&#10;uwkPEu4HvTQm1x57lg8djnTfUfO92XkL5jXN2j0/zJ/mCYt8DDcv7idZe3kx392CSjSnfzMc8QUd&#10;amHahh27qAbRWSZdkoVlnoMSQ7ZaybA9LgrQdaVPG9R/AAAA//8DAFBLAQItABQABgAIAAAAIQC2&#10;gziS/gAAAOEBAAATAAAAAAAAAAAAAAAAAAAAAABbQ29udGVudF9UeXBlc10ueG1sUEsBAi0AFAAG&#10;AAgAAAAhADj9If/WAAAAlAEAAAsAAAAAAAAAAAAAAAAALwEAAF9yZWxzLy5yZWxzUEsBAi0AFAAG&#10;AAgAAAAhAC2wiU6OAgAAfgUAAA4AAAAAAAAAAAAAAAAALgIAAGRycy9lMm9Eb2MueG1sUEsBAi0A&#10;FAAGAAgAAAAhABkzUMHdAAAACQEAAA8AAAAAAAAAAAAAAAAA6AQAAGRycy9kb3ducmV2LnhtbFBL&#10;BQYAAAAABAAEAPMAAADyBQAAAAA=&#10;" path="m,l3336,e" filled="f" strokeweight=".26619mm">
                <v:path arrowok="t" o:connecttype="custom" o:connectlocs="0,0;2118360,0" o:connectangles="0,0"/>
                <w10:wrap type="topAndBottom" anchorx="page"/>
              </v:shape>
            </w:pict>
          </mc:Fallback>
        </mc:AlternateContent>
      </w:r>
    </w:p>
    <w:p w14:paraId="06CCFB96" w14:textId="77777777" w:rsidR="00AE3BD3" w:rsidRPr="000B6B7E" w:rsidRDefault="00AE3BD3">
      <w:pPr>
        <w:pStyle w:val="BodyText"/>
        <w:rPr>
          <w:rFonts w:ascii="Arial"/>
          <w:b/>
          <w:sz w:val="20"/>
        </w:rPr>
      </w:pPr>
    </w:p>
    <w:p w14:paraId="00DC5CE6" w14:textId="2CB3DE68" w:rsidR="00AE3BD3" w:rsidRPr="000B6B7E" w:rsidRDefault="00B747DB">
      <w:pPr>
        <w:pStyle w:val="BodyText"/>
        <w:spacing w:before="8"/>
        <w:rPr>
          <w:rFonts w:ascii="Arial"/>
          <w:b/>
          <w:sz w:val="20"/>
        </w:rPr>
      </w:pPr>
      <w:r w:rsidRPr="000B6B7E">
        <w:rPr>
          <w:noProof/>
        </w:rPr>
        <mc:AlternateContent>
          <mc:Choice Requires="wps">
            <w:drawing>
              <wp:anchor distT="0" distB="0" distL="0" distR="0" simplePos="0" relativeHeight="487591936" behindDoc="1" locked="0" layoutInCell="1" allowOverlap="1" wp14:anchorId="18AAFD7C" wp14:editId="18C7311D">
                <wp:simplePos x="0" y="0"/>
                <wp:positionH relativeFrom="page">
                  <wp:posOffset>914400</wp:posOffset>
                </wp:positionH>
                <wp:positionV relativeFrom="paragraph">
                  <wp:posOffset>180975</wp:posOffset>
                </wp:positionV>
                <wp:extent cx="1948180" cy="1270"/>
                <wp:effectExtent l="0" t="0" r="0" b="0"/>
                <wp:wrapTopAndBottom/>
                <wp:docPr id="485" name="Freeform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8180" cy="1270"/>
                        </a:xfrm>
                        <a:custGeom>
                          <a:avLst/>
                          <a:gdLst>
                            <a:gd name="T0" fmla="+- 0 1440 1440"/>
                            <a:gd name="T1" fmla="*/ T0 w 3068"/>
                            <a:gd name="T2" fmla="+- 0 4508 1440"/>
                            <a:gd name="T3" fmla="*/ T2 w 3068"/>
                          </a:gdLst>
                          <a:ahLst/>
                          <a:cxnLst>
                            <a:cxn ang="0">
                              <a:pos x="T1" y="0"/>
                            </a:cxn>
                            <a:cxn ang="0">
                              <a:pos x="T3" y="0"/>
                            </a:cxn>
                          </a:cxnLst>
                          <a:rect l="0" t="0" r="r" b="b"/>
                          <a:pathLst>
                            <a:path w="3068">
                              <a:moveTo>
                                <a:pt x="0" y="0"/>
                              </a:moveTo>
                              <a:lnTo>
                                <a:pt x="3068"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9C97E4" id="Freeform 360" o:spid="_x0000_s1026" style="position:absolute;margin-left:1in;margin-top:14.25pt;width:153.4pt;height:.1pt;z-index:-1572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6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av+jgIAAH4FAAAOAAAAZHJzL2Uyb0RvYy54bWysVNtu2zAMfR+wfxD0uKGxnaZtatQphnYd&#10;BnQXoNkHKLIcG5NFTVLidF8/irZTL8NehvlBIE3q8PAi3tweWs32yvkGTMGzWcqZMhLKxmwL/m39&#10;cLbkzAdhSqHBqII/K89vV69f3XQ2V3OoQZfKMQQxPu9swesQbJ4kXtaqFX4GVhk0VuBaEVB126R0&#10;okP0VifzNL1MOnCldSCV9/j3vjfyFeFXlZLhS1V5FZguOHILdDo6N/FMVjci3zph60YONMQ/sGhF&#10;YzDoEepeBMF2rvkDqm2kAw9VmEloE6iqRirKAbPJ0pNsnmphFeWCxfH2WCb//2Dl5/2T/eoidW8f&#10;QX73WJGksz4/WqLi0Ydtuk9QYg/FLgAle6hcG29iGuxANX0+1lQdApP4M7teLLMlll6iLZtfUckT&#10;kY935c6HDwoIR+wffeg7UqJE9SyZES0GXSNE1WpsztszlrJsseiPoYNHt2x0e5Owdco6dp5eLk+d&#10;5qMTYS0u0iUBnrqdj24Raz7BQv7bkaGoR9LyYAbWKDERX0BKdbLgY33WyG0sECKgU8zwL74Y+9S3&#10;vzOEcDjap0PtOMOh3vRpWBEisxgiiqwrOJUi/mhhr9ZApnDSOQzyYtVm6kXXp6x6M96IAXBseoGC&#10;Rq6Tzhp4aLSm1moTqVxfLM+pNh50U0ZjZOPddnOnHduL+Fzpi8kg2G9uDnamJLBaifL9IAfR6F5G&#10;f421pTGOkxu3gc83UD7jFDvolwAuLRRqcD8563ABFNz/2AmnONMfDb6w6zhiuDFIWVxczVFxU8tm&#10;ahFGIlTBA8fGR/Eu9FtmZ12zrTFSRukaeIevp2rimBO/ntWg4COnbIeFFLfIVCevl7W5+gUAAP//&#10;AwBQSwMEFAAGAAgAAAAhAKw4LoPeAAAACQEAAA8AAABkcnMvZG93bnJldi54bWxMj81OwzAQhO9I&#10;vIO1SFwQdVqlP4Q4VQVFXHoh9AE28ZKExnZkO214e7YnOM7saHa+fDuZXpzJh85ZBfNZAoJs7XRn&#10;GwXHz7fHDYgQ0WrsnSUFPxRgW9ze5Jhpd7EfdC5jI7jEhgwVtDEOmZShbslgmLmBLN++nDcYWfpG&#10;ao8XLje9XCTJShrsLH9ocaCXlupTORoF+/eu3J1ej9+ratgf0M3XD+OTV+r+bto9g4g0xb8wXOfz&#10;dCh4U+VGq4PoWacps0QFi80SBAfSZcIs1dVYgyxy+Z+g+AUAAP//AwBQSwECLQAUAAYACAAAACEA&#10;toM4kv4AAADhAQAAEwAAAAAAAAAAAAAAAAAAAAAAW0NvbnRlbnRfVHlwZXNdLnhtbFBLAQItABQA&#10;BgAIAAAAIQA4/SH/1gAAAJQBAAALAAAAAAAAAAAAAAAAAC8BAABfcmVscy8ucmVsc1BLAQItABQA&#10;BgAIAAAAIQBTEav+jgIAAH4FAAAOAAAAAAAAAAAAAAAAAC4CAABkcnMvZTJvRG9jLnhtbFBLAQIt&#10;ABQABgAIAAAAIQCsOC6D3gAAAAkBAAAPAAAAAAAAAAAAAAAAAOgEAABkcnMvZG93bnJldi54bWxQ&#10;SwUGAAAAAAQABADzAAAA8wUAAAAA&#10;" path="m,l3068,e" filled="f" strokeweight=".26619mm">
                <v:path arrowok="t" o:connecttype="custom" o:connectlocs="0,0;1948180,0" o:connectangles="0,0"/>
                <w10:wrap type="topAndBottom" anchorx="page"/>
              </v:shape>
            </w:pict>
          </mc:Fallback>
        </mc:AlternateContent>
      </w:r>
    </w:p>
    <w:p w14:paraId="20E487E6" w14:textId="77777777" w:rsidR="00AE3BD3" w:rsidRPr="000B6B7E" w:rsidRDefault="00AE3BD3">
      <w:pPr>
        <w:pStyle w:val="BodyText"/>
        <w:rPr>
          <w:rFonts w:ascii="Arial"/>
          <w:b/>
          <w:sz w:val="20"/>
        </w:rPr>
      </w:pPr>
    </w:p>
    <w:p w14:paraId="7A3E39B3" w14:textId="64DDB959" w:rsidR="00AE3BD3" w:rsidRPr="000B6B7E" w:rsidRDefault="00B747DB">
      <w:pPr>
        <w:pStyle w:val="BodyText"/>
        <w:spacing w:before="8"/>
        <w:rPr>
          <w:rFonts w:ascii="Arial"/>
          <w:b/>
          <w:sz w:val="20"/>
        </w:rPr>
      </w:pPr>
      <w:r w:rsidRPr="000B6B7E">
        <w:rPr>
          <w:noProof/>
        </w:rPr>
        <mc:AlternateContent>
          <mc:Choice Requires="wps">
            <w:drawing>
              <wp:anchor distT="0" distB="0" distL="0" distR="0" simplePos="0" relativeHeight="487592448" behindDoc="1" locked="0" layoutInCell="1" allowOverlap="1" wp14:anchorId="72CB4633" wp14:editId="78DA2C2D">
                <wp:simplePos x="0" y="0"/>
                <wp:positionH relativeFrom="page">
                  <wp:posOffset>914400</wp:posOffset>
                </wp:positionH>
                <wp:positionV relativeFrom="paragraph">
                  <wp:posOffset>180975</wp:posOffset>
                </wp:positionV>
                <wp:extent cx="2118360" cy="1270"/>
                <wp:effectExtent l="0" t="0" r="0" b="0"/>
                <wp:wrapTopAndBottom/>
                <wp:docPr id="484" name="Freeform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18360" cy="1270"/>
                        </a:xfrm>
                        <a:custGeom>
                          <a:avLst/>
                          <a:gdLst>
                            <a:gd name="T0" fmla="+- 0 1440 1440"/>
                            <a:gd name="T1" fmla="*/ T0 w 3336"/>
                            <a:gd name="T2" fmla="+- 0 4776 1440"/>
                            <a:gd name="T3" fmla="*/ T2 w 3336"/>
                          </a:gdLst>
                          <a:ahLst/>
                          <a:cxnLst>
                            <a:cxn ang="0">
                              <a:pos x="T1" y="0"/>
                            </a:cxn>
                            <a:cxn ang="0">
                              <a:pos x="T3" y="0"/>
                            </a:cxn>
                          </a:cxnLst>
                          <a:rect l="0" t="0" r="r" b="b"/>
                          <a:pathLst>
                            <a:path w="3336">
                              <a:moveTo>
                                <a:pt x="0" y="0"/>
                              </a:moveTo>
                              <a:lnTo>
                                <a:pt x="3336"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015A56" id="Freeform 359" o:spid="_x0000_s1026" style="position:absolute;margin-left:1in;margin-top:14.25pt;width:166.8pt;height:.1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33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IlOjgIAAH4FAAAOAAAAZHJzL2Uyb0RvYy54bWysVNtu2zAMfR+wfxD0uKHxJWnSGnWKoV2H&#10;Ad0FaPYBiizHxmTRk5Q43dePou3Uy7CXYX4QSJM6PLyIN7fHRrODsq4Gk/NkFnOmjISiNrucf9s8&#10;XFxx5rwwhdBgVM6fleO369evbro2UylUoAtlGYIYl3Vtzivv2yyKnKxUI9wMWmXQWIJthEfV7qLC&#10;ig7RGx2lcbyMOrBFa0Eq5/DvfW/ka8IvSyX9l7J0yjOdc+Tm6bR0bsMZrW9EtrOirWo50BD/wKIR&#10;tcGgJ6h74QXb2/oPqKaWFhyUfiahiaAsa6koB8wmic+yeapEqygXLI5rT2Vy/w9Wfj48tV9toO7a&#10;R5DfHVYk6lqXnSxBcejDtt0nKLCHYu+Bkj2Wtgk3MQ12pJo+n2qqjp5J/JkmydV8iaWXaEvSFZU8&#10;Etl4V+6d/6CAcMTh0fm+IwVKVM+CGdFg0A1ClI3G5ry9YDFLFov+GDp4cktGtzcR28SsY/P5fHnu&#10;lI5OhLVYrZYEeO42H90CVjrBQv67kaGoRtLyaAbWKDERXkBMdWrBhfpskNtYIERAp5DhX3wx9rlv&#10;f2cIYXG0z4facoZDve3TaIUPzEKIILIu51SK8KOBg9oAmfxZ5zDIi1WbqRddn7LqzXgjBMCx6QUK&#10;GrhOOmvgodaaWqtNoHJ9eTWn2jjQdRGMgY2zu+2dtuwgwnOlLySDYL+5WdibgsAqJYr3g+xFrXsZ&#10;/TXWlsY4TG7YBi7bQvGMU2yhXwK4tFCowP7krMMFkHP3Yy+s4kx/NPjCrsOI4cYgZXG5SlGxU8t2&#10;ahFGIlTOPcfGB/HO91tm39p6V2GkhNI18A5fT1mHMSd+PatBwUdO2Q4LKWyRqU5eL2tz/QsAAP//&#10;AwBQSwMEFAAGAAgAAAAhAPBGs5fdAAAACQEAAA8AAABkcnMvZG93bnJldi54bWxMj8FOwzAQRO9I&#10;/IO1SNyoTRWSNI1TIQQHJBCicODoxiaJiNch3rbm79me4Dizo9k39Sb5URzcHIeAGq4XCoTDNtgB&#10;Ow3vbw9XJYhIBq0ZAzoNPy7Cpjk/q01lwxFf3WFLneASjJXR0BNNlZSx7Z03cREmh3z7DLM3xHLu&#10;pJ3Nkcv9KJdK5dKbAflDbyZ317v2a7v3GtQLJWmf7tOHejRlPoXVs/0mrS8v0u0aBLlEf2E44TM6&#10;NMy0C3u0UYyss4y3kIZleQOCA1lR5CB2J6MA2dTy/4LmFwAA//8DAFBLAQItABQABgAIAAAAIQC2&#10;gziS/gAAAOEBAAATAAAAAAAAAAAAAAAAAAAAAABbQ29udGVudF9UeXBlc10ueG1sUEsBAi0AFAAG&#10;AAgAAAAhADj9If/WAAAAlAEAAAsAAAAAAAAAAAAAAAAALwEAAF9yZWxzLy5yZWxzUEsBAi0AFAAG&#10;AAgAAAAhAC2wiU6OAgAAfgUAAA4AAAAAAAAAAAAAAAAALgIAAGRycy9lMm9Eb2MueG1sUEsBAi0A&#10;FAAGAAgAAAAhAPBGs5fdAAAACQEAAA8AAAAAAAAAAAAAAAAA6AQAAGRycy9kb3ducmV2LnhtbFBL&#10;BQYAAAAABAAEAPMAAADyBQAAAAA=&#10;" path="m,l3336,e" filled="f" strokeweight=".26619mm">
                <v:path arrowok="t" o:connecttype="custom" o:connectlocs="0,0;2118360,0" o:connectangles="0,0"/>
                <w10:wrap type="topAndBottom" anchorx="page"/>
              </v:shape>
            </w:pict>
          </mc:Fallback>
        </mc:AlternateContent>
      </w:r>
    </w:p>
    <w:p w14:paraId="403887BE" w14:textId="77777777" w:rsidR="00AE3BD3" w:rsidRPr="000B6B7E" w:rsidRDefault="00AE3BD3">
      <w:pPr>
        <w:pStyle w:val="BodyText"/>
        <w:rPr>
          <w:rFonts w:ascii="Arial"/>
          <w:b/>
          <w:sz w:val="20"/>
        </w:rPr>
      </w:pPr>
    </w:p>
    <w:p w14:paraId="53BC620F" w14:textId="77777777" w:rsidR="00AE3BD3" w:rsidRPr="000B6B7E" w:rsidRDefault="00AE3BD3">
      <w:pPr>
        <w:pStyle w:val="BodyText"/>
        <w:spacing w:before="8"/>
        <w:rPr>
          <w:rFonts w:ascii="Arial"/>
          <w:b/>
          <w:sz w:val="17"/>
        </w:rPr>
      </w:pPr>
    </w:p>
    <w:p w14:paraId="7D0AB1B6" w14:textId="77777777" w:rsidR="00AE3BD3" w:rsidRPr="000B6B7E" w:rsidRDefault="001821F8">
      <w:pPr>
        <w:tabs>
          <w:tab w:val="left" w:pos="5848"/>
        </w:tabs>
        <w:spacing w:before="92"/>
        <w:ind w:left="819"/>
        <w:rPr>
          <w:rFonts w:ascii="Times New Roman"/>
          <w:sz w:val="24"/>
        </w:rPr>
      </w:pPr>
      <w:r w:rsidRPr="000B6B7E">
        <w:rPr>
          <w:rFonts w:ascii="Arial"/>
          <w:b/>
          <w:sz w:val="24"/>
        </w:rPr>
        <w:t xml:space="preserve">Kind Attn:  </w:t>
      </w:r>
      <w:r w:rsidRPr="000B6B7E">
        <w:rPr>
          <w:rFonts w:ascii="Times New Roman"/>
          <w:w w:val="99"/>
          <w:sz w:val="24"/>
          <w:u w:val="thick"/>
        </w:rPr>
        <w:t xml:space="preserve"> </w:t>
      </w:r>
      <w:r w:rsidRPr="000B6B7E">
        <w:rPr>
          <w:rFonts w:ascii="Times New Roman"/>
          <w:sz w:val="24"/>
          <w:u w:val="thick"/>
        </w:rPr>
        <w:tab/>
      </w:r>
    </w:p>
    <w:p w14:paraId="1E509246" w14:textId="77777777" w:rsidR="00AE3BD3" w:rsidRPr="000B6B7E" w:rsidRDefault="00AE3BD3">
      <w:pPr>
        <w:pStyle w:val="BodyText"/>
        <w:rPr>
          <w:rFonts w:ascii="Times New Roman"/>
          <w:sz w:val="16"/>
        </w:rPr>
      </w:pPr>
    </w:p>
    <w:p w14:paraId="14084459" w14:textId="77777777" w:rsidR="00AE3BD3" w:rsidRPr="000B6B7E" w:rsidRDefault="001821F8">
      <w:pPr>
        <w:pStyle w:val="Heading2"/>
        <w:spacing w:before="92"/>
        <w:ind w:left="819" w:firstLine="0"/>
      </w:pPr>
      <w:r w:rsidRPr="000B6B7E">
        <w:t>Subject: Notice Inviting Tender</w:t>
      </w:r>
    </w:p>
    <w:p w14:paraId="1C32D7A9" w14:textId="77777777" w:rsidR="00AE3BD3" w:rsidRPr="000B6B7E" w:rsidRDefault="00AE3BD3">
      <w:pPr>
        <w:pStyle w:val="BodyText"/>
        <w:rPr>
          <w:rFonts w:ascii="Arial"/>
          <w:b/>
        </w:rPr>
      </w:pPr>
    </w:p>
    <w:p w14:paraId="65883340" w14:textId="0115F127" w:rsidR="00AE3BD3" w:rsidRPr="000B6B7E" w:rsidRDefault="001821F8" w:rsidP="00B11B90">
      <w:pPr>
        <w:ind w:left="1890" w:right="699" w:hanging="971"/>
        <w:rPr>
          <w:rFonts w:ascii="Arial"/>
          <w:b/>
          <w:sz w:val="24"/>
        </w:rPr>
      </w:pPr>
      <w:r w:rsidRPr="000B6B7E">
        <w:rPr>
          <w:rFonts w:ascii="Arial"/>
          <w:b/>
          <w:sz w:val="24"/>
        </w:rPr>
        <w:t>Project</w:t>
      </w:r>
      <w:r w:rsidRPr="000B6B7E">
        <w:rPr>
          <w:sz w:val="24"/>
        </w:rPr>
        <w:t xml:space="preserve">: </w:t>
      </w:r>
      <w:r w:rsidR="00E9312B" w:rsidRPr="000B6B7E">
        <w:rPr>
          <w:rFonts w:ascii="Arial"/>
          <w:b/>
          <w:sz w:val="24"/>
        </w:rPr>
        <w:t>Improvement and Modification Works in Existing Water Treatment Plant and O&amp;M for 7 years</w:t>
      </w:r>
      <w:r w:rsidR="00B11B90" w:rsidRPr="000B6B7E">
        <w:rPr>
          <w:rFonts w:ascii="Arial"/>
          <w:b/>
          <w:sz w:val="24"/>
        </w:rPr>
        <w:t xml:space="preserve"> </w:t>
      </w:r>
      <w:r w:rsidRPr="000B6B7E">
        <w:rPr>
          <w:rFonts w:ascii="Arial"/>
          <w:b/>
          <w:sz w:val="24"/>
        </w:rPr>
        <w:t>in Mahindra World City, Chengalpet- 603004, Tamil Nadu</w:t>
      </w:r>
    </w:p>
    <w:p w14:paraId="35231BAE" w14:textId="77777777" w:rsidR="00AE3BD3" w:rsidRPr="000B6B7E" w:rsidRDefault="00AE3BD3">
      <w:pPr>
        <w:pStyle w:val="BodyText"/>
        <w:rPr>
          <w:rFonts w:ascii="Arial"/>
          <w:b/>
        </w:rPr>
      </w:pPr>
    </w:p>
    <w:p w14:paraId="1EE9BE9A" w14:textId="76CEC927" w:rsidR="00AE3BD3" w:rsidRPr="000B6B7E" w:rsidRDefault="001821F8">
      <w:pPr>
        <w:pStyle w:val="ListParagraph"/>
        <w:numPr>
          <w:ilvl w:val="0"/>
          <w:numId w:val="88"/>
        </w:numPr>
        <w:tabs>
          <w:tab w:val="left" w:pos="1540"/>
        </w:tabs>
        <w:ind w:right="618"/>
        <w:jc w:val="both"/>
        <w:rPr>
          <w:sz w:val="24"/>
        </w:rPr>
      </w:pPr>
      <w:r w:rsidRPr="000B6B7E">
        <w:rPr>
          <w:sz w:val="24"/>
        </w:rPr>
        <w:t xml:space="preserve">Sealed </w:t>
      </w:r>
      <w:r w:rsidR="009C2105" w:rsidRPr="000B6B7E">
        <w:rPr>
          <w:sz w:val="24"/>
        </w:rPr>
        <w:t>Build, Operate and Transfer (BOT)</w:t>
      </w:r>
      <w:r w:rsidRPr="000B6B7E">
        <w:rPr>
          <w:sz w:val="24"/>
        </w:rPr>
        <w:t xml:space="preserve"> Tender</w:t>
      </w:r>
      <w:r w:rsidR="009C2105" w:rsidRPr="000B6B7E">
        <w:rPr>
          <w:sz w:val="24"/>
        </w:rPr>
        <w:t>s</w:t>
      </w:r>
      <w:r w:rsidRPr="000B6B7E">
        <w:rPr>
          <w:sz w:val="24"/>
        </w:rPr>
        <w:t xml:space="preserve"> </w:t>
      </w:r>
      <w:r w:rsidR="009C2105" w:rsidRPr="000B6B7E">
        <w:rPr>
          <w:sz w:val="24"/>
        </w:rPr>
        <w:t>are</w:t>
      </w:r>
      <w:r w:rsidRPr="000B6B7E">
        <w:rPr>
          <w:sz w:val="24"/>
        </w:rPr>
        <w:t xml:space="preserve"> invited by </w:t>
      </w:r>
      <w:r w:rsidRPr="000B6B7E">
        <w:rPr>
          <w:rFonts w:ascii="Arial"/>
          <w:b/>
          <w:sz w:val="24"/>
        </w:rPr>
        <w:t xml:space="preserve">MAHINDRA WORLD CITY DEVELOPERS LIMITED, </w:t>
      </w:r>
      <w:r w:rsidRPr="000B6B7E">
        <w:rPr>
          <w:sz w:val="24"/>
        </w:rPr>
        <w:t xml:space="preserve">Administrative block, Central Avenue, Mahindra </w:t>
      </w:r>
      <w:r w:rsidR="00B11B90" w:rsidRPr="000B6B7E">
        <w:rPr>
          <w:sz w:val="24"/>
        </w:rPr>
        <w:t>W</w:t>
      </w:r>
      <w:r w:rsidRPr="000B6B7E">
        <w:rPr>
          <w:sz w:val="24"/>
        </w:rPr>
        <w:t xml:space="preserve">orld </w:t>
      </w:r>
      <w:r w:rsidR="00B11B90" w:rsidRPr="000B6B7E">
        <w:rPr>
          <w:sz w:val="24"/>
        </w:rPr>
        <w:t>C</w:t>
      </w:r>
      <w:r w:rsidRPr="000B6B7E">
        <w:rPr>
          <w:sz w:val="24"/>
        </w:rPr>
        <w:t>ity, Chengalpet- 603004, Tamil Nadu from contractors, well established in the field and experienced in the execution of similar work of comparable magnitude for the following work.</w:t>
      </w:r>
    </w:p>
    <w:p w14:paraId="0841CC00" w14:textId="77777777" w:rsidR="00AE3BD3" w:rsidRPr="000B6B7E" w:rsidRDefault="00AE3BD3">
      <w:pPr>
        <w:pStyle w:val="BodyText"/>
      </w:pPr>
    </w:p>
    <w:tbl>
      <w:tblPr>
        <w:tblW w:w="0" w:type="auto"/>
        <w:tblInd w:w="8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96"/>
        <w:gridCol w:w="317"/>
        <w:gridCol w:w="6303"/>
      </w:tblGrid>
      <w:tr w:rsidR="00AE3BD3" w:rsidRPr="000B6B7E" w14:paraId="5D437BDB" w14:textId="77777777">
        <w:trPr>
          <w:trHeight w:val="620"/>
        </w:trPr>
        <w:tc>
          <w:tcPr>
            <w:tcW w:w="3096" w:type="dxa"/>
          </w:tcPr>
          <w:p w14:paraId="5F3BDC5D" w14:textId="77777777" w:rsidR="00AE3BD3" w:rsidRPr="000B6B7E" w:rsidRDefault="001821F8">
            <w:pPr>
              <w:pStyle w:val="TableParagraph"/>
              <w:ind w:left="107"/>
              <w:rPr>
                <w:sz w:val="24"/>
              </w:rPr>
            </w:pPr>
            <w:r w:rsidRPr="000B6B7E">
              <w:rPr>
                <w:sz w:val="24"/>
              </w:rPr>
              <w:t>Name and nature of work</w:t>
            </w:r>
          </w:p>
        </w:tc>
        <w:tc>
          <w:tcPr>
            <w:tcW w:w="317" w:type="dxa"/>
          </w:tcPr>
          <w:p w14:paraId="1681B6C0" w14:textId="77777777" w:rsidR="00AE3BD3" w:rsidRPr="000B6B7E" w:rsidRDefault="001821F8">
            <w:pPr>
              <w:pStyle w:val="TableParagraph"/>
              <w:ind w:left="107"/>
              <w:rPr>
                <w:sz w:val="24"/>
              </w:rPr>
            </w:pPr>
            <w:r w:rsidRPr="000B6B7E">
              <w:rPr>
                <w:w w:val="99"/>
                <w:sz w:val="24"/>
              </w:rPr>
              <w:t>:</w:t>
            </w:r>
          </w:p>
        </w:tc>
        <w:tc>
          <w:tcPr>
            <w:tcW w:w="6303" w:type="dxa"/>
          </w:tcPr>
          <w:p w14:paraId="094CAADC" w14:textId="7DCB2F05" w:rsidR="00AE3BD3" w:rsidRPr="000B6B7E" w:rsidRDefault="00B11B90">
            <w:pPr>
              <w:pStyle w:val="TableParagraph"/>
              <w:ind w:left="106" w:right="92" w:hanging="1"/>
              <w:rPr>
                <w:sz w:val="24"/>
              </w:rPr>
            </w:pPr>
            <w:r w:rsidRPr="000B6B7E">
              <w:rPr>
                <w:sz w:val="24"/>
              </w:rPr>
              <w:t>Improvement and Modification Works in Existing Water Treatment Plant</w:t>
            </w:r>
            <w:r w:rsidR="00E9312B" w:rsidRPr="000B6B7E">
              <w:rPr>
                <w:sz w:val="24"/>
              </w:rPr>
              <w:t xml:space="preserve"> and Operation &amp; Maintenance for 7 years in</w:t>
            </w:r>
            <w:r w:rsidR="001821F8" w:rsidRPr="000B6B7E">
              <w:rPr>
                <w:sz w:val="24"/>
              </w:rPr>
              <w:t xml:space="preserve"> Mahindra World City, Chengalpet-603004, Tamil Nadu</w:t>
            </w:r>
          </w:p>
        </w:tc>
      </w:tr>
      <w:tr w:rsidR="00AE3BD3" w:rsidRPr="000B6B7E" w14:paraId="546712B0" w14:textId="77777777">
        <w:trPr>
          <w:trHeight w:val="1103"/>
        </w:trPr>
        <w:tc>
          <w:tcPr>
            <w:tcW w:w="3096" w:type="dxa"/>
          </w:tcPr>
          <w:p w14:paraId="00F37AC5" w14:textId="77777777" w:rsidR="00AE3BD3" w:rsidRPr="000B6B7E" w:rsidRDefault="001821F8">
            <w:pPr>
              <w:pStyle w:val="TableParagraph"/>
              <w:ind w:left="107"/>
              <w:rPr>
                <w:sz w:val="24"/>
              </w:rPr>
            </w:pPr>
            <w:r w:rsidRPr="000B6B7E">
              <w:rPr>
                <w:sz w:val="24"/>
              </w:rPr>
              <w:t>Location</w:t>
            </w:r>
          </w:p>
        </w:tc>
        <w:tc>
          <w:tcPr>
            <w:tcW w:w="317" w:type="dxa"/>
          </w:tcPr>
          <w:p w14:paraId="17B994DC" w14:textId="77777777" w:rsidR="00AE3BD3" w:rsidRPr="000B6B7E" w:rsidRDefault="001821F8">
            <w:pPr>
              <w:pStyle w:val="TableParagraph"/>
              <w:ind w:left="107"/>
              <w:rPr>
                <w:sz w:val="24"/>
              </w:rPr>
            </w:pPr>
            <w:r w:rsidRPr="000B6B7E">
              <w:rPr>
                <w:w w:val="99"/>
                <w:sz w:val="24"/>
              </w:rPr>
              <w:t>:</w:t>
            </w:r>
          </w:p>
        </w:tc>
        <w:tc>
          <w:tcPr>
            <w:tcW w:w="6303" w:type="dxa"/>
          </w:tcPr>
          <w:p w14:paraId="459085BA" w14:textId="77777777" w:rsidR="00AE3BD3" w:rsidRPr="000B6B7E" w:rsidRDefault="001821F8">
            <w:pPr>
              <w:pStyle w:val="TableParagraph"/>
              <w:spacing w:line="270" w:lineRule="atLeast"/>
              <w:ind w:left="106" w:right="96" w:hanging="1"/>
              <w:jc w:val="both"/>
              <w:rPr>
                <w:sz w:val="24"/>
              </w:rPr>
            </w:pPr>
            <w:r w:rsidRPr="000B6B7E">
              <w:rPr>
                <w:sz w:val="24"/>
              </w:rPr>
              <w:t>Mahindra World City Developers Limited, Administrative block, Central Avenue, Mahindra world city, Chengalpet- 603004, Tamil Nadu. location map attached in Annexure M.</w:t>
            </w:r>
          </w:p>
        </w:tc>
      </w:tr>
      <w:tr w:rsidR="00AE3BD3" w:rsidRPr="000B6B7E" w14:paraId="720ADB97" w14:textId="77777777">
        <w:trPr>
          <w:trHeight w:val="827"/>
        </w:trPr>
        <w:tc>
          <w:tcPr>
            <w:tcW w:w="3096" w:type="dxa"/>
          </w:tcPr>
          <w:p w14:paraId="1144D17E" w14:textId="77777777" w:rsidR="00AE3BD3" w:rsidRPr="000B6B7E" w:rsidRDefault="001821F8">
            <w:pPr>
              <w:pStyle w:val="TableParagraph"/>
              <w:ind w:left="107"/>
              <w:rPr>
                <w:sz w:val="24"/>
              </w:rPr>
            </w:pPr>
            <w:r w:rsidRPr="000B6B7E">
              <w:rPr>
                <w:sz w:val="24"/>
              </w:rPr>
              <w:t>Period of completion</w:t>
            </w:r>
          </w:p>
        </w:tc>
        <w:tc>
          <w:tcPr>
            <w:tcW w:w="317" w:type="dxa"/>
          </w:tcPr>
          <w:p w14:paraId="1825834D" w14:textId="77777777" w:rsidR="00AE3BD3" w:rsidRPr="000B6B7E" w:rsidRDefault="001821F8">
            <w:pPr>
              <w:pStyle w:val="TableParagraph"/>
              <w:ind w:left="107"/>
              <w:rPr>
                <w:sz w:val="24"/>
              </w:rPr>
            </w:pPr>
            <w:r w:rsidRPr="000B6B7E">
              <w:rPr>
                <w:w w:val="99"/>
                <w:sz w:val="24"/>
              </w:rPr>
              <w:t>:</w:t>
            </w:r>
          </w:p>
        </w:tc>
        <w:tc>
          <w:tcPr>
            <w:tcW w:w="6303" w:type="dxa"/>
          </w:tcPr>
          <w:p w14:paraId="722AE11C" w14:textId="19724FE9" w:rsidR="00AE3BD3" w:rsidRPr="000B6B7E" w:rsidRDefault="00434D27">
            <w:pPr>
              <w:pStyle w:val="TableParagraph"/>
              <w:spacing w:line="270" w:lineRule="atLeast"/>
              <w:ind w:left="106" w:right="98" w:hanging="1"/>
              <w:jc w:val="both"/>
              <w:rPr>
                <w:sz w:val="24"/>
              </w:rPr>
            </w:pPr>
            <w:r w:rsidRPr="000B6B7E">
              <w:rPr>
                <w:sz w:val="24"/>
              </w:rPr>
              <w:t>180</w:t>
            </w:r>
            <w:r w:rsidR="001821F8" w:rsidRPr="000B6B7E">
              <w:rPr>
                <w:sz w:val="24"/>
              </w:rPr>
              <w:t xml:space="preserve"> calendar days (including monsoon) from the date of issue of Letter of Intent/ Letter of Award whichever is earlier</w:t>
            </w:r>
            <w:r w:rsidR="00E9312B" w:rsidRPr="000B6B7E">
              <w:rPr>
                <w:sz w:val="24"/>
              </w:rPr>
              <w:t xml:space="preserve"> for execution of work followed by Operation &amp; maintenance for 7 years</w:t>
            </w:r>
            <w:r w:rsidR="001821F8" w:rsidRPr="000B6B7E">
              <w:rPr>
                <w:sz w:val="24"/>
              </w:rPr>
              <w:t>.</w:t>
            </w:r>
            <w:r w:rsidR="00E9312B" w:rsidRPr="000B6B7E">
              <w:rPr>
                <w:sz w:val="24"/>
              </w:rPr>
              <w:t xml:space="preserve"> </w:t>
            </w:r>
          </w:p>
        </w:tc>
      </w:tr>
      <w:tr w:rsidR="00AE3BD3" w:rsidRPr="000B6B7E" w14:paraId="5945FCC0" w14:textId="77777777">
        <w:trPr>
          <w:trHeight w:val="826"/>
        </w:trPr>
        <w:tc>
          <w:tcPr>
            <w:tcW w:w="3096" w:type="dxa"/>
          </w:tcPr>
          <w:p w14:paraId="259729C4" w14:textId="77777777" w:rsidR="00AE3BD3" w:rsidRPr="000B6B7E" w:rsidRDefault="001821F8">
            <w:pPr>
              <w:pStyle w:val="TableParagraph"/>
              <w:spacing w:line="276" w:lineRule="exact"/>
              <w:ind w:left="107"/>
              <w:rPr>
                <w:sz w:val="24"/>
              </w:rPr>
            </w:pPr>
            <w:r w:rsidRPr="000B6B7E">
              <w:rPr>
                <w:sz w:val="24"/>
              </w:rPr>
              <w:t>Scope of work</w:t>
            </w:r>
          </w:p>
        </w:tc>
        <w:tc>
          <w:tcPr>
            <w:tcW w:w="317" w:type="dxa"/>
          </w:tcPr>
          <w:p w14:paraId="332A0C0F" w14:textId="77777777" w:rsidR="00AE3BD3" w:rsidRPr="000B6B7E" w:rsidRDefault="001821F8">
            <w:pPr>
              <w:pStyle w:val="TableParagraph"/>
              <w:spacing w:line="276" w:lineRule="exact"/>
              <w:ind w:left="106"/>
              <w:rPr>
                <w:sz w:val="24"/>
              </w:rPr>
            </w:pPr>
            <w:r w:rsidRPr="000B6B7E">
              <w:rPr>
                <w:w w:val="99"/>
                <w:sz w:val="24"/>
              </w:rPr>
              <w:t>:</w:t>
            </w:r>
          </w:p>
        </w:tc>
        <w:tc>
          <w:tcPr>
            <w:tcW w:w="6303" w:type="dxa"/>
          </w:tcPr>
          <w:p w14:paraId="6F1D7CB4" w14:textId="4F575941" w:rsidR="00AE3BD3" w:rsidRPr="000B6B7E" w:rsidRDefault="005405E9">
            <w:pPr>
              <w:pStyle w:val="TableParagraph"/>
              <w:spacing w:line="276" w:lineRule="exact"/>
              <w:ind w:left="106" w:right="96" w:hanging="2"/>
              <w:jc w:val="both"/>
              <w:rPr>
                <w:sz w:val="24"/>
              </w:rPr>
            </w:pPr>
            <w:r w:rsidRPr="000B6B7E">
              <w:rPr>
                <w:sz w:val="24"/>
              </w:rPr>
              <w:t xml:space="preserve">WTP Improvement </w:t>
            </w:r>
            <w:r w:rsidR="001821F8" w:rsidRPr="000B6B7E">
              <w:rPr>
                <w:sz w:val="24"/>
              </w:rPr>
              <w:t>works in Mahindra World City &amp; allied works as mentioned in the enclosed detailed drawing, specifications and BOQ.</w:t>
            </w:r>
          </w:p>
        </w:tc>
      </w:tr>
      <w:tr w:rsidR="00AE3BD3" w:rsidRPr="000B6B7E" w14:paraId="62E81287" w14:textId="77777777">
        <w:trPr>
          <w:trHeight w:val="1931"/>
        </w:trPr>
        <w:tc>
          <w:tcPr>
            <w:tcW w:w="3096" w:type="dxa"/>
          </w:tcPr>
          <w:p w14:paraId="6CFE3939" w14:textId="77777777" w:rsidR="00AE3BD3" w:rsidRPr="000B6B7E" w:rsidRDefault="001821F8">
            <w:pPr>
              <w:pStyle w:val="TableParagraph"/>
              <w:ind w:left="107" w:right="521"/>
              <w:rPr>
                <w:sz w:val="24"/>
              </w:rPr>
            </w:pPr>
            <w:r w:rsidRPr="000B6B7E">
              <w:rPr>
                <w:sz w:val="24"/>
              </w:rPr>
              <w:lastRenderedPageBreak/>
              <w:t>Earnest money deposit (EMD)</w:t>
            </w:r>
          </w:p>
        </w:tc>
        <w:tc>
          <w:tcPr>
            <w:tcW w:w="317" w:type="dxa"/>
          </w:tcPr>
          <w:p w14:paraId="6FE639FD" w14:textId="77777777" w:rsidR="00AE3BD3" w:rsidRPr="000B6B7E" w:rsidRDefault="001821F8">
            <w:pPr>
              <w:pStyle w:val="TableParagraph"/>
              <w:ind w:left="107"/>
              <w:rPr>
                <w:sz w:val="24"/>
              </w:rPr>
            </w:pPr>
            <w:r w:rsidRPr="000B6B7E">
              <w:rPr>
                <w:w w:val="99"/>
                <w:sz w:val="24"/>
              </w:rPr>
              <w:t>:</w:t>
            </w:r>
          </w:p>
        </w:tc>
        <w:tc>
          <w:tcPr>
            <w:tcW w:w="6303" w:type="dxa"/>
          </w:tcPr>
          <w:p w14:paraId="6E4B8988" w14:textId="675FD18F" w:rsidR="00AE3BD3" w:rsidRPr="000B6B7E" w:rsidRDefault="001821F8">
            <w:pPr>
              <w:pStyle w:val="TableParagraph"/>
              <w:spacing w:line="270" w:lineRule="atLeast"/>
              <w:ind w:left="106" w:right="96" w:hanging="1"/>
              <w:jc w:val="both"/>
              <w:rPr>
                <w:sz w:val="24"/>
              </w:rPr>
            </w:pPr>
            <w:r w:rsidRPr="000B6B7E">
              <w:rPr>
                <w:color w:val="FF0000"/>
                <w:sz w:val="24"/>
              </w:rPr>
              <w:t xml:space="preserve">Rs. </w:t>
            </w:r>
            <w:r w:rsidR="00C66815">
              <w:rPr>
                <w:color w:val="FF0000"/>
                <w:sz w:val="24"/>
              </w:rPr>
              <w:t>01</w:t>
            </w:r>
            <w:r w:rsidRPr="000B6B7E">
              <w:rPr>
                <w:color w:val="FF0000"/>
                <w:sz w:val="24"/>
              </w:rPr>
              <w:t xml:space="preserve"> Lakh (Rupees </w:t>
            </w:r>
            <w:r w:rsidR="00C66815">
              <w:rPr>
                <w:color w:val="FF0000"/>
                <w:sz w:val="24"/>
              </w:rPr>
              <w:t>One</w:t>
            </w:r>
            <w:r w:rsidRPr="000B6B7E">
              <w:rPr>
                <w:color w:val="FF0000"/>
                <w:sz w:val="24"/>
              </w:rPr>
              <w:t xml:space="preserve"> lakhs</w:t>
            </w:r>
            <w:r w:rsidR="008F53DE" w:rsidRPr="000B6B7E">
              <w:rPr>
                <w:color w:val="FF0000"/>
                <w:sz w:val="24"/>
              </w:rPr>
              <w:t xml:space="preserve"> </w:t>
            </w:r>
            <w:r w:rsidRPr="000B6B7E">
              <w:rPr>
                <w:color w:val="FF0000"/>
                <w:sz w:val="24"/>
              </w:rPr>
              <w:t xml:space="preserve">only) </w:t>
            </w:r>
            <w:r w:rsidRPr="000B6B7E">
              <w:rPr>
                <w:sz w:val="24"/>
              </w:rPr>
              <w:t xml:space="preserve">either in the form of D.D. or bankers’ cheque drawn on any nationalized bank / scheduled bank or by a bank guarantee from a nationalized bank / scheduled bank, as per the list of approved banks as enclosed in </w:t>
            </w:r>
            <w:r w:rsidRPr="000B6B7E">
              <w:rPr>
                <w:rFonts w:ascii="Arial" w:hAnsi="Arial"/>
                <w:b/>
                <w:sz w:val="24"/>
              </w:rPr>
              <w:t xml:space="preserve">Annexure - A </w:t>
            </w:r>
            <w:r w:rsidRPr="000B6B7E">
              <w:rPr>
                <w:sz w:val="24"/>
              </w:rPr>
              <w:t>in favour of the Mahindra World City Developers Limited payable/issued at Chengalpet and shall be valid till 180</w:t>
            </w:r>
            <w:r w:rsidR="000B6B7E">
              <w:rPr>
                <w:sz w:val="24"/>
              </w:rPr>
              <w:t xml:space="preserve"> </w:t>
            </w:r>
            <w:r w:rsidR="000B6B7E" w:rsidRPr="000B6B7E">
              <w:rPr>
                <w:sz w:val="24"/>
              </w:rPr>
              <w:t>days from the date of submission vide clause 5.4 of instruction to tenderers.</w:t>
            </w:r>
          </w:p>
        </w:tc>
      </w:tr>
    </w:tbl>
    <w:p w14:paraId="58D2E3B4" w14:textId="77777777" w:rsidR="00AE3BD3" w:rsidRPr="000B6B7E" w:rsidRDefault="00AE3BD3">
      <w:pPr>
        <w:pStyle w:val="BodyText"/>
        <w:rPr>
          <w:sz w:val="16"/>
        </w:rPr>
      </w:pPr>
    </w:p>
    <w:p w14:paraId="2D764D74" w14:textId="77777777" w:rsidR="00AE3BD3" w:rsidRPr="000B6B7E" w:rsidRDefault="001821F8">
      <w:pPr>
        <w:pStyle w:val="ListParagraph"/>
        <w:numPr>
          <w:ilvl w:val="0"/>
          <w:numId w:val="88"/>
        </w:numPr>
        <w:tabs>
          <w:tab w:val="left" w:pos="1539"/>
          <w:tab w:val="left" w:pos="1540"/>
        </w:tabs>
        <w:spacing w:before="92"/>
        <w:rPr>
          <w:sz w:val="24"/>
        </w:rPr>
      </w:pPr>
      <w:r w:rsidRPr="000B6B7E">
        <w:rPr>
          <w:sz w:val="24"/>
        </w:rPr>
        <w:t>The tender documents can be downloaded from our official website with link address</w:t>
      </w:r>
    </w:p>
    <w:p w14:paraId="2A093CB9" w14:textId="4E764A62" w:rsidR="00BD137F" w:rsidRPr="00BD137F" w:rsidRDefault="00C66815" w:rsidP="00C66815">
      <w:pPr>
        <w:ind w:left="1351" w:right="1205"/>
        <w:rPr>
          <w:rStyle w:val="Hyperlink"/>
          <w:rFonts w:ascii="Arial"/>
          <w:b/>
        </w:rPr>
      </w:pPr>
      <w:r>
        <w:t xml:space="preserve">   </w:t>
      </w:r>
      <w:r w:rsidR="00BD137F" w:rsidRPr="00BD137F">
        <w:rPr>
          <w:rStyle w:val="Hyperlink"/>
          <w:rFonts w:ascii="Arial"/>
          <w:b/>
        </w:rPr>
        <w:t>https://www.mahindralifespaces.com/mwc-tender-category/tender-chennai/</w:t>
      </w:r>
    </w:p>
    <w:p w14:paraId="6B5B2D7F" w14:textId="77777777" w:rsidR="00AE3BD3" w:rsidRPr="000B6B7E" w:rsidRDefault="00AE3BD3">
      <w:pPr>
        <w:pStyle w:val="BodyText"/>
        <w:rPr>
          <w:color w:val="FF0000"/>
        </w:rPr>
      </w:pPr>
    </w:p>
    <w:p w14:paraId="23ED3F79" w14:textId="49AA5E2B" w:rsidR="00AE3BD3" w:rsidRPr="000B6B7E" w:rsidRDefault="001821F8">
      <w:pPr>
        <w:pStyle w:val="ListParagraph"/>
        <w:numPr>
          <w:ilvl w:val="0"/>
          <w:numId w:val="88"/>
        </w:numPr>
        <w:tabs>
          <w:tab w:val="left" w:pos="1539"/>
          <w:tab w:val="left" w:pos="1540"/>
        </w:tabs>
        <w:ind w:left="1540" w:right="617"/>
        <w:rPr>
          <w:sz w:val="24"/>
        </w:rPr>
      </w:pPr>
      <w:r w:rsidRPr="000B6B7E">
        <w:rPr>
          <w:sz w:val="24"/>
        </w:rPr>
        <w:t xml:space="preserve">The pre bid meeting will be held on </w:t>
      </w:r>
      <w:r w:rsidR="00836186">
        <w:rPr>
          <w:sz w:val="24"/>
        </w:rPr>
        <w:t>14</w:t>
      </w:r>
      <w:r w:rsidR="00836186" w:rsidRPr="00836186">
        <w:rPr>
          <w:sz w:val="24"/>
          <w:vertAlign w:val="superscript"/>
        </w:rPr>
        <w:t>th</w:t>
      </w:r>
      <w:r w:rsidR="00836186">
        <w:rPr>
          <w:sz w:val="24"/>
        </w:rPr>
        <w:t xml:space="preserve"> June 2023</w:t>
      </w:r>
      <w:r w:rsidRPr="000B6B7E">
        <w:rPr>
          <w:rFonts w:ascii="Arial"/>
          <w:b/>
          <w:color w:val="FF0000"/>
          <w:sz w:val="24"/>
        </w:rPr>
        <w:t xml:space="preserve"> </w:t>
      </w:r>
      <w:r w:rsidRPr="000B6B7E">
        <w:rPr>
          <w:sz w:val="24"/>
        </w:rPr>
        <w:t>at the regional office as indicated in Sl. No. 6 of this notice.</w:t>
      </w:r>
    </w:p>
    <w:p w14:paraId="5FA8D2CE" w14:textId="77777777" w:rsidR="00AE3BD3" w:rsidRPr="000B6B7E" w:rsidRDefault="00AE3BD3">
      <w:pPr>
        <w:pStyle w:val="BodyText"/>
      </w:pPr>
    </w:p>
    <w:p w14:paraId="6AAC1E79" w14:textId="77777777" w:rsidR="00AE3BD3" w:rsidRPr="000B6B7E" w:rsidRDefault="001821F8">
      <w:pPr>
        <w:pStyle w:val="ListParagraph"/>
        <w:numPr>
          <w:ilvl w:val="0"/>
          <w:numId w:val="88"/>
        </w:numPr>
        <w:tabs>
          <w:tab w:val="left" w:pos="1539"/>
          <w:tab w:val="left" w:pos="1540"/>
        </w:tabs>
        <w:ind w:left="1540" w:right="616"/>
        <w:rPr>
          <w:sz w:val="24"/>
        </w:rPr>
      </w:pPr>
      <w:r w:rsidRPr="000B6B7E">
        <w:rPr>
          <w:sz w:val="24"/>
        </w:rPr>
        <w:t>Contact Person: For any clarification and for tender documents, the tenderers may contact</w:t>
      </w:r>
    </w:p>
    <w:p w14:paraId="6819E88A" w14:textId="63F085CF" w:rsidR="00AE3BD3" w:rsidRPr="000B6B7E" w:rsidRDefault="001821F8">
      <w:pPr>
        <w:pStyle w:val="ListParagraph"/>
        <w:numPr>
          <w:ilvl w:val="1"/>
          <w:numId w:val="88"/>
        </w:numPr>
        <w:tabs>
          <w:tab w:val="left" w:pos="1975"/>
          <w:tab w:val="left" w:pos="1976"/>
        </w:tabs>
        <w:spacing w:line="293" w:lineRule="exact"/>
        <w:rPr>
          <w:sz w:val="24"/>
        </w:rPr>
      </w:pPr>
      <w:r w:rsidRPr="000B6B7E">
        <w:rPr>
          <w:sz w:val="24"/>
        </w:rPr>
        <w:t>Mr. Senthil Kumar, Manager Contracts;</w:t>
      </w:r>
      <w:r w:rsidRPr="000B6B7E">
        <w:rPr>
          <w:color w:val="0000FF"/>
          <w:sz w:val="24"/>
        </w:rPr>
        <w:t xml:space="preserve"> </w:t>
      </w:r>
      <w:hyperlink r:id="rId12" w:history="1">
        <w:r w:rsidR="00BD137F" w:rsidRPr="00E502B5">
          <w:rPr>
            <w:rStyle w:val="Hyperlink"/>
            <w:sz w:val="24"/>
          </w:rPr>
          <w:t>Muthukrishnan.s</w:t>
        </w:r>
      </w:hyperlink>
      <w:hyperlink r:id="rId13">
        <w:r w:rsidRPr="000B6B7E">
          <w:rPr>
            <w:color w:val="0000FF"/>
            <w:sz w:val="24"/>
            <w:u w:val="single" w:color="0000FF"/>
          </w:rPr>
          <w:t>enthil@mahindra.com</w:t>
        </w:r>
      </w:hyperlink>
    </w:p>
    <w:p w14:paraId="44FAD524" w14:textId="77777777" w:rsidR="00AE3BD3" w:rsidRPr="000B6B7E" w:rsidRDefault="001821F8">
      <w:pPr>
        <w:spacing w:line="275" w:lineRule="exact"/>
        <w:ind w:left="1975"/>
        <w:rPr>
          <w:rFonts w:ascii="Arial"/>
          <w:i/>
          <w:sz w:val="24"/>
        </w:rPr>
      </w:pPr>
      <w:r w:rsidRPr="000B6B7E">
        <w:rPr>
          <w:rFonts w:ascii="Arial"/>
          <w:i/>
          <w:sz w:val="24"/>
        </w:rPr>
        <w:t>(Mobile No 91 72999 96098)</w:t>
      </w:r>
    </w:p>
    <w:p w14:paraId="65CFAC34" w14:textId="77777777" w:rsidR="00AE3BD3" w:rsidRPr="000B6B7E" w:rsidRDefault="00AE3BD3">
      <w:pPr>
        <w:pStyle w:val="BodyText"/>
        <w:rPr>
          <w:rFonts w:ascii="Arial"/>
          <w:i/>
        </w:rPr>
      </w:pPr>
    </w:p>
    <w:p w14:paraId="6B0E36D5" w14:textId="77777777" w:rsidR="00AE3BD3" w:rsidRPr="000B6B7E" w:rsidRDefault="001821F8">
      <w:pPr>
        <w:pStyle w:val="ListParagraph"/>
        <w:numPr>
          <w:ilvl w:val="1"/>
          <w:numId w:val="88"/>
        </w:numPr>
        <w:tabs>
          <w:tab w:val="left" w:pos="1975"/>
          <w:tab w:val="left" w:pos="1976"/>
        </w:tabs>
        <w:rPr>
          <w:sz w:val="24"/>
        </w:rPr>
      </w:pPr>
      <w:r w:rsidRPr="000B6B7E">
        <w:rPr>
          <w:sz w:val="24"/>
        </w:rPr>
        <w:t>Mr. Baskaran, DGM – O&amp;M;</w:t>
      </w:r>
      <w:r w:rsidRPr="000B6B7E">
        <w:rPr>
          <w:color w:val="0000FF"/>
          <w:sz w:val="24"/>
        </w:rPr>
        <w:t xml:space="preserve"> </w:t>
      </w:r>
      <w:hyperlink r:id="rId14">
        <w:r w:rsidRPr="000B6B7E">
          <w:rPr>
            <w:color w:val="0000FF"/>
            <w:sz w:val="24"/>
            <w:u w:val="single" w:color="0000FF"/>
          </w:rPr>
          <w:t>baskaran.k@mahindra.com</w:t>
        </w:r>
      </w:hyperlink>
    </w:p>
    <w:p w14:paraId="1B5A7175" w14:textId="77777777" w:rsidR="00AE3BD3" w:rsidRPr="000B6B7E" w:rsidRDefault="00AE3BD3">
      <w:pPr>
        <w:pStyle w:val="BodyText"/>
        <w:spacing w:before="10"/>
        <w:rPr>
          <w:sz w:val="15"/>
        </w:rPr>
      </w:pPr>
    </w:p>
    <w:p w14:paraId="77BF5484" w14:textId="77777777" w:rsidR="00AE3BD3" w:rsidRPr="000B6B7E" w:rsidRDefault="001821F8">
      <w:pPr>
        <w:pStyle w:val="ListParagraph"/>
        <w:numPr>
          <w:ilvl w:val="0"/>
          <w:numId w:val="88"/>
        </w:numPr>
        <w:tabs>
          <w:tab w:val="left" w:pos="1540"/>
        </w:tabs>
        <w:spacing w:before="93"/>
        <w:ind w:left="1540" w:right="616"/>
        <w:jc w:val="both"/>
        <w:rPr>
          <w:sz w:val="24"/>
        </w:rPr>
      </w:pPr>
      <w:r w:rsidRPr="000B6B7E">
        <w:rPr>
          <w:sz w:val="24"/>
        </w:rPr>
        <w:t>Tenderers are requested to visit the site at their own risk and cost which is mandatory and to be undertaken before the scheduled pre bid meeting. In case the tenderers need any assistance in this regard, they may contact MWCDL officials. Submission of proposal, without undertaking the site visit the tender will be liable to reject.</w:t>
      </w:r>
    </w:p>
    <w:p w14:paraId="021A42F1" w14:textId="77777777" w:rsidR="00AE3BD3" w:rsidRPr="000B6B7E" w:rsidRDefault="00AE3BD3">
      <w:pPr>
        <w:pStyle w:val="BodyText"/>
        <w:spacing w:before="10"/>
        <w:rPr>
          <w:sz w:val="23"/>
        </w:rPr>
      </w:pPr>
    </w:p>
    <w:p w14:paraId="4486DC1C" w14:textId="532F0878" w:rsidR="00AE3BD3" w:rsidRPr="000B6B7E" w:rsidRDefault="001821F8">
      <w:pPr>
        <w:pStyle w:val="ListParagraph"/>
        <w:numPr>
          <w:ilvl w:val="0"/>
          <w:numId w:val="88"/>
        </w:numPr>
        <w:tabs>
          <w:tab w:val="left" w:pos="1540"/>
        </w:tabs>
        <w:ind w:left="1540" w:right="616"/>
        <w:jc w:val="both"/>
        <w:rPr>
          <w:sz w:val="24"/>
        </w:rPr>
      </w:pPr>
      <w:r w:rsidRPr="000B6B7E">
        <w:rPr>
          <w:sz w:val="24"/>
        </w:rPr>
        <w:t xml:space="preserve">Sealed tenders shall be received up </w:t>
      </w:r>
      <w:r w:rsidRPr="000B6B7E">
        <w:rPr>
          <w:color w:val="FF0000"/>
          <w:sz w:val="24"/>
        </w:rPr>
        <w:t xml:space="preserve">to </w:t>
      </w:r>
      <w:r w:rsidRPr="000B6B7E">
        <w:rPr>
          <w:rFonts w:ascii="Arial"/>
          <w:b/>
          <w:color w:val="FF0000"/>
          <w:sz w:val="24"/>
        </w:rPr>
        <w:t xml:space="preserve">5.00 pm on </w:t>
      </w:r>
      <w:r w:rsidR="00805AD3">
        <w:rPr>
          <w:rFonts w:ascii="Arial"/>
          <w:b/>
          <w:color w:val="FF0000"/>
          <w:sz w:val="24"/>
        </w:rPr>
        <w:t>15</w:t>
      </w:r>
      <w:r w:rsidR="00805AD3" w:rsidRPr="00805AD3">
        <w:rPr>
          <w:rFonts w:ascii="Arial"/>
          <w:b/>
          <w:color w:val="FF0000"/>
          <w:sz w:val="24"/>
          <w:vertAlign w:val="superscript"/>
        </w:rPr>
        <w:t>th</w:t>
      </w:r>
      <w:r w:rsidR="00805AD3">
        <w:rPr>
          <w:rFonts w:ascii="Arial"/>
          <w:b/>
          <w:color w:val="FF0000"/>
          <w:sz w:val="24"/>
        </w:rPr>
        <w:t xml:space="preserve"> June 2023</w:t>
      </w:r>
      <w:r w:rsidRPr="000B6B7E">
        <w:rPr>
          <w:rFonts w:ascii="Arial"/>
          <w:b/>
          <w:color w:val="FF0000"/>
          <w:sz w:val="24"/>
        </w:rPr>
        <w:t xml:space="preserve"> </w:t>
      </w:r>
      <w:r w:rsidRPr="000B6B7E">
        <w:rPr>
          <w:sz w:val="24"/>
        </w:rPr>
        <w:t>at the regional office given below:</w:t>
      </w:r>
    </w:p>
    <w:p w14:paraId="04B6FFBC" w14:textId="77777777" w:rsidR="00AE3BD3" w:rsidRPr="000B6B7E" w:rsidRDefault="00AE3BD3">
      <w:pPr>
        <w:pStyle w:val="BodyText"/>
      </w:pPr>
    </w:p>
    <w:p w14:paraId="7B7D8671" w14:textId="77777777" w:rsidR="00AE3BD3" w:rsidRPr="000B6B7E" w:rsidRDefault="001821F8">
      <w:pPr>
        <w:pStyle w:val="Heading2"/>
        <w:ind w:left="1540" w:firstLine="0"/>
      </w:pPr>
      <w:r w:rsidRPr="000B6B7E">
        <w:t>To,</w:t>
      </w:r>
    </w:p>
    <w:p w14:paraId="199B9144" w14:textId="77777777" w:rsidR="00AE3BD3" w:rsidRPr="000B6B7E" w:rsidRDefault="001821F8">
      <w:pPr>
        <w:ind w:left="1540" w:right="2172"/>
        <w:rPr>
          <w:rFonts w:ascii="Arial" w:hAnsi="Arial"/>
          <w:b/>
          <w:sz w:val="24"/>
        </w:rPr>
      </w:pPr>
      <w:r w:rsidRPr="000B6B7E">
        <w:rPr>
          <w:rFonts w:ascii="Arial" w:hAnsi="Arial"/>
          <w:b/>
          <w:sz w:val="24"/>
        </w:rPr>
        <w:t>Mr.Capt. Sunil Kurian Ipe – O&amp;M Head – MWC Chennai &amp; Origins. M/s MAHINDRA WORLD CITY DEVELOPERS LIMITED,</w:t>
      </w:r>
    </w:p>
    <w:p w14:paraId="0020AD0E" w14:textId="77777777" w:rsidR="00AE3BD3" w:rsidRPr="000B6B7E" w:rsidRDefault="001821F8">
      <w:pPr>
        <w:pStyle w:val="Heading2"/>
        <w:ind w:left="1540" w:right="4898" w:firstLine="0"/>
      </w:pPr>
      <w:r w:rsidRPr="000B6B7E">
        <w:t>Administrative Block, Central Avenue, Mahindra World City, Chengalpet-603004, Tamil Nadu</w:t>
      </w:r>
    </w:p>
    <w:p w14:paraId="009BB347" w14:textId="77777777" w:rsidR="00AE3BD3" w:rsidRPr="000B6B7E" w:rsidRDefault="00AE3BD3">
      <w:pPr>
        <w:pStyle w:val="BodyText"/>
        <w:rPr>
          <w:rFonts w:ascii="Arial"/>
          <w:b/>
        </w:rPr>
      </w:pPr>
    </w:p>
    <w:p w14:paraId="70395F51" w14:textId="77777777" w:rsidR="00AE3BD3" w:rsidRPr="000B6B7E" w:rsidRDefault="001821F8">
      <w:pPr>
        <w:pStyle w:val="BodyText"/>
        <w:ind w:left="1540"/>
      </w:pPr>
      <w:r w:rsidRPr="000B6B7E">
        <w:t>The sealed cover shall be super scribed</w:t>
      </w:r>
    </w:p>
    <w:p w14:paraId="640A9B4D" w14:textId="77777777" w:rsidR="00AE3BD3" w:rsidRPr="000B6B7E" w:rsidRDefault="00AE3BD3">
      <w:pPr>
        <w:pStyle w:val="BodyText"/>
      </w:pPr>
    </w:p>
    <w:p w14:paraId="05F4B55D" w14:textId="1C638BD2" w:rsidR="00AE3BD3" w:rsidRPr="000B6B7E" w:rsidRDefault="001821F8" w:rsidP="000B6B7E">
      <w:pPr>
        <w:pStyle w:val="Heading2"/>
        <w:ind w:left="1540" w:right="773" w:firstLine="0"/>
        <w:jc w:val="both"/>
        <w:rPr>
          <w:rFonts w:ascii="Arial MT" w:hAnsi="Arial MT"/>
          <w:b w:val="0"/>
        </w:rPr>
      </w:pPr>
      <w:r w:rsidRPr="000B6B7E">
        <w:rPr>
          <w:rFonts w:ascii="Arial MT" w:hAnsi="Arial MT"/>
          <w:b w:val="0"/>
        </w:rPr>
        <w:t>“</w:t>
      </w:r>
      <w:r w:rsidRPr="000B6B7E">
        <w:t xml:space="preserve">TENDER FOR </w:t>
      </w:r>
      <w:r w:rsidR="000B6B7E" w:rsidRPr="000B6B7E">
        <w:t xml:space="preserve">IMPROVEMENT AND MODIFICATION WORKS IN EXISTING WATER TREATMENT PLANT AND O&amp;M FOR 7 YEARS </w:t>
      </w:r>
      <w:r w:rsidRPr="000B6B7E">
        <w:t xml:space="preserve">IN </w:t>
      </w:r>
      <w:r w:rsidR="008F53DE" w:rsidRPr="000B6B7E">
        <w:t>MAHINDRA WORLD</w:t>
      </w:r>
      <w:r w:rsidRPr="000B6B7E">
        <w:t xml:space="preserve"> CITY, CHENGALPET, TAMILNADU - 603004</w:t>
      </w:r>
      <w:r w:rsidRPr="000B6B7E">
        <w:rPr>
          <w:rFonts w:ascii="Arial MT" w:hAnsi="Arial MT"/>
          <w:b w:val="0"/>
        </w:rPr>
        <w:t>”</w:t>
      </w:r>
    </w:p>
    <w:p w14:paraId="17DE62D7" w14:textId="77777777" w:rsidR="00AE3BD3" w:rsidRPr="000B6B7E" w:rsidRDefault="00AE3BD3">
      <w:pPr>
        <w:pStyle w:val="BodyText"/>
      </w:pPr>
    </w:p>
    <w:p w14:paraId="49829278" w14:textId="77777777" w:rsidR="00AE3BD3" w:rsidRPr="000B6B7E" w:rsidRDefault="001821F8">
      <w:pPr>
        <w:pStyle w:val="ListParagraph"/>
        <w:numPr>
          <w:ilvl w:val="0"/>
          <w:numId w:val="88"/>
        </w:numPr>
        <w:tabs>
          <w:tab w:val="left" w:pos="1539"/>
          <w:tab w:val="left" w:pos="1540"/>
        </w:tabs>
        <w:rPr>
          <w:sz w:val="24"/>
        </w:rPr>
      </w:pPr>
      <w:r w:rsidRPr="000B6B7E">
        <w:rPr>
          <w:sz w:val="24"/>
        </w:rPr>
        <w:lastRenderedPageBreak/>
        <w:t>No consideration whatsoever shall be given for late submission of the Tender.</w:t>
      </w:r>
    </w:p>
    <w:p w14:paraId="3139E08F" w14:textId="77777777" w:rsidR="00AE3BD3" w:rsidRPr="000B6B7E" w:rsidRDefault="00AE3BD3">
      <w:pPr>
        <w:pStyle w:val="BodyText"/>
      </w:pPr>
    </w:p>
    <w:p w14:paraId="1468950F" w14:textId="77777777" w:rsidR="00AE3BD3" w:rsidRPr="000B6B7E" w:rsidRDefault="001821F8">
      <w:pPr>
        <w:pStyle w:val="Heading2"/>
        <w:numPr>
          <w:ilvl w:val="0"/>
          <w:numId w:val="88"/>
        </w:numPr>
        <w:tabs>
          <w:tab w:val="left" w:pos="1539"/>
          <w:tab w:val="left" w:pos="1540"/>
        </w:tabs>
        <w:ind w:left="1540"/>
      </w:pPr>
      <w:r w:rsidRPr="000B6B7E">
        <w:t>Tender received without Earnest Money Deposit (EMD) shall be rejected.</w:t>
      </w:r>
    </w:p>
    <w:p w14:paraId="0B2B2264" w14:textId="77777777" w:rsidR="00AE3BD3" w:rsidRPr="000B6B7E" w:rsidRDefault="00AE3BD3">
      <w:pPr>
        <w:pStyle w:val="BodyText"/>
        <w:rPr>
          <w:rFonts w:ascii="Arial"/>
          <w:b/>
        </w:rPr>
      </w:pPr>
    </w:p>
    <w:p w14:paraId="10D303D0" w14:textId="3213DA0B" w:rsidR="00AE3BD3" w:rsidRPr="000B6B7E" w:rsidRDefault="001821F8">
      <w:pPr>
        <w:pStyle w:val="ListParagraph"/>
        <w:numPr>
          <w:ilvl w:val="0"/>
          <w:numId w:val="88"/>
        </w:numPr>
        <w:tabs>
          <w:tab w:val="left" w:pos="1540"/>
        </w:tabs>
        <w:spacing w:before="1"/>
        <w:ind w:left="1540" w:right="618"/>
        <w:jc w:val="both"/>
        <w:rPr>
          <w:rFonts w:ascii="Arial"/>
          <w:b/>
          <w:sz w:val="24"/>
        </w:rPr>
      </w:pPr>
      <w:r w:rsidRPr="000B6B7E">
        <w:rPr>
          <w:rFonts w:ascii="Arial"/>
          <w:b/>
          <w:sz w:val="24"/>
        </w:rPr>
        <w:t xml:space="preserve">The average annual turnover of the bidder should not be less than Rs </w:t>
      </w:r>
      <w:r w:rsidR="00F86773">
        <w:rPr>
          <w:rFonts w:ascii="Arial"/>
          <w:b/>
          <w:color w:val="FF0000"/>
          <w:sz w:val="24"/>
        </w:rPr>
        <w:t>6</w:t>
      </w:r>
      <w:r w:rsidRPr="000B6B7E">
        <w:rPr>
          <w:rFonts w:ascii="Arial"/>
          <w:b/>
          <w:color w:val="FF0000"/>
          <w:sz w:val="24"/>
        </w:rPr>
        <w:t>.</w:t>
      </w:r>
      <w:r w:rsidR="00F86773">
        <w:rPr>
          <w:rFonts w:ascii="Arial"/>
          <w:b/>
          <w:color w:val="FF0000"/>
          <w:sz w:val="24"/>
        </w:rPr>
        <w:t>5</w:t>
      </w:r>
      <w:r w:rsidRPr="000B6B7E">
        <w:rPr>
          <w:rFonts w:ascii="Arial"/>
          <w:b/>
          <w:color w:val="FF0000"/>
          <w:sz w:val="24"/>
        </w:rPr>
        <w:t>0 Crore</w:t>
      </w:r>
      <w:r w:rsidRPr="000B6B7E">
        <w:rPr>
          <w:rFonts w:ascii="Arial"/>
          <w:b/>
          <w:sz w:val="24"/>
        </w:rPr>
        <w:t xml:space="preserve"> in the last five financial years.</w:t>
      </w:r>
    </w:p>
    <w:p w14:paraId="0A45FFDC" w14:textId="77777777" w:rsidR="00AE3BD3" w:rsidRPr="000B6B7E" w:rsidRDefault="00AE3BD3">
      <w:pPr>
        <w:pStyle w:val="BodyText"/>
        <w:spacing w:before="11"/>
        <w:rPr>
          <w:rFonts w:ascii="Arial"/>
          <w:b/>
          <w:sz w:val="23"/>
        </w:rPr>
      </w:pPr>
    </w:p>
    <w:p w14:paraId="3A753E5D" w14:textId="77777777" w:rsidR="00AE3BD3" w:rsidRPr="000B6B7E" w:rsidRDefault="001821F8">
      <w:pPr>
        <w:pStyle w:val="ListParagraph"/>
        <w:numPr>
          <w:ilvl w:val="0"/>
          <w:numId w:val="88"/>
        </w:numPr>
        <w:tabs>
          <w:tab w:val="left" w:pos="1540"/>
        </w:tabs>
        <w:ind w:left="1540" w:right="619"/>
        <w:jc w:val="both"/>
        <w:rPr>
          <w:sz w:val="24"/>
        </w:rPr>
      </w:pPr>
      <w:r w:rsidRPr="000B6B7E">
        <w:rPr>
          <w:sz w:val="24"/>
        </w:rPr>
        <w:t>Developer shall not be responsible for any delay in receipt / submission of tender documents dispatched by post.</w:t>
      </w:r>
    </w:p>
    <w:p w14:paraId="43FE6833" w14:textId="77777777" w:rsidR="00AE3BD3" w:rsidRPr="000B6B7E" w:rsidRDefault="001821F8">
      <w:pPr>
        <w:pStyle w:val="BodyText"/>
        <w:spacing w:before="92"/>
        <w:ind w:left="1540" w:right="617"/>
        <w:jc w:val="both"/>
      </w:pPr>
      <w:r w:rsidRPr="000B6B7E">
        <w:t>The tenderer shall submit the tender after carefully examining the general and special conditions of contract, appendices, drawings, technical specifications, bill of quantities etc. and inspection of site. the tenderer is expected to inspect the site of the proposed work and acquaint itself with the site conditions, approaches, availability of raw materials, geological and weather conditions etc. before quoting its rates. submission of the tender shall be deemed to be in due compliance with this clause. the developer reserves the right to split the tender in two or more parts as it may deem fit and award the same to different entities.</w:t>
      </w:r>
    </w:p>
    <w:p w14:paraId="11F05102" w14:textId="77777777" w:rsidR="00AE3BD3" w:rsidRPr="000B6B7E" w:rsidRDefault="00AE3BD3">
      <w:pPr>
        <w:pStyle w:val="BodyText"/>
      </w:pPr>
    </w:p>
    <w:p w14:paraId="4B608375" w14:textId="77777777" w:rsidR="00AE3BD3" w:rsidRPr="000B6B7E" w:rsidRDefault="001821F8">
      <w:pPr>
        <w:pStyle w:val="ListParagraph"/>
        <w:numPr>
          <w:ilvl w:val="0"/>
          <w:numId w:val="88"/>
        </w:numPr>
        <w:tabs>
          <w:tab w:val="left" w:pos="1540"/>
        </w:tabs>
        <w:spacing w:before="1"/>
        <w:ind w:left="1540" w:right="617"/>
        <w:jc w:val="both"/>
        <w:rPr>
          <w:sz w:val="24"/>
        </w:rPr>
      </w:pPr>
      <w:r w:rsidRPr="000B6B7E">
        <w:rPr>
          <w:sz w:val="24"/>
        </w:rPr>
        <w:t>At any time prior to the award of contract, developer may, for any reason, whether on their own initiative or in response to a clarification requested by a tender or amend the tender documents by an Addendum, Corrigendum or issue Clarification memo.</w:t>
      </w:r>
    </w:p>
    <w:p w14:paraId="509FEF27" w14:textId="77777777" w:rsidR="00AE3BD3" w:rsidRPr="000B6B7E" w:rsidRDefault="00AE3BD3">
      <w:pPr>
        <w:pStyle w:val="BodyText"/>
      </w:pPr>
    </w:p>
    <w:p w14:paraId="22A6883B" w14:textId="77777777" w:rsidR="00AE3BD3" w:rsidRPr="000B6B7E" w:rsidRDefault="001821F8">
      <w:pPr>
        <w:pStyle w:val="ListParagraph"/>
        <w:numPr>
          <w:ilvl w:val="0"/>
          <w:numId w:val="88"/>
        </w:numPr>
        <w:tabs>
          <w:tab w:val="left" w:pos="1540"/>
        </w:tabs>
        <w:ind w:left="1540" w:right="617"/>
        <w:jc w:val="both"/>
        <w:rPr>
          <w:sz w:val="24"/>
        </w:rPr>
      </w:pPr>
      <w:r w:rsidRPr="000B6B7E">
        <w:rPr>
          <w:sz w:val="24"/>
        </w:rPr>
        <w:t>For clarification on queries of tenderer these should be sent through email to the Developer’s representative as stated in Item No. 4 above prior to the date as stated in Item No. 3 above.</w:t>
      </w:r>
    </w:p>
    <w:p w14:paraId="69C509D6" w14:textId="77777777" w:rsidR="00AE3BD3" w:rsidRPr="000B6B7E" w:rsidRDefault="00AE3BD3">
      <w:pPr>
        <w:pStyle w:val="BodyText"/>
      </w:pPr>
    </w:p>
    <w:p w14:paraId="47173EBE" w14:textId="77777777" w:rsidR="00AE3BD3" w:rsidRPr="000B6B7E" w:rsidRDefault="001821F8">
      <w:pPr>
        <w:pStyle w:val="ListParagraph"/>
        <w:numPr>
          <w:ilvl w:val="0"/>
          <w:numId w:val="88"/>
        </w:numPr>
        <w:tabs>
          <w:tab w:val="left" w:pos="1540"/>
        </w:tabs>
        <w:ind w:left="1540" w:right="617"/>
        <w:jc w:val="both"/>
        <w:rPr>
          <w:sz w:val="24"/>
        </w:rPr>
      </w:pPr>
      <w:r w:rsidRPr="000B6B7E">
        <w:rPr>
          <w:sz w:val="24"/>
        </w:rPr>
        <w:t>This notice inviting tender, the conditions of tender, any clarifications issued, any corrigendum/amendment to tender conditions issued subsequently and the duly completed form of tender will, inter alia, form part of the agreement to be executed by the successful tenderer with the developer.</w:t>
      </w:r>
    </w:p>
    <w:p w14:paraId="61CEDD5B" w14:textId="77777777" w:rsidR="00AE3BD3" w:rsidRPr="000B6B7E" w:rsidRDefault="00AE3BD3">
      <w:pPr>
        <w:pStyle w:val="BodyText"/>
      </w:pPr>
    </w:p>
    <w:p w14:paraId="580EE032" w14:textId="4FB439C9" w:rsidR="00AE3BD3" w:rsidRPr="000B6B7E" w:rsidRDefault="001821F8">
      <w:pPr>
        <w:pStyle w:val="Heading2"/>
        <w:numPr>
          <w:ilvl w:val="0"/>
          <w:numId w:val="88"/>
        </w:numPr>
        <w:tabs>
          <w:tab w:val="left" w:pos="1541"/>
        </w:tabs>
        <w:ind w:left="1540" w:right="616"/>
        <w:jc w:val="both"/>
      </w:pPr>
      <w:r w:rsidRPr="000B6B7E">
        <w:t xml:space="preserve">The bidder should have expertise in executing at least one similar work of ‘Execution of </w:t>
      </w:r>
      <w:r w:rsidR="00434D27" w:rsidRPr="000B6B7E">
        <w:t>Water Treatment Plant &amp; Operation and Maintenance with</w:t>
      </w:r>
      <w:r w:rsidRPr="000B6B7E">
        <w:t xml:space="preserve"> high quality standards in the last three (3) financial years. The value of such work executed shall not be </w:t>
      </w:r>
      <w:r w:rsidRPr="000B6B7E">
        <w:rPr>
          <w:color w:val="FF0000"/>
        </w:rPr>
        <w:t xml:space="preserve">less than Rs. </w:t>
      </w:r>
      <w:r w:rsidR="00F86773">
        <w:rPr>
          <w:color w:val="FF0000"/>
        </w:rPr>
        <w:t>6</w:t>
      </w:r>
      <w:r w:rsidRPr="000B6B7E">
        <w:rPr>
          <w:color w:val="FF0000"/>
        </w:rPr>
        <w:t>.</w:t>
      </w:r>
      <w:r w:rsidR="00F86773">
        <w:rPr>
          <w:color w:val="FF0000"/>
        </w:rPr>
        <w:t>5</w:t>
      </w:r>
      <w:r w:rsidRPr="000B6B7E">
        <w:rPr>
          <w:color w:val="FF0000"/>
        </w:rPr>
        <w:t xml:space="preserve">0 crores </w:t>
      </w:r>
      <w:r w:rsidRPr="00B670B7">
        <w:t>in not more than 2 (two) orders.</w:t>
      </w:r>
    </w:p>
    <w:p w14:paraId="4DBBCCD5" w14:textId="77777777" w:rsidR="00AE3BD3" w:rsidRPr="000B6B7E" w:rsidRDefault="00AE3BD3">
      <w:pPr>
        <w:pStyle w:val="BodyText"/>
        <w:rPr>
          <w:rFonts w:ascii="Arial"/>
          <w:b/>
        </w:rPr>
      </w:pPr>
    </w:p>
    <w:p w14:paraId="38ADEC15" w14:textId="77777777" w:rsidR="00AE3BD3" w:rsidRPr="000B6B7E" w:rsidRDefault="001821F8">
      <w:pPr>
        <w:pStyle w:val="ListParagraph"/>
        <w:numPr>
          <w:ilvl w:val="0"/>
          <w:numId w:val="88"/>
        </w:numPr>
        <w:tabs>
          <w:tab w:val="left" w:pos="1540"/>
        </w:tabs>
        <w:ind w:left="1540" w:right="617"/>
        <w:jc w:val="both"/>
        <w:rPr>
          <w:sz w:val="24"/>
        </w:rPr>
      </w:pPr>
      <w:r w:rsidRPr="000B6B7E">
        <w:rPr>
          <w:sz w:val="24"/>
        </w:rPr>
        <w:t>The acceptance of a tender shall rest at the discretion of developer or its authorized representative who does not bind itself to accept the lowest tender and reserves to itself the right to reject any or all the tenders received without assigning any reason(s) whatsoever. Non-acceptance of any tender shall not make developer liable for compensation or damages.</w:t>
      </w:r>
    </w:p>
    <w:p w14:paraId="0346C044" w14:textId="77777777" w:rsidR="00AE3BD3" w:rsidRPr="000B6B7E" w:rsidRDefault="00AE3BD3">
      <w:pPr>
        <w:pStyle w:val="BodyText"/>
      </w:pPr>
    </w:p>
    <w:p w14:paraId="4C4AB3FD" w14:textId="6A82D175" w:rsidR="00AE3BD3" w:rsidRPr="000B6B7E" w:rsidRDefault="001821F8">
      <w:pPr>
        <w:pStyle w:val="ListParagraph"/>
        <w:numPr>
          <w:ilvl w:val="0"/>
          <w:numId w:val="88"/>
        </w:numPr>
        <w:tabs>
          <w:tab w:val="left" w:pos="1539"/>
          <w:tab w:val="left" w:pos="1540"/>
        </w:tabs>
        <w:rPr>
          <w:sz w:val="24"/>
        </w:rPr>
      </w:pPr>
      <w:r w:rsidRPr="000B6B7E">
        <w:rPr>
          <w:sz w:val="24"/>
        </w:rPr>
        <w:t xml:space="preserve">For more </w:t>
      </w:r>
      <w:r w:rsidR="00434D27" w:rsidRPr="000B6B7E">
        <w:rPr>
          <w:sz w:val="24"/>
        </w:rPr>
        <w:t>details,</w:t>
      </w:r>
      <w:r w:rsidRPr="000B6B7E">
        <w:rPr>
          <w:sz w:val="24"/>
        </w:rPr>
        <w:t xml:space="preserve"> please refer the tender documents.</w:t>
      </w:r>
    </w:p>
    <w:p w14:paraId="68E7CF18" w14:textId="77777777" w:rsidR="00AE3BD3" w:rsidRPr="000B6B7E" w:rsidRDefault="00AE3BD3">
      <w:pPr>
        <w:pStyle w:val="BodyText"/>
      </w:pPr>
    </w:p>
    <w:p w14:paraId="2000C8ED" w14:textId="77777777" w:rsidR="00AE3BD3" w:rsidRPr="000B6B7E" w:rsidRDefault="001821F8">
      <w:pPr>
        <w:pStyle w:val="BodyText"/>
        <w:ind w:left="1540" w:right="617"/>
        <w:jc w:val="both"/>
      </w:pPr>
      <w:r w:rsidRPr="000B6B7E">
        <w:lastRenderedPageBreak/>
        <w:t>Please note that there is an emphasis on completion of all works by the scheduled date of completion with strict adherence to quality and safety norms.</w:t>
      </w:r>
    </w:p>
    <w:p w14:paraId="5928F394" w14:textId="77777777" w:rsidR="00AE3BD3" w:rsidRPr="000B6B7E" w:rsidRDefault="00AE3BD3">
      <w:pPr>
        <w:pStyle w:val="BodyText"/>
        <w:spacing w:before="10"/>
        <w:rPr>
          <w:sz w:val="23"/>
        </w:rPr>
      </w:pPr>
    </w:p>
    <w:p w14:paraId="1315598C" w14:textId="77777777" w:rsidR="00AE3BD3" w:rsidRPr="000B6B7E" w:rsidRDefault="001821F8">
      <w:pPr>
        <w:pStyle w:val="Heading2"/>
        <w:spacing w:before="1"/>
        <w:ind w:left="820" w:firstLine="0"/>
      </w:pPr>
      <w:r w:rsidRPr="000B6B7E">
        <w:rPr>
          <w:rFonts w:ascii="Arial MT"/>
          <w:b w:val="0"/>
        </w:rPr>
        <w:t xml:space="preserve">For </w:t>
      </w:r>
      <w:r w:rsidRPr="000B6B7E">
        <w:t>[M/s MAHINDRA WORLD CITY DEVELOPERS LIMITED]</w:t>
      </w:r>
    </w:p>
    <w:p w14:paraId="35190F1A" w14:textId="77777777" w:rsidR="00AE3BD3" w:rsidRPr="000B6B7E" w:rsidRDefault="00AE3BD3">
      <w:pPr>
        <w:pStyle w:val="BodyText"/>
        <w:rPr>
          <w:rFonts w:ascii="Arial"/>
          <w:b/>
          <w:sz w:val="26"/>
        </w:rPr>
      </w:pPr>
    </w:p>
    <w:p w14:paraId="1D65179D" w14:textId="77777777" w:rsidR="00AE3BD3" w:rsidRPr="000B6B7E" w:rsidRDefault="00AE3BD3">
      <w:pPr>
        <w:pStyle w:val="BodyText"/>
        <w:rPr>
          <w:rFonts w:ascii="Arial"/>
          <w:b/>
          <w:sz w:val="26"/>
        </w:rPr>
      </w:pPr>
    </w:p>
    <w:p w14:paraId="4A479A3B" w14:textId="77777777" w:rsidR="00AE3BD3" w:rsidRPr="000B6B7E" w:rsidRDefault="001821F8">
      <w:pPr>
        <w:pStyle w:val="BodyText"/>
        <w:spacing w:before="230"/>
        <w:ind w:left="820"/>
      </w:pPr>
      <w:r w:rsidRPr="000B6B7E">
        <w:t>Authorized Signatory.</w:t>
      </w:r>
    </w:p>
    <w:p w14:paraId="37F4AC1D" w14:textId="77777777" w:rsidR="00AE3BD3" w:rsidRPr="000B6B7E" w:rsidRDefault="00AE3BD3">
      <w:pPr>
        <w:sectPr w:rsidR="00AE3BD3" w:rsidRPr="000B6B7E" w:rsidSect="00EC2306">
          <w:headerReference w:type="default" r:id="rId15"/>
          <w:footerReference w:type="default" r:id="rId16"/>
          <w:pgSz w:w="12240" w:h="15840"/>
          <w:pgMar w:top="2070" w:right="460" w:bottom="1530" w:left="620" w:header="0" w:footer="699" w:gutter="0"/>
          <w:cols w:space="720"/>
        </w:sectPr>
      </w:pPr>
    </w:p>
    <w:p w14:paraId="407BB6D7" w14:textId="77777777" w:rsidR="00AE3BD3" w:rsidRPr="000B6B7E" w:rsidRDefault="00AE3BD3">
      <w:pPr>
        <w:pStyle w:val="BodyText"/>
        <w:spacing w:before="1"/>
        <w:rPr>
          <w:sz w:val="16"/>
        </w:rPr>
      </w:pPr>
    </w:p>
    <w:p w14:paraId="65223BEE" w14:textId="77777777" w:rsidR="00AE3BD3" w:rsidRPr="000B6B7E" w:rsidRDefault="001821F8">
      <w:pPr>
        <w:spacing w:before="92"/>
        <w:ind w:left="1404" w:right="1205"/>
        <w:jc w:val="center"/>
        <w:rPr>
          <w:rFonts w:ascii="Arial"/>
          <w:b/>
          <w:sz w:val="24"/>
        </w:rPr>
      </w:pPr>
      <w:r w:rsidRPr="000B6B7E">
        <w:rPr>
          <w:rFonts w:ascii="Arial"/>
          <w:b/>
          <w:sz w:val="24"/>
          <w:u w:val="thick"/>
        </w:rPr>
        <w:t>Instructions to tenderers</w:t>
      </w:r>
    </w:p>
    <w:p w14:paraId="6D6213E4" w14:textId="77777777" w:rsidR="00AE3BD3" w:rsidRPr="000B6B7E" w:rsidRDefault="00AE3BD3">
      <w:pPr>
        <w:pStyle w:val="BodyText"/>
        <w:rPr>
          <w:rFonts w:ascii="Arial"/>
          <w:b/>
          <w:sz w:val="16"/>
        </w:rPr>
      </w:pPr>
    </w:p>
    <w:p w14:paraId="66A20A63" w14:textId="77777777" w:rsidR="00AE3BD3" w:rsidRPr="000B6B7E" w:rsidRDefault="001821F8">
      <w:pPr>
        <w:pStyle w:val="ListParagraph"/>
        <w:numPr>
          <w:ilvl w:val="0"/>
          <w:numId w:val="87"/>
        </w:numPr>
        <w:tabs>
          <w:tab w:val="left" w:pos="1539"/>
          <w:tab w:val="left" w:pos="1540"/>
        </w:tabs>
        <w:spacing w:before="92"/>
        <w:rPr>
          <w:rFonts w:ascii="Arial"/>
          <w:b/>
          <w:sz w:val="24"/>
        </w:rPr>
      </w:pPr>
      <w:r w:rsidRPr="000B6B7E">
        <w:rPr>
          <w:rFonts w:ascii="Arial"/>
          <w:b/>
          <w:sz w:val="24"/>
        </w:rPr>
        <w:t>General</w:t>
      </w:r>
    </w:p>
    <w:p w14:paraId="71755BD7" w14:textId="77777777" w:rsidR="00AE3BD3" w:rsidRPr="000B6B7E" w:rsidRDefault="00AE3BD3">
      <w:pPr>
        <w:pStyle w:val="BodyText"/>
        <w:rPr>
          <w:rFonts w:ascii="Arial"/>
          <w:b/>
        </w:rPr>
      </w:pPr>
    </w:p>
    <w:p w14:paraId="3E514C2E" w14:textId="77777777" w:rsidR="00AE3BD3" w:rsidRPr="000B6B7E" w:rsidRDefault="001821F8">
      <w:pPr>
        <w:pStyle w:val="ListParagraph"/>
        <w:numPr>
          <w:ilvl w:val="1"/>
          <w:numId w:val="87"/>
        </w:numPr>
        <w:tabs>
          <w:tab w:val="left" w:pos="1540"/>
        </w:tabs>
        <w:ind w:right="618"/>
        <w:jc w:val="both"/>
        <w:rPr>
          <w:sz w:val="24"/>
        </w:rPr>
      </w:pPr>
      <w:r w:rsidRPr="000B6B7E">
        <w:rPr>
          <w:sz w:val="24"/>
        </w:rPr>
        <w:t>These instructions to tenderers (“these Instructions”) shall not form part of the tenderer’s offer, nor part of the defined words “Tender” or “Contract”. these instructions prescribe the procedures to be followed until the developer either enters into a contract with the tenderer or advises him that the developer does not intend to do so.</w:t>
      </w:r>
    </w:p>
    <w:p w14:paraId="4FE44AF7" w14:textId="77777777" w:rsidR="00AE3BD3" w:rsidRPr="000B6B7E" w:rsidRDefault="00AE3BD3">
      <w:pPr>
        <w:pStyle w:val="BodyText"/>
      </w:pPr>
    </w:p>
    <w:p w14:paraId="041CBFCC" w14:textId="0AE70811" w:rsidR="00AE3BD3" w:rsidRPr="000B6B7E" w:rsidRDefault="001821F8">
      <w:pPr>
        <w:pStyle w:val="ListParagraph"/>
        <w:numPr>
          <w:ilvl w:val="1"/>
          <w:numId w:val="87"/>
        </w:numPr>
        <w:tabs>
          <w:tab w:val="left" w:pos="1539"/>
        </w:tabs>
        <w:spacing w:before="1"/>
        <w:ind w:right="618"/>
        <w:jc w:val="both"/>
        <w:rPr>
          <w:sz w:val="24"/>
        </w:rPr>
      </w:pPr>
      <w:r w:rsidRPr="000B6B7E">
        <w:rPr>
          <w:sz w:val="24"/>
        </w:rPr>
        <w:t xml:space="preserve">Words and expression defined in sub-clause 1.1 of the conditions of contract shall have the same meanings </w:t>
      </w:r>
      <w:r w:rsidR="00577B10" w:rsidRPr="000B6B7E">
        <w:rPr>
          <w:sz w:val="24"/>
        </w:rPr>
        <w:t>were</w:t>
      </w:r>
      <w:r w:rsidRPr="000B6B7E">
        <w:rPr>
          <w:sz w:val="24"/>
        </w:rPr>
        <w:t xml:space="preserve"> used in these Instructions.</w:t>
      </w:r>
    </w:p>
    <w:p w14:paraId="5DF6B552" w14:textId="77777777" w:rsidR="00AE3BD3" w:rsidRPr="000B6B7E" w:rsidRDefault="00AE3BD3">
      <w:pPr>
        <w:pStyle w:val="BodyText"/>
        <w:spacing w:before="11"/>
        <w:rPr>
          <w:sz w:val="23"/>
        </w:rPr>
      </w:pPr>
    </w:p>
    <w:p w14:paraId="5C96FE2D" w14:textId="77777777" w:rsidR="00AE3BD3" w:rsidRPr="000B6B7E" w:rsidRDefault="001821F8">
      <w:pPr>
        <w:pStyle w:val="ListParagraph"/>
        <w:numPr>
          <w:ilvl w:val="1"/>
          <w:numId w:val="87"/>
        </w:numPr>
        <w:tabs>
          <w:tab w:val="left" w:pos="1539"/>
        </w:tabs>
        <w:ind w:right="617"/>
        <w:jc w:val="both"/>
        <w:rPr>
          <w:sz w:val="24"/>
        </w:rPr>
      </w:pPr>
      <w:r w:rsidRPr="000B6B7E">
        <w:rPr>
          <w:sz w:val="24"/>
        </w:rPr>
        <w:t>The tenderer shall bear all costs incurred in the preparation and submission of the Tender, including visits to the Site and other actions mentioned or implied in these instructions. the developer shall be at liberty to request such additional information from any or all of the tenderers after the tenders have been submitted.</w:t>
      </w:r>
    </w:p>
    <w:p w14:paraId="27A1FA10" w14:textId="77777777" w:rsidR="00AE3BD3" w:rsidRPr="000B6B7E" w:rsidRDefault="00AE3BD3">
      <w:pPr>
        <w:pStyle w:val="BodyText"/>
      </w:pPr>
    </w:p>
    <w:p w14:paraId="0C02F901" w14:textId="61B6F859" w:rsidR="00AE3BD3" w:rsidRPr="000B6B7E" w:rsidRDefault="001821F8">
      <w:pPr>
        <w:pStyle w:val="ListParagraph"/>
        <w:numPr>
          <w:ilvl w:val="1"/>
          <w:numId w:val="87"/>
        </w:numPr>
        <w:tabs>
          <w:tab w:val="left" w:pos="1540"/>
        </w:tabs>
        <w:ind w:right="617"/>
        <w:jc w:val="both"/>
        <w:rPr>
          <w:sz w:val="24"/>
        </w:rPr>
      </w:pPr>
      <w:r w:rsidRPr="000B6B7E">
        <w:rPr>
          <w:sz w:val="24"/>
        </w:rPr>
        <w:t xml:space="preserve">The developer will not be responsible or liable for such costs, regardless of the conduct or outcome of the tendering process. </w:t>
      </w:r>
      <w:r w:rsidR="00E96FC4" w:rsidRPr="000B6B7E">
        <w:rPr>
          <w:sz w:val="24"/>
        </w:rPr>
        <w:t>T</w:t>
      </w:r>
      <w:r w:rsidRPr="000B6B7E">
        <w:rPr>
          <w:sz w:val="24"/>
        </w:rPr>
        <w:t>he developer reserves the right to accept or reject any tender, or to annul the tendering and reject all tenders, without incurring liability to any tenderer and without being obliged to inform any tenderer of the reasons for the developer’s action. the developer shall also not be obliged to accept the lowest tender.</w:t>
      </w:r>
    </w:p>
    <w:p w14:paraId="69174FE3" w14:textId="77777777" w:rsidR="00AE3BD3" w:rsidRPr="000B6B7E" w:rsidRDefault="00AE3BD3">
      <w:pPr>
        <w:pStyle w:val="BodyText"/>
      </w:pPr>
    </w:p>
    <w:p w14:paraId="3E609DF8" w14:textId="77777777" w:rsidR="00AE3BD3" w:rsidRPr="000B6B7E" w:rsidRDefault="001821F8">
      <w:pPr>
        <w:pStyle w:val="ListParagraph"/>
        <w:numPr>
          <w:ilvl w:val="1"/>
          <w:numId w:val="87"/>
        </w:numPr>
        <w:tabs>
          <w:tab w:val="left" w:pos="1540"/>
        </w:tabs>
        <w:ind w:right="617"/>
        <w:jc w:val="both"/>
        <w:rPr>
          <w:sz w:val="24"/>
        </w:rPr>
      </w:pPr>
      <w:r w:rsidRPr="000B6B7E">
        <w:rPr>
          <w:sz w:val="24"/>
        </w:rPr>
        <w:t>The tenderers are to treat this Tender and all Tender documents and any information provided by the Developer as strictly confidential and not communicate their prices to a third party, including their personnel except on a “need to know” basis or reveal anything about it to the public or the press. For the purpose of negotiation, the Developer shall be at liberty to disclose the details of competing Tenders to any of the tenderers.</w:t>
      </w:r>
    </w:p>
    <w:p w14:paraId="1B98F927" w14:textId="77777777" w:rsidR="00AE3BD3" w:rsidRPr="000B6B7E" w:rsidRDefault="00AE3BD3">
      <w:pPr>
        <w:pStyle w:val="BodyText"/>
      </w:pPr>
    </w:p>
    <w:p w14:paraId="569B20A3" w14:textId="77777777" w:rsidR="00AE3BD3" w:rsidRPr="000B6B7E" w:rsidRDefault="001821F8">
      <w:pPr>
        <w:pStyle w:val="ListParagraph"/>
        <w:numPr>
          <w:ilvl w:val="1"/>
          <w:numId w:val="87"/>
        </w:numPr>
        <w:tabs>
          <w:tab w:val="left" w:pos="1539"/>
        </w:tabs>
        <w:spacing w:before="1"/>
        <w:ind w:right="618"/>
        <w:jc w:val="both"/>
        <w:rPr>
          <w:sz w:val="24"/>
        </w:rPr>
      </w:pPr>
      <w:r w:rsidRPr="000B6B7E">
        <w:rPr>
          <w:sz w:val="24"/>
        </w:rPr>
        <w:t>The pricing of the Tender including all rates and prices therein shall be in Indian Rupees (INR) and all payments to be made under the Contract shall be in Indian Rupees.</w:t>
      </w:r>
    </w:p>
    <w:p w14:paraId="183FF465" w14:textId="77777777" w:rsidR="00AE3BD3" w:rsidRPr="000B6B7E" w:rsidRDefault="00AE3BD3">
      <w:pPr>
        <w:pStyle w:val="BodyText"/>
      </w:pPr>
    </w:p>
    <w:p w14:paraId="688F7EBC" w14:textId="77777777" w:rsidR="00AE3BD3" w:rsidRPr="000B6B7E" w:rsidRDefault="001821F8">
      <w:pPr>
        <w:pStyle w:val="ListParagraph"/>
        <w:numPr>
          <w:ilvl w:val="1"/>
          <w:numId w:val="87"/>
        </w:numPr>
        <w:tabs>
          <w:tab w:val="left" w:pos="1539"/>
          <w:tab w:val="left" w:pos="1540"/>
        </w:tabs>
        <w:ind w:left="1539"/>
        <w:rPr>
          <w:sz w:val="24"/>
        </w:rPr>
      </w:pPr>
      <w:r w:rsidRPr="000B6B7E">
        <w:rPr>
          <w:sz w:val="24"/>
        </w:rPr>
        <w:t>E-mail, Fax, Telex or Telegraphic tenders shall not be entertained.</w:t>
      </w:r>
    </w:p>
    <w:p w14:paraId="63FDED67" w14:textId="77777777" w:rsidR="00AE3BD3" w:rsidRPr="000B6B7E" w:rsidRDefault="00AE3BD3">
      <w:pPr>
        <w:pStyle w:val="BodyText"/>
        <w:spacing w:before="10"/>
        <w:rPr>
          <w:sz w:val="23"/>
        </w:rPr>
      </w:pPr>
    </w:p>
    <w:p w14:paraId="1F8972F8" w14:textId="2FD5EADC" w:rsidR="00AE3BD3" w:rsidRPr="000B6B7E" w:rsidRDefault="001821F8">
      <w:pPr>
        <w:pStyle w:val="ListParagraph"/>
        <w:numPr>
          <w:ilvl w:val="1"/>
          <w:numId w:val="87"/>
        </w:numPr>
        <w:tabs>
          <w:tab w:val="left" w:pos="1539"/>
          <w:tab w:val="left" w:pos="1540"/>
        </w:tabs>
        <w:ind w:right="1894"/>
        <w:rPr>
          <w:sz w:val="24"/>
        </w:rPr>
      </w:pPr>
      <w:r w:rsidRPr="000B6B7E">
        <w:rPr>
          <w:sz w:val="24"/>
        </w:rPr>
        <w:t xml:space="preserve">The tender shall be submitted in English. </w:t>
      </w:r>
      <w:r w:rsidR="00E96FC4" w:rsidRPr="000B6B7E">
        <w:rPr>
          <w:sz w:val="24"/>
        </w:rPr>
        <w:t>A</w:t>
      </w:r>
      <w:r w:rsidRPr="000B6B7E">
        <w:rPr>
          <w:sz w:val="24"/>
        </w:rPr>
        <w:t>ll accompanying literature and correspondence shall be in English</w:t>
      </w:r>
    </w:p>
    <w:p w14:paraId="770C52CE" w14:textId="77777777" w:rsidR="00AE3BD3" w:rsidRPr="000B6B7E" w:rsidRDefault="00AE3BD3">
      <w:pPr>
        <w:pStyle w:val="BodyText"/>
      </w:pPr>
    </w:p>
    <w:p w14:paraId="2ED1AA50" w14:textId="77777777" w:rsidR="00AE3BD3" w:rsidRPr="000B6B7E" w:rsidRDefault="001821F8">
      <w:pPr>
        <w:pStyle w:val="ListParagraph"/>
        <w:numPr>
          <w:ilvl w:val="1"/>
          <w:numId w:val="87"/>
        </w:numPr>
        <w:tabs>
          <w:tab w:val="left" w:pos="1539"/>
          <w:tab w:val="left" w:pos="1540"/>
        </w:tabs>
        <w:spacing w:line="259" w:lineRule="auto"/>
        <w:ind w:right="626"/>
        <w:rPr>
          <w:sz w:val="24"/>
        </w:rPr>
      </w:pPr>
      <w:r w:rsidRPr="000B6B7E">
        <w:rPr>
          <w:sz w:val="24"/>
        </w:rPr>
        <w:t>The bill of quantities in the excel format will be issued upon request from the bidders. The bidder shall request this facility on or before the pre bid meeting.</w:t>
      </w:r>
    </w:p>
    <w:p w14:paraId="3C7F941B" w14:textId="77777777" w:rsidR="00AE3BD3" w:rsidRPr="000B6B7E" w:rsidRDefault="00AE3BD3">
      <w:pPr>
        <w:spacing w:line="259" w:lineRule="auto"/>
        <w:rPr>
          <w:sz w:val="24"/>
        </w:rPr>
        <w:sectPr w:rsidR="00AE3BD3" w:rsidRPr="000B6B7E">
          <w:pgSz w:w="12240" w:h="15840"/>
          <w:pgMar w:top="1880" w:right="460" w:bottom="880" w:left="620" w:header="0" w:footer="699" w:gutter="0"/>
          <w:cols w:space="720"/>
        </w:sectPr>
      </w:pPr>
    </w:p>
    <w:p w14:paraId="0561AFDF" w14:textId="77777777" w:rsidR="00AE3BD3" w:rsidRPr="000B6B7E" w:rsidRDefault="00AE3BD3">
      <w:pPr>
        <w:pStyle w:val="BodyText"/>
        <w:spacing w:before="6"/>
        <w:rPr>
          <w:sz w:val="21"/>
        </w:rPr>
      </w:pPr>
    </w:p>
    <w:p w14:paraId="0FA4AC3F" w14:textId="68965A61"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FD2870E" wp14:editId="648BF72D">
                <wp:extent cx="6210300" cy="6350"/>
                <wp:effectExtent l="0" t="0" r="0" b="4445"/>
                <wp:docPr id="482" name="Group 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83" name="Rectangle 35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73006CF" id="Group 35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IERwIAAAgFAAAOAAAAZHJzL2Uyb0RvYy54bWykVMlu2zAQvRfoPxC815K8xREsB4HTGAXS&#10;NmjaD6ApakElDjukLadf3yGl2oaDXlwdBA5n4XtvOFzeHdqG7RXaGnTGk1HMmdIS8lqXGf/x/fHD&#10;gjPrhM5FA1pl/FVZfrd6/27ZmVSNoYImV8ioiLZpZzJeOWfSKLKyUq2wIzBKk7MAbIUjE8soR9FR&#10;9baJxnE8jzrA3CBIZS3tPvROvgr1i0JJ97UorHKsyThhc+GP4b/1/2i1FGmJwlS1HGCIK1C0otZ0&#10;6LHUg3CC7bB+U6qtJYKFwo0ktBEURS1V4EBskviCzQZhZwKXMu1Kc5SJpL3Q6eqy8st+g+bFPGOP&#10;npZPIH9a0iXqTJme+71d9sFs232GnPopdg4C8UOBrS9BlNgh6Pt61FcdHJO0OR8n8SSmNkjyzSez&#10;QX5ZUY/eJMnq45B2e7MYcpKQEYm0Py0gHBD5jtMVsieV7P+p9FIJo4L41qvwjKzOMz5dTDjToiXq&#10;3+hyCV02ik1mC3+RPACK/Cum7ZVkGtYVxal7ROgqJXIClvh4gn+W4A1LfbhO2n9qJFKD1m0UtMwv&#10;Mo4EO3RM7J+s8zBOIb6BFpo6f6ybJhhYbtcNsr3w8xO+gPwirNE+WINP6yv6ncDPU+ql2UL+SvQQ&#10;+iGkR4MWFeBvzjoawIzbXzuBirPmkyaJbpPp1E9sMKazmzEZeO7ZnnuEllQq446zfrl2/ZTvDNZl&#10;RSclgbSGe7qxRR2Ie8l7VANYuj5hFcYtKDM8DX6ez+0QdXrAV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jcXIERwIAAAgF&#10;AAAOAAAAAAAAAAAAAAAAAC4CAABkcnMvZTJvRG9jLnhtbFBLAQItABQABgAIAAAAIQBhcfvQ2gAA&#10;AAMBAAAPAAAAAAAAAAAAAAAAAKEEAABkcnMvZG93bnJldi54bWxQSwUGAAAAAAQABADzAAAAqAUA&#10;AAAA&#10;">
                <v:rect id="Rectangle 35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2ExwAAANwAAAAPAAAAZHJzL2Rvd25yZXYueG1sRI9Ba8JA&#10;FITvBf/D8oTemo3Wlpi6igpCL0K1PejtmX1Ngtm3cXfV1F/fFQo9DjPzDTOZdaYRF3K+tqxgkKQg&#10;iAuray4VfH2unjIQPiBrbCyTgh/yMJv2HiaYa3vlDV22oRQRwj5HBVUIbS6lLyoy6BPbEkfv2zqD&#10;IUpXSu3wGuGmkcM0fZUGa44LFba0rKg4bs9GwWKcLU4fI17fNoc97XeH48vQpUo99rv5G4hAXfgP&#10;/7XftYJR9gz3M/EIyOkvAAAA//8DAFBLAQItABQABgAIAAAAIQDb4fbL7gAAAIUBAAATAAAAAAAA&#10;AAAAAAAAAAAAAABbQ29udGVudF9UeXBlc10ueG1sUEsBAi0AFAAGAAgAAAAhAFr0LFu/AAAAFQEA&#10;AAsAAAAAAAAAAAAAAAAAHwEAAF9yZWxzLy5yZWxzUEsBAi0AFAAGAAgAAAAhAKDCbYTHAAAA3AAA&#10;AA8AAAAAAAAAAAAAAAAABwIAAGRycy9kb3ducmV2LnhtbFBLBQYAAAAAAwADALcAAAD7AgAAAAA=&#10;" fillcolor="black" stroked="f"/>
                <w10:anchorlock/>
              </v:group>
            </w:pict>
          </mc:Fallback>
        </mc:AlternateContent>
      </w:r>
    </w:p>
    <w:p w14:paraId="3B70A323" w14:textId="77777777" w:rsidR="00AE3BD3" w:rsidRPr="000B6B7E" w:rsidRDefault="001821F8">
      <w:pPr>
        <w:pStyle w:val="Heading2"/>
        <w:numPr>
          <w:ilvl w:val="0"/>
          <w:numId w:val="87"/>
        </w:numPr>
        <w:tabs>
          <w:tab w:val="left" w:pos="1539"/>
          <w:tab w:val="left" w:pos="1540"/>
        </w:tabs>
        <w:spacing w:line="267" w:lineRule="exact"/>
      </w:pPr>
      <w:r w:rsidRPr="000B6B7E">
        <w:t>Issuance of tender documents</w:t>
      </w:r>
    </w:p>
    <w:p w14:paraId="6B2F3CAB" w14:textId="77777777" w:rsidR="00AE3BD3" w:rsidRPr="000B6B7E" w:rsidRDefault="00AE3BD3">
      <w:pPr>
        <w:pStyle w:val="BodyText"/>
        <w:spacing w:before="11"/>
        <w:rPr>
          <w:rFonts w:ascii="Arial"/>
          <w:b/>
          <w:sz w:val="23"/>
        </w:rPr>
      </w:pPr>
    </w:p>
    <w:p w14:paraId="0E376CDA" w14:textId="598C3F56" w:rsidR="00AE3BD3" w:rsidRPr="000B6B7E" w:rsidRDefault="001821F8">
      <w:pPr>
        <w:pStyle w:val="ListParagraph"/>
        <w:numPr>
          <w:ilvl w:val="1"/>
          <w:numId w:val="86"/>
        </w:numPr>
        <w:tabs>
          <w:tab w:val="left" w:pos="1540"/>
        </w:tabs>
        <w:ind w:right="618"/>
        <w:jc w:val="both"/>
        <w:rPr>
          <w:sz w:val="24"/>
        </w:rPr>
      </w:pPr>
      <w:r w:rsidRPr="000B6B7E">
        <w:t xml:space="preserve">Tenderers can download the tender documents from our official website with link address </w:t>
      </w:r>
      <w:hyperlink r:id="rId17" w:history="1">
        <w:r w:rsidR="00BD137F" w:rsidRPr="00E502B5">
          <w:rPr>
            <w:rStyle w:val="Hyperlink"/>
          </w:rPr>
          <w:t>https://www.mahindralifespaces.com/mwc-tender-category/tender-chennai/</w:t>
        </w:r>
      </w:hyperlink>
      <w:r w:rsidR="00BD137F">
        <w:t xml:space="preserve"> </w:t>
      </w:r>
      <w:r w:rsidRPr="000B6B7E">
        <w:t xml:space="preserve"> </w:t>
      </w:r>
      <w:r w:rsidRPr="000B6B7E">
        <w:rPr>
          <w:sz w:val="24"/>
        </w:rPr>
        <w:t xml:space="preserve">at free of cost. </w:t>
      </w:r>
      <w:r w:rsidRPr="000B6B7E">
        <w:t xml:space="preserve">The </w:t>
      </w:r>
      <w:r w:rsidRPr="000B6B7E">
        <w:rPr>
          <w:sz w:val="24"/>
        </w:rPr>
        <w:t>tender documents comprising of:</w:t>
      </w:r>
    </w:p>
    <w:p w14:paraId="7F579D11" w14:textId="77777777" w:rsidR="00AE3BD3" w:rsidRPr="000B6B7E" w:rsidRDefault="00AE3BD3">
      <w:pPr>
        <w:pStyle w:val="BodyText"/>
        <w:spacing w:before="1"/>
        <w:rPr>
          <w:sz w:val="22"/>
        </w:rPr>
      </w:pPr>
    </w:p>
    <w:p w14:paraId="5F318604" w14:textId="77777777" w:rsidR="00AE3BD3" w:rsidRPr="000B6B7E" w:rsidRDefault="001821F8">
      <w:pPr>
        <w:pStyle w:val="ListParagraph"/>
        <w:numPr>
          <w:ilvl w:val="2"/>
          <w:numId w:val="86"/>
        </w:numPr>
        <w:tabs>
          <w:tab w:val="left" w:pos="1541"/>
        </w:tabs>
        <w:rPr>
          <w:sz w:val="24"/>
        </w:rPr>
      </w:pPr>
      <w:r w:rsidRPr="000B6B7E">
        <w:rPr>
          <w:sz w:val="24"/>
        </w:rPr>
        <w:t>Volume I - A</w:t>
      </w:r>
    </w:p>
    <w:p w14:paraId="09EF3693" w14:textId="77777777" w:rsidR="00AE3BD3" w:rsidRPr="000B6B7E" w:rsidRDefault="00AE3BD3">
      <w:pPr>
        <w:pStyle w:val="BodyText"/>
      </w:pPr>
    </w:p>
    <w:p w14:paraId="390D6731" w14:textId="77777777" w:rsidR="00AE3BD3" w:rsidRPr="000B6B7E" w:rsidRDefault="001821F8">
      <w:pPr>
        <w:pStyle w:val="ListParagraph"/>
        <w:numPr>
          <w:ilvl w:val="3"/>
          <w:numId w:val="86"/>
        </w:numPr>
        <w:tabs>
          <w:tab w:val="left" w:pos="2081"/>
        </w:tabs>
        <w:ind w:hanging="362"/>
        <w:rPr>
          <w:sz w:val="24"/>
        </w:rPr>
      </w:pPr>
      <w:r w:rsidRPr="000B6B7E">
        <w:rPr>
          <w:sz w:val="24"/>
        </w:rPr>
        <w:t>Notice inviting tender</w:t>
      </w:r>
    </w:p>
    <w:p w14:paraId="523C88B5" w14:textId="77777777" w:rsidR="00AE3BD3" w:rsidRPr="000B6B7E" w:rsidRDefault="001821F8">
      <w:pPr>
        <w:pStyle w:val="ListParagraph"/>
        <w:numPr>
          <w:ilvl w:val="3"/>
          <w:numId w:val="86"/>
        </w:numPr>
        <w:tabs>
          <w:tab w:val="left" w:pos="2081"/>
        </w:tabs>
        <w:ind w:hanging="362"/>
        <w:rPr>
          <w:sz w:val="24"/>
        </w:rPr>
      </w:pPr>
      <w:r w:rsidRPr="000B6B7E">
        <w:rPr>
          <w:sz w:val="24"/>
        </w:rPr>
        <w:t>Instructions to Tenderers</w:t>
      </w:r>
    </w:p>
    <w:p w14:paraId="775573A6" w14:textId="174838AB" w:rsidR="00AE3BD3" w:rsidRPr="000B6B7E" w:rsidRDefault="001821F8">
      <w:pPr>
        <w:pStyle w:val="ListParagraph"/>
        <w:numPr>
          <w:ilvl w:val="3"/>
          <w:numId w:val="86"/>
        </w:numPr>
        <w:tabs>
          <w:tab w:val="left" w:pos="2081"/>
        </w:tabs>
        <w:ind w:hanging="362"/>
        <w:rPr>
          <w:sz w:val="24"/>
        </w:rPr>
      </w:pPr>
      <w:r w:rsidRPr="000B6B7E">
        <w:rPr>
          <w:sz w:val="24"/>
        </w:rPr>
        <w:t xml:space="preserve">Letter of </w:t>
      </w:r>
      <w:r w:rsidR="00B670B7">
        <w:rPr>
          <w:sz w:val="24"/>
        </w:rPr>
        <w:t>T</w:t>
      </w:r>
      <w:r w:rsidRPr="000B6B7E">
        <w:rPr>
          <w:sz w:val="24"/>
        </w:rPr>
        <w:t>ender</w:t>
      </w:r>
    </w:p>
    <w:p w14:paraId="244296BA" w14:textId="77777777" w:rsidR="00AE3BD3" w:rsidRPr="000B6B7E" w:rsidRDefault="001821F8">
      <w:pPr>
        <w:pStyle w:val="ListParagraph"/>
        <w:numPr>
          <w:ilvl w:val="3"/>
          <w:numId w:val="86"/>
        </w:numPr>
        <w:tabs>
          <w:tab w:val="left" w:pos="2081"/>
        </w:tabs>
        <w:ind w:hanging="362"/>
        <w:rPr>
          <w:sz w:val="24"/>
        </w:rPr>
      </w:pPr>
      <w:r w:rsidRPr="000B6B7E">
        <w:rPr>
          <w:sz w:val="24"/>
        </w:rPr>
        <w:t>General Conditions of Contract</w:t>
      </w:r>
    </w:p>
    <w:p w14:paraId="299D14F2" w14:textId="77777777" w:rsidR="00AE3BD3" w:rsidRPr="000B6B7E" w:rsidRDefault="001821F8">
      <w:pPr>
        <w:pStyle w:val="ListParagraph"/>
        <w:numPr>
          <w:ilvl w:val="3"/>
          <w:numId w:val="86"/>
        </w:numPr>
        <w:tabs>
          <w:tab w:val="left" w:pos="2081"/>
        </w:tabs>
        <w:ind w:hanging="362"/>
        <w:rPr>
          <w:sz w:val="24"/>
        </w:rPr>
      </w:pPr>
      <w:r w:rsidRPr="000B6B7E">
        <w:rPr>
          <w:sz w:val="24"/>
        </w:rPr>
        <w:t>Annexure to general conditions of contract</w:t>
      </w:r>
    </w:p>
    <w:p w14:paraId="0A39444F" w14:textId="77777777" w:rsidR="00AE3BD3" w:rsidRPr="000B6B7E" w:rsidRDefault="001821F8">
      <w:pPr>
        <w:pStyle w:val="ListParagraph"/>
        <w:numPr>
          <w:ilvl w:val="3"/>
          <w:numId w:val="86"/>
        </w:numPr>
        <w:tabs>
          <w:tab w:val="left" w:pos="2081"/>
        </w:tabs>
        <w:ind w:hanging="362"/>
        <w:rPr>
          <w:sz w:val="24"/>
        </w:rPr>
      </w:pPr>
      <w:r w:rsidRPr="000B6B7E">
        <w:rPr>
          <w:sz w:val="24"/>
        </w:rPr>
        <w:t>Appendix to tender</w:t>
      </w:r>
    </w:p>
    <w:p w14:paraId="51FE4D9C" w14:textId="77777777" w:rsidR="00AE3BD3" w:rsidRPr="000B6B7E" w:rsidRDefault="001821F8">
      <w:pPr>
        <w:pStyle w:val="ListParagraph"/>
        <w:numPr>
          <w:ilvl w:val="3"/>
          <w:numId w:val="86"/>
        </w:numPr>
        <w:tabs>
          <w:tab w:val="left" w:pos="2081"/>
        </w:tabs>
        <w:ind w:hanging="362"/>
        <w:rPr>
          <w:sz w:val="24"/>
        </w:rPr>
      </w:pPr>
      <w:r w:rsidRPr="000B6B7E">
        <w:rPr>
          <w:sz w:val="24"/>
        </w:rPr>
        <w:t>Annexure – A – List of approved Banks</w:t>
      </w:r>
    </w:p>
    <w:p w14:paraId="23F43B61" w14:textId="77777777" w:rsidR="00AE3BD3" w:rsidRPr="000B6B7E" w:rsidRDefault="001821F8">
      <w:pPr>
        <w:pStyle w:val="ListParagraph"/>
        <w:numPr>
          <w:ilvl w:val="3"/>
          <w:numId w:val="86"/>
        </w:numPr>
        <w:tabs>
          <w:tab w:val="left" w:pos="2081"/>
        </w:tabs>
        <w:ind w:hanging="362"/>
        <w:rPr>
          <w:sz w:val="24"/>
        </w:rPr>
      </w:pPr>
      <w:r w:rsidRPr="000B6B7E">
        <w:rPr>
          <w:sz w:val="24"/>
        </w:rPr>
        <w:t>Annexure – M – Location map</w:t>
      </w:r>
    </w:p>
    <w:p w14:paraId="6B96CCAE" w14:textId="77777777" w:rsidR="00AE3BD3" w:rsidRPr="000B6B7E" w:rsidRDefault="00AE3BD3">
      <w:pPr>
        <w:pStyle w:val="BodyText"/>
      </w:pPr>
    </w:p>
    <w:p w14:paraId="13372441" w14:textId="77777777" w:rsidR="00AE3BD3" w:rsidRPr="000B6B7E" w:rsidRDefault="001821F8">
      <w:pPr>
        <w:pStyle w:val="ListParagraph"/>
        <w:numPr>
          <w:ilvl w:val="2"/>
          <w:numId w:val="86"/>
        </w:numPr>
        <w:tabs>
          <w:tab w:val="left" w:pos="1541"/>
        </w:tabs>
        <w:rPr>
          <w:sz w:val="24"/>
        </w:rPr>
      </w:pPr>
      <w:r w:rsidRPr="000B6B7E">
        <w:rPr>
          <w:sz w:val="24"/>
        </w:rPr>
        <w:t>Volume I - B</w:t>
      </w:r>
    </w:p>
    <w:p w14:paraId="45767A99" w14:textId="77777777" w:rsidR="00AE3BD3" w:rsidRPr="000B6B7E" w:rsidRDefault="00AE3BD3">
      <w:pPr>
        <w:pStyle w:val="BodyText"/>
      </w:pPr>
    </w:p>
    <w:p w14:paraId="6D4A2721" w14:textId="77777777" w:rsidR="00AE3BD3" w:rsidRPr="000B6B7E" w:rsidRDefault="001821F8">
      <w:pPr>
        <w:pStyle w:val="ListParagraph"/>
        <w:numPr>
          <w:ilvl w:val="3"/>
          <w:numId w:val="86"/>
        </w:numPr>
        <w:tabs>
          <w:tab w:val="left" w:pos="2081"/>
        </w:tabs>
        <w:ind w:hanging="362"/>
        <w:rPr>
          <w:sz w:val="24"/>
        </w:rPr>
      </w:pPr>
      <w:r w:rsidRPr="000B6B7E">
        <w:rPr>
          <w:sz w:val="24"/>
        </w:rPr>
        <w:t>Special Conditions of Contract</w:t>
      </w:r>
    </w:p>
    <w:p w14:paraId="50CC1E3D" w14:textId="77777777" w:rsidR="00AE3BD3" w:rsidRPr="000B6B7E" w:rsidRDefault="00AE3BD3">
      <w:pPr>
        <w:pStyle w:val="BodyText"/>
        <w:spacing w:before="10"/>
        <w:rPr>
          <w:sz w:val="23"/>
        </w:rPr>
      </w:pPr>
    </w:p>
    <w:p w14:paraId="41B0F0BD" w14:textId="77777777" w:rsidR="00AE3BD3" w:rsidRPr="000B6B7E" w:rsidRDefault="001821F8">
      <w:pPr>
        <w:pStyle w:val="ListParagraph"/>
        <w:numPr>
          <w:ilvl w:val="2"/>
          <w:numId w:val="86"/>
        </w:numPr>
        <w:tabs>
          <w:tab w:val="left" w:pos="1541"/>
        </w:tabs>
        <w:ind w:hanging="722"/>
        <w:rPr>
          <w:sz w:val="24"/>
        </w:rPr>
      </w:pPr>
      <w:r w:rsidRPr="000B6B7E">
        <w:rPr>
          <w:sz w:val="24"/>
        </w:rPr>
        <w:t>Volume II - A</w:t>
      </w:r>
    </w:p>
    <w:p w14:paraId="3C104FB0" w14:textId="77777777" w:rsidR="00AE3BD3" w:rsidRPr="000B6B7E" w:rsidRDefault="00AE3BD3">
      <w:pPr>
        <w:pStyle w:val="BodyText"/>
      </w:pPr>
    </w:p>
    <w:p w14:paraId="58CDE249" w14:textId="77777777" w:rsidR="00AE3BD3" w:rsidRPr="000B6B7E" w:rsidRDefault="001821F8">
      <w:pPr>
        <w:pStyle w:val="ListParagraph"/>
        <w:numPr>
          <w:ilvl w:val="3"/>
          <w:numId w:val="86"/>
        </w:numPr>
        <w:tabs>
          <w:tab w:val="left" w:pos="2081"/>
        </w:tabs>
        <w:ind w:hanging="362"/>
        <w:rPr>
          <w:sz w:val="24"/>
        </w:rPr>
      </w:pPr>
      <w:r w:rsidRPr="000B6B7E">
        <w:rPr>
          <w:sz w:val="24"/>
        </w:rPr>
        <w:t>Technical Specifications</w:t>
      </w:r>
    </w:p>
    <w:p w14:paraId="6D6EF211" w14:textId="77777777" w:rsidR="00AE3BD3" w:rsidRPr="000B6B7E" w:rsidRDefault="00AE3BD3">
      <w:pPr>
        <w:pStyle w:val="BodyText"/>
        <w:rPr>
          <w:sz w:val="26"/>
        </w:rPr>
      </w:pPr>
    </w:p>
    <w:p w14:paraId="5449776D" w14:textId="77777777" w:rsidR="00AE3BD3" w:rsidRPr="000B6B7E" w:rsidRDefault="00AE3BD3">
      <w:pPr>
        <w:pStyle w:val="BodyText"/>
        <w:rPr>
          <w:sz w:val="22"/>
        </w:rPr>
      </w:pPr>
    </w:p>
    <w:p w14:paraId="2177772D" w14:textId="77777777" w:rsidR="00AE3BD3" w:rsidRPr="000B6B7E" w:rsidRDefault="001821F8">
      <w:pPr>
        <w:pStyle w:val="ListParagraph"/>
        <w:numPr>
          <w:ilvl w:val="2"/>
          <w:numId w:val="86"/>
        </w:numPr>
        <w:tabs>
          <w:tab w:val="left" w:pos="1541"/>
        </w:tabs>
        <w:spacing w:before="1"/>
        <w:ind w:hanging="722"/>
        <w:rPr>
          <w:sz w:val="24"/>
        </w:rPr>
      </w:pPr>
      <w:r w:rsidRPr="000B6B7E">
        <w:rPr>
          <w:sz w:val="24"/>
        </w:rPr>
        <w:t>Volume – II – B</w:t>
      </w:r>
    </w:p>
    <w:p w14:paraId="7F23C65F" w14:textId="77777777" w:rsidR="00AE3BD3" w:rsidRPr="000B6B7E" w:rsidRDefault="00AE3BD3">
      <w:pPr>
        <w:pStyle w:val="BodyText"/>
        <w:spacing w:before="11"/>
        <w:rPr>
          <w:sz w:val="23"/>
        </w:rPr>
      </w:pPr>
    </w:p>
    <w:p w14:paraId="1A7E203A" w14:textId="77777777" w:rsidR="00AE3BD3" w:rsidRPr="000B6B7E" w:rsidRDefault="001821F8">
      <w:pPr>
        <w:pStyle w:val="ListParagraph"/>
        <w:numPr>
          <w:ilvl w:val="3"/>
          <w:numId w:val="86"/>
        </w:numPr>
        <w:tabs>
          <w:tab w:val="left" w:pos="2080"/>
        </w:tabs>
        <w:ind w:left="2079"/>
        <w:rPr>
          <w:sz w:val="24"/>
        </w:rPr>
      </w:pPr>
      <w:r w:rsidRPr="000B6B7E">
        <w:rPr>
          <w:sz w:val="24"/>
        </w:rPr>
        <w:t>Tender drawings</w:t>
      </w:r>
    </w:p>
    <w:p w14:paraId="73A71254" w14:textId="77777777" w:rsidR="00AE3BD3" w:rsidRPr="000B6B7E" w:rsidRDefault="00AE3BD3">
      <w:pPr>
        <w:pStyle w:val="BodyText"/>
      </w:pPr>
    </w:p>
    <w:p w14:paraId="6B7728BC" w14:textId="77777777" w:rsidR="00AE3BD3" w:rsidRPr="000B6B7E" w:rsidRDefault="001821F8">
      <w:pPr>
        <w:pStyle w:val="ListParagraph"/>
        <w:numPr>
          <w:ilvl w:val="2"/>
          <w:numId w:val="86"/>
        </w:numPr>
        <w:tabs>
          <w:tab w:val="left" w:pos="1541"/>
        </w:tabs>
        <w:ind w:hanging="722"/>
        <w:rPr>
          <w:sz w:val="24"/>
        </w:rPr>
      </w:pPr>
      <w:r w:rsidRPr="000B6B7E">
        <w:rPr>
          <w:sz w:val="24"/>
        </w:rPr>
        <w:t>Volume – III</w:t>
      </w:r>
    </w:p>
    <w:p w14:paraId="556296D4" w14:textId="77777777" w:rsidR="00AE3BD3" w:rsidRPr="000B6B7E" w:rsidRDefault="00AE3BD3">
      <w:pPr>
        <w:pStyle w:val="BodyText"/>
      </w:pPr>
    </w:p>
    <w:p w14:paraId="42411776" w14:textId="77777777" w:rsidR="00AE3BD3" w:rsidRPr="000B6B7E" w:rsidRDefault="001821F8">
      <w:pPr>
        <w:pStyle w:val="ListParagraph"/>
        <w:numPr>
          <w:ilvl w:val="3"/>
          <w:numId w:val="86"/>
        </w:numPr>
        <w:tabs>
          <w:tab w:val="left" w:pos="2080"/>
        </w:tabs>
        <w:ind w:left="2079"/>
        <w:rPr>
          <w:sz w:val="24"/>
        </w:rPr>
      </w:pPr>
      <w:r w:rsidRPr="000B6B7E">
        <w:rPr>
          <w:sz w:val="24"/>
        </w:rPr>
        <w:t>Bill of Quantities</w:t>
      </w:r>
    </w:p>
    <w:p w14:paraId="562DD88A" w14:textId="77777777" w:rsidR="00AE3BD3" w:rsidRPr="000B6B7E" w:rsidRDefault="00AE3BD3">
      <w:pPr>
        <w:pStyle w:val="BodyText"/>
      </w:pPr>
    </w:p>
    <w:p w14:paraId="37D91BB2" w14:textId="77777777" w:rsidR="00AE3BD3" w:rsidRPr="000B6B7E" w:rsidRDefault="001821F8">
      <w:pPr>
        <w:pStyle w:val="ListParagraph"/>
        <w:numPr>
          <w:ilvl w:val="2"/>
          <w:numId w:val="86"/>
        </w:numPr>
        <w:tabs>
          <w:tab w:val="left" w:pos="1541"/>
        </w:tabs>
        <w:ind w:hanging="722"/>
        <w:rPr>
          <w:sz w:val="24"/>
        </w:rPr>
      </w:pPr>
      <w:r w:rsidRPr="000B6B7E">
        <w:rPr>
          <w:sz w:val="24"/>
        </w:rPr>
        <w:t>Addenda / Corrigenda / Clarifications as and when if issued</w:t>
      </w:r>
    </w:p>
    <w:p w14:paraId="1F085548" w14:textId="77777777" w:rsidR="00AE3BD3" w:rsidRPr="000B6B7E" w:rsidRDefault="00AE3BD3">
      <w:pPr>
        <w:pStyle w:val="BodyText"/>
      </w:pPr>
    </w:p>
    <w:p w14:paraId="1DBC67ED" w14:textId="77777777" w:rsidR="00AE3BD3" w:rsidRPr="000B6B7E" w:rsidRDefault="001821F8">
      <w:pPr>
        <w:pStyle w:val="Heading2"/>
        <w:numPr>
          <w:ilvl w:val="0"/>
          <w:numId w:val="87"/>
        </w:numPr>
        <w:tabs>
          <w:tab w:val="left" w:pos="1539"/>
          <w:tab w:val="left" w:pos="1540"/>
        </w:tabs>
        <w:ind w:hanging="721"/>
      </w:pPr>
      <w:r w:rsidRPr="000B6B7E">
        <w:t>The tender documents</w:t>
      </w:r>
    </w:p>
    <w:p w14:paraId="5FEBAE7C" w14:textId="77777777" w:rsidR="00AE3BD3" w:rsidRPr="000B6B7E" w:rsidRDefault="00AE3BD3">
      <w:pPr>
        <w:pStyle w:val="BodyText"/>
        <w:rPr>
          <w:rFonts w:ascii="Arial"/>
          <w:b/>
        </w:rPr>
      </w:pPr>
    </w:p>
    <w:p w14:paraId="6F91BE82" w14:textId="77777777" w:rsidR="00AE3BD3" w:rsidRPr="000B6B7E" w:rsidRDefault="001821F8">
      <w:pPr>
        <w:pStyle w:val="ListParagraph"/>
        <w:numPr>
          <w:ilvl w:val="1"/>
          <w:numId w:val="87"/>
        </w:numPr>
        <w:tabs>
          <w:tab w:val="left" w:pos="1539"/>
        </w:tabs>
        <w:ind w:left="1539" w:right="617"/>
        <w:jc w:val="both"/>
        <w:rPr>
          <w:sz w:val="24"/>
        </w:rPr>
      </w:pPr>
      <w:r w:rsidRPr="000B6B7E">
        <w:rPr>
          <w:sz w:val="24"/>
        </w:rPr>
        <w:t>The tenderer shall be responsive to the complete set of Tender documents and any addenda to the Tender documents issued to the tenderers. The tenderer shall scrutinize each document immediately upon downloaded from website and shall promptly give notice in writing, to the Developer, of any pages which appear to be missing.</w:t>
      </w:r>
    </w:p>
    <w:p w14:paraId="45467DE8" w14:textId="77777777" w:rsidR="00AE3BD3" w:rsidRPr="000B6B7E" w:rsidRDefault="00AE3BD3">
      <w:pPr>
        <w:jc w:val="both"/>
        <w:rPr>
          <w:sz w:val="24"/>
        </w:rPr>
        <w:sectPr w:rsidR="00AE3BD3" w:rsidRPr="000B6B7E">
          <w:headerReference w:type="default" r:id="rId18"/>
          <w:footerReference w:type="default" r:id="rId19"/>
          <w:pgSz w:w="12240" w:h="15840"/>
          <w:pgMar w:top="1640" w:right="460" w:bottom="880" w:left="620" w:header="0" w:footer="699" w:gutter="0"/>
          <w:cols w:space="720"/>
        </w:sectPr>
      </w:pPr>
    </w:p>
    <w:p w14:paraId="3C5910B6" w14:textId="77777777" w:rsidR="00AE3BD3" w:rsidRPr="000B6B7E" w:rsidRDefault="00AE3BD3">
      <w:pPr>
        <w:pStyle w:val="BodyText"/>
        <w:spacing w:before="6"/>
        <w:rPr>
          <w:sz w:val="21"/>
        </w:rPr>
      </w:pPr>
    </w:p>
    <w:p w14:paraId="3FE2F161" w14:textId="37722B69"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EDC8CAB" wp14:editId="47A2465D">
                <wp:extent cx="6210300" cy="6350"/>
                <wp:effectExtent l="0" t="0" r="0" b="4445"/>
                <wp:docPr id="480" name="Group 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81" name="Rectangle 35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3089903" id="Group 35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beRwIAAAgFAAAOAAAAZHJzL2Uyb0RvYy54bWykVMlu2zAQvRfoPxC815K8xREsB4HTGAXS&#10;NmjaD6ApakElDjukLadf3yGl2oaDXlwdBA5n4XtvOFzeHdqG7RXaGnTGk1HMmdIS8lqXGf/x/fHD&#10;gjPrhM5FA1pl/FVZfrd6/27ZmVSNoYImV8ioiLZpZzJeOWfSKLKyUq2wIzBKk7MAbIUjE8soR9FR&#10;9baJxnE8jzrA3CBIZS3tPvROvgr1i0JJ97UorHKsyThhc+GP4b/1/2i1FGmJwlS1HGCIK1C0otZ0&#10;6LHUg3CC7bB+U6qtJYKFwo0ktBEURS1V4EBskviCzQZhZwKXMu1Kc5SJpL3Q6eqy8st+g+bFPGOP&#10;npZPIH9a0iXqTJme+71d9sFs232GnPopdg4C8UOBrS9BlNgh6Pt61FcdHJO0OR8n8SSmNkjyzSez&#10;QX5ZUY/eJMnq45B2e7MYcpKQEYm0Py0gHBD5jtMVsieV7P+p9FIJo4L41qvwjKzOMz5dJJxp0RL1&#10;b3S5hC4bxSazub9IHgBF/hXT9koyDeuK4tQ9InSVEjkBS3w8wT9L8IalPlwn7T81EqlB6zYKWuYX&#10;GUeCHTom9k/WeRinEN9AC02dP9ZNEwwst+sG2V74+QlfQH4R1mgfrMGn9RX9TuDnKfXSbCF/JXoI&#10;/RDSo0GLCvA3Zx0NYMbtr51AxVnzSZNEt8l06ic2GNPZzZgMPPdszz1CSyqVccdZv1y7fsp3Buuy&#10;opOSQFrDPd3Yog7EveQ9qgEsXZ+wCuMWlBmeBj/P53aIOj1gq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fHbeRwIAAAgF&#10;AAAOAAAAAAAAAAAAAAAAAC4CAABkcnMvZTJvRG9jLnhtbFBLAQItABQABgAIAAAAIQBhcfvQ2gAA&#10;AAMBAAAPAAAAAAAAAAAAAAAAAKEEAABkcnMvZG93bnJldi54bWxQSwUGAAAAAAQABADzAAAAqAUA&#10;AAAA&#10;">
                <v:rect id="Rectangle 35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oxgAAANwAAAAPAAAAZHJzL2Rvd25yZXYueG1sRI9BawIx&#10;FITvgv8hvEJvmlW0rKtRtFDwIqj1oLfn5nV3cfOyTaJu++sbQehxmJlvmNmiNbW4kfOVZQWDfgKC&#10;OLe64kLB4fOjl4LwAVljbZkU/JCHxbzbmWGm7Z13dNuHQkQI+wwVlCE0mZQ+L8mg79uGOHpf1hkM&#10;UbpCaof3CDe1HCbJmzRYcVwosaH3kvLL/moUrCbp6ns74s3v7nyi0/F8GQ9dotTrS7ucggjUhv/w&#10;s73WCkbpAB5n4hGQ8z8AAAD//wMAUEsBAi0AFAAGAAgAAAAhANvh9svuAAAAhQEAABMAAAAAAAAA&#10;AAAAAAAAAAAAAFtDb250ZW50X1R5cGVzXS54bWxQSwECLQAUAAYACAAAACEAWvQsW78AAAAVAQAA&#10;CwAAAAAAAAAAAAAAAAAfAQAAX3JlbHMvLnJlbHNQSwECLQAUAAYACAAAACEAP1xWaMYAAADcAAAA&#10;DwAAAAAAAAAAAAAAAAAHAgAAZHJzL2Rvd25yZXYueG1sUEsFBgAAAAADAAMAtwAAAPoCAAAAAA==&#10;" fillcolor="black" stroked="f"/>
                <w10:anchorlock/>
              </v:group>
            </w:pict>
          </mc:Fallback>
        </mc:AlternateContent>
      </w:r>
    </w:p>
    <w:p w14:paraId="0052F939" w14:textId="77777777" w:rsidR="00AE3BD3" w:rsidRPr="000B6B7E" w:rsidRDefault="001821F8">
      <w:pPr>
        <w:pStyle w:val="ListParagraph"/>
        <w:numPr>
          <w:ilvl w:val="1"/>
          <w:numId w:val="87"/>
        </w:numPr>
        <w:tabs>
          <w:tab w:val="left" w:pos="1539"/>
        </w:tabs>
        <w:ind w:right="618"/>
        <w:jc w:val="both"/>
        <w:rPr>
          <w:sz w:val="24"/>
        </w:rPr>
      </w:pPr>
      <w:r w:rsidRPr="000B6B7E">
        <w:rPr>
          <w:sz w:val="24"/>
        </w:rPr>
        <w:t>The tenderer must carefully examine all Tender documents. Failure to comply with these Instructions or with any other tendering requirements will be at the tenderer’s risk.</w:t>
      </w:r>
    </w:p>
    <w:p w14:paraId="0A2FB12A" w14:textId="77777777" w:rsidR="00AE3BD3" w:rsidRPr="000B6B7E" w:rsidRDefault="00AE3BD3">
      <w:pPr>
        <w:pStyle w:val="BodyText"/>
        <w:spacing w:before="2"/>
        <w:rPr>
          <w:sz w:val="23"/>
        </w:rPr>
      </w:pPr>
    </w:p>
    <w:p w14:paraId="62AC473D" w14:textId="3AEDDFA6" w:rsidR="00AE3BD3" w:rsidRPr="000B6B7E" w:rsidRDefault="001821F8">
      <w:pPr>
        <w:pStyle w:val="ListParagraph"/>
        <w:numPr>
          <w:ilvl w:val="1"/>
          <w:numId w:val="87"/>
        </w:numPr>
        <w:tabs>
          <w:tab w:val="left" w:pos="1539"/>
        </w:tabs>
        <w:spacing w:before="1"/>
        <w:ind w:left="1539" w:right="618"/>
        <w:jc w:val="both"/>
        <w:rPr>
          <w:sz w:val="24"/>
        </w:rPr>
      </w:pPr>
      <w:r w:rsidRPr="000B6B7E">
        <w:rPr>
          <w:sz w:val="24"/>
        </w:rPr>
        <w:t xml:space="preserve">Questions regarding the meaning of any of the tender documents and discrepancies shall be clarified during the </w:t>
      </w:r>
      <w:r w:rsidR="00B670B7" w:rsidRPr="002F78D9">
        <w:rPr>
          <w:sz w:val="24"/>
        </w:rPr>
        <w:t>pre-bid</w:t>
      </w:r>
      <w:r w:rsidRPr="002F78D9">
        <w:rPr>
          <w:sz w:val="24"/>
        </w:rPr>
        <w:t xml:space="preserve"> meeting to be held on </w:t>
      </w:r>
      <w:r w:rsidR="002F78D9" w:rsidRPr="002F78D9">
        <w:rPr>
          <w:sz w:val="24"/>
        </w:rPr>
        <w:t>14th June 2023</w:t>
      </w:r>
      <w:r w:rsidRPr="002F78D9">
        <w:rPr>
          <w:sz w:val="24"/>
        </w:rPr>
        <w:t xml:space="preserve"> at 11.00 AM at the regional office as indicated in Sl. No. 6 of this notice. </w:t>
      </w:r>
      <w:r w:rsidRPr="000B6B7E">
        <w:rPr>
          <w:sz w:val="24"/>
        </w:rPr>
        <w:t xml:space="preserve">All clarifications, interpretations, meanings and specific directions if any shall be communicated through emails to all the tenderers by MWCDL before </w:t>
      </w:r>
      <w:r w:rsidRPr="002F78D9">
        <w:rPr>
          <w:sz w:val="24"/>
        </w:rPr>
        <w:t xml:space="preserve">5.30 PM on </w:t>
      </w:r>
      <w:r w:rsidR="002F78D9" w:rsidRPr="002F78D9">
        <w:rPr>
          <w:sz w:val="24"/>
        </w:rPr>
        <w:t>12</w:t>
      </w:r>
      <w:r w:rsidR="002F78D9">
        <w:rPr>
          <w:sz w:val="24"/>
        </w:rPr>
        <w:t xml:space="preserve">th </w:t>
      </w:r>
      <w:r w:rsidR="002F78D9" w:rsidRPr="002F78D9">
        <w:rPr>
          <w:sz w:val="24"/>
        </w:rPr>
        <w:t>June 2023</w:t>
      </w:r>
      <w:r w:rsidRPr="002F78D9">
        <w:rPr>
          <w:sz w:val="24"/>
        </w:rPr>
        <w:t xml:space="preserve"> </w:t>
      </w:r>
      <w:r w:rsidRPr="000B6B7E">
        <w:rPr>
          <w:sz w:val="24"/>
        </w:rPr>
        <w:t>and the same shall be uploaded in our website. The clarification provided to the queries by MWCDL shall be returned duly signed and seal affixed along with tender submission. The notice shall be written in the language for communication as stated in Clause 1.4 of General Conditions of Contract.</w:t>
      </w:r>
    </w:p>
    <w:p w14:paraId="0635D31C" w14:textId="77777777" w:rsidR="00AE3BD3" w:rsidRPr="000B6B7E" w:rsidRDefault="00AE3BD3">
      <w:pPr>
        <w:pStyle w:val="BodyText"/>
      </w:pPr>
    </w:p>
    <w:p w14:paraId="59F08933" w14:textId="77777777" w:rsidR="00AE3BD3" w:rsidRPr="000B6B7E" w:rsidRDefault="001821F8">
      <w:pPr>
        <w:pStyle w:val="ListParagraph"/>
        <w:numPr>
          <w:ilvl w:val="1"/>
          <w:numId w:val="87"/>
        </w:numPr>
        <w:tabs>
          <w:tab w:val="left" w:pos="1539"/>
        </w:tabs>
        <w:ind w:left="1539" w:right="618"/>
        <w:jc w:val="both"/>
        <w:rPr>
          <w:sz w:val="24"/>
        </w:rPr>
      </w:pPr>
      <w:r w:rsidRPr="000B6B7E">
        <w:rPr>
          <w:sz w:val="24"/>
        </w:rPr>
        <w:t>Modifications in any of the above documents will be made by addenda/corrigenda, copies of which will be sent in duplicate to each tenderer before the due date of the tender. One copy shall be signed, sealed and packed along with tender documents. Tender documents to be submitted as detailed hereafter.</w:t>
      </w:r>
    </w:p>
    <w:p w14:paraId="7BCC53EC" w14:textId="77777777" w:rsidR="00AE3BD3" w:rsidRPr="000B6B7E" w:rsidRDefault="00AE3BD3">
      <w:pPr>
        <w:pStyle w:val="BodyText"/>
      </w:pPr>
    </w:p>
    <w:p w14:paraId="68BC823D" w14:textId="77777777" w:rsidR="00AE3BD3" w:rsidRPr="000B6B7E" w:rsidRDefault="001821F8">
      <w:pPr>
        <w:pStyle w:val="BodyText"/>
        <w:ind w:left="1539" w:right="615"/>
        <w:jc w:val="both"/>
      </w:pPr>
      <w:r w:rsidRPr="000B6B7E">
        <w:t>The tenderer shall not make any additions/deletions to or amend the text of the documents except in so far as may be necessary to comply with any addenda / corrigenda issued. The tenderers shall use only tender documents as uploaded in our website for submitting his quote in proforma and shall comply with various conditions of contract.</w:t>
      </w:r>
    </w:p>
    <w:p w14:paraId="22DD4198" w14:textId="77777777" w:rsidR="00AE3BD3" w:rsidRPr="000B6B7E" w:rsidRDefault="00AE3BD3">
      <w:pPr>
        <w:pStyle w:val="BodyText"/>
      </w:pPr>
    </w:p>
    <w:p w14:paraId="1D2A191F" w14:textId="77777777" w:rsidR="00AE3BD3" w:rsidRPr="000B6B7E" w:rsidRDefault="001821F8">
      <w:pPr>
        <w:pStyle w:val="ListParagraph"/>
        <w:numPr>
          <w:ilvl w:val="1"/>
          <w:numId w:val="87"/>
        </w:numPr>
        <w:tabs>
          <w:tab w:val="left" w:pos="1539"/>
        </w:tabs>
        <w:ind w:left="1539" w:right="616"/>
        <w:jc w:val="both"/>
        <w:rPr>
          <w:sz w:val="24"/>
        </w:rPr>
      </w:pPr>
      <w:r w:rsidRPr="000B6B7E">
        <w:rPr>
          <w:sz w:val="24"/>
        </w:rPr>
        <w:t>No claim for costs, charges, expenses incurred by the tenderer in connection with preparation of tender submission and for subsequent clarifications of their tender shall be accepted.</w:t>
      </w:r>
    </w:p>
    <w:p w14:paraId="731276E0" w14:textId="77777777" w:rsidR="00AE3BD3" w:rsidRPr="000B6B7E" w:rsidRDefault="00AE3BD3">
      <w:pPr>
        <w:pStyle w:val="BodyText"/>
      </w:pPr>
    </w:p>
    <w:p w14:paraId="26676D8E" w14:textId="77777777" w:rsidR="00AE3BD3" w:rsidRPr="000B6B7E" w:rsidRDefault="001821F8">
      <w:pPr>
        <w:pStyle w:val="Heading2"/>
        <w:numPr>
          <w:ilvl w:val="0"/>
          <w:numId w:val="87"/>
        </w:numPr>
        <w:tabs>
          <w:tab w:val="left" w:pos="1539"/>
          <w:tab w:val="left" w:pos="1540"/>
        </w:tabs>
        <w:ind w:hanging="721"/>
      </w:pPr>
      <w:r w:rsidRPr="000B6B7E">
        <w:t>Site visit</w:t>
      </w:r>
    </w:p>
    <w:p w14:paraId="68E2B5ED" w14:textId="77777777" w:rsidR="00AE3BD3" w:rsidRPr="000B6B7E" w:rsidRDefault="00AE3BD3">
      <w:pPr>
        <w:pStyle w:val="BodyText"/>
        <w:rPr>
          <w:rFonts w:ascii="Arial"/>
          <w:b/>
        </w:rPr>
      </w:pPr>
    </w:p>
    <w:p w14:paraId="5C6A4107" w14:textId="77777777" w:rsidR="00AE3BD3" w:rsidRPr="000B6B7E" w:rsidRDefault="001821F8">
      <w:pPr>
        <w:pStyle w:val="BodyText"/>
        <w:ind w:left="1539" w:right="617"/>
        <w:jc w:val="both"/>
      </w:pPr>
      <w:r w:rsidRPr="000B6B7E">
        <w:t>Tenderers are advised to inspect and examine the site and its surroundings and satisfy themselves before submitting their tenders at their own risk &amp; Cost which is mandatory and to be undertaken before the scheduled pre bid meeting and in general shall themselves obtain all necessary information as to direct and indirect expenses, risks, contingencies, and other circumstances which may influence or affect their tender. In case the tenderers need any assistance in this regard, they may contact MWCDL officials. Submission of proposal, without undertaking the site visit the tender will be liable to reject</w:t>
      </w:r>
    </w:p>
    <w:p w14:paraId="734D9403" w14:textId="77777777" w:rsidR="00AE3BD3" w:rsidRPr="000B6B7E" w:rsidRDefault="00AE3BD3">
      <w:pPr>
        <w:pStyle w:val="BodyText"/>
        <w:spacing w:before="11"/>
        <w:rPr>
          <w:sz w:val="23"/>
        </w:rPr>
      </w:pPr>
    </w:p>
    <w:p w14:paraId="02343B91" w14:textId="77777777" w:rsidR="00AE3BD3" w:rsidRPr="000B6B7E" w:rsidRDefault="001821F8">
      <w:pPr>
        <w:pStyle w:val="BodyText"/>
        <w:ind w:left="1529" w:right="618"/>
        <w:jc w:val="both"/>
      </w:pPr>
      <w:r w:rsidRPr="000B6B7E">
        <w:t>The Tenderer shall be deemed to have full knowledge of documents and site and no extra charges consequent on any misunderstanding or otherwise shall be allowed.</w:t>
      </w:r>
    </w:p>
    <w:p w14:paraId="28DDE28C" w14:textId="77777777" w:rsidR="00AE3BD3" w:rsidRPr="000B6B7E" w:rsidRDefault="00AE3BD3">
      <w:pPr>
        <w:jc w:val="both"/>
        <w:sectPr w:rsidR="00AE3BD3" w:rsidRPr="000B6B7E">
          <w:pgSz w:w="12240" w:h="15840"/>
          <w:pgMar w:top="1640" w:right="460" w:bottom="880" w:left="620" w:header="0" w:footer="699" w:gutter="0"/>
          <w:cols w:space="720"/>
        </w:sectPr>
      </w:pPr>
    </w:p>
    <w:p w14:paraId="7F33DA9F" w14:textId="56FFC1E1" w:rsidR="00AE3BD3" w:rsidRPr="000B6B7E" w:rsidRDefault="00AE3BD3">
      <w:pPr>
        <w:pStyle w:val="BodyText"/>
        <w:spacing w:line="20" w:lineRule="exact"/>
        <w:ind w:left="790"/>
        <w:rPr>
          <w:sz w:val="2"/>
        </w:rPr>
      </w:pPr>
    </w:p>
    <w:p w14:paraId="03570C43" w14:textId="77777777" w:rsidR="00AE3BD3" w:rsidRPr="000B6B7E" w:rsidRDefault="001821F8">
      <w:pPr>
        <w:pStyle w:val="Heading2"/>
        <w:numPr>
          <w:ilvl w:val="0"/>
          <w:numId w:val="87"/>
        </w:numPr>
        <w:tabs>
          <w:tab w:val="left" w:pos="1539"/>
          <w:tab w:val="left" w:pos="1540"/>
        </w:tabs>
        <w:spacing w:line="267" w:lineRule="exact"/>
      </w:pPr>
      <w:r w:rsidRPr="000B6B7E">
        <w:t>Preparation of tender</w:t>
      </w:r>
    </w:p>
    <w:p w14:paraId="3D7E1B9D" w14:textId="77777777" w:rsidR="00AE3BD3" w:rsidRPr="000B6B7E" w:rsidRDefault="00AE3BD3">
      <w:pPr>
        <w:pStyle w:val="BodyText"/>
        <w:rPr>
          <w:rFonts w:ascii="Arial"/>
          <w:b/>
        </w:rPr>
      </w:pPr>
    </w:p>
    <w:p w14:paraId="29F6357F" w14:textId="77777777" w:rsidR="00AE3BD3" w:rsidRPr="000B6B7E" w:rsidRDefault="001821F8">
      <w:pPr>
        <w:pStyle w:val="ListParagraph"/>
        <w:numPr>
          <w:ilvl w:val="1"/>
          <w:numId w:val="87"/>
        </w:numPr>
        <w:tabs>
          <w:tab w:val="left" w:pos="1540"/>
        </w:tabs>
        <w:ind w:right="618" w:hanging="731"/>
        <w:jc w:val="both"/>
        <w:rPr>
          <w:sz w:val="24"/>
        </w:rPr>
      </w:pPr>
      <w:r w:rsidRPr="000B6B7E">
        <w:rPr>
          <w:sz w:val="24"/>
        </w:rPr>
        <w:t>The tender and all communications between the tenderer and the developer or the project manager shall be typed or written in indelible ink in the language for communication as stated in clause 1.4 of general conditions of contract.</w:t>
      </w:r>
    </w:p>
    <w:p w14:paraId="656F0C58" w14:textId="77777777" w:rsidR="00AE3BD3" w:rsidRPr="000B6B7E" w:rsidRDefault="00AE3BD3">
      <w:pPr>
        <w:pStyle w:val="BodyText"/>
      </w:pPr>
    </w:p>
    <w:p w14:paraId="7039898C" w14:textId="77777777" w:rsidR="00AE3BD3" w:rsidRPr="000B6B7E" w:rsidRDefault="001821F8">
      <w:pPr>
        <w:pStyle w:val="ListParagraph"/>
        <w:numPr>
          <w:ilvl w:val="1"/>
          <w:numId w:val="87"/>
        </w:numPr>
        <w:tabs>
          <w:tab w:val="left" w:pos="1540"/>
        </w:tabs>
        <w:ind w:right="618" w:hanging="721"/>
        <w:jc w:val="both"/>
        <w:rPr>
          <w:sz w:val="24"/>
        </w:rPr>
      </w:pPr>
      <w:r w:rsidRPr="000B6B7E">
        <w:rPr>
          <w:sz w:val="24"/>
        </w:rPr>
        <w:t>The Tender documents uploaded in our website, including any amendments instructed in an Addendum to Tender documents, shall be used without further amendment by the tenderer.</w:t>
      </w:r>
    </w:p>
    <w:p w14:paraId="6A5EAA2E" w14:textId="77777777" w:rsidR="00AE3BD3" w:rsidRPr="000B6B7E" w:rsidRDefault="00AE3BD3">
      <w:pPr>
        <w:pStyle w:val="BodyText"/>
      </w:pPr>
    </w:p>
    <w:p w14:paraId="4CB39D52" w14:textId="592D014A" w:rsidR="00AE3BD3" w:rsidRPr="000B6B7E" w:rsidRDefault="001821F8">
      <w:pPr>
        <w:pStyle w:val="ListParagraph"/>
        <w:numPr>
          <w:ilvl w:val="1"/>
          <w:numId w:val="87"/>
        </w:numPr>
        <w:tabs>
          <w:tab w:val="left" w:pos="1539"/>
        </w:tabs>
        <w:ind w:right="617"/>
        <w:jc w:val="both"/>
        <w:rPr>
          <w:sz w:val="24"/>
        </w:rPr>
      </w:pPr>
      <w:r w:rsidRPr="000B6B7E">
        <w:rPr>
          <w:sz w:val="24"/>
        </w:rPr>
        <w:t xml:space="preserve">Any unauthorised alteration or amendment made to the tender documents shall be deemed to have no effect (unless authorised in writing by the project manager / developer or quantity surveyor) and the original text shall be adhered to. </w:t>
      </w:r>
      <w:r w:rsidR="00E96FC4" w:rsidRPr="000B6B7E">
        <w:rPr>
          <w:sz w:val="24"/>
        </w:rPr>
        <w:t>F</w:t>
      </w:r>
      <w:r w:rsidRPr="000B6B7E">
        <w:rPr>
          <w:sz w:val="24"/>
        </w:rPr>
        <w:t>or the avoidance of doubt, any alteration or amendment made to the tender documents and included in the acceptance of the tender shall be deemed not to be part thereof nor to be taken into consideration in the interpretation or construction thereof (unless the alteration or amendment has been authorised in writing and/or expressly stated in the letter of acceptance).</w:t>
      </w:r>
    </w:p>
    <w:p w14:paraId="21A7413C" w14:textId="77777777" w:rsidR="00AE3BD3" w:rsidRPr="000B6B7E" w:rsidRDefault="00AE3BD3">
      <w:pPr>
        <w:pStyle w:val="BodyText"/>
      </w:pPr>
    </w:p>
    <w:p w14:paraId="287E6A99" w14:textId="77777777" w:rsidR="00AE3BD3" w:rsidRPr="000B6B7E" w:rsidRDefault="001821F8" w:rsidP="00AC3E70">
      <w:pPr>
        <w:pStyle w:val="ListParagraph"/>
        <w:numPr>
          <w:ilvl w:val="1"/>
          <w:numId w:val="87"/>
        </w:numPr>
        <w:tabs>
          <w:tab w:val="left" w:pos="1529"/>
        </w:tabs>
        <w:ind w:left="1529" w:right="618" w:hanging="710"/>
        <w:jc w:val="both"/>
        <w:rPr>
          <w:sz w:val="24"/>
        </w:rPr>
      </w:pPr>
      <w:r w:rsidRPr="000B6B7E">
        <w:rPr>
          <w:sz w:val="24"/>
        </w:rPr>
        <w:t xml:space="preserve">Tender must be accompanied with tender security/earnest money deposit (EMD) either in the form of D.D. or banker’s cheque drawn on any nationalized bank or by a </w:t>
      </w:r>
      <w:r w:rsidRPr="000B6B7E">
        <w:rPr>
          <w:w w:val="95"/>
          <w:sz w:val="24"/>
        </w:rPr>
        <w:t xml:space="preserve">bank guarantee from a nationalized bank as per the list of approved banks as enclosed </w:t>
      </w:r>
      <w:r w:rsidRPr="000B6B7E">
        <w:rPr>
          <w:sz w:val="24"/>
        </w:rPr>
        <w:t>as Annexure - A in favour of the Mahindra World City Developers Limited payable/issued at Chennai and shall be interest free. The tenderer may submit at his cost, with his tender, in the form annexed to these instructions as Appendix B, of an amount mentioned in the tender notice. The tender security shall be issued by a nationalized bank approved by Reserve Bank of India and approved by the developer as per the list of approved banks as enclosed as Annexure-A and shall be valid for not less than 180 days after the date on which the tender is being submitted.</w:t>
      </w:r>
    </w:p>
    <w:p w14:paraId="14CC3438" w14:textId="77777777" w:rsidR="00AE3BD3" w:rsidRPr="000B6B7E" w:rsidRDefault="00AE3BD3">
      <w:pPr>
        <w:pStyle w:val="BodyText"/>
      </w:pPr>
    </w:p>
    <w:p w14:paraId="78FC0A81" w14:textId="3ECDC6B0" w:rsidR="00AE3BD3" w:rsidRPr="000B6B7E" w:rsidRDefault="001821F8">
      <w:pPr>
        <w:pStyle w:val="BodyText"/>
        <w:ind w:left="1529" w:right="618"/>
        <w:jc w:val="both"/>
      </w:pPr>
      <w:r w:rsidRPr="000B6B7E">
        <w:t xml:space="preserve">In case the developer requests the tenderer to extend the validity of bid security for a further period, the tenderer shall adhere to that instruction. </w:t>
      </w:r>
      <w:r w:rsidR="00AC3E70" w:rsidRPr="000B6B7E">
        <w:t>T</w:t>
      </w:r>
      <w:r w:rsidRPr="000B6B7E">
        <w:t>he developer will return the tender security upon the occurrence of the first of the following events:</w:t>
      </w:r>
    </w:p>
    <w:p w14:paraId="782BDF9C" w14:textId="77777777" w:rsidR="00AE3BD3" w:rsidRPr="000B6B7E" w:rsidRDefault="00AE3BD3">
      <w:pPr>
        <w:pStyle w:val="BodyText"/>
      </w:pPr>
    </w:p>
    <w:p w14:paraId="462E617A" w14:textId="77777777" w:rsidR="00AE3BD3" w:rsidRPr="000B6B7E" w:rsidRDefault="001821F8">
      <w:pPr>
        <w:pStyle w:val="ListParagraph"/>
        <w:numPr>
          <w:ilvl w:val="2"/>
          <w:numId w:val="87"/>
        </w:numPr>
        <w:tabs>
          <w:tab w:val="left" w:pos="1541"/>
        </w:tabs>
        <w:rPr>
          <w:sz w:val="24"/>
        </w:rPr>
      </w:pPr>
      <w:r w:rsidRPr="000B6B7E">
        <w:rPr>
          <w:sz w:val="24"/>
        </w:rPr>
        <w:t>The developer receives the performance security from the successful tenderer.</w:t>
      </w:r>
    </w:p>
    <w:p w14:paraId="7C5E5E42" w14:textId="77777777" w:rsidR="00AE3BD3" w:rsidRPr="000B6B7E" w:rsidRDefault="00AE3BD3">
      <w:pPr>
        <w:pStyle w:val="BodyText"/>
      </w:pPr>
    </w:p>
    <w:p w14:paraId="4B52FB1E" w14:textId="77777777" w:rsidR="00AE3BD3" w:rsidRPr="000B6B7E" w:rsidRDefault="001821F8">
      <w:pPr>
        <w:pStyle w:val="ListParagraph"/>
        <w:numPr>
          <w:ilvl w:val="2"/>
          <w:numId w:val="87"/>
        </w:numPr>
        <w:tabs>
          <w:tab w:val="left" w:pos="1540"/>
        </w:tabs>
        <w:spacing w:before="1"/>
        <w:ind w:hanging="720"/>
        <w:rPr>
          <w:sz w:val="24"/>
        </w:rPr>
      </w:pPr>
      <w:r w:rsidRPr="000B6B7E">
        <w:rPr>
          <w:sz w:val="24"/>
        </w:rPr>
        <w:t>The Developer abandons his intention to appoint a contractor, or</w:t>
      </w:r>
    </w:p>
    <w:p w14:paraId="49789287" w14:textId="77777777" w:rsidR="00AE3BD3" w:rsidRPr="000B6B7E" w:rsidRDefault="00AE3BD3">
      <w:pPr>
        <w:pStyle w:val="BodyText"/>
        <w:spacing w:before="10"/>
        <w:rPr>
          <w:sz w:val="23"/>
        </w:rPr>
      </w:pPr>
    </w:p>
    <w:p w14:paraId="319A1CB6" w14:textId="77777777" w:rsidR="00AE3BD3" w:rsidRPr="000B6B7E" w:rsidRDefault="001821F8">
      <w:pPr>
        <w:pStyle w:val="ListParagraph"/>
        <w:numPr>
          <w:ilvl w:val="2"/>
          <w:numId w:val="87"/>
        </w:numPr>
        <w:tabs>
          <w:tab w:val="left" w:pos="1541"/>
        </w:tabs>
        <w:rPr>
          <w:sz w:val="24"/>
        </w:rPr>
      </w:pPr>
      <w:r w:rsidRPr="000B6B7E">
        <w:rPr>
          <w:sz w:val="24"/>
        </w:rPr>
        <w:t>The validity of all tender securities for the contract expires.</w:t>
      </w:r>
    </w:p>
    <w:p w14:paraId="004C3987" w14:textId="77777777" w:rsidR="00AE3BD3" w:rsidRPr="000B6B7E" w:rsidRDefault="00AE3BD3">
      <w:pPr>
        <w:pStyle w:val="BodyText"/>
      </w:pPr>
    </w:p>
    <w:p w14:paraId="0747A77E" w14:textId="77777777" w:rsidR="00AE3BD3" w:rsidRPr="000B6B7E" w:rsidRDefault="001821F8">
      <w:pPr>
        <w:pStyle w:val="ListParagraph"/>
        <w:numPr>
          <w:ilvl w:val="1"/>
          <w:numId w:val="87"/>
        </w:numPr>
        <w:tabs>
          <w:tab w:val="left" w:pos="1529"/>
        </w:tabs>
        <w:ind w:left="1529" w:right="615" w:hanging="710"/>
        <w:jc w:val="both"/>
        <w:rPr>
          <w:sz w:val="24"/>
        </w:rPr>
      </w:pPr>
      <w:r w:rsidRPr="000B6B7E">
        <w:rPr>
          <w:sz w:val="24"/>
        </w:rPr>
        <w:t>The tenderer shall price the whole of the Works, and submit a Tender, in accordance with the Tender documents. A tender which excludes part of the works may be rejected as unresponsive.</w:t>
      </w:r>
    </w:p>
    <w:p w14:paraId="62F15022" w14:textId="77777777" w:rsidR="00AE3BD3" w:rsidRPr="000B6B7E" w:rsidRDefault="00AE3BD3">
      <w:pPr>
        <w:pStyle w:val="BodyText"/>
      </w:pPr>
    </w:p>
    <w:p w14:paraId="5E9C1BE1" w14:textId="77777777" w:rsidR="00AE3BD3" w:rsidRPr="000B6B7E" w:rsidRDefault="001821F8">
      <w:pPr>
        <w:pStyle w:val="ListParagraph"/>
        <w:numPr>
          <w:ilvl w:val="1"/>
          <w:numId w:val="87"/>
        </w:numPr>
        <w:tabs>
          <w:tab w:val="left" w:pos="1539"/>
          <w:tab w:val="left" w:pos="1540"/>
        </w:tabs>
        <w:ind w:left="1539"/>
        <w:rPr>
          <w:sz w:val="24"/>
        </w:rPr>
      </w:pPr>
      <w:r w:rsidRPr="000B6B7E">
        <w:rPr>
          <w:sz w:val="24"/>
        </w:rPr>
        <w:t>Each of the Schedules shall be completed as appropriate.</w:t>
      </w:r>
    </w:p>
    <w:p w14:paraId="160D71A9" w14:textId="77777777" w:rsidR="00AE3BD3" w:rsidRPr="000B6B7E" w:rsidRDefault="00AE3BD3">
      <w:pPr>
        <w:pStyle w:val="BodyText"/>
        <w:spacing w:before="1"/>
        <w:rPr>
          <w:sz w:val="16"/>
        </w:rPr>
      </w:pPr>
    </w:p>
    <w:p w14:paraId="1CCE1260" w14:textId="77777777" w:rsidR="00AE3BD3" w:rsidRPr="000B6B7E" w:rsidRDefault="001821F8">
      <w:pPr>
        <w:pStyle w:val="ListParagraph"/>
        <w:numPr>
          <w:ilvl w:val="1"/>
          <w:numId w:val="87"/>
        </w:numPr>
        <w:tabs>
          <w:tab w:val="left" w:pos="1529"/>
        </w:tabs>
        <w:spacing w:before="92"/>
        <w:ind w:left="1529" w:right="616" w:hanging="710"/>
        <w:jc w:val="both"/>
        <w:rPr>
          <w:sz w:val="24"/>
        </w:rPr>
      </w:pPr>
      <w:r w:rsidRPr="000B6B7E">
        <w:rPr>
          <w:sz w:val="24"/>
        </w:rPr>
        <w:t xml:space="preserve">The tenderer shall be deemed to have satisfied himself before tendering as to the correctness and sufficiency of his tender for the works and about the rates and prices </w:t>
      </w:r>
      <w:r w:rsidRPr="000B6B7E">
        <w:rPr>
          <w:sz w:val="24"/>
        </w:rPr>
        <w:lastRenderedPageBreak/>
        <w:t>quoted by him and except in so far as it is otherwise provided in the contract, cover all his obligations under the contract and all matters and things necessary for proper execution and maintenance of the works.</w:t>
      </w:r>
    </w:p>
    <w:p w14:paraId="28A3A646" w14:textId="77777777" w:rsidR="00AE3BD3" w:rsidRPr="000B6B7E" w:rsidRDefault="00AE3BD3">
      <w:pPr>
        <w:pStyle w:val="BodyText"/>
      </w:pPr>
    </w:p>
    <w:p w14:paraId="292E8427" w14:textId="77777777" w:rsidR="00AE3BD3" w:rsidRPr="000B6B7E" w:rsidRDefault="001821F8">
      <w:pPr>
        <w:pStyle w:val="ListParagraph"/>
        <w:numPr>
          <w:ilvl w:val="1"/>
          <w:numId w:val="87"/>
        </w:numPr>
        <w:tabs>
          <w:tab w:val="left" w:pos="1528"/>
          <w:tab w:val="left" w:pos="1529"/>
        </w:tabs>
        <w:spacing w:before="1"/>
        <w:ind w:left="1528" w:hanging="710"/>
        <w:rPr>
          <w:sz w:val="24"/>
        </w:rPr>
      </w:pPr>
      <w:r w:rsidRPr="000B6B7E">
        <w:rPr>
          <w:sz w:val="24"/>
        </w:rPr>
        <w:t>Tenders not accompanied by earnest money deposit shall be rejected.</w:t>
      </w:r>
    </w:p>
    <w:p w14:paraId="789092E6" w14:textId="77777777" w:rsidR="00AE3BD3" w:rsidRPr="000B6B7E" w:rsidRDefault="00AE3BD3">
      <w:pPr>
        <w:pStyle w:val="BodyText"/>
        <w:spacing w:before="11"/>
        <w:rPr>
          <w:sz w:val="23"/>
        </w:rPr>
      </w:pPr>
    </w:p>
    <w:p w14:paraId="5D606D60" w14:textId="77777777" w:rsidR="00AE3BD3" w:rsidRPr="000B6B7E" w:rsidRDefault="001821F8">
      <w:pPr>
        <w:pStyle w:val="Heading2"/>
        <w:numPr>
          <w:ilvl w:val="0"/>
          <w:numId w:val="87"/>
        </w:numPr>
        <w:tabs>
          <w:tab w:val="left" w:pos="1539"/>
          <w:tab w:val="left" w:pos="1540"/>
        </w:tabs>
        <w:ind w:hanging="721"/>
      </w:pPr>
      <w:r w:rsidRPr="000B6B7E">
        <w:t>Submission of Tender</w:t>
      </w:r>
    </w:p>
    <w:p w14:paraId="5750E466" w14:textId="77777777" w:rsidR="00AE3BD3" w:rsidRPr="000B6B7E" w:rsidRDefault="00AE3BD3">
      <w:pPr>
        <w:pStyle w:val="BodyText"/>
        <w:rPr>
          <w:rFonts w:ascii="Arial"/>
          <w:b/>
        </w:rPr>
      </w:pPr>
    </w:p>
    <w:p w14:paraId="555705CE" w14:textId="77777777" w:rsidR="00AE3BD3" w:rsidRPr="000B6B7E" w:rsidRDefault="001821F8">
      <w:pPr>
        <w:pStyle w:val="BodyText"/>
        <w:ind w:left="1539"/>
      </w:pPr>
      <w:r w:rsidRPr="000B6B7E">
        <w:t>The tenderer shall submit the tender comprising: -</w:t>
      </w:r>
    </w:p>
    <w:p w14:paraId="06868722" w14:textId="77777777" w:rsidR="00AE3BD3" w:rsidRPr="000B6B7E" w:rsidRDefault="00AE3BD3">
      <w:pPr>
        <w:pStyle w:val="BodyText"/>
      </w:pPr>
    </w:p>
    <w:p w14:paraId="71FAC7EA" w14:textId="77777777" w:rsidR="00AE3BD3" w:rsidRPr="000B6B7E" w:rsidRDefault="001821F8">
      <w:pPr>
        <w:pStyle w:val="ListParagraph"/>
        <w:numPr>
          <w:ilvl w:val="1"/>
          <w:numId w:val="87"/>
        </w:numPr>
        <w:tabs>
          <w:tab w:val="left" w:pos="1540"/>
        </w:tabs>
        <w:ind w:left="1539" w:right="617"/>
        <w:jc w:val="both"/>
        <w:rPr>
          <w:sz w:val="24"/>
        </w:rPr>
      </w:pPr>
      <w:r w:rsidRPr="000B6B7E">
        <w:rPr>
          <w:sz w:val="24"/>
        </w:rPr>
        <w:t>Envelope No.1 Should be marked as EMD (Envelope –1) and should contain the following:</w:t>
      </w:r>
    </w:p>
    <w:p w14:paraId="3CD44E6D" w14:textId="77777777" w:rsidR="00AE3BD3" w:rsidRPr="000B6B7E" w:rsidRDefault="00AE3BD3">
      <w:pPr>
        <w:pStyle w:val="BodyText"/>
      </w:pPr>
    </w:p>
    <w:p w14:paraId="37D16D29" w14:textId="77777777" w:rsidR="00AE3BD3" w:rsidRPr="000B6B7E" w:rsidRDefault="001821F8">
      <w:pPr>
        <w:pStyle w:val="ListParagraph"/>
        <w:numPr>
          <w:ilvl w:val="2"/>
          <w:numId w:val="87"/>
        </w:numPr>
        <w:tabs>
          <w:tab w:val="left" w:pos="1541"/>
        </w:tabs>
        <w:ind w:hanging="722"/>
        <w:rPr>
          <w:sz w:val="24"/>
        </w:rPr>
      </w:pPr>
      <w:r w:rsidRPr="000B6B7E">
        <w:rPr>
          <w:sz w:val="24"/>
        </w:rPr>
        <w:t>Earnest Money for the amount and in the manner specified</w:t>
      </w:r>
    </w:p>
    <w:p w14:paraId="78559542" w14:textId="77777777" w:rsidR="00AE3BD3" w:rsidRPr="000B6B7E" w:rsidRDefault="00AE3BD3">
      <w:pPr>
        <w:pStyle w:val="BodyText"/>
      </w:pPr>
    </w:p>
    <w:p w14:paraId="064BFD3E" w14:textId="77777777" w:rsidR="00AE3BD3" w:rsidRPr="000B6B7E" w:rsidRDefault="001821F8">
      <w:pPr>
        <w:pStyle w:val="ListParagraph"/>
        <w:numPr>
          <w:ilvl w:val="1"/>
          <w:numId w:val="87"/>
        </w:numPr>
        <w:tabs>
          <w:tab w:val="left" w:pos="1539"/>
        </w:tabs>
        <w:ind w:left="1539" w:right="616"/>
        <w:jc w:val="both"/>
        <w:rPr>
          <w:sz w:val="24"/>
        </w:rPr>
      </w:pPr>
      <w:r w:rsidRPr="000B6B7E">
        <w:rPr>
          <w:sz w:val="24"/>
        </w:rPr>
        <w:t>Envelope No.2 Should be marked as Technical Bid (Envelope –2) and should contain the following:</w:t>
      </w:r>
    </w:p>
    <w:p w14:paraId="2C3ED52B" w14:textId="77777777" w:rsidR="00AE3BD3" w:rsidRPr="000B6B7E" w:rsidRDefault="00AE3BD3">
      <w:pPr>
        <w:pStyle w:val="BodyText"/>
      </w:pPr>
    </w:p>
    <w:p w14:paraId="01849B75" w14:textId="77777777" w:rsidR="00AE3BD3" w:rsidRPr="000B6B7E" w:rsidRDefault="001821F8">
      <w:pPr>
        <w:pStyle w:val="ListParagraph"/>
        <w:numPr>
          <w:ilvl w:val="2"/>
          <w:numId w:val="87"/>
        </w:numPr>
        <w:tabs>
          <w:tab w:val="left" w:pos="1540"/>
        </w:tabs>
        <w:ind w:left="1539" w:right="620" w:hanging="720"/>
        <w:jc w:val="both"/>
        <w:rPr>
          <w:sz w:val="24"/>
        </w:rPr>
      </w:pPr>
      <w:r w:rsidRPr="000B6B7E">
        <w:rPr>
          <w:sz w:val="24"/>
        </w:rPr>
        <w:t>Letter from tenderer, accepting all terms, conditions, and technical specifications of tender.</w:t>
      </w:r>
    </w:p>
    <w:p w14:paraId="574C79E5" w14:textId="77777777" w:rsidR="00AE3BD3" w:rsidRPr="000B6B7E" w:rsidRDefault="00AE3BD3">
      <w:pPr>
        <w:pStyle w:val="BodyText"/>
      </w:pPr>
    </w:p>
    <w:p w14:paraId="2BED2E58" w14:textId="77777777" w:rsidR="00AE3BD3" w:rsidRPr="000B6B7E" w:rsidRDefault="001821F8">
      <w:pPr>
        <w:pStyle w:val="ListParagraph"/>
        <w:numPr>
          <w:ilvl w:val="2"/>
          <w:numId w:val="87"/>
        </w:numPr>
        <w:tabs>
          <w:tab w:val="left" w:pos="1540"/>
        </w:tabs>
        <w:ind w:left="1539" w:right="617" w:hanging="720"/>
        <w:jc w:val="both"/>
        <w:rPr>
          <w:sz w:val="24"/>
        </w:rPr>
      </w:pPr>
      <w:r w:rsidRPr="000B6B7E">
        <w:rPr>
          <w:sz w:val="24"/>
        </w:rPr>
        <w:t>Tender (NIT, General &amp; Special Conditions of Contract, technical specifications, Tender drawings in A3 size, Prebid clarifications, addendum if any, etc.,) duly signed &amp; stamped.</w:t>
      </w:r>
    </w:p>
    <w:p w14:paraId="4517B757" w14:textId="77777777" w:rsidR="00AE3BD3" w:rsidRPr="000B6B7E" w:rsidRDefault="00AE3BD3">
      <w:pPr>
        <w:pStyle w:val="BodyText"/>
      </w:pPr>
    </w:p>
    <w:p w14:paraId="39E1687C" w14:textId="77777777" w:rsidR="00AE3BD3" w:rsidRPr="000B6B7E" w:rsidRDefault="001821F8">
      <w:pPr>
        <w:pStyle w:val="ListParagraph"/>
        <w:numPr>
          <w:ilvl w:val="2"/>
          <w:numId w:val="87"/>
        </w:numPr>
        <w:tabs>
          <w:tab w:val="left" w:pos="1540"/>
        </w:tabs>
        <w:spacing w:before="1"/>
        <w:ind w:left="1539"/>
        <w:rPr>
          <w:sz w:val="24"/>
        </w:rPr>
      </w:pPr>
      <w:r w:rsidRPr="000B6B7E">
        <w:rPr>
          <w:sz w:val="24"/>
        </w:rPr>
        <w:t>Photocopy of PAN card and income-tax clearance certificates.</w:t>
      </w:r>
    </w:p>
    <w:p w14:paraId="17723BC2" w14:textId="77777777" w:rsidR="00AE3BD3" w:rsidRPr="000B6B7E" w:rsidRDefault="00AE3BD3">
      <w:pPr>
        <w:pStyle w:val="BodyText"/>
        <w:spacing w:before="6"/>
        <w:rPr>
          <w:sz w:val="27"/>
        </w:rPr>
      </w:pPr>
    </w:p>
    <w:p w14:paraId="146B4BBC" w14:textId="52A9B547" w:rsidR="00AE3BD3" w:rsidRDefault="001821F8">
      <w:pPr>
        <w:pStyle w:val="ListParagraph"/>
        <w:numPr>
          <w:ilvl w:val="2"/>
          <w:numId w:val="87"/>
        </w:numPr>
        <w:tabs>
          <w:tab w:val="left" w:pos="1540"/>
        </w:tabs>
        <w:ind w:left="1539" w:right="618" w:hanging="720"/>
        <w:jc w:val="both"/>
        <w:rPr>
          <w:sz w:val="24"/>
        </w:rPr>
      </w:pPr>
      <w:r w:rsidRPr="000B6B7E">
        <w:rPr>
          <w:sz w:val="24"/>
        </w:rPr>
        <w:t xml:space="preserve">Goods and Service Tax (GST) registration certificate &amp; brief information regarding the income-tax circle, ward &amp; the district in which he/the company is assessed for income tax, the reference number of assessment and the assessment year </w:t>
      </w:r>
      <w:proofErr w:type="gramStart"/>
      <w:r w:rsidRPr="000B6B7E">
        <w:rPr>
          <w:sz w:val="24"/>
        </w:rPr>
        <w:t>and also</w:t>
      </w:r>
      <w:proofErr w:type="gramEnd"/>
      <w:r w:rsidRPr="000B6B7E">
        <w:rPr>
          <w:sz w:val="24"/>
        </w:rPr>
        <w:t xml:space="preserve"> details of any attachments, prohibiting orders, proceedings in connection therewith.</w:t>
      </w:r>
    </w:p>
    <w:p w14:paraId="539C33B1" w14:textId="77777777" w:rsidR="002F78D9" w:rsidRPr="002F78D9" w:rsidRDefault="002F78D9" w:rsidP="002F78D9">
      <w:pPr>
        <w:tabs>
          <w:tab w:val="left" w:pos="1540"/>
        </w:tabs>
        <w:ind w:right="618"/>
        <w:jc w:val="both"/>
        <w:rPr>
          <w:sz w:val="24"/>
        </w:rPr>
      </w:pPr>
    </w:p>
    <w:p w14:paraId="7D5F2214" w14:textId="3DD7ED8B" w:rsidR="00AE3BD3" w:rsidRPr="000B6B7E" w:rsidRDefault="001821F8">
      <w:pPr>
        <w:pStyle w:val="ListParagraph"/>
        <w:numPr>
          <w:ilvl w:val="2"/>
          <w:numId w:val="87"/>
        </w:numPr>
        <w:tabs>
          <w:tab w:val="left" w:pos="1540"/>
        </w:tabs>
        <w:spacing w:before="93"/>
        <w:ind w:right="616" w:hanging="720"/>
        <w:jc w:val="both"/>
        <w:rPr>
          <w:sz w:val="24"/>
        </w:rPr>
      </w:pPr>
      <w:r w:rsidRPr="000B6B7E">
        <w:rPr>
          <w:sz w:val="24"/>
        </w:rPr>
        <w:t xml:space="preserve">A declaration disclosing all similar kind of work/s for which he has already </w:t>
      </w:r>
      <w:proofErr w:type="gramStart"/>
      <w:r w:rsidRPr="000B6B7E">
        <w:rPr>
          <w:sz w:val="24"/>
        </w:rPr>
        <w:t>entered into</w:t>
      </w:r>
      <w:proofErr w:type="gramEnd"/>
      <w:r w:rsidRPr="000B6B7E">
        <w:rPr>
          <w:sz w:val="24"/>
        </w:rPr>
        <w:t xml:space="preserve"> contract and completed in the last Ten (10) years period, the value of work that remains to be executed in each such contract, and details of any dispute(s) pending in respect of any such contract whether in a court or arbitration or any other forum or under discussion / negotiation with the other party to such contracts. </w:t>
      </w:r>
      <w:r w:rsidR="001E2F22" w:rsidRPr="000B6B7E">
        <w:rPr>
          <w:sz w:val="24"/>
        </w:rPr>
        <w:t>T</w:t>
      </w:r>
      <w:r w:rsidRPr="000B6B7E">
        <w:rPr>
          <w:sz w:val="24"/>
        </w:rPr>
        <w:t>he tenderer has to furnish the work completion certificate issued by client about quality of works, timely completion etc.</w:t>
      </w:r>
    </w:p>
    <w:p w14:paraId="45AB55F2" w14:textId="77777777" w:rsidR="00AE3BD3" w:rsidRPr="000B6B7E" w:rsidRDefault="001821F8">
      <w:pPr>
        <w:pStyle w:val="BodyText"/>
        <w:spacing w:before="229"/>
        <w:ind w:left="1630"/>
      </w:pPr>
      <w:r w:rsidRPr="000B6B7E">
        <w:t>The tenderer has to furnish the list of Jobs in hand, along with their magnitude in quantity and in rupees and also their time schedules planned / achieved.</w:t>
      </w:r>
    </w:p>
    <w:p w14:paraId="590D0858" w14:textId="77777777" w:rsidR="00AE3BD3" w:rsidRPr="000B6B7E" w:rsidRDefault="00AE3BD3">
      <w:pPr>
        <w:pStyle w:val="BodyText"/>
        <w:rPr>
          <w:sz w:val="22"/>
        </w:rPr>
      </w:pPr>
    </w:p>
    <w:p w14:paraId="6405F33B" w14:textId="5D0F5B4D" w:rsidR="00AE3BD3" w:rsidRPr="000B6B7E" w:rsidRDefault="001821F8">
      <w:pPr>
        <w:pStyle w:val="ListParagraph"/>
        <w:numPr>
          <w:ilvl w:val="2"/>
          <w:numId w:val="87"/>
        </w:numPr>
        <w:tabs>
          <w:tab w:val="left" w:pos="1540"/>
        </w:tabs>
        <w:ind w:right="617" w:hanging="720"/>
        <w:jc w:val="both"/>
        <w:rPr>
          <w:sz w:val="24"/>
        </w:rPr>
      </w:pPr>
      <w:r w:rsidRPr="000B6B7E">
        <w:rPr>
          <w:sz w:val="24"/>
        </w:rPr>
        <w:t xml:space="preserve">Certified copies of registration certificate (issued by the </w:t>
      </w:r>
      <w:r w:rsidR="001E2F22" w:rsidRPr="000B6B7E">
        <w:rPr>
          <w:sz w:val="24"/>
        </w:rPr>
        <w:t>R</w:t>
      </w:r>
      <w:r w:rsidRPr="000B6B7E">
        <w:rPr>
          <w:sz w:val="24"/>
        </w:rPr>
        <w:t xml:space="preserve">egistrar of </w:t>
      </w:r>
      <w:r w:rsidR="001E2F22" w:rsidRPr="000B6B7E">
        <w:rPr>
          <w:sz w:val="24"/>
        </w:rPr>
        <w:t>C</w:t>
      </w:r>
      <w:r w:rsidRPr="000B6B7E">
        <w:rPr>
          <w:sz w:val="24"/>
        </w:rPr>
        <w:t xml:space="preserve">ompanies in case of company and issued by </w:t>
      </w:r>
      <w:r w:rsidR="001E2F22" w:rsidRPr="000B6B7E">
        <w:rPr>
          <w:sz w:val="24"/>
        </w:rPr>
        <w:t>R</w:t>
      </w:r>
      <w:r w:rsidRPr="000B6B7E">
        <w:rPr>
          <w:sz w:val="24"/>
        </w:rPr>
        <w:t xml:space="preserve">egistrar of </w:t>
      </w:r>
      <w:r w:rsidR="001E2F22" w:rsidRPr="000B6B7E">
        <w:rPr>
          <w:sz w:val="24"/>
        </w:rPr>
        <w:t>F</w:t>
      </w:r>
      <w:r w:rsidRPr="000B6B7E">
        <w:rPr>
          <w:sz w:val="24"/>
        </w:rPr>
        <w:t>irms in case of a partnership firm indicating names etc., of all registered partners), partnership deed and power of attorney or memorandum and articles of company in case of limited / private limited companies.</w:t>
      </w:r>
    </w:p>
    <w:p w14:paraId="5351016A" w14:textId="77777777" w:rsidR="00AE3BD3" w:rsidRPr="000B6B7E" w:rsidRDefault="001821F8">
      <w:pPr>
        <w:pStyle w:val="ListParagraph"/>
        <w:numPr>
          <w:ilvl w:val="2"/>
          <w:numId w:val="87"/>
        </w:numPr>
        <w:tabs>
          <w:tab w:val="left" w:pos="1540"/>
        </w:tabs>
        <w:spacing w:before="231"/>
        <w:ind w:left="1539" w:hanging="720"/>
        <w:rPr>
          <w:sz w:val="24"/>
        </w:rPr>
      </w:pPr>
      <w:r w:rsidRPr="000B6B7E">
        <w:rPr>
          <w:sz w:val="24"/>
        </w:rPr>
        <w:lastRenderedPageBreak/>
        <w:t>ESI and PF registration with authorities along with supporting documents.</w:t>
      </w:r>
    </w:p>
    <w:p w14:paraId="65B01752" w14:textId="77777777" w:rsidR="00AE3BD3" w:rsidRPr="000B6B7E" w:rsidRDefault="001821F8">
      <w:pPr>
        <w:pStyle w:val="ListParagraph"/>
        <w:numPr>
          <w:ilvl w:val="2"/>
          <w:numId w:val="87"/>
        </w:numPr>
        <w:tabs>
          <w:tab w:val="left" w:pos="1540"/>
        </w:tabs>
        <w:spacing w:before="229"/>
        <w:ind w:right="616" w:hanging="720"/>
        <w:jc w:val="both"/>
        <w:rPr>
          <w:sz w:val="24"/>
        </w:rPr>
      </w:pPr>
      <w:r w:rsidRPr="000B6B7E">
        <w:rPr>
          <w:sz w:val="24"/>
        </w:rPr>
        <w:t>Details of the arrangements and methods which the tenderer proposes to adopt for the execution of the works, in sufficient detail to demonstrate their adequacy to achieve the requirements of the contract including completion within the time for completion;</w:t>
      </w:r>
    </w:p>
    <w:p w14:paraId="2F7BA07F" w14:textId="77777777" w:rsidR="00AE3BD3" w:rsidRPr="000B6B7E" w:rsidRDefault="001821F8">
      <w:pPr>
        <w:pStyle w:val="ListParagraph"/>
        <w:numPr>
          <w:ilvl w:val="2"/>
          <w:numId w:val="87"/>
        </w:numPr>
        <w:tabs>
          <w:tab w:val="left" w:pos="1540"/>
        </w:tabs>
        <w:spacing w:before="231"/>
        <w:ind w:right="618" w:hanging="720"/>
        <w:jc w:val="both"/>
        <w:rPr>
          <w:sz w:val="24"/>
        </w:rPr>
      </w:pPr>
      <w:r w:rsidRPr="000B6B7E">
        <w:rPr>
          <w:sz w:val="24"/>
        </w:rPr>
        <w:t>Detailed work procedures and the key personnel involved by which quality and safety is to be assured for the work performed during construction and the documentation against which such controls are to be undertaken;</w:t>
      </w:r>
    </w:p>
    <w:p w14:paraId="34C8FDB5" w14:textId="77777777" w:rsidR="00AE3BD3" w:rsidRPr="000B6B7E" w:rsidRDefault="001821F8">
      <w:pPr>
        <w:pStyle w:val="ListParagraph"/>
        <w:numPr>
          <w:ilvl w:val="2"/>
          <w:numId w:val="87"/>
        </w:numPr>
        <w:tabs>
          <w:tab w:val="left" w:pos="1719"/>
        </w:tabs>
        <w:spacing w:before="230"/>
        <w:ind w:left="1719" w:right="619" w:hanging="900"/>
        <w:jc w:val="both"/>
        <w:rPr>
          <w:sz w:val="24"/>
        </w:rPr>
      </w:pPr>
      <w:r w:rsidRPr="000B6B7E">
        <w:rPr>
          <w:sz w:val="24"/>
        </w:rPr>
        <w:t>Safety, health and environment procedures to be implemented during execution of works.</w:t>
      </w:r>
    </w:p>
    <w:p w14:paraId="1DB9CCDE" w14:textId="77777777" w:rsidR="00AE3BD3" w:rsidRPr="000B6B7E" w:rsidRDefault="001821F8">
      <w:pPr>
        <w:pStyle w:val="ListParagraph"/>
        <w:numPr>
          <w:ilvl w:val="2"/>
          <w:numId w:val="87"/>
        </w:numPr>
        <w:tabs>
          <w:tab w:val="left" w:pos="1720"/>
        </w:tabs>
        <w:spacing w:before="229"/>
        <w:ind w:left="1719" w:hanging="900"/>
        <w:rPr>
          <w:sz w:val="24"/>
        </w:rPr>
      </w:pPr>
      <w:r w:rsidRPr="000B6B7E">
        <w:rPr>
          <w:sz w:val="24"/>
        </w:rPr>
        <w:t>Authority Letter/ Power of Attorney of authorised signatory</w:t>
      </w:r>
    </w:p>
    <w:p w14:paraId="7BF51864" w14:textId="53F0138F" w:rsidR="00AE3BD3" w:rsidRPr="000B6B7E" w:rsidRDefault="001821F8">
      <w:pPr>
        <w:pStyle w:val="ListParagraph"/>
        <w:numPr>
          <w:ilvl w:val="2"/>
          <w:numId w:val="87"/>
        </w:numPr>
        <w:tabs>
          <w:tab w:val="left" w:pos="1720"/>
        </w:tabs>
        <w:spacing w:before="231"/>
        <w:ind w:left="1720" w:right="618" w:hanging="901"/>
        <w:jc w:val="both"/>
        <w:rPr>
          <w:sz w:val="24"/>
        </w:rPr>
      </w:pPr>
      <w:r w:rsidRPr="000B6B7E">
        <w:rPr>
          <w:sz w:val="24"/>
        </w:rPr>
        <w:t xml:space="preserve">Site organisational chart with names of project in-charge, site engineer, foreman and supervisor along with their qualifications and work experience. </w:t>
      </w:r>
      <w:r w:rsidR="001E2F22" w:rsidRPr="000B6B7E">
        <w:rPr>
          <w:sz w:val="24"/>
        </w:rPr>
        <w:t>C</w:t>
      </w:r>
      <w:r w:rsidRPr="000B6B7E">
        <w:rPr>
          <w:sz w:val="24"/>
        </w:rPr>
        <w:t>ontractor to provide details of licensed engineers and supervisors to be employed in the project from statutory board especially for special works.</w:t>
      </w:r>
    </w:p>
    <w:p w14:paraId="4AAA8DD7" w14:textId="77777777" w:rsidR="00AE3BD3" w:rsidRPr="000B6B7E" w:rsidRDefault="00AE3BD3">
      <w:pPr>
        <w:pStyle w:val="BodyText"/>
        <w:spacing w:before="6"/>
        <w:rPr>
          <w:sz w:val="21"/>
        </w:rPr>
      </w:pPr>
    </w:p>
    <w:p w14:paraId="6A98FABE" w14:textId="77777777" w:rsidR="00AE3BD3" w:rsidRPr="000B6B7E" w:rsidRDefault="001821F8">
      <w:pPr>
        <w:pStyle w:val="ListParagraph"/>
        <w:numPr>
          <w:ilvl w:val="2"/>
          <w:numId w:val="87"/>
        </w:numPr>
        <w:tabs>
          <w:tab w:val="left" w:pos="1720"/>
        </w:tabs>
        <w:ind w:left="1719" w:right="617" w:hanging="900"/>
        <w:jc w:val="both"/>
        <w:rPr>
          <w:sz w:val="24"/>
        </w:rPr>
      </w:pPr>
      <w:r w:rsidRPr="000B6B7E">
        <w:rPr>
          <w:sz w:val="24"/>
        </w:rPr>
        <w:t>Detailed construction programme based on the milestone chart provided in tender and incorporating the activities of other service/s contractors, keeping in view the provision under various clauses of contracts.</w:t>
      </w:r>
    </w:p>
    <w:p w14:paraId="09D84C81" w14:textId="77777777" w:rsidR="00AE3BD3" w:rsidRPr="000B6B7E" w:rsidRDefault="00AE3BD3">
      <w:pPr>
        <w:pStyle w:val="BodyText"/>
        <w:spacing w:before="2"/>
        <w:rPr>
          <w:sz w:val="23"/>
        </w:rPr>
      </w:pPr>
    </w:p>
    <w:p w14:paraId="49FB9F8B" w14:textId="77777777" w:rsidR="00AE3BD3" w:rsidRPr="000B6B7E" w:rsidRDefault="001821F8">
      <w:pPr>
        <w:pStyle w:val="ListParagraph"/>
        <w:numPr>
          <w:ilvl w:val="2"/>
          <w:numId w:val="87"/>
        </w:numPr>
        <w:tabs>
          <w:tab w:val="left" w:pos="1719"/>
        </w:tabs>
        <w:spacing w:before="1"/>
        <w:ind w:left="1718" w:hanging="899"/>
        <w:rPr>
          <w:sz w:val="24"/>
        </w:rPr>
      </w:pPr>
      <w:r w:rsidRPr="000B6B7E">
        <w:rPr>
          <w:sz w:val="24"/>
        </w:rPr>
        <w:t>Cash flow chart.</w:t>
      </w:r>
    </w:p>
    <w:p w14:paraId="5524778E" w14:textId="77777777" w:rsidR="00AE3BD3" w:rsidRPr="000B6B7E" w:rsidRDefault="00AE3BD3">
      <w:pPr>
        <w:pStyle w:val="BodyText"/>
        <w:spacing w:before="11"/>
        <w:rPr>
          <w:sz w:val="23"/>
        </w:rPr>
      </w:pPr>
    </w:p>
    <w:p w14:paraId="730B572D" w14:textId="77777777" w:rsidR="00AE3BD3" w:rsidRPr="000B6B7E" w:rsidRDefault="001821F8">
      <w:pPr>
        <w:pStyle w:val="ListParagraph"/>
        <w:numPr>
          <w:ilvl w:val="2"/>
          <w:numId w:val="87"/>
        </w:numPr>
        <w:tabs>
          <w:tab w:val="left" w:pos="1719"/>
        </w:tabs>
        <w:ind w:left="1720" w:right="618" w:hanging="900"/>
        <w:jc w:val="both"/>
        <w:rPr>
          <w:sz w:val="24"/>
        </w:rPr>
      </w:pPr>
      <w:r w:rsidRPr="000B6B7E">
        <w:rPr>
          <w:sz w:val="24"/>
        </w:rPr>
        <w:t>Detailed list of Plant &amp; Machinery along with shuttering material proposed to be deployed at Project to ensure the timely completion of all the activities as per Appendix M.</w:t>
      </w:r>
    </w:p>
    <w:p w14:paraId="151C5C53" w14:textId="77777777" w:rsidR="00AE3BD3" w:rsidRPr="000B6B7E" w:rsidRDefault="00AE3BD3">
      <w:pPr>
        <w:pStyle w:val="BodyText"/>
      </w:pPr>
    </w:p>
    <w:p w14:paraId="7C0EA31B" w14:textId="77777777" w:rsidR="00AE3BD3" w:rsidRPr="000B6B7E" w:rsidRDefault="001821F8">
      <w:pPr>
        <w:pStyle w:val="ListParagraph"/>
        <w:numPr>
          <w:ilvl w:val="2"/>
          <w:numId w:val="87"/>
        </w:numPr>
        <w:tabs>
          <w:tab w:val="left" w:pos="1720"/>
        </w:tabs>
        <w:ind w:left="1719" w:hanging="900"/>
        <w:rPr>
          <w:sz w:val="24"/>
        </w:rPr>
      </w:pPr>
      <w:r w:rsidRPr="000B6B7E">
        <w:rPr>
          <w:sz w:val="24"/>
        </w:rPr>
        <w:t>List of Sub Contractors proposed to be employed at the Project.</w:t>
      </w:r>
    </w:p>
    <w:p w14:paraId="58944389" w14:textId="77777777" w:rsidR="00AE3BD3" w:rsidRPr="000B6B7E" w:rsidRDefault="00AE3BD3">
      <w:pPr>
        <w:pStyle w:val="BodyText"/>
      </w:pPr>
    </w:p>
    <w:p w14:paraId="4AEFBB02" w14:textId="77777777" w:rsidR="00AE3BD3" w:rsidRPr="000B6B7E" w:rsidRDefault="001821F8">
      <w:pPr>
        <w:pStyle w:val="ListParagraph"/>
        <w:numPr>
          <w:ilvl w:val="2"/>
          <w:numId w:val="87"/>
        </w:numPr>
        <w:tabs>
          <w:tab w:val="left" w:pos="1720"/>
        </w:tabs>
        <w:ind w:left="1720" w:right="620" w:hanging="900"/>
        <w:jc w:val="both"/>
        <w:rPr>
          <w:sz w:val="24"/>
        </w:rPr>
      </w:pPr>
      <w:r w:rsidRPr="000B6B7E">
        <w:rPr>
          <w:sz w:val="24"/>
        </w:rPr>
        <w:t>Solvency Certificate for 120% of the bidder’s bid value issued by Tenderer’s Banker or by Charted Accountants of Tenderer.</w:t>
      </w:r>
    </w:p>
    <w:p w14:paraId="69E60634" w14:textId="77777777" w:rsidR="00AE3BD3" w:rsidRPr="000B6B7E" w:rsidRDefault="00AE3BD3">
      <w:pPr>
        <w:pStyle w:val="BodyText"/>
      </w:pPr>
    </w:p>
    <w:p w14:paraId="3888E7DC" w14:textId="77777777" w:rsidR="00AE3BD3" w:rsidRPr="000B6B7E" w:rsidRDefault="001821F8">
      <w:pPr>
        <w:pStyle w:val="ListParagraph"/>
        <w:numPr>
          <w:ilvl w:val="2"/>
          <w:numId w:val="87"/>
        </w:numPr>
        <w:tabs>
          <w:tab w:val="left" w:pos="1719"/>
        </w:tabs>
        <w:ind w:left="1720" w:right="618" w:hanging="900"/>
        <w:jc w:val="both"/>
        <w:rPr>
          <w:sz w:val="24"/>
        </w:rPr>
      </w:pPr>
      <w:r w:rsidRPr="000B6B7E">
        <w:rPr>
          <w:sz w:val="24"/>
        </w:rPr>
        <w:t>Annual turnover for the last five years shall be provided. A chartered accountant certified copy of balance sheet and profit and loss a/c statement shall be provided for verifying the annual turnover.</w:t>
      </w:r>
    </w:p>
    <w:p w14:paraId="7733BD22" w14:textId="77777777" w:rsidR="00AE3BD3" w:rsidRPr="000B6B7E" w:rsidRDefault="00AE3BD3">
      <w:pPr>
        <w:pStyle w:val="BodyText"/>
      </w:pPr>
    </w:p>
    <w:p w14:paraId="16EBB5DE" w14:textId="77777777" w:rsidR="00AE3BD3" w:rsidRPr="000B6B7E" w:rsidRDefault="001821F8">
      <w:pPr>
        <w:pStyle w:val="ListParagraph"/>
        <w:numPr>
          <w:ilvl w:val="2"/>
          <w:numId w:val="87"/>
        </w:numPr>
        <w:tabs>
          <w:tab w:val="left" w:pos="1719"/>
        </w:tabs>
        <w:ind w:left="1720" w:right="618" w:hanging="900"/>
        <w:jc w:val="both"/>
        <w:rPr>
          <w:sz w:val="24"/>
        </w:rPr>
      </w:pPr>
      <w:r w:rsidRPr="000B6B7E">
        <w:rPr>
          <w:sz w:val="24"/>
        </w:rPr>
        <w:t>Average annual turnover of the tenderer should not be less than the amount specified in the tender notice in the last five financial years.</w:t>
      </w:r>
    </w:p>
    <w:p w14:paraId="6BACCA81" w14:textId="77777777" w:rsidR="00AE3BD3" w:rsidRPr="000B6B7E" w:rsidRDefault="00AE3BD3">
      <w:pPr>
        <w:pStyle w:val="BodyText"/>
      </w:pPr>
    </w:p>
    <w:p w14:paraId="5EE1B44B" w14:textId="77777777" w:rsidR="00AE3BD3" w:rsidRPr="000B6B7E" w:rsidRDefault="001821F8">
      <w:pPr>
        <w:pStyle w:val="ListParagraph"/>
        <w:numPr>
          <w:ilvl w:val="1"/>
          <w:numId w:val="87"/>
        </w:numPr>
        <w:tabs>
          <w:tab w:val="left" w:pos="1630"/>
        </w:tabs>
        <w:ind w:left="1630" w:right="618" w:hanging="810"/>
        <w:jc w:val="both"/>
        <w:rPr>
          <w:sz w:val="24"/>
        </w:rPr>
      </w:pPr>
      <w:r w:rsidRPr="000B6B7E">
        <w:rPr>
          <w:sz w:val="24"/>
        </w:rPr>
        <w:t>Envelope No.3 Should be marked as Price Bid (Envelope – 3) and should contain the following:</w:t>
      </w:r>
    </w:p>
    <w:p w14:paraId="13CE7DC9" w14:textId="77777777" w:rsidR="00AE3BD3" w:rsidRPr="000B6B7E" w:rsidRDefault="00AE3BD3">
      <w:pPr>
        <w:pStyle w:val="BodyText"/>
      </w:pPr>
    </w:p>
    <w:p w14:paraId="73BC4801" w14:textId="77777777" w:rsidR="00AE3BD3" w:rsidRPr="000B6B7E" w:rsidRDefault="001821F8">
      <w:pPr>
        <w:pStyle w:val="BodyText"/>
        <w:tabs>
          <w:tab w:val="left" w:pos="2259"/>
        </w:tabs>
        <w:spacing w:before="1"/>
        <w:ind w:left="1630"/>
      </w:pPr>
      <w:r w:rsidRPr="000B6B7E">
        <w:t>a.</w:t>
      </w:r>
      <w:r w:rsidRPr="000B6B7E">
        <w:tab/>
        <w:t>Priced bill of quantities duly signed and stamped by the authorised signatory;</w:t>
      </w:r>
    </w:p>
    <w:p w14:paraId="19235337" w14:textId="326B0DAD" w:rsidR="00AE3BD3" w:rsidRPr="000B6B7E" w:rsidRDefault="001821F8">
      <w:pPr>
        <w:pStyle w:val="ListParagraph"/>
        <w:numPr>
          <w:ilvl w:val="1"/>
          <w:numId w:val="87"/>
        </w:numPr>
        <w:tabs>
          <w:tab w:val="left" w:pos="1606"/>
          <w:tab w:val="left" w:pos="1607"/>
        </w:tabs>
        <w:spacing w:before="2" w:line="550" w:lineRule="atLeast"/>
        <w:ind w:left="4431" w:right="621" w:hanging="3612"/>
        <w:rPr>
          <w:sz w:val="24"/>
        </w:rPr>
      </w:pPr>
      <w:r w:rsidRPr="000B6B7E">
        <w:rPr>
          <w:w w:val="95"/>
          <w:sz w:val="24"/>
        </w:rPr>
        <w:t>All the three envelopes shall be put in a 4</w:t>
      </w:r>
      <w:r w:rsidRPr="000B6B7E">
        <w:rPr>
          <w:w w:val="95"/>
          <w:sz w:val="24"/>
          <w:vertAlign w:val="superscript"/>
        </w:rPr>
        <w:t>th</w:t>
      </w:r>
      <w:r w:rsidRPr="000B6B7E">
        <w:rPr>
          <w:w w:val="95"/>
          <w:sz w:val="24"/>
        </w:rPr>
        <w:t xml:space="preserve"> envelope and shall be sealed and </w:t>
      </w:r>
      <w:r w:rsidR="001F2135" w:rsidRPr="000B6B7E">
        <w:rPr>
          <w:w w:val="95"/>
          <w:sz w:val="24"/>
        </w:rPr>
        <w:t>marked: -</w:t>
      </w:r>
      <w:r w:rsidRPr="000B6B7E">
        <w:rPr>
          <w:w w:val="95"/>
          <w:sz w:val="24"/>
        </w:rPr>
        <w:t xml:space="preserve"> </w:t>
      </w:r>
      <w:r w:rsidRPr="000B6B7E">
        <w:rPr>
          <w:sz w:val="24"/>
        </w:rPr>
        <w:lastRenderedPageBreak/>
        <w:t>Private and confidential</w:t>
      </w:r>
    </w:p>
    <w:p w14:paraId="7B3C1A67" w14:textId="77777777" w:rsidR="00AE3BD3" w:rsidRPr="000B6B7E" w:rsidRDefault="001821F8">
      <w:pPr>
        <w:pStyle w:val="BodyText"/>
        <w:spacing w:before="2"/>
        <w:ind w:left="5125"/>
      </w:pPr>
      <w:r w:rsidRPr="000B6B7E">
        <w:t>Tender for</w:t>
      </w:r>
    </w:p>
    <w:p w14:paraId="4BCDCED0" w14:textId="44415844" w:rsidR="00AE3BD3" w:rsidRPr="000B6B7E" w:rsidRDefault="00B747DB">
      <w:pPr>
        <w:pStyle w:val="BodyText"/>
        <w:spacing w:before="11"/>
        <w:rPr>
          <w:sz w:val="18"/>
        </w:rPr>
      </w:pPr>
      <w:r w:rsidRPr="000B6B7E">
        <w:rPr>
          <w:noProof/>
        </w:rPr>
        <mc:AlternateContent>
          <mc:Choice Requires="wps">
            <w:drawing>
              <wp:anchor distT="0" distB="0" distL="0" distR="0" simplePos="0" relativeHeight="487595008" behindDoc="1" locked="0" layoutInCell="1" allowOverlap="1" wp14:anchorId="0532BA99" wp14:editId="621B16AA">
                <wp:simplePos x="0" y="0"/>
                <wp:positionH relativeFrom="page">
                  <wp:posOffset>2856230</wp:posOffset>
                </wp:positionH>
                <wp:positionV relativeFrom="paragraph">
                  <wp:posOffset>168275</wp:posOffset>
                </wp:positionV>
                <wp:extent cx="2287905" cy="1270"/>
                <wp:effectExtent l="0" t="0" r="0" b="0"/>
                <wp:wrapTopAndBottom/>
                <wp:docPr id="475" name="AutoShap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7905" cy="1270"/>
                        </a:xfrm>
                        <a:custGeom>
                          <a:avLst/>
                          <a:gdLst>
                            <a:gd name="T0" fmla="+- 0 4498 4498"/>
                            <a:gd name="T1" fmla="*/ T0 w 3603"/>
                            <a:gd name="T2" fmla="+- 0 6898 4498"/>
                            <a:gd name="T3" fmla="*/ T2 w 3603"/>
                            <a:gd name="T4" fmla="+- 0 6900 4498"/>
                            <a:gd name="T5" fmla="*/ T4 w 3603"/>
                            <a:gd name="T6" fmla="+- 0 8100 4498"/>
                            <a:gd name="T7" fmla="*/ T6 w 3603"/>
                          </a:gdLst>
                          <a:ahLst/>
                          <a:cxnLst>
                            <a:cxn ang="0">
                              <a:pos x="T1" y="0"/>
                            </a:cxn>
                            <a:cxn ang="0">
                              <a:pos x="T3" y="0"/>
                            </a:cxn>
                            <a:cxn ang="0">
                              <a:pos x="T5" y="0"/>
                            </a:cxn>
                            <a:cxn ang="0">
                              <a:pos x="T7" y="0"/>
                            </a:cxn>
                          </a:cxnLst>
                          <a:rect l="0" t="0" r="r" b="b"/>
                          <a:pathLst>
                            <a:path w="3603">
                              <a:moveTo>
                                <a:pt x="0" y="0"/>
                              </a:moveTo>
                              <a:lnTo>
                                <a:pt x="2400" y="0"/>
                              </a:lnTo>
                              <a:moveTo>
                                <a:pt x="2402" y="0"/>
                              </a:moveTo>
                              <a:lnTo>
                                <a:pt x="3602"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A511D7" id="AutoShape 350" o:spid="_x0000_s1026" style="position:absolute;margin-left:224.9pt;margin-top:13.25pt;width:180.15pt;height:.1pt;z-index:-15721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60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u7Q0wIAAMAGAAAOAAAAZHJzL2Uyb0RvYy54bWysVdtu2zAMfR+wfxD0uKHxJW4uRp1iaNdh&#10;QHcBmn2AIsuxMVnSJCVO9/WjJDtxMwQohuVBoMyjI/JQZG5uDy1He6ZNI0WBk0mMERNUlo3YFvjH&#10;+uFqgZGxRJSES8EK/MwMvl29fXPTqZylspa8ZBoBiTB5pwpcW6vyKDK0Zi0xE6mYAGcldUssbPU2&#10;KjXpgL3lURrHs6iTulRaUmYMfL0PTrzy/FXFqP1WVYZZxAsMsVm/ar9u3Bqtbki+1UTVDe3DIP8Q&#10;RUsaAZceqe6JJWinm7+o2oZqaWRlJ1S2kayqhjKfA2STxGfZPNVEMZ8LiGPUUSbz/2jp1/2T+q5d&#10;6EY9SvrTgCJRp0x+9LiNAQzadF9kCTUkOyt9sodKt+4kpIEOXtPno6bsYBGFj2m6mC/ja4wo+JJ0&#10;7iWPSD6cpTtjPzHpecj+0dhQkRIsr2eJBGnh0jVUr2o5FOf9FYpRli0XfukreIQlA+xdhNYx6tB0&#10;Fk/PQekA8lyzxQWu6QBzXOkFrmwABa5lHII7vxIUCOE7ruwC12wAea5FcoFrPsAc12zEBbpuB+VI&#10;PYhJD6JXEyxEXGfGvn5KGle3NWg2FA4YAOSUv4AFTV6NhZxfjYWczrEhlj50Da183sQaI2jiTZBa&#10;EesydqE7E3UF9qV3H1q5Z2vpXfbspcIlJy8XY1SaxfDoRlEN7tMB5ekACC9qBDwBhiMBCAG9BAY3&#10;xOBChsYLhk/DZT/qDSEfGs59c3DhklteL6a+ikbypnROl5/R280d12hP3MDzPycPkL2AabkTpSer&#10;GSk/9rYlDQ824Dm8Aj8IXO+7eWryjSyfYQ5oGcYojH0waql/Y9TBCC2w+bUjmmHEPwuYUcsky9zM&#10;9Zvsep7CRo89m7GHCApUBbYYnqgz72yY0zulm20NNyU+XSE/wPypGjcofHwhqn4DY9Jn2490N4fH&#10;e486/fGs/gAAAP//AwBQSwMEFAAGAAgAAAAhAFfFaTzgAAAACQEAAA8AAABkcnMvZG93bnJldi54&#10;bWxMj0FPwzAMhe9I/IfISNxY2mmMrjSdYBLigATaYBLHtDFNReOUJt0Kvx7vBEc/P7/3uVhPrhMH&#10;HELrSUE6S0Ag1d601Ch4e324ykCEqMnozhMq+MYA6/L8rNC58Ufa4mEXG8EhFHKtwMbY51KG2qLT&#10;YeZ7JN59+MHpyOPQSDPoI4e7Ts6TZCmdbokbrO5xY7H+3I2OMd7rMbMv2+fma9z8xMf7J9zbSqnL&#10;i+nuFkTEKf6Z4YTPN1AyU+VHMkF0ChaLFaNHBfPlNQg2ZGmSgqhOwg3IspD/Pyh/AQAA//8DAFBL&#10;AQItABQABgAIAAAAIQC2gziS/gAAAOEBAAATAAAAAAAAAAAAAAAAAAAAAABbQ29udGVudF9UeXBl&#10;c10ueG1sUEsBAi0AFAAGAAgAAAAhADj9If/WAAAAlAEAAAsAAAAAAAAAAAAAAAAALwEAAF9yZWxz&#10;Ly5yZWxzUEsBAi0AFAAGAAgAAAAhAKWK7tDTAgAAwAYAAA4AAAAAAAAAAAAAAAAALgIAAGRycy9l&#10;Mm9Eb2MueG1sUEsBAi0AFAAGAAgAAAAhAFfFaTzgAAAACQEAAA8AAAAAAAAAAAAAAAAALQUAAGRy&#10;cy9kb3ducmV2LnhtbFBLBQYAAAAABAAEAPMAAAA6BgAAAAA=&#10;" path="m,l2400,t2,l3602,e" filled="f" strokeweight=".26619mm">
                <v:path arrowok="t" o:connecttype="custom" o:connectlocs="0,0;1524000,0;1525270,0;2287270,0" o:connectangles="0,0,0,0"/>
                <w10:wrap type="topAndBottom" anchorx="page"/>
              </v:shape>
            </w:pict>
          </mc:Fallback>
        </mc:AlternateContent>
      </w:r>
    </w:p>
    <w:p w14:paraId="3183E2E5" w14:textId="77777777" w:rsidR="00AE3BD3" w:rsidRPr="000B6B7E" w:rsidRDefault="00AE3BD3">
      <w:pPr>
        <w:pStyle w:val="BodyText"/>
        <w:rPr>
          <w:sz w:val="20"/>
        </w:rPr>
      </w:pPr>
    </w:p>
    <w:p w14:paraId="2BA44329" w14:textId="7A2889EC" w:rsidR="00AE3BD3" w:rsidRPr="000B6B7E" w:rsidRDefault="00B747DB">
      <w:pPr>
        <w:pStyle w:val="BodyText"/>
        <w:spacing w:before="8"/>
        <w:rPr>
          <w:sz w:val="20"/>
        </w:rPr>
      </w:pPr>
      <w:r w:rsidRPr="000B6B7E">
        <w:rPr>
          <w:noProof/>
        </w:rPr>
        <mc:AlternateContent>
          <mc:Choice Requires="wps">
            <w:drawing>
              <wp:anchor distT="0" distB="0" distL="0" distR="0" simplePos="0" relativeHeight="487595520" behindDoc="1" locked="0" layoutInCell="1" allowOverlap="1" wp14:anchorId="062D3E13" wp14:editId="45020938">
                <wp:simplePos x="0" y="0"/>
                <wp:positionH relativeFrom="page">
                  <wp:posOffset>2856230</wp:posOffset>
                </wp:positionH>
                <wp:positionV relativeFrom="paragraph">
                  <wp:posOffset>180975</wp:posOffset>
                </wp:positionV>
                <wp:extent cx="2287905" cy="1270"/>
                <wp:effectExtent l="0" t="0" r="0" b="0"/>
                <wp:wrapTopAndBottom/>
                <wp:docPr id="474" name="AutoShape 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7905" cy="1270"/>
                        </a:xfrm>
                        <a:custGeom>
                          <a:avLst/>
                          <a:gdLst>
                            <a:gd name="T0" fmla="+- 0 4498 4498"/>
                            <a:gd name="T1" fmla="*/ T0 w 3603"/>
                            <a:gd name="T2" fmla="+- 0 6898 4498"/>
                            <a:gd name="T3" fmla="*/ T2 w 3603"/>
                            <a:gd name="T4" fmla="+- 0 6900 4498"/>
                            <a:gd name="T5" fmla="*/ T4 w 3603"/>
                            <a:gd name="T6" fmla="+- 0 8100 4498"/>
                            <a:gd name="T7" fmla="*/ T6 w 3603"/>
                          </a:gdLst>
                          <a:ahLst/>
                          <a:cxnLst>
                            <a:cxn ang="0">
                              <a:pos x="T1" y="0"/>
                            </a:cxn>
                            <a:cxn ang="0">
                              <a:pos x="T3" y="0"/>
                            </a:cxn>
                            <a:cxn ang="0">
                              <a:pos x="T5" y="0"/>
                            </a:cxn>
                            <a:cxn ang="0">
                              <a:pos x="T7" y="0"/>
                            </a:cxn>
                          </a:cxnLst>
                          <a:rect l="0" t="0" r="r" b="b"/>
                          <a:pathLst>
                            <a:path w="3603">
                              <a:moveTo>
                                <a:pt x="0" y="0"/>
                              </a:moveTo>
                              <a:lnTo>
                                <a:pt x="2400" y="0"/>
                              </a:lnTo>
                              <a:moveTo>
                                <a:pt x="2402" y="0"/>
                              </a:moveTo>
                              <a:lnTo>
                                <a:pt x="3602"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29541F" id="AutoShape 349" o:spid="_x0000_s1026" style="position:absolute;margin-left:224.9pt;margin-top:14.25pt;width:180.15pt;height:.1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60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u7Q0wIAAMAGAAAOAAAAZHJzL2Uyb0RvYy54bWysVdtu2zAMfR+wfxD0uKHxJW4uRp1iaNdh&#10;QHcBmn2AIsuxMVnSJCVO9/WjJDtxMwQohuVBoMyjI/JQZG5uDy1He6ZNI0WBk0mMERNUlo3YFvjH&#10;+uFqgZGxRJSES8EK/MwMvl29fXPTqZylspa8ZBoBiTB5pwpcW6vyKDK0Zi0xE6mYAGcldUssbPU2&#10;KjXpgL3lURrHs6iTulRaUmYMfL0PTrzy/FXFqP1WVYZZxAsMsVm/ar9u3Bqtbki+1UTVDe3DIP8Q&#10;RUsaAZceqe6JJWinm7+o2oZqaWRlJ1S2kayqhjKfA2STxGfZPNVEMZ8LiGPUUSbz/2jp1/2T+q5d&#10;6EY9SvrTgCJRp0x+9LiNAQzadF9kCTUkOyt9sodKt+4kpIEOXtPno6bsYBGFj2m6mC/ja4wo+JJ0&#10;7iWPSD6cpTtjPzHpecj+0dhQkRIsr2eJBGnh0jVUr2o5FOf9FYpRli0XfukreIQlA+xdhNYx6tB0&#10;Fk/PQekA8lyzxQWu6QBzXOkFrmwABa5lHII7vxIUCOE7ruwC12wAea5FcoFrPsAc12zEBbpuB+VI&#10;PYhJD6JXEyxEXGfGvn5KGle3NWg2FA4YAOSUv4AFTV6NhZxfjYWczrEhlj50Da183sQaI2jiTZBa&#10;EesydqE7E3UF9qV3H1q5Z2vpXfbspcIlJy8XY1SaxfDoRlEN7tMB5ekACC9qBDwBhiMBCAG9BAY3&#10;xOBChsYLhk/DZT/qDSEfGs59c3DhklteL6a+ikbypnROl5/R280d12hP3MDzPycPkL2AabkTpSer&#10;GSk/9rYlDQ824Dm8Aj8IXO+7eWryjSyfYQ5oGcYojH0waql/Y9TBCC2w+bUjmmHEPwuYUcsky9zM&#10;9Zvsep7CRo89m7GHCApUBbYYnqgz72yY0zulm20NNyU+XSE/wPypGjcofHwhqn4DY9Jn2490N4fH&#10;e486/fGs/gAAAP//AwBQSwMEFAAGAAgAAAAhAI5d9U3gAAAACQEAAA8AAABkcnMvZG93bnJldi54&#10;bWxMj0FPwzAMhe9I/IfISNxY2mlAKU0nmIQ4IDFtbBLHtDFNReOUJt0Kvx7vBEc/P7/3uVhOrhMH&#10;HELrSUE6S0Ag1d601CjYvT1dZSBC1GR05wkVfGOAZXl+Vujc+CNt8LCNjeAQCrlWYGPscylDbdHp&#10;MPM9Eu8+/OB05HFopBn0kcNdJ+dJciOdbokbrO5xZbH+3I6OMd7rMbPrzWvzNa5+4vPjC+5tpdTl&#10;xfRwDyLiFP/McMLnGyiZqfIjmSA6BYvFHaNHBfPsGgQbsjRJQVQn4RZkWcj/H5S/AAAA//8DAFBL&#10;AQItABQABgAIAAAAIQC2gziS/gAAAOEBAAATAAAAAAAAAAAAAAAAAAAAAABbQ29udGVudF9UeXBl&#10;c10ueG1sUEsBAi0AFAAGAAgAAAAhADj9If/WAAAAlAEAAAsAAAAAAAAAAAAAAAAALwEAAF9yZWxz&#10;Ly5yZWxzUEsBAi0AFAAGAAgAAAAhAKWK7tDTAgAAwAYAAA4AAAAAAAAAAAAAAAAALgIAAGRycy9l&#10;Mm9Eb2MueG1sUEsBAi0AFAAGAAgAAAAhAI5d9U3gAAAACQEAAA8AAAAAAAAAAAAAAAAALQUAAGRy&#10;cy9kb3ducmV2LnhtbFBLBQYAAAAABAAEAPMAAAA6BgAAAAA=&#10;" path="m,l2400,t2,l3602,e" filled="f" strokeweight=".26619mm">
                <v:path arrowok="t" o:connecttype="custom" o:connectlocs="0,0;1524000,0;1525270,0;2287270,0" o:connectangles="0,0,0,0"/>
                <w10:wrap type="topAndBottom" anchorx="page"/>
              </v:shape>
            </w:pict>
          </mc:Fallback>
        </mc:AlternateContent>
      </w:r>
    </w:p>
    <w:p w14:paraId="57B138CF" w14:textId="77777777" w:rsidR="00AE3BD3" w:rsidRPr="000B6B7E" w:rsidRDefault="00AE3BD3">
      <w:pPr>
        <w:pStyle w:val="BodyText"/>
        <w:rPr>
          <w:sz w:val="20"/>
        </w:rPr>
      </w:pPr>
    </w:p>
    <w:p w14:paraId="44DD50E3" w14:textId="3FDF1091" w:rsidR="00AE3BD3" w:rsidRPr="000B6B7E" w:rsidRDefault="00B747DB">
      <w:pPr>
        <w:pStyle w:val="BodyText"/>
        <w:spacing w:before="8"/>
        <w:rPr>
          <w:sz w:val="20"/>
        </w:rPr>
      </w:pPr>
      <w:r w:rsidRPr="000B6B7E">
        <w:rPr>
          <w:noProof/>
        </w:rPr>
        <mc:AlternateContent>
          <mc:Choice Requires="wps">
            <w:drawing>
              <wp:anchor distT="0" distB="0" distL="0" distR="0" simplePos="0" relativeHeight="487596032" behindDoc="1" locked="0" layoutInCell="1" allowOverlap="1" wp14:anchorId="10B3251D" wp14:editId="57AA6B31">
                <wp:simplePos x="0" y="0"/>
                <wp:positionH relativeFrom="page">
                  <wp:posOffset>2814320</wp:posOffset>
                </wp:positionH>
                <wp:positionV relativeFrom="paragraph">
                  <wp:posOffset>180975</wp:posOffset>
                </wp:positionV>
                <wp:extent cx="2372360" cy="1270"/>
                <wp:effectExtent l="0" t="0" r="0" b="0"/>
                <wp:wrapTopAndBottom/>
                <wp:docPr id="473" name="AutoShape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72360" cy="1270"/>
                        </a:xfrm>
                        <a:custGeom>
                          <a:avLst/>
                          <a:gdLst>
                            <a:gd name="T0" fmla="+- 0 4432 4432"/>
                            <a:gd name="T1" fmla="*/ T0 w 3736"/>
                            <a:gd name="T2" fmla="+- 0 6832 4432"/>
                            <a:gd name="T3" fmla="*/ T2 w 3736"/>
                            <a:gd name="T4" fmla="+- 0 6834 4432"/>
                            <a:gd name="T5" fmla="*/ T4 w 3736"/>
                            <a:gd name="T6" fmla="+- 0 8167 4432"/>
                            <a:gd name="T7" fmla="*/ T6 w 3736"/>
                          </a:gdLst>
                          <a:ahLst/>
                          <a:cxnLst>
                            <a:cxn ang="0">
                              <a:pos x="T1" y="0"/>
                            </a:cxn>
                            <a:cxn ang="0">
                              <a:pos x="T3" y="0"/>
                            </a:cxn>
                            <a:cxn ang="0">
                              <a:pos x="T5" y="0"/>
                            </a:cxn>
                            <a:cxn ang="0">
                              <a:pos x="T7" y="0"/>
                            </a:cxn>
                          </a:cxnLst>
                          <a:rect l="0" t="0" r="r" b="b"/>
                          <a:pathLst>
                            <a:path w="3736">
                              <a:moveTo>
                                <a:pt x="0" y="0"/>
                              </a:moveTo>
                              <a:lnTo>
                                <a:pt x="2400" y="0"/>
                              </a:lnTo>
                              <a:moveTo>
                                <a:pt x="2402" y="0"/>
                              </a:moveTo>
                              <a:lnTo>
                                <a:pt x="3735"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9D6370" id="AutoShape 348" o:spid="_x0000_s1026" style="position:absolute;margin-left:221.6pt;margin-top:14.25pt;width:186.8pt;height:.1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73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zLX0QIAAMAGAAAOAAAAZHJzL2Uyb0RvYy54bWysVdtu2zAMfR+wfxD0uKHxtU5q1CmGdh0G&#10;dBeg2QcoshwbkyVNUuJ0Xz9KthM3a4BiWB4Eyjw6Ig9F5vpm33K0Y9o0UhQ4moUYMUFl2YhNgX+s&#10;7i8WGBlLREm4FKzAT8zgm+XbN9edylksa8lLphGQCJN3qsC1tSoPAkNr1hIzk4oJcFZSt8TCVm+C&#10;UpMO2FsexGGYBZ3UpdKSMmPg613vxEvPX1WM2m9VZZhFvMAQm/Wr9uvarcHymuQbTVTd0CEM8g9R&#10;tKQRcOmB6o5Ygra6+YuqbaiWRlZ2RmUbyKpqKPM5QDZReJLNY00U87mAOEYdZDL/j5Z+3T2q79qF&#10;btSDpD8NKBJ0yuQHj9sYwKB190WWUEOytdInu690605CGmjvNX06aMr2FlH4GCfzOMlAegq+KJ57&#10;yQOSj2fp1thPTHoesnswtq9ICZbXs0SCtHDpCiiqlkNx3l+gEKVpEvtlqOABFo2wdwFahahDyTzJ&#10;TkHxCPJc2eIMVzLCHFd8hisdQSNX+mJclyPMcaVnuLIR5LkWUTZ/kWs+whxXNuECXTejcqQexaR7&#10;MagJFiKuM0NfPyWNq9sKNBsLBwwAcsqfwYImr8ZCzq/GQk6n2D6WIXQNrXzaxBojaOJ1X11FrMvY&#10;he5M1BXYl959aOWOraR32ZOXCpccvVxMUXEawqObRDW6jweUpwMgvKgJ8AgYj/RACOi5Jr0bYnAh&#10;Q+P1hk/DZT/pDSHvG859c3Dhkru6XCS+ikbypnROl5/Rm/Ut12hH3MDzPycPkD2DabkVpSerGSk/&#10;DrYlDe9twHN4BX4QuN5389Tka1k+wRzQsh+jMPbBqKX+jVEHI7TA5teWaIYR/yxgRl1Faepmrt+k&#10;l/MYNnrqWU89RFCgKrDF8ESdeWv7Ob1VutnUcFPk0xXyA8yfqnGDwsfXRzVsYEz6bIeR7ubwdO9R&#10;xz+e5R8AAAD//wMAUEsDBBQABgAIAAAAIQDZznuA3gAAAAkBAAAPAAAAZHJzL2Rvd25yZXYueG1s&#10;TI/LTsMwEEX3SPyDNUhsELWbvqI0TgWRumRB0+7deJoEYjuynTb8PdMVLGfm6M65+W4yPbuiD52z&#10;EuYzAQxt7XRnGwnHav+aAgtRWa16Z1HCDwbYFY8Pucq0u9lPvB5iwyjEhkxJaGMcMs5D3aJRYeYG&#10;tHS7OG9UpNE3XHt1o3DT80SINTeqs/ShVQOWLdbfh9FIeDkJXL13Hxsxlouy2h+rxJ++pHx+mt62&#10;wCJO8Q+Guz6pQ0FOZzdaHVgvYblcJIRKSNIVMALS+Zq6nO+LDfAi5/8bFL8AAAD//wMAUEsBAi0A&#10;FAAGAAgAAAAhALaDOJL+AAAA4QEAABMAAAAAAAAAAAAAAAAAAAAAAFtDb250ZW50X1R5cGVzXS54&#10;bWxQSwECLQAUAAYACAAAACEAOP0h/9YAAACUAQAACwAAAAAAAAAAAAAAAAAvAQAAX3JlbHMvLnJl&#10;bHNQSwECLQAUAAYACAAAACEAKtcy19ECAADABgAADgAAAAAAAAAAAAAAAAAuAgAAZHJzL2Uyb0Rv&#10;Yy54bWxQSwECLQAUAAYACAAAACEA2c57gN4AAAAJAQAADwAAAAAAAAAAAAAAAAArBQAAZHJzL2Rv&#10;d25yZXYueG1sUEsFBgAAAAAEAAQA8wAAADYGAAAAAA==&#10;" path="m,l2400,t2,l3735,e" filled="f" strokeweight=".26619mm">
                <v:path arrowok="t" o:connecttype="custom" o:connectlocs="0,0;1524000,0;1525270,0;2371725,0" o:connectangles="0,0,0,0"/>
                <w10:wrap type="topAndBottom" anchorx="page"/>
              </v:shape>
            </w:pict>
          </mc:Fallback>
        </mc:AlternateContent>
      </w:r>
    </w:p>
    <w:p w14:paraId="7974FFAF" w14:textId="77777777" w:rsidR="00AE3BD3" w:rsidRPr="000B6B7E" w:rsidRDefault="00AE3BD3">
      <w:pPr>
        <w:pStyle w:val="BodyText"/>
        <w:rPr>
          <w:sz w:val="20"/>
        </w:rPr>
      </w:pPr>
    </w:p>
    <w:p w14:paraId="1881DA02" w14:textId="46E1D00F" w:rsidR="00AE3BD3" w:rsidRPr="000B6B7E" w:rsidRDefault="00B747DB">
      <w:pPr>
        <w:pStyle w:val="BodyText"/>
        <w:spacing w:before="8"/>
        <w:rPr>
          <w:sz w:val="20"/>
        </w:rPr>
      </w:pPr>
      <w:r w:rsidRPr="000B6B7E">
        <w:rPr>
          <w:noProof/>
        </w:rPr>
        <mc:AlternateContent>
          <mc:Choice Requires="wps">
            <w:drawing>
              <wp:anchor distT="0" distB="0" distL="0" distR="0" simplePos="0" relativeHeight="487596544" behindDoc="1" locked="0" layoutInCell="1" allowOverlap="1" wp14:anchorId="43A38494" wp14:editId="002FDA99">
                <wp:simplePos x="0" y="0"/>
                <wp:positionH relativeFrom="page">
                  <wp:posOffset>2814320</wp:posOffset>
                </wp:positionH>
                <wp:positionV relativeFrom="paragraph">
                  <wp:posOffset>180975</wp:posOffset>
                </wp:positionV>
                <wp:extent cx="2372360" cy="1270"/>
                <wp:effectExtent l="0" t="0" r="0" b="0"/>
                <wp:wrapTopAndBottom/>
                <wp:docPr id="472" name="AutoShape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72360" cy="1270"/>
                        </a:xfrm>
                        <a:custGeom>
                          <a:avLst/>
                          <a:gdLst>
                            <a:gd name="T0" fmla="+- 0 4432 4432"/>
                            <a:gd name="T1" fmla="*/ T0 w 3736"/>
                            <a:gd name="T2" fmla="+- 0 6832 4432"/>
                            <a:gd name="T3" fmla="*/ T2 w 3736"/>
                            <a:gd name="T4" fmla="+- 0 6834 4432"/>
                            <a:gd name="T5" fmla="*/ T4 w 3736"/>
                            <a:gd name="T6" fmla="+- 0 8167 4432"/>
                            <a:gd name="T7" fmla="*/ T6 w 3736"/>
                          </a:gdLst>
                          <a:ahLst/>
                          <a:cxnLst>
                            <a:cxn ang="0">
                              <a:pos x="T1" y="0"/>
                            </a:cxn>
                            <a:cxn ang="0">
                              <a:pos x="T3" y="0"/>
                            </a:cxn>
                            <a:cxn ang="0">
                              <a:pos x="T5" y="0"/>
                            </a:cxn>
                            <a:cxn ang="0">
                              <a:pos x="T7" y="0"/>
                            </a:cxn>
                          </a:cxnLst>
                          <a:rect l="0" t="0" r="r" b="b"/>
                          <a:pathLst>
                            <a:path w="3736">
                              <a:moveTo>
                                <a:pt x="0" y="0"/>
                              </a:moveTo>
                              <a:lnTo>
                                <a:pt x="2400" y="0"/>
                              </a:lnTo>
                              <a:moveTo>
                                <a:pt x="2402" y="0"/>
                              </a:moveTo>
                              <a:lnTo>
                                <a:pt x="3735"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BF2048" id="AutoShape 347" o:spid="_x0000_s1026" style="position:absolute;margin-left:221.6pt;margin-top:14.25pt;width:186.8pt;height:.1pt;z-index:-1571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73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zLX0QIAAMAGAAAOAAAAZHJzL2Uyb0RvYy54bWysVdtu2zAMfR+wfxD0uKHxtU5q1CmGdh0G&#10;dBeg2QcoshwbkyVNUuJ0Xz9KthM3a4BiWB4Eyjw6Ig9F5vpm33K0Y9o0UhQ4moUYMUFl2YhNgX+s&#10;7i8WGBlLREm4FKzAT8zgm+XbN9edylksa8lLphGQCJN3qsC1tSoPAkNr1hIzk4oJcFZSt8TCVm+C&#10;UpMO2FsexGGYBZ3UpdKSMmPg613vxEvPX1WM2m9VZZhFvMAQm/Wr9uvarcHymuQbTVTd0CEM8g9R&#10;tKQRcOmB6o5Ygra6+YuqbaiWRlZ2RmUbyKpqKPM5QDZReJLNY00U87mAOEYdZDL/j5Z+3T2q79qF&#10;btSDpD8NKBJ0yuQHj9sYwKB190WWUEOytdInu690605CGmjvNX06aMr2FlH4GCfzOMlAegq+KJ57&#10;yQOSj2fp1thPTHoesnswtq9ICZbXs0SCtHDpCiiqlkNx3l+gEKVpEvtlqOABFo2wdwFahahDyTzJ&#10;TkHxCPJc2eIMVzLCHFd8hisdQSNX+mJclyPMcaVnuLIR5LkWUTZ/kWs+whxXNuECXTejcqQexaR7&#10;MagJFiKuM0NfPyWNq9sKNBsLBwwAcsqfwYImr8ZCzq/GQk6n2D6WIXQNrXzaxBojaOJ1X11FrMvY&#10;he5M1BXYl959aOWOraR32ZOXCpccvVxMUXEawqObRDW6jweUpwMgvKgJ8AgYj/RACOi5Jr0bYnAh&#10;Q+P1hk/DZT/pDSHvG859c3Dhkru6XCS+ikbypnROl5/Rm/Ut12hH3MDzPycPkD2DabkVpSerGSk/&#10;DrYlDe9twHN4BX4QuN5389Tka1k+wRzQsh+jMPbBqKX+jVEHI7TA5teWaIYR/yxgRl1Faepmrt+k&#10;l/MYNnrqWU89RFCgKrDF8ESdeWv7Ob1VutnUcFPk0xXyA8yfqnGDwsfXRzVsYEz6bIeR7ubwdO9R&#10;xz+e5R8AAAD//wMAUEsDBBQABgAIAAAAIQDZznuA3gAAAAkBAAAPAAAAZHJzL2Rvd25yZXYueG1s&#10;TI/LTsMwEEX3SPyDNUhsELWbvqI0TgWRumRB0+7deJoEYjuynTb8PdMVLGfm6M65+W4yPbuiD52z&#10;EuYzAQxt7XRnGwnHav+aAgtRWa16Z1HCDwbYFY8Pucq0u9lPvB5iwyjEhkxJaGMcMs5D3aJRYeYG&#10;tHS7OG9UpNE3XHt1o3DT80SINTeqs/ShVQOWLdbfh9FIeDkJXL13Hxsxlouy2h+rxJ++pHx+mt62&#10;wCJO8Q+Guz6pQ0FOZzdaHVgvYblcJIRKSNIVMALS+Zq6nO+LDfAi5/8bFL8AAAD//wMAUEsBAi0A&#10;FAAGAAgAAAAhALaDOJL+AAAA4QEAABMAAAAAAAAAAAAAAAAAAAAAAFtDb250ZW50X1R5cGVzXS54&#10;bWxQSwECLQAUAAYACAAAACEAOP0h/9YAAACUAQAACwAAAAAAAAAAAAAAAAAvAQAAX3JlbHMvLnJl&#10;bHNQSwECLQAUAAYACAAAACEAKtcy19ECAADABgAADgAAAAAAAAAAAAAAAAAuAgAAZHJzL2Uyb0Rv&#10;Yy54bWxQSwECLQAUAAYACAAAACEA2c57gN4AAAAJAQAADwAAAAAAAAAAAAAAAAArBQAAZHJzL2Rv&#10;d25yZXYueG1sUEsFBgAAAAAEAAQA8wAAADYGAAAAAA==&#10;" path="m,l2400,t2,l3735,e" filled="f" strokeweight=".26619mm">
                <v:path arrowok="t" o:connecttype="custom" o:connectlocs="0,0;1524000,0;1525270,0;2371725,0" o:connectangles="0,0,0,0"/>
                <w10:wrap type="topAndBottom" anchorx="page"/>
              </v:shape>
            </w:pict>
          </mc:Fallback>
        </mc:AlternateContent>
      </w:r>
    </w:p>
    <w:p w14:paraId="1F1B41E9" w14:textId="77777777" w:rsidR="00AE3BD3" w:rsidRPr="000B6B7E" w:rsidRDefault="00AE3BD3">
      <w:pPr>
        <w:pStyle w:val="BodyText"/>
        <w:spacing w:before="6"/>
        <w:rPr>
          <w:sz w:val="21"/>
        </w:rPr>
      </w:pPr>
    </w:p>
    <w:p w14:paraId="73BC3FC3" w14:textId="4FF863E3" w:rsidR="00AE3BD3" w:rsidRPr="000B6B7E" w:rsidRDefault="00AE3BD3">
      <w:pPr>
        <w:pStyle w:val="BodyText"/>
        <w:spacing w:line="20" w:lineRule="exact"/>
        <w:ind w:left="790"/>
        <w:rPr>
          <w:sz w:val="2"/>
        </w:rPr>
      </w:pPr>
    </w:p>
    <w:p w14:paraId="17E71DEB" w14:textId="77777777" w:rsidR="00AE3BD3" w:rsidRPr="000B6B7E" w:rsidRDefault="001821F8">
      <w:pPr>
        <w:pStyle w:val="BodyText"/>
        <w:spacing w:line="267" w:lineRule="exact"/>
        <w:ind w:left="1540"/>
      </w:pPr>
      <w:r w:rsidRPr="000B6B7E">
        <w:t>To: -</w:t>
      </w:r>
    </w:p>
    <w:p w14:paraId="18738070" w14:textId="77777777" w:rsidR="00AE3BD3" w:rsidRPr="000B6B7E" w:rsidRDefault="001821F8">
      <w:pPr>
        <w:pStyle w:val="BodyText"/>
        <w:ind w:left="1539" w:right="2518"/>
      </w:pPr>
      <w:r w:rsidRPr="000B6B7E">
        <w:t>Mr.Capt. Sunil Kurian Ipe – O&amp;M Head – MWC Chennai &amp; Origins. M/s MAHINDRA WORLD CITY DEVELOPERS LIMITED,</w:t>
      </w:r>
    </w:p>
    <w:p w14:paraId="221307C7" w14:textId="77777777" w:rsidR="00AE3BD3" w:rsidRPr="000B6B7E" w:rsidRDefault="001821F8">
      <w:pPr>
        <w:pStyle w:val="BodyText"/>
        <w:ind w:left="1539" w:right="5585"/>
      </w:pPr>
      <w:r w:rsidRPr="000B6B7E">
        <w:t>Administrative Block, Central Avenue, Mahindra World City, Chengalpet, Tamil Nadu - 603004</w:t>
      </w:r>
    </w:p>
    <w:p w14:paraId="4F1E34E2" w14:textId="77777777" w:rsidR="00AE3BD3" w:rsidRPr="000B6B7E" w:rsidRDefault="00AE3BD3">
      <w:pPr>
        <w:pStyle w:val="BodyText"/>
      </w:pPr>
    </w:p>
    <w:p w14:paraId="54DFA8E7" w14:textId="437A48BE" w:rsidR="00AE3BD3" w:rsidRPr="000B6B7E" w:rsidRDefault="001821F8">
      <w:pPr>
        <w:pStyle w:val="BodyText"/>
        <w:ind w:left="1539" w:right="6802"/>
      </w:pPr>
      <w:r w:rsidRPr="000B6B7E">
        <w:t xml:space="preserve">Attn: Senthil Kumar Mobile </w:t>
      </w:r>
      <w:r w:rsidR="001C5B21" w:rsidRPr="000B6B7E">
        <w:t>No.:</w:t>
      </w:r>
      <w:r w:rsidRPr="000B6B7E">
        <w:t xml:space="preserve"> 72 9999 6098</w:t>
      </w:r>
    </w:p>
    <w:p w14:paraId="235F87DA" w14:textId="77777777" w:rsidR="00AE3BD3" w:rsidRPr="000B6B7E" w:rsidRDefault="00AE3BD3">
      <w:pPr>
        <w:pStyle w:val="BodyText"/>
      </w:pPr>
    </w:p>
    <w:p w14:paraId="22EB792F" w14:textId="77777777" w:rsidR="00AE3BD3" w:rsidRPr="000B6B7E" w:rsidRDefault="001821F8">
      <w:pPr>
        <w:pStyle w:val="BodyText"/>
        <w:ind w:left="1539" w:right="618"/>
        <w:jc w:val="both"/>
      </w:pPr>
      <w:r w:rsidRPr="000B6B7E">
        <w:t xml:space="preserve">A tender which is not accompanied by this information may be rejected as unresponsive. The Tenderers shall treat this tender as strictly confidential and shall neither communicate the contents thereof, their responses including their prices or </w:t>
      </w:r>
      <w:r w:rsidRPr="000B6B7E">
        <w:rPr>
          <w:w w:val="95"/>
        </w:rPr>
        <w:t xml:space="preserve">other terms to a third party nor reveal anything about it to the public or the press/media. </w:t>
      </w:r>
      <w:r w:rsidRPr="000B6B7E">
        <w:t>Tenderer acknowledges and agrees that all the information disclosed/communicated to the Tenderers or that the Tenderers may have access to during the course of this Tender shall be considered as confidential and proprietary information. The Tenderer may be required by Developer to enter into a non-Disclosure agreement in the form and manner required by Developer.</w:t>
      </w:r>
    </w:p>
    <w:p w14:paraId="3E94C263" w14:textId="77777777" w:rsidR="00AE3BD3" w:rsidRPr="000B6B7E" w:rsidRDefault="00AE3BD3">
      <w:pPr>
        <w:pStyle w:val="BodyText"/>
      </w:pPr>
    </w:p>
    <w:p w14:paraId="6BF22049" w14:textId="454570D2" w:rsidR="00AE3BD3" w:rsidRPr="000B6B7E" w:rsidRDefault="001821F8">
      <w:pPr>
        <w:pStyle w:val="ListParagraph"/>
        <w:numPr>
          <w:ilvl w:val="1"/>
          <w:numId w:val="87"/>
        </w:numPr>
        <w:tabs>
          <w:tab w:val="left" w:pos="1539"/>
        </w:tabs>
        <w:ind w:left="1539" w:right="618"/>
        <w:jc w:val="both"/>
        <w:rPr>
          <w:sz w:val="24"/>
        </w:rPr>
      </w:pPr>
      <w:r w:rsidRPr="000B6B7E">
        <w:rPr>
          <w:sz w:val="24"/>
        </w:rPr>
        <w:t>The Tenderer shall submit the tender at the address given in clause 6 of notice inviting tender. Any tender received delay</w:t>
      </w:r>
      <w:r w:rsidR="001C5B21" w:rsidRPr="000B6B7E">
        <w:rPr>
          <w:sz w:val="24"/>
        </w:rPr>
        <w:t>,</w:t>
      </w:r>
      <w:r w:rsidRPr="000B6B7E">
        <w:rPr>
          <w:sz w:val="24"/>
        </w:rPr>
        <w:t xml:space="preserve"> shall not be accepted. All the envelopes shall be envelope wise packed, marked, sealed, and submitted in original with documents listed in these clauses 6.1, 6.2, 6.3 and 6.4. The developer will not be responsible for any postal delay. It is preferable to put the tender in the tender box provided in the office mentioned in the clause 6 of notice inviting tender in person to avoid any delay.</w:t>
      </w:r>
    </w:p>
    <w:p w14:paraId="42CD85EF" w14:textId="77777777" w:rsidR="00AE3BD3" w:rsidRPr="000B6B7E" w:rsidRDefault="00AE3BD3">
      <w:pPr>
        <w:pStyle w:val="BodyText"/>
      </w:pPr>
    </w:p>
    <w:p w14:paraId="6197ED93" w14:textId="77777777" w:rsidR="00AE3BD3" w:rsidRPr="000B6B7E" w:rsidRDefault="001821F8">
      <w:pPr>
        <w:pStyle w:val="Heading2"/>
        <w:numPr>
          <w:ilvl w:val="0"/>
          <w:numId w:val="87"/>
        </w:numPr>
        <w:tabs>
          <w:tab w:val="left" w:pos="1539"/>
          <w:tab w:val="left" w:pos="1540"/>
        </w:tabs>
        <w:ind w:hanging="721"/>
      </w:pPr>
      <w:r w:rsidRPr="000B6B7E">
        <w:t>Validity of Tender</w:t>
      </w:r>
    </w:p>
    <w:p w14:paraId="1C8212BF" w14:textId="77777777" w:rsidR="00AE3BD3" w:rsidRPr="000B6B7E" w:rsidRDefault="00AE3BD3">
      <w:pPr>
        <w:pStyle w:val="BodyText"/>
        <w:rPr>
          <w:rFonts w:ascii="Arial"/>
          <w:b/>
        </w:rPr>
      </w:pPr>
    </w:p>
    <w:p w14:paraId="4515E3E8" w14:textId="77777777" w:rsidR="00AE3BD3" w:rsidRPr="000B6B7E" w:rsidRDefault="001821F8">
      <w:pPr>
        <w:pStyle w:val="BodyText"/>
        <w:ind w:left="1539" w:right="618"/>
        <w:jc w:val="both"/>
      </w:pPr>
      <w:r w:rsidRPr="000B6B7E">
        <w:t>The Tender shall remain valid and open for acceptance for the period of 180 (One Hundred &amp; eighty) days from the Tender submission date. Prior to this expiry date the Developer may by written notice request the tenderer to extend the validity period. The tenderer may refuse the request but shall not modify his Tender other than by extending its validity.</w:t>
      </w:r>
    </w:p>
    <w:p w14:paraId="73D50FCC" w14:textId="77777777" w:rsidR="00AE3BD3" w:rsidRPr="000B6B7E" w:rsidRDefault="00AE3BD3">
      <w:pPr>
        <w:pStyle w:val="BodyText"/>
      </w:pPr>
    </w:p>
    <w:p w14:paraId="4FCC011D" w14:textId="77777777" w:rsidR="00AE3BD3" w:rsidRPr="000B6B7E" w:rsidRDefault="001821F8">
      <w:pPr>
        <w:pStyle w:val="Heading2"/>
        <w:numPr>
          <w:ilvl w:val="0"/>
          <w:numId w:val="87"/>
        </w:numPr>
        <w:tabs>
          <w:tab w:val="left" w:pos="1539"/>
          <w:tab w:val="left" w:pos="1540"/>
        </w:tabs>
        <w:spacing w:before="1"/>
        <w:ind w:hanging="721"/>
      </w:pPr>
      <w:r w:rsidRPr="000B6B7E">
        <w:t>Stating of rates</w:t>
      </w:r>
    </w:p>
    <w:p w14:paraId="6053A70D" w14:textId="77777777" w:rsidR="00AE3BD3" w:rsidRPr="000B6B7E" w:rsidRDefault="00AE3BD3">
      <w:pPr>
        <w:pStyle w:val="BodyText"/>
        <w:spacing w:before="11"/>
        <w:rPr>
          <w:rFonts w:ascii="Arial"/>
          <w:b/>
          <w:sz w:val="23"/>
        </w:rPr>
      </w:pPr>
    </w:p>
    <w:p w14:paraId="043C7EAF" w14:textId="77777777" w:rsidR="00AE3BD3" w:rsidRPr="000B6B7E" w:rsidRDefault="001821F8">
      <w:pPr>
        <w:pStyle w:val="ListParagraph"/>
        <w:numPr>
          <w:ilvl w:val="1"/>
          <w:numId w:val="85"/>
        </w:numPr>
        <w:tabs>
          <w:tab w:val="left" w:pos="1540"/>
        </w:tabs>
        <w:ind w:left="1539" w:right="621"/>
        <w:jc w:val="both"/>
        <w:rPr>
          <w:sz w:val="24"/>
        </w:rPr>
      </w:pPr>
      <w:r w:rsidRPr="000B6B7E">
        <w:rPr>
          <w:sz w:val="24"/>
        </w:rPr>
        <w:lastRenderedPageBreak/>
        <w:t>The tender shall be filled in English with handwritten in neat manner and all the figures and words shall be legible.</w:t>
      </w:r>
    </w:p>
    <w:p w14:paraId="1FD4B4B3" w14:textId="77777777" w:rsidR="00AE3BD3" w:rsidRPr="000B6B7E" w:rsidRDefault="00AE3BD3">
      <w:pPr>
        <w:pStyle w:val="BodyText"/>
        <w:spacing w:before="10"/>
        <w:rPr>
          <w:sz w:val="23"/>
        </w:rPr>
      </w:pPr>
    </w:p>
    <w:p w14:paraId="3E25088D" w14:textId="77777777" w:rsidR="00AE3BD3" w:rsidRPr="000B6B7E" w:rsidRDefault="001821F8">
      <w:pPr>
        <w:pStyle w:val="ListParagraph"/>
        <w:numPr>
          <w:ilvl w:val="1"/>
          <w:numId w:val="85"/>
        </w:numPr>
        <w:tabs>
          <w:tab w:val="left" w:pos="1540"/>
        </w:tabs>
        <w:ind w:left="1539" w:right="618"/>
        <w:jc w:val="both"/>
        <w:rPr>
          <w:sz w:val="24"/>
        </w:rPr>
      </w:pPr>
      <w:r w:rsidRPr="000B6B7E">
        <w:rPr>
          <w:sz w:val="24"/>
        </w:rPr>
        <w:t>The rates shall be written both in words and in figures. The tenderer shall also show the amount of each item, the total of each section and the grand total of the whole tender.</w:t>
      </w:r>
    </w:p>
    <w:p w14:paraId="2DC5D4AD" w14:textId="77777777" w:rsidR="00AE3BD3" w:rsidRPr="000B6B7E" w:rsidRDefault="00AE3BD3">
      <w:pPr>
        <w:pStyle w:val="BodyText"/>
      </w:pPr>
    </w:p>
    <w:p w14:paraId="197CC751" w14:textId="481EC00B" w:rsidR="00AE3BD3" w:rsidRPr="000B6B7E" w:rsidRDefault="001821F8">
      <w:pPr>
        <w:pStyle w:val="ListParagraph"/>
        <w:numPr>
          <w:ilvl w:val="1"/>
          <w:numId w:val="85"/>
        </w:numPr>
        <w:tabs>
          <w:tab w:val="left" w:pos="1539"/>
          <w:tab w:val="left" w:pos="1540"/>
        </w:tabs>
        <w:spacing w:before="1"/>
        <w:ind w:left="1539" w:hanging="721"/>
        <w:rPr>
          <w:sz w:val="24"/>
        </w:rPr>
      </w:pPr>
      <w:r w:rsidRPr="000B6B7E">
        <w:rPr>
          <w:sz w:val="24"/>
        </w:rPr>
        <w:t xml:space="preserve">Correction, if any, shall be made by crossing out, </w:t>
      </w:r>
      <w:r w:rsidR="001C5B21" w:rsidRPr="000B6B7E">
        <w:rPr>
          <w:sz w:val="24"/>
        </w:rPr>
        <w:t>initialing</w:t>
      </w:r>
      <w:r w:rsidRPr="000B6B7E">
        <w:rPr>
          <w:sz w:val="24"/>
        </w:rPr>
        <w:t>, dating and rewriting.</w:t>
      </w:r>
    </w:p>
    <w:p w14:paraId="416303FB" w14:textId="77777777" w:rsidR="00AE3BD3" w:rsidRPr="000B6B7E" w:rsidRDefault="00AE3BD3">
      <w:pPr>
        <w:pStyle w:val="BodyText"/>
        <w:spacing w:before="6"/>
        <w:rPr>
          <w:sz w:val="21"/>
        </w:rPr>
      </w:pPr>
    </w:p>
    <w:p w14:paraId="287CBCC8" w14:textId="77777777" w:rsidR="00AE3BD3" w:rsidRPr="000B6B7E" w:rsidRDefault="00AE3BD3">
      <w:pPr>
        <w:pStyle w:val="BodyText"/>
        <w:spacing w:before="2"/>
        <w:rPr>
          <w:sz w:val="15"/>
        </w:rPr>
      </w:pPr>
    </w:p>
    <w:p w14:paraId="54631727" w14:textId="77777777" w:rsidR="00AE3BD3" w:rsidRPr="000B6B7E" w:rsidRDefault="001821F8">
      <w:pPr>
        <w:pStyle w:val="ListParagraph"/>
        <w:numPr>
          <w:ilvl w:val="1"/>
          <w:numId w:val="85"/>
        </w:numPr>
        <w:tabs>
          <w:tab w:val="left" w:pos="1539"/>
          <w:tab w:val="left" w:pos="1540"/>
        </w:tabs>
        <w:spacing w:before="92"/>
        <w:ind w:left="1539"/>
        <w:rPr>
          <w:sz w:val="24"/>
        </w:rPr>
      </w:pPr>
      <w:r w:rsidRPr="000B6B7E">
        <w:rPr>
          <w:sz w:val="24"/>
        </w:rPr>
        <w:t>In case of conflict between the figures and words in the rates, the latter shall prevail.</w:t>
      </w:r>
    </w:p>
    <w:p w14:paraId="787C0C7B" w14:textId="77777777" w:rsidR="00AE3BD3" w:rsidRPr="000B6B7E" w:rsidRDefault="00AE3BD3">
      <w:pPr>
        <w:pStyle w:val="BodyText"/>
      </w:pPr>
    </w:p>
    <w:p w14:paraId="49F7B84E" w14:textId="77777777" w:rsidR="00AE3BD3" w:rsidRPr="000B6B7E" w:rsidRDefault="001821F8">
      <w:pPr>
        <w:pStyle w:val="ListParagraph"/>
        <w:numPr>
          <w:ilvl w:val="1"/>
          <w:numId w:val="85"/>
        </w:numPr>
        <w:tabs>
          <w:tab w:val="left" w:pos="1540"/>
        </w:tabs>
        <w:spacing w:before="1"/>
        <w:ind w:right="618"/>
        <w:jc w:val="both"/>
        <w:rPr>
          <w:sz w:val="24"/>
        </w:rPr>
      </w:pPr>
      <w:r w:rsidRPr="000B6B7E">
        <w:rPr>
          <w:sz w:val="24"/>
        </w:rPr>
        <w:t>The tenders will be verified for accuracy in the arithmetical calculations. Any tender with arithmetical mistakes will be corrected on the basis of the quantities of work given in the tender form and the unit prices quoted by the tenderer in words.</w:t>
      </w:r>
    </w:p>
    <w:p w14:paraId="3F665849" w14:textId="77777777" w:rsidR="00AE3BD3" w:rsidRPr="000B6B7E" w:rsidRDefault="00AE3BD3">
      <w:pPr>
        <w:pStyle w:val="BodyText"/>
        <w:spacing w:before="11"/>
        <w:rPr>
          <w:sz w:val="23"/>
        </w:rPr>
      </w:pPr>
    </w:p>
    <w:p w14:paraId="5455BB17" w14:textId="77777777" w:rsidR="00AE3BD3" w:rsidRPr="000B6B7E" w:rsidRDefault="001821F8">
      <w:pPr>
        <w:pStyle w:val="Heading2"/>
        <w:numPr>
          <w:ilvl w:val="0"/>
          <w:numId w:val="87"/>
        </w:numPr>
        <w:tabs>
          <w:tab w:val="left" w:pos="1539"/>
          <w:tab w:val="left" w:pos="1540"/>
        </w:tabs>
        <w:ind w:hanging="721"/>
      </w:pPr>
      <w:r w:rsidRPr="000B6B7E">
        <w:t>Unbalanced unit rates</w:t>
      </w:r>
    </w:p>
    <w:p w14:paraId="77F741A3" w14:textId="77777777" w:rsidR="00AE3BD3" w:rsidRPr="000B6B7E" w:rsidRDefault="00AE3BD3">
      <w:pPr>
        <w:pStyle w:val="BodyText"/>
        <w:rPr>
          <w:rFonts w:ascii="Arial"/>
          <w:b/>
        </w:rPr>
      </w:pPr>
    </w:p>
    <w:p w14:paraId="639DF3B6" w14:textId="25744E9D" w:rsidR="00AE3BD3" w:rsidRPr="000B6B7E" w:rsidRDefault="001821F8">
      <w:pPr>
        <w:pStyle w:val="BodyText"/>
        <w:ind w:left="1539" w:right="617" w:hanging="720"/>
        <w:jc w:val="both"/>
      </w:pPr>
      <w:r w:rsidRPr="000B6B7E">
        <w:t xml:space="preserve">9.1 </w:t>
      </w:r>
      <w:r w:rsidR="006F0BA3">
        <w:tab/>
      </w:r>
      <w:r w:rsidRPr="000B6B7E">
        <w:t>In the case of a tender where the unit prices of any item appear unrealistic; such a tender will be considered as unbalanced. The Developer reserves the right to call for the rate analysis in such items, which are in his opinion, unbalanced, and the tenderer is required to give them in a specified format. In case the tenderer is unable to provide satisfactory explanations, the Developer reserves the right to disqualify such a tender and forfeiting EMD without prejudice to any other right for failure on part of the tenderer.</w:t>
      </w:r>
    </w:p>
    <w:p w14:paraId="3D9B83BB" w14:textId="77777777" w:rsidR="00AE3BD3" w:rsidRPr="000B6B7E" w:rsidRDefault="00AE3BD3">
      <w:pPr>
        <w:pStyle w:val="BodyText"/>
      </w:pPr>
    </w:p>
    <w:p w14:paraId="12196505" w14:textId="77777777" w:rsidR="00AE3BD3" w:rsidRPr="000B6B7E" w:rsidRDefault="001821F8">
      <w:pPr>
        <w:pStyle w:val="Heading2"/>
        <w:numPr>
          <w:ilvl w:val="0"/>
          <w:numId w:val="87"/>
        </w:numPr>
        <w:tabs>
          <w:tab w:val="left" w:pos="1539"/>
          <w:tab w:val="left" w:pos="1540"/>
        </w:tabs>
        <w:ind w:hanging="721"/>
      </w:pPr>
      <w:r w:rsidRPr="000B6B7E">
        <w:t>Opening of tender</w:t>
      </w:r>
    </w:p>
    <w:p w14:paraId="73451A40" w14:textId="77777777" w:rsidR="00AE3BD3" w:rsidRPr="000B6B7E" w:rsidRDefault="00AE3BD3">
      <w:pPr>
        <w:pStyle w:val="BodyText"/>
        <w:rPr>
          <w:rFonts w:ascii="Arial"/>
          <w:b/>
        </w:rPr>
      </w:pPr>
    </w:p>
    <w:p w14:paraId="3D0CF440" w14:textId="77777777" w:rsidR="00AE3BD3" w:rsidRPr="000B6B7E" w:rsidRDefault="001821F8">
      <w:pPr>
        <w:pStyle w:val="ListParagraph"/>
        <w:numPr>
          <w:ilvl w:val="1"/>
          <w:numId w:val="87"/>
        </w:numPr>
        <w:tabs>
          <w:tab w:val="left" w:pos="1540"/>
        </w:tabs>
        <w:ind w:left="1539" w:right="617"/>
        <w:jc w:val="both"/>
        <w:rPr>
          <w:sz w:val="24"/>
        </w:rPr>
      </w:pPr>
      <w:r w:rsidRPr="000B6B7E">
        <w:rPr>
          <w:sz w:val="24"/>
        </w:rPr>
        <w:t xml:space="preserve">The tender shall be opened by the Developer in presence of core committee MWCDL members. </w:t>
      </w:r>
      <w:r w:rsidRPr="00C923F6">
        <w:rPr>
          <w:sz w:val="24"/>
        </w:rPr>
        <w:t>No bidders are allowed</w:t>
      </w:r>
      <w:r w:rsidRPr="000B6B7E">
        <w:rPr>
          <w:sz w:val="24"/>
        </w:rPr>
        <w:t>. The evaluation of tender will be carried out as per the evaluation criteria indicated in the tender documents.</w:t>
      </w:r>
    </w:p>
    <w:p w14:paraId="3502FD6A" w14:textId="77777777" w:rsidR="00AE3BD3" w:rsidRPr="000B6B7E" w:rsidRDefault="00AE3BD3">
      <w:pPr>
        <w:pStyle w:val="BodyText"/>
      </w:pPr>
    </w:p>
    <w:p w14:paraId="4EC08DE5" w14:textId="77777777" w:rsidR="00AE3BD3" w:rsidRPr="000B6B7E" w:rsidRDefault="001821F8">
      <w:pPr>
        <w:pStyle w:val="ListParagraph"/>
        <w:numPr>
          <w:ilvl w:val="1"/>
          <w:numId w:val="87"/>
        </w:numPr>
        <w:tabs>
          <w:tab w:val="left" w:pos="1529"/>
        </w:tabs>
        <w:spacing w:before="1"/>
        <w:ind w:left="1528" w:hanging="710"/>
        <w:rPr>
          <w:sz w:val="24"/>
        </w:rPr>
      </w:pPr>
      <w:r w:rsidRPr="000B6B7E">
        <w:rPr>
          <w:sz w:val="24"/>
        </w:rPr>
        <w:t>Initial examination to determine substantial responsiveness:</w:t>
      </w:r>
    </w:p>
    <w:p w14:paraId="4C10617C" w14:textId="77777777" w:rsidR="00AE3BD3" w:rsidRPr="000B6B7E" w:rsidRDefault="00AE3BD3">
      <w:pPr>
        <w:pStyle w:val="BodyText"/>
        <w:spacing w:before="11"/>
        <w:rPr>
          <w:sz w:val="23"/>
        </w:rPr>
      </w:pPr>
    </w:p>
    <w:p w14:paraId="2B789CFA" w14:textId="77777777" w:rsidR="00AE3BD3" w:rsidRPr="000B6B7E" w:rsidRDefault="001821F8">
      <w:pPr>
        <w:pStyle w:val="BodyText"/>
        <w:ind w:left="1529" w:right="616" w:firstLine="10"/>
      </w:pPr>
      <w:r w:rsidRPr="000B6B7E">
        <w:t>The developer shall cause an initial examination of the tenders submitted to be carried out in order to determine their substantial responsiveness.</w:t>
      </w:r>
    </w:p>
    <w:p w14:paraId="4D2AEEDF" w14:textId="77777777" w:rsidR="00AE3BD3" w:rsidRPr="000B6B7E" w:rsidRDefault="00AE3BD3">
      <w:pPr>
        <w:pStyle w:val="BodyText"/>
      </w:pPr>
    </w:p>
    <w:p w14:paraId="031AC8DE" w14:textId="77777777" w:rsidR="00AE3BD3" w:rsidRPr="000B6B7E" w:rsidRDefault="001821F8">
      <w:pPr>
        <w:pStyle w:val="BodyText"/>
        <w:ind w:left="1529"/>
      </w:pPr>
      <w:r w:rsidRPr="000B6B7E">
        <w:t>The initial examination shall consider the following factors, namely: -</w:t>
      </w:r>
    </w:p>
    <w:p w14:paraId="359896AF" w14:textId="77777777" w:rsidR="00AE3BD3" w:rsidRPr="000B6B7E" w:rsidRDefault="00AE3BD3">
      <w:pPr>
        <w:pStyle w:val="BodyText"/>
      </w:pPr>
    </w:p>
    <w:p w14:paraId="39D98D98" w14:textId="77777777" w:rsidR="00AE3BD3" w:rsidRPr="000B6B7E" w:rsidRDefault="001821F8">
      <w:pPr>
        <w:pStyle w:val="BodyText"/>
        <w:tabs>
          <w:tab w:val="left" w:pos="2263"/>
        </w:tabs>
        <w:ind w:left="2263" w:right="616" w:hanging="735"/>
      </w:pPr>
      <w:r w:rsidRPr="000B6B7E">
        <w:t>(a)</w:t>
      </w:r>
      <w:r w:rsidRPr="000B6B7E">
        <w:tab/>
        <w:t>Whether the tenderer meets the eligibility criteria laid down in the tender documents;</w:t>
      </w:r>
    </w:p>
    <w:p w14:paraId="6A19DEC7" w14:textId="77777777" w:rsidR="00AE3BD3" w:rsidRPr="000B6B7E" w:rsidRDefault="00AE3BD3">
      <w:pPr>
        <w:pStyle w:val="BodyText"/>
      </w:pPr>
    </w:p>
    <w:p w14:paraId="7D845AF8" w14:textId="77777777" w:rsidR="00AE3BD3" w:rsidRPr="000B6B7E" w:rsidRDefault="001821F8">
      <w:pPr>
        <w:pStyle w:val="BodyText"/>
        <w:ind w:left="1529"/>
      </w:pPr>
      <w:r w:rsidRPr="000B6B7E">
        <w:t>The detailed examination shall consider the following factors, namely</w:t>
      </w:r>
    </w:p>
    <w:p w14:paraId="59A2E4C3" w14:textId="77777777" w:rsidR="00AE3BD3" w:rsidRPr="000B6B7E" w:rsidRDefault="00AE3BD3">
      <w:pPr>
        <w:pStyle w:val="BodyText"/>
      </w:pPr>
    </w:p>
    <w:p w14:paraId="592EF2AB" w14:textId="77777777" w:rsidR="00AE3BD3" w:rsidRPr="000B6B7E" w:rsidRDefault="001821F8">
      <w:pPr>
        <w:pStyle w:val="ListParagraph"/>
        <w:numPr>
          <w:ilvl w:val="0"/>
          <w:numId w:val="84"/>
        </w:numPr>
        <w:tabs>
          <w:tab w:val="left" w:pos="2263"/>
          <w:tab w:val="left" w:pos="2265"/>
        </w:tabs>
        <w:ind w:hanging="736"/>
        <w:rPr>
          <w:sz w:val="24"/>
        </w:rPr>
      </w:pPr>
      <w:r w:rsidRPr="000B6B7E">
        <w:rPr>
          <w:sz w:val="24"/>
        </w:rPr>
        <w:t>Whether the crucial documents have been duly signed;</w:t>
      </w:r>
    </w:p>
    <w:p w14:paraId="79205E30" w14:textId="77777777" w:rsidR="00AE3BD3" w:rsidRPr="000B6B7E" w:rsidRDefault="00AE3BD3">
      <w:pPr>
        <w:pStyle w:val="BodyText"/>
      </w:pPr>
    </w:p>
    <w:p w14:paraId="69CA4FFF" w14:textId="77777777" w:rsidR="00AE3BD3" w:rsidRPr="000B6B7E" w:rsidRDefault="001821F8">
      <w:pPr>
        <w:pStyle w:val="ListParagraph"/>
        <w:numPr>
          <w:ilvl w:val="0"/>
          <w:numId w:val="84"/>
        </w:numPr>
        <w:tabs>
          <w:tab w:val="left" w:pos="2263"/>
          <w:tab w:val="left" w:pos="2264"/>
        </w:tabs>
        <w:ind w:left="2263" w:right="618"/>
        <w:rPr>
          <w:sz w:val="24"/>
        </w:rPr>
      </w:pPr>
      <w:r w:rsidRPr="000B6B7E">
        <w:rPr>
          <w:sz w:val="24"/>
        </w:rPr>
        <w:t>Whether the tender is substantially responsive to the technical specifications, commercial conditions set out in the bidding documents</w:t>
      </w:r>
    </w:p>
    <w:p w14:paraId="116BCD85" w14:textId="77777777" w:rsidR="00AE3BD3" w:rsidRPr="000B6B7E" w:rsidRDefault="00AE3BD3">
      <w:pPr>
        <w:pStyle w:val="BodyText"/>
        <w:spacing w:before="11"/>
        <w:rPr>
          <w:sz w:val="23"/>
        </w:rPr>
      </w:pPr>
    </w:p>
    <w:p w14:paraId="6FB81FA9" w14:textId="77777777" w:rsidR="00AE3BD3" w:rsidRPr="000B6B7E" w:rsidRDefault="001821F8">
      <w:pPr>
        <w:pStyle w:val="BodyText"/>
        <w:ind w:left="1529"/>
      </w:pPr>
      <w:r w:rsidRPr="000B6B7E">
        <w:t>The developer shall reject tenders, which on initial examination are found not to be substantially responsive.</w:t>
      </w:r>
    </w:p>
    <w:p w14:paraId="6D7F583A" w14:textId="77777777" w:rsidR="00AE3BD3" w:rsidRPr="000B6B7E" w:rsidRDefault="00AE3BD3">
      <w:pPr>
        <w:pStyle w:val="BodyText"/>
        <w:spacing w:before="6"/>
        <w:rPr>
          <w:sz w:val="21"/>
        </w:rPr>
      </w:pPr>
    </w:p>
    <w:p w14:paraId="4968969E" w14:textId="3982B320" w:rsidR="00AE3BD3" w:rsidRPr="000B6B7E" w:rsidRDefault="00AE3BD3">
      <w:pPr>
        <w:pStyle w:val="BodyText"/>
        <w:spacing w:line="20" w:lineRule="exact"/>
        <w:ind w:left="790"/>
        <w:rPr>
          <w:sz w:val="2"/>
        </w:rPr>
      </w:pPr>
    </w:p>
    <w:p w14:paraId="4C66F474" w14:textId="77777777" w:rsidR="00AE3BD3" w:rsidRPr="000B6B7E" w:rsidRDefault="001821F8">
      <w:pPr>
        <w:pStyle w:val="BodyText"/>
        <w:ind w:left="1529" w:right="619"/>
        <w:jc w:val="both"/>
      </w:pPr>
      <w:r w:rsidRPr="000B6B7E">
        <w:t>After detailed technical evaluation, all the technically qualified bidders will be informed the date and time of opening the Envelope No.3. This cover (price bids/financial bids) of the technically selected bidders will be opened in presence of the selected bidders.</w:t>
      </w:r>
    </w:p>
    <w:p w14:paraId="24BCE3CE" w14:textId="77777777" w:rsidR="00AE3BD3" w:rsidRPr="000B6B7E" w:rsidRDefault="00AE3BD3">
      <w:pPr>
        <w:pStyle w:val="BodyText"/>
        <w:spacing w:before="2"/>
        <w:rPr>
          <w:sz w:val="23"/>
        </w:rPr>
      </w:pPr>
    </w:p>
    <w:p w14:paraId="7D7C0B42" w14:textId="77777777" w:rsidR="00AE3BD3" w:rsidRPr="000B6B7E" w:rsidRDefault="001821F8">
      <w:pPr>
        <w:pStyle w:val="BodyText"/>
        <w:spacing w:before="1"/>
        <w:ind w:left="1529"/>
        <w:jc w:val="both"/>
      </w:pPr>
      <w:r w:rsidRPr="000B6B7E">
        <w:t>Determination of the lowest evaluated price. -</w:t>
      </w:r>
    </w:p>
    <w:p w14:paraId="1AC8D060" w14:textId="77777777" w:rsidR="00AE3BD3" w:rsidRPr="000B6B7E" w:rsidRDefault="00AE3BD3">
      <w:pPr>
        <w:pStyle w:val="BodyText"/>
        <w:spacing w:before="11"/>
        <w:rPr>
          <w:sz w:val="23"/>
        </w:rPr>
      </w:pPr>
    </w:p>
    <w:p w14:paraId="24EEADD8" w14:textId="77777777" w:rsidR="00AE3BD3" w:rsidRPr="000B6B7E" w:rsidRDefault="001821F8">
      <w:pPr>
        <w:pStyle w:val="ListParagraph"/>
        <w:numPr>
          <w:ilvl w:val="0"/>
          <w:numId w:val="83"/>
        </w:numPr>
        <w:tabs>
          <w:tab w:val="left" w:pos="2263"/>
          <w:tab w:val="left" w:pos="2264"/>
        </w:tabs>
        <w:ind w:right="617"/>
        <w:rPr>
          <w:sz w:val="24"/>
        </w:rPr>
      </w:pPr>
      <w:r w:rsidRPr="000B6B7E">
        <w:rPr>
          <w:sz w:val="24"/>
        </w:rPr>
        <w:t>Out of the tenders found to be technically responsive after the technical evaluation, the lowest evaluated price will be arrived.</w:t>
      </w:r>
    </w:p>
    <w:p w14:paraId="73900F6F" w14:textId="77777777" w:rsidR="00AE3BD3" w:rsidRPr="000B6B7E" w:rsidRDefault="00AE3BD3">
      <w:pPr>
        <w:pStyle w:val="BodyText"/>
      </w:pPr>
    </w:p>
    <w:p w14:paraId="78ACF89A" w14:textId="77777777" w:rsidR="00AE3BD3" w:rsidRPr="000B6B7E" w:rsidRDefault="001821F8">
      <w:pPr>
        <w:pStyle w:val="ListParagraph"/>
        <w:numPr>
          <w:ilvl w:val="0"/>
          <w:numId w:val="83"/>
        </w:numPr>
        <w:tabs>
          <w:tab w:val="left" w:pos="2263"/>
          <w:tab w:val="left" w:pos="2264"/>
        </w:tabs>
        <w:ind w:right="620"/>
        <w:rPr>
          <w:sz w:val="24"/>
        </w:rPr>
      </w:pPr>
      <w:r w:rsidRPr="000B6B7E">
        <w:rPr>
          <w:sz w:val="24"/>
        </w:rPr>
        <w:t>In determining evaluated price, the following factors shall be considered, namely: -</w:t>
      </w:r>
    </w:p>
    <w:p w14:paraId="1ECA1FB6" w14:textId="77777777" w:rsidR="00AE3BD3" w:rsidRPr="000B6B7E" w:rsidRDefault="00AE3BD3">
      <w:pPr>
        <w:pStyle w:val="BodyText"/>
      </w:pPr>
    </w:p>
    <w:p w14:paraId="4B2F5505" w14:textId="77777777" w:rsidR="00AE3BD3" w:rsidRPr="000B6B7E" w:rsidRDefault="001821F8">
      <w:pPr>
        <w:pStyle w:val="ListParagraph"/>
        <w:numPr>
          <w:ilvl w:val="1"/>
          <w:numId w:val="83"/>
        </w:numPr>
        <w:tabs>
          <w:tab w:val="left" w:pos="2947"/>
          <w:tab w:val="left" w:pos="2949"/>
        </w:tabs>
        <w:ind w:hanging="711"/>
        <w:rPr>
          <w:sz w:val="24"/>
        </w:rPr>
      </w:pPr>
      <w:r w:rsidRPr="000B6B7E">
        <w:rPr>
          <w:sz w:val="24"/>
        </w:rPr>
        <w:t>The quoted price shall be corrected for arithmetical errors;</w:t>
      </w:r>
    </w:p>
    <w:p w14:paraId="71DD7ABA" w14:textId="77777777" w:rsidR="00AE3BD3" w:rsidRPr="000B6B7E" w:rsidRDefault="001821F8">
      <w:pPr>
        <w:pStyle w:val="ListParagraph"/>
        <w:numPr>
          <w:ilvl w:val="1"/>
          <w:numId w:val="83"/>
        </w:numPr>
        <w:tabs>
          <w:tab w:val="left" w:pos="2947"/>
          <w:tab w:val="left" w:pos="2948"/>
        </w:tabs>
        <w:ind w:left="2947" w:right="618"/>
        <w:rPr>
          <w:sz w:val="24"/>
        </w:rPr>
      </w:pPr>
      <w:r w:rsidRPr="000B6B7E">
        <w:rPr>
          <w:sz w:val="24"/>
        </w:rPr>
        <w:t>In cases of discrepancy between the prices quoted in words and in figures, amount mentioned in the words shall be considered;</w:t>
      </w:r>
    </w:p>
    <w:p w14:paraId="58BA3093" w14:textId="77777777" w:rsidR="00AE3BD3" w:rsidRPr="000B6B7E" w:rsidRDefault="001821F8">
      <w:pPr>
        <w:pStyle w:val="ListParagraph"/>
        <w:numPr>
          <w:ilvl w:val="1"/>
          <w:numId w:val="83"/>
        </w:numPr>
        <w:tabs>
          <w:tab w:val="left" w:pos="2947"/>
          <w:tab w:val="left" w:pos="2948"/>
        </w:tabs>
        <w:ind w:left="2947" w:right="618"/>
        <w:rPr>
          <w:sz w:val="24"/>
        </w:rPr>
      </w:pPr>
      <w:r w:rsidRPr="000B6B7E">
        <w:rPr>
          <w:sz w:val="24"/>
        </w:rPr>
        <w:t>"The evaluation shall include all central duties such as customs duty and central excise duty and sales tax service tax etc., as a part of the price.</w:t>
      </w:r>
    </w:p>
    <w:p w14:paraId="79E64CBE" w14:textId="77777777" w:rsidR="00AE3BD3" w:rsidRPr="000B6B7E" w:rsidRDefault="001821F8">
      <w:pPr>
        <w:pStyle w:val="ListParagraph"/>
        <w:numPr>
          <w:ilvl w:val="1"/>
          <w:numId w:val="83"/>
        </w:numPr>
        <w:tabs>
          <w:tab w:val="left" w:pos="2947"/>
          <w:tab w:val="left" w:pos="2948"/>
        </w:tabs>
        <w:ind w:left="2947" w:right="616"/>
        <w:rPr>
          <w:sz w:val="24"/>
        </w:rPr>
      </w:pPr>
      <w:r w:rsidRPr="000B6B7E">
        <w:rPr>
          <w:sz w:val="24"/>
        </w:rPr>
        <w:t>After evaluation, the tenderers are given ranking based on their total evaluated value in the order of ascending viz L1, L2, L3 and so on.</w:t>
      </w:r>
    </w:p>
    <w:p w14:paraId="131B10F5" w14:textId="77777777" w:rsidR="00AE3BD3" w:rsidRPr="000B6B7E" w:rsidRDefault="00AE3BD3">
      <w:pPr>
        <w:pStyle w:val="BodyText"/>
      </w:pPr>
    </w:p>
    <w:p w14:paraId="10664B44" w14:textId="77777777" w:rsidR="00AE3BD3" w:rsidRPr="000B6B7E" w:rsidRDefault="001821F8">
      <w:pPr>
        <w:pStyle w:val="ListParagraph"/>
        <w:numPr>
          <w:ilvl w:val="1"/>
          <w:numId w:val="87"/>
        </w:numPr>
        <w:tabs>
          <w:tab w:val="left" w:pos="1529"/>
        </w:tabs>
        <w:ind w:left="1529" w:right="619" w:hanging="710"/>
        <w:jc w:val="both"/>
        <w:rPr>
          <w:sz w:val="24"/>
        </w:rPr>
      </w:pPr>
      <w:r w:rsidRPr="000B6B7E">
        <w:rPr>
          <w:sz w:val="24"/>
        </w:rPr>
        <w:t>In order to secure the best possible price, negotiations will be carried out with L1 and L2 and the lowest negotiated tender will be considered.</w:t>
      </w:r>
    </w:p>
    <w:p w14:paraId="3F623563" w14:textId="77777777" w:rsidR="00AE3BD3" w:rsidRPr="000B6B7E" w:rsidRDefault="00AE3BD3">
      <w:pPr>
        <w:pStyle w:val="BodyText"/>
      </w:pPr>
    </w:p>
    <w:p w14:paraId="35A6EDF5" w14:textId="77777777" w:rsidR="00AE3BD3" w:rsidRPr="000B6B7E" w:rsidRDefault="001821F8">
      <w:pPr>
        <w:pStyle w:val="Heading2"/>
        <w:numPr>
          <w:ilvl w:val="0"/>
          <w:numId w:val="87"/>
        </w:numPr>
        <w:tabs>
          <w:tab w:val="left" w:pos="1539"/>
          <w:tab w:val="left" w:pos="1540"/>
        </w:tabs>
        <w:spacing w:before="1"/>
      </w:pPr>
      <w:r w:rsidRPr="000B6B7E">
        <w:t>Agreement</w:t>
      </w:r>
    </w:p>
    <w:p w14:paraId="6003A56C" w14:textId="77777777" w:rsidR="00AE3BD3" w:rsidRPr="000B6B7E" w:rsidRDefault="00AE3BD3">
      <w:pPr>
        <w:pStyle w:val="BodyText"/>
        <w:spacing w:before="11"/>
        <w:rPr>
          <w:rFonts w:ascii="Arial"/>
          <w:b/>
          <w:sz w:val="23"/>
        </w:rPr>
      </w:pPr>
    </w:p>
    <w:p w14:paraId="06EDFCC6" w14:textId="77777777" w:rsidR="00AE3BD3" w:rsidRPr="000B6B7E" w:rsidRDefault="001821F8">
      <w:pPr>
        <w:pStyle w:val="ListParagraph"/>
        <w:numPr>
          <w:ilvl w:val="1"/>
          <w:numId w:val="87"/>
        </w:numPr>
        <w:tabs>
          <w:tab w:val="left" w:pos="1540"/>
        </w:tabs>
        <w:ind w:right="618"/>
        <w:jc w:val="both"/>
        <w:rPr>
          <w:sz w:val="24"/>
        </w:rPr>
      </w:pPr>
      <w:r w:rsidRPr="000B6B7E">
        <w:rPr>
          <w:sz w:val="24"/>
        </w:rPr>
        <w:t xml:space="preserve">The successful tenderer shall be bound to implement the contract on receipt of intimation of acceptance from the Developer and he shall sign an agreement in accordance with as per enclosed draft agreement within 14 days on non-judicial stamp paper of Rs 100/- in duplicate in the format as per </w:t>
      </w:r>
      <w:r w:rsidRPr="000B6B7E">
        <w:rPr>
          <w:rFonts w:ascii="Arial"/>
          <w:b/>
          <w:sz w:val="24"/>
        </w:rPr>
        <w:t>Appendix A</w:t>
      </w:r>
      <w:r w:rsidRPr="000B6B7E">
        <w:rPr>
          <w:sz w:val="24"/>
        </w:rPr>
        <w:t>; one copy of duly executed agreement document will be given to the contractor and original is in safe custody of the developer. however, till formal agreement is signed, acceptance by the Developer together with tender form by the tenderer shall constitute a binding contract between them.</w:t>
      </w:r>
    </w:p>
    <w:p w14:paraId="7306F7EA" w14:textId="77777777" w:rsidR="00AE3BD3" w:rsidRPr="000B6B7E" w:rsidRDefault="00AE3BD3">
      <w:pPr>
        <w:pStyle w:val="BodyText"/>
      </w:pPr>
    </w:p>
    <w:p w14:paraId="6D61D0DA" w14:textId="77777777" w:rsidR="00AE3BD3" w:rsidRPr="000B6B7E" w:rsidRDefault="001821F8">
      <w:pPr>
        <w:pStyle w:val="ListParagraph"/>
        <w:numPr>
          <w:ilvl w:val="1"/>
          <w:numId w:val="87"/>
        </w:numPr>
        <w:tabs>
          <w:tab w:val="left" w:pos="1529"/>
        </w:tabs>
        <w:ind w:left="1529" w:right="618" w:hanging="710"/>
        <w:jc w:val="both"/>
        <w:rPr>
          <w:sz w:val="24"/>
        </w:rPr>
      </w:pPr>
      <w:r w:rsidRPr="000B6B7E">
        <w:rPr>
          <w:sz w:val="24"/>
        </w:rPr>
        <w:t>The successful tenderer shall bear stamp duty and other expenses pertaining to preparation and execution of contract document/agreement.</w:t>
      </w:r>
    </w:p>
    <w:p w14:paraId="5C963D58" w14:textId="77777777" w:rsidR="00AE3BD3" w:rsidRPr="000B6B7E" w:rsidRDefault="00AE3BD3">
      <w:pPr>
        <w:pStyle w:val="BodyText"/>
      </w:pPr>
    </w:p>
    <w:p w14:paraId="0ABC4671" w14:textId="77777777" w:rsidR="00AE3BD3" w:rsidRPr="000B6B7E" w:rsidRDefault="001821F8">
      <w:pPr>
        <w:pStyle w:val="Heading2"/>
        <w:numPr>
          <w:ilvl w:val="0"/>
          <w:numId w:val="87"/>
        </w:numPr>
        <w:tabs>
          <w:tab w:val="left" w:pos="1539"/>
          <w:tab w:val="left" w:pos="1540"/>
        </w:tabs>
      </w:pPr>
      <w:r w:rsidRPr="000B6B7E">
        <w:t>Procedure for rejection</w:t>
      </w:r>
    </w:p>
    <w:p w14:paraId="73E71EFC" w14:textId="77777777" w:rsidR="00AE3BD3" w:rsidRPr="000B6B7E" w:rsidRDefault="00AE3BD3">
      <w:pPr>
        <w:pStyle w:val="BodyText"/>
        <w:spacing w:before="11"/>
        <w:rPr>
          <w:rFonts w:ascii="Arial"/>
          <w:b/>
          <w:sz w:val="23"/>
        </w:rPr>
      </w:pPr>
    </w:p>
    <w:p w14:paraId="049CA3C2" w14:textId="77777777" w:rsidR="00AE3BD3" w:rsidRPr="000B6B7E" w:rsidRDefault="001821F8">
      <w:pPr>
        <w:pStyle w:val="ListParagraph"/>
        <w:numPr>
          <w:ilvl w:val="1"/>
          <w:numId w:val="87"/>
        </w:numPr>
        <w:tabs>
          <w:tab w:val="left" w:pos="1529"/>
        </w:tabs>
        <w:ind w:left="1529" w:right="617" w:hanging="710"/>
        <w:jc w:val="both"/>
        <w:rPr>
          <w:sz w:val="24"/>
        </w:rPr>
      </w:pPr>
      <w:r w:rsidRPr="000B6B7E">
        <w:rPr>
          <w:sz w:val="24"/>
        </w:rPr>
        <w:t>The developer reserves the right to accept or reject any tender or reject all tenders without giving any reasons for their decision. The whole work may be split between two or more contractors or accepted in part and not entirely, if considered expedient.</w:t>
      </w:r>
    </w:p>
    <w:p w14:paraId="084306D9" w14:textId="77777777" w:rsidR="00AE3BD3" w:rsidRPr="000B6B7E" w:rsidRDefault="00AE3BD3">
      <w:pPr>
        <w:jc w:val="both"/>
        <w:rPr>
          <w:sz w:val="24"/>
        </w:rPr>
        <w:sectPr w:rsidR="00AE3BD3" w:rsidRPr="000B6B7E">
          <w:headerReference w:type="default" r:id="rId20"/>
          <w:footerReference w:type="default" r:id="rId21"/>
          <w:pgSz w:w="12240" w:h="15840"/>
          <w:pgMar w:top="1640" w:right="460" w:bottom="880" w:left="620" w:header="0" w:footer="699" w:gutter="0"/>
          <w:cols w:space="720"/>
        </w:sectPr>
      </w:pPr>
    </w:p>
    <w:p w14:paraId="0E6A5D3F" w14:textId="77777777" w:rsidR="00AE3BD3" w:rsidRPr="000B6B7E" w:rsidRDefault="00AE3BD3">
      <w:pPr>
        <w:pStyle w:val="BodyText"/>
        <w:spacing w:before="6"/>
        <w:rPr>
          <w:sz w:val="21"/>
        </w:rPr>
      </w:pPr>
    </w:p>
    <w:p w14:paraId="2187E606" w14:textId="47FB982E"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075F212" wp14:editId="3A436EBA">
                <wp:extent cx="6210300" cy="6350"/>
                <wp:effectExtent l="0" t="0" r="0" b="4445"/>
                <wp:docPr id="464" name="Group 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65" name="Rectangle 34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4FD1D3C" id="Group 33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idn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dzzjToiXq&#10;3+hyCV02ik2mAZcHQJF/xbS9kkzDqqI49YAIXaVETsASf/EI/lmCNyz14Tpp/6mRSA1at1bQMr/I&#10;OBLs0DGxe7bOwziF+AZaaOr8qW6aYGC5WTXIdsLPT/gC8ouwRvtgDT6tr+h3Aj9Pqe/NBvID0UPo&#10;h5AeDVpUgL8562gAM25/bQUqzppPmiS6S6YkK3PBmM5uxmTguWdz7hFaUqmMO8765cr1U741WJcV&#10;nZQE0hoe6MYWdSDuJe9RDWDp+oRVGLegzPA0+Hk+t0PU6QFb/gE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DVSJ2dGAgAACAUA&#10;AA4AAAAAAAAAAAAAAAAALgIAAGRycy9lMm9Eb2MueG1sUEsBAi0AFAAGAAgAAAAhAGFx+9DaAAAA&#10;AwEAAA8AAAAAAAAAAAAAAAAAoAQAAGRycy9kb3ducmV2LnhtbFBLBQYAAAAABAAEAPMAAACnBQAA&#10;AAA=&#10;">
                <v:rect id="Rectangle 34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7aRxwAAANwAAAAPAAAAZHJzL2Rvd25yZXYueG1sRI9Ba8JA&#10;FITvBf/D8gremk1FxabZiApCL0K1PdTbM/uaBLNv4+5WY399tyB4HGbmGyaf96YVZ3K+sazgOUlB&#10;EJdWN1wp+PxYP81A+ICssbVMCq7kYV4MHnLMtL3wls67UIkIYZ+hgjqELpPSlzUZ9IntiKP3bZ3B&#10;EKWrpHZ4iXDTylGaTqXBhuNCjR2taiqPux+jYPkyW57ex7z53R72tP86HCcjlyo1fOwXryAC9eEe&#10;vrXftILxdAL/Z+IRkMUfAAAA//8DAFBLAQItABQABgAIAAAAIQDb4fbL7gAAAIUBAAATAAAAAAAA&#10;AAAAAAAAAAAAAABbQ29udGVudF9UeXBlc10ueG1sUEsBAi0AFAAGAAgAAAAhAFr0LFu/AAAAFQEA&#10;AAsAAAAAAAAAAAAAAAAAHwEAAF9yZWxzLy5yZWxzUEsBAi0AFAAGAAgAAAAhAPBrtpHHAAAA3AAA&#10;AA8AAAAAAAAAAAAAAAAABwIAAGRycy9kb3ducmV2LnhtbFBLBQYAAAAAAwADALcAAAD7AgAAAAA=&#10;" fillcolor="black" stroked="f"/>
                <w10:anchorlock/>
              </v:group>
            </w:pict>
          </mc:Fallback>
        </mc:AlternateContent>
      </w:r>
    </w:p>
    <w:p w14:paraId="75902721" w14:textId="77777777" w:rsidR="00AE3BD3" w:rsidRPr="000B6B7E" w:rsidRDefault="001821F8">
      <w:pPr>
        <w:pStyle w:val="ListParagraph"/>
        <w:numPr>
          <w:ilvl w:val="1"/>
          <w:numId w:val="87"/>
        </w:numPr>
        <w:tabs>
          <w:tab w:val="left" w:pos="1529"/>
        </w:tabs>
        <w:ind w:left="1529" w:right="618" w:hanging="710"/>
        <w:jc w:val="both"/>
        <w:rPr>
          <w:sz w:val="24"/>
        </w:rPr>
      </w:pPr>
      <w:r w:rsidRPr="000B6B7E">
        <w:rPr>
          <w:sz w:val="24"/>
        </w:rPr>
        <w:t>Tenders are liable to be rejected in which any of the particulars/ prescribed information is either missing or incomplete in any respect and or if the prescribed conditions are not fulfilled.</w:t>
      </w:r>
    </w:p>
    <w:p w14:paraId="363A0A9C" w14:textId="77777777" w:rsidR="00AE3BD3" w:rsidRPr="000B6B7E" w:rsidRDefault="00AE3BD3">
      <w:pPr>
        <w:pStyle w:val="BodyText"/>
        <w:spacing w:before="2"/>
        <w:rPr>
          <w:sz w:val="23"/>
        </w:rPr>
      </w:pPr>
    </w:p>
    <w:p w14:paraId="6BB5D29E" w14:textId="77777777" w:rsidR="00AE3BD3" w:rsidRPr="000B6B7E" w:rsidRDefault="001821F8">
      <w:pPr>
        <w:pStyle w:val="ListParagraph"/>
        <w:numPr>
          <w:ilvl w:val="1"/>
          <w:numId w:val="87"/>
        </w:numPr>
        <w:tabs>
          <w:tab w:val="left" w:pos="1529"/>
        </w:tabs>
        <w:spacing w:before="1"/>
        <w:ind w:left="1529" w:right="619" w:hanging="710"/>
        <w:jc w:val="both"/>
        <w:rPr>
          <w:sz w:val="24"/>
        </w:rPr>
      </w:pPr>
      <w:r w:rsidRPr="000B6B7E">
        <w:rPr>
          <w:sz w:val="24"/>
        </w:rPr>
        <w:t>Canvassing in connection with tender is strictly prohibited and tender submitted by tenderers who resort to canvassing will be liable to rejection.</w:t>
      </w:r>
    </w:p>
    <w:p w14:paraId="395DF055" w14:textId="77777777" w:rsidR="00AE3BD3" w:rsidRPr="000B6B7E" w:rsidRDefault="00AE3BD3">
      <w:pPr>
        <w:pStyle w:val="BodyText"/>
        <w:spacing w:before="11"/>
        <w:rPr>
          <w:sz w:val="23"/>
        </w:rPr>
      </w:pPr>
    </w:p>
    <w:p w14:paraId="63D9CD4F" w14:textId="77777777" w:rsidR="00AE3BD3" w:rsidRPr="000B6B7E" w:rsidRDefault="001821F8">
      <w:pPr>
        <w:pStyle w:val="ListParagraph"/>
        <w:numPr>
          <w:ilvl w:val="1"/>
          <w:numId w:val="87"/>
        </w:numPr>
        <w:tabs>
          <w:tab w:val="left" w:pos="1529"/>
        </w:tabs>
        <w:ind w:left="1529" w:right="617" w:hanging="710"/>
        <w:jc w:val="both"/>
        <w:rPr>
          <w:sz w:val="24"/>
        </w:rPr>
      </w:pPr>
      <w:r w:rsidRPr="000B6B7E">
        <w:rPr>
          <w:sz w:val="24"/>
        </w:rPr>
        <w:t>Tenders containing uncalled remarks or any additional conditions are liable to be rejected. Tenderer shall not revise, add, omit, or assume anything other than detailed in tender. The Developer reserves the right to ignore such additions, deletion other than brought out in covering letter packed in Envelope No.1, by the tenderer. Decision of the Developer in this regard shall be final and any non-compliance shall render EMD forfeiture.</w:t>
      </w:r>
    </w:p>
    <w:p w14:paraId="35A64723" w14:textId="77777777" w:rsidR="00AE3BD3" w:rsidRPr="000B6B7E" w:rsidRDefault="00AE3BD3">
      <w:pPr>
        <w:pStyle w:val="BodyText"/>
      </w:pPr>
    </w:p>
    <w:p w14:paraId="4703D1B9" w14:textId="77777777" w:rsidR="00AE3BD3" w:rsidRPr="000B6B7E" w:rsidRDefault="001821F8">
      <w:pPr>
        <w:pStyle w:val="Heading2"/>
        <w:numPr>
          <w:ilvl w:val="0"/>
          <w:numId w:val="87"/>
        </w:numPr>
        <w:tabs>
          <w:tab w:val="left" w:pos="1540"/>
          <w:tab w:val="left" w:pos="1541"/>
        </w:tabs>
        <w:ind w:left="1540" w:hanging="722"/>
      </w:pPr>
      <w:r w:rsidRPr="000B6B7E">
        <w:t>Eligibility criteria</w:t>
      </w:r>
    </w:p>
    <w:p w14:paraId="78916F09" w14:textId="77777777" w:rsidR="00AE3BD3" w:rsidRPr="000B6B7E" w:rsidRDefault="00AE3BD3">
      <w:pPr>
        <w:pStyle w:val="BodyText"/>
        <w:rPr>
          <w:rFonts w:ascii="Arial"/>
          <w:b/>
        </w:rPr>
      </w:pPr>
    </w:p>
    <w:p w14:paraId="7E5D9B62" w14:textId="5AF97744" w:rsidR="00AE3BD3" w:rsidRPr="002F78D9" w:rsidRDefault="001821F8">
      <w:pPr>
        <w:pStyle w:val="ListParagraph"/>
        <w:numPr>
          <w:ilvl w:val="1"/>
          <w:numId w:val="87"/>
        </w:numPr>
        <w:tabs>
          <w:tab w:val="left" w:pos="1529"/>
        </w:tabs>
        <w:ind w:left="1529" w:right="616" w:hanging="710"/>
        <w:jc w:val="both"/>
        <w:rPr>
          <w:sz w:val="24"/>
        </w:rPr>
      </w:pPr>
      <w:r w:rsidRPr="000B6B7E">
        <w:rPr>
          <w:sz w:val="24"/>
        </w:rPr>
        <w:t xml:space="preserve">The bidder should have expertise in executing at least one similar work of ‘Execution of </w:t>
      </w:r>
      <w:r w:rsidR="003B1CBB" w:rsidRPr="000B6B7E">
        <w:rPr>
          <w:sz w:val="24"/>
        </w:rPr>
        <w:t>Water Treatment Plant and Operation &amp; Maintenance</w:t>
      </w:r>
      <w:r w:rsidRPr="000B6B7E">
        <w:rPr>
          <w:sz w:val="24"/>
        </w:rPr>
        <w:t xml:space="preserve"> with high quality standards in the last three (3) financial years. The value of such work executed shall not be less than </w:t>
      </w:r>
      <w:r w:rsidRPr="002F78D9">
        <w:rPr>
          <w:sz w:val="24"/>
        </w:rPr>
        <w:t>Rs.</w:t>
      </w:r>
      <w:r w:rsidR="00F86773" w:rsidRPr="002F78D9">
        <w:rPr>
          <w:sz w:val="24"/>
        </w:rPr>
        <w:t>6.50</w:t>
      </w:r>
      <w:r w:rsidRPr="002F78D9">
        <w:rPr>
          <w:sz w:val="24"/>
        </w:rPr>
        <w:t xml:space="preserve"> crores in not more than 2 (two) orders.</w:t>
      </w:r>
    </w:p>
    <w:p w14:paraId="681F0D30" w14:textId="77777777" w:rsidR="00AE3BD3" w:rsidRPr="000B6B7E" w:rsidRDefault="00AE3BD3">
      <w:pPr>
        <w:pStyle w:val="BodyText"/>
        <w:rPr>
          <w:color w:val="FF0000"/>
        </w:rPr>
      </w:pPr>
    </w:p>
    <w:p w14:paraId="0A49DDC1" w14:textId="77777777" w:rsidR="00AE3BD3" w:rsidRPr="000B6B7E" w:rsidRDefault="001821F8">
      <w:pPr>
        <w:pStyle w:val="ListParagraph"/>
        <w:numPr>
          <w:ilvl w:val="1"/>
          <w:numId w:val="87"/>
        </w:numPr>
        <w:tabs>
          <w:tab w:val="left" w:pos="1529"/>
        </w:tabs>
        <w:ind w:left="1529" w:right="620" w:hanging="710"/>
        <w:jc w:val="both"/>
        <w:rPr>
          <w:sz w:val="24"/>
        </w:rPr>
      </w:pPr>
      <w:r w:rsidRPr="000B6B7E">
        <w:rPr>
          <w:sz w:val="24"/>
        </w:rPr>
        <w:t>The average annual turnover of the bidder should not be less than the amount specified in the tender notice in the last five financial years.</w:t>
      </w:r>
    </w:p>
    <w:p w14:paraId="4ECCFD7E" w14:textId="77777777" w:rsidR="00AE3BD3" w:rsidRPr="000B6B7E" w:rsidRDefault="00AE3BD3">
      <w:pPr>
        <w:pStyle w:val="BodyText"/>
      </w:pPr>
    </w:p>
    <w:p w14:paraId="2925B672" w14:textId="77777777" w:rsidR="00AE3BD3" w:rsidRPr="000B6B7E" w:rsidRDefault="001821F8">
      <w:pPr>
        <w:pStyle w:val="ListParagraph"/>
        <w:numPr>
          <w:ilvl w:val="1"/>
          <w:numId w:val="87"/>
        </w:numPr>
        <w:tabs>
          <w:tab w:val="left" w:pos="1528"/>
        </w:tabs>
        <w:spacing w:before="1"/>
        <w:ind w:left="1529" w:right="616" w:hanging="710"/>
        <w:jc w:val="both"/>
        <w:rPr>
          <w:sz w:val="24"/>
        </w:rPr>
      </w:pPr>
      <w:r w:rsidRPr="000B6B7E">
        <w:rPr>
          <w:sz w:val="24"/>
        </w:rPr>
        <w:t>The bidder should provide EMD for a value as notified in the tender notice and the manner specified in the tender document.</w:t>
      </w:r>
    </w:p>
    <w:p w14:paraId="26D50DEE" w14:textId="77777777" w:rsidR="00AE3BD3" w:rsidRPr="000B6B7E" w:rsidRDefault="00AE3BD3">
      <w:pPr>
        <w:pStyle w:val="BodyText"/>
        <w:spacing w:before="11"/>
        <w:rPr>
          <w:sz w:val="23"/>
        </w:rPr>
      </w:pPr>
    </w:p>
    <w:p w14:paraId="5684271F" w14:textId="77777777" w:rsidR="00AE3BD3" w:rsidRPr="000B6B7E" w:rsidRDefault="001821F8">
      <w:pPr>
        <w:pStyle w:val="Heading2"/>
        <w:ind w:left="819" w:firstLine="0"/>
      </w:pPr>
      <w:r w:rsidRPr="000B6B7E">
        <w:t>Points to be noted while submitting the bid:</w:t>
      </w:r>
    </w:p>
    <w:p w14:paraId="26DDAAED" w14:textId="77777777" w:rsidR="00AE3BD3" w:rsidRPr="000B6B7E" w:rsidRDefault="00AE3BD3">
      <w:pPr>
        <w:pStyle w:val="BodyText"/>
        <w:rPr>
          <w:rFonts w:ascii="Arial"/>
          <w:b/>
        </w:rPr>
      </w:pPr>
    </w:p>
    <w:p w14:paraId="20F317B2" w14:textId="77777777" w:rsidR="00AE3BD3" w:rsidRPr="000B6B7E" w:rsidRDefault="001821F8">
      <w:pPr>
        <w:pStyle w:val="ListParagraph"/>
        <w:numPr>
          <w:ilvl w:val="0"/>
          <w:numId w:val="82"/>
        </w:numPr>
        <w:tabs>
          <w:tab w:val="left" w:pos="1901"/>
        </w:tabs>
        <w:ind w:right="618" w:hanging="540"/>
        <w:jc w:val="both"/>
        <w:rPr>
          <w:sz w:val="24"/>
        </w:rPr>
      </w:pPr>
      <w:r w:rsidRPr="000B6B7E">
        <w:rPr>
          <w:sz w:val="24"/>
        </w:rPr>
        <w:t>The tender must be delivered to the address specified above no later than the time, on the tender submission date, stated in the notice inviting tender.</w:t>
      </w:r>
    </w:p>
    <w:p w14:paraId="28E0DA16" w14:textId="77777777" w:rsidR="00AE3BD3" w:rsidRPr="000B6B7E" w:rsidRDefault="00AE3BD3">
      <w:pPr>
        <w:pStyle w:val="BodyText"/>
      </w:pPr>
    </w:p>
    <w:p w14:paraId="551B5056" w14:textId="40920E24" w:rsidR="00AE3BD3" w:rsidRPr="000B6B7E" w:rsidRDefault="001821F8">
      <w:pPr>
        <w:pStyle w:val="ListParagraph"/>
        <w:numPr>
          <w:ilvl w:val="0"/>
          <w:numId w:val="82"/>
        </w:numPr>
        <w:tabs>
          <w:tab w:val="left" w:pos="1901"/>
        </w:tabs>
        <w:ind w:right="617" w:hanging="540"/>
        <w:jc w:val="both"/>
        <w:rPr>
          <w:sz w:val="24"/>
        </w:rPr>
      </w:pPr>
      <w:r w:rsidRPr="000B6B7E">
        <w:rPr>
          <w:sz w:val="24"/>
        </w:rPr>
        <w:t xml:space="preserve">The tender shall be signed by a person or persons duly authorised to bind for the tenderer. Proof of authorisation, in the form of a written power of attorney, shall be annexed to the letter of tender. All pages of the Annexure to tender and schedules </w:t>
      </w:r>
      <w:r w:rsidR="003B1CBB" w:rsidRPr="000B6B7E">
        <w:rPr>
          <w:sz w:val="24"/>
        </w:rPr>
        <w:t>w</w:t>
      </w:r>
      <w:r w:rsidRPr="000B6B7E">
        <w:rPr>
          <w:sz w:val="24"/>
        </w:rPr>
        <w:t xml:space="preserve">here entries or amendments have been made shall be </w:t>
      </w:r>
      <w:r w:rsidR="003B1CBB" w:rsidRPr="000B6B7E">
        <w:rPr>
          <w:sz w:val="24"/>
        </w:rPr>
        <w:t>initialed</w:t>
      </w:r>
      <w:r w:rsidRPr="000B6B7E">
        <w:rPr>
          <w:sz w:val="24"/>
        </w:rPr>
        <w:t xml:space="preserve"> by the person(s) signing the Letter of Tender.</w:t>
      </w:r>
    </w:p>
    <w:p w14:paraId="13E5E4FD" w14:textId="77777777" w:rsidR="00AE3BD3" w:rsidRPr="000B6B7E" w:rsidRDefault="00AE3BD3">
      <w:pPr>
        <w:pStyle w:val="BodyText"/>
        <w:spacing w:before="10"/>
        <w:rPr>
          <w:sz w:val="23"/>
        </w:rPr>
      </w:pPr>
    </w:p>
    <w:p w14:paraId="758E670B" w14:textId="77777777" w:rsidR="00AE3BD3" w:rsidRPr="000B6B7E" w:rsidRDefault="001821F8">
      <w:pPr>
        <w:pStyle w:val="ListParagraph"/>
        <w:numPr>
          <w:ilvl w:val="0"/>
          <w:numId w:val="82"/>
        </w:numPr>
        <w:tabs>
          <w:tab w:val="left" w:pos="1901"/>
        </w:tabs>
        <w:spacing w:before="1"/>
        <w:ind w:right="617" w:hanging="540"/>
        <w:jc w:val="both"/>
        <w:rPr>
          <w:sz w:val="24"/>
        </w:rPr>
      </w:pPr>
      <w:r w:rsidRPr="000B6B7E">
        <w:rPr>
          <w:sz w:val="24"/>
        </w:rPr>
        <w:t>The tenderers shall bear all expenses incurred in the preparation of their response to this tender.</w:t>
      </w:r>
    </w:p>
    <w:p w14:paraId="7314067B" w14:textId="77777777" w:rsidR="00AE3BD3" w:rsidRPr="000B6B7E" w:rsidRDefault="00AE3BD3">
      <w:pPr>
        <w:pStyle w:val="BodyText"/>
      </w:pPr>
    </w:p>
    <w:p w14:paraId="624995B1" w14:textId="77777777" w:rsidR="00AE3BD3" w:rsidRPr="000B6B7E" w:rsidRDefault="001821F8">
      <w:pPr>
        <w:pStyle w:val="ListParagraph"/>
        <w:numPr>
          <w:ilvl w:val="0"/>
          <w:numId w:val="82"/>
        </w:numPr>
        <w:tabs>
          <w:tab w:val="left" w:pos="1901"/>
        </w:tabs>
        <w:ind w:right="619" w:hanging="540"/>
        <w:jc w:val="both"/>
        <w:rPr>
          <w:sz w:val="24"/>
        </w:rPr>
      </w:pPr>
      <w:r w:rsidRPr="000B6B7E">
        <w:rPr>
          <w:sz w:val="24"/>
        </w:rPr>
        <w:t>The Developer is not bound to accept the lowest or any tender and such acceptance shall be at the sole discretion of Developer.</w:t>
      </w:r>
    </w:p>
    <w:p w14:paraId="3C008EA1"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7C6C7C78" w14:textId="77777777" w:rsidR="00AE3BD3" w:rsidRPr="000B6B7E" w:rsidRDefault="00AE3BD3">
      <w:pPr>
        <w:pStyle w:val="BodyText"/>
        <w:spacing w:before="6"/>
        <w:rPr>
          <w:sz w:val="21"/>
        </w:rPr>
      </w:pPr>
    </w:p>
    <w:p w14:paraId="68EFFA75" w14:textId="73D97B8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199A1D7" wp14:editId="4183AEE6">
                <wp:extent cx="6210300" cy="6350"/>
                <wp:effectExtent l="0" t="0" r="0" b="4445"/>
                <wp:docPr id="462"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63" name="Rectangle 33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E942C79" id="Group 33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wwl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0NuFMi5ao&#10;f6PLJXTZKDaZzP1F8gAo8q+YtleSaVhVFKceEKGrlMgJWOLjCf5Zgjcs9eE6af+pkUgNWrdW0DK/&#10;yDgS7NAxsXu2zsM4hfgGWmjq/KlummBguVk1yHbCz0/4AvKLsEb7YA0+ra/odwI/T6mXZgP5gegh&#10;9ENIjwYtKsDfnHU0gBm3v7YCFWfNJ00S3SXTqZ/YYExvbsdk4Llnc+4RWlKpjDvO+uXK9VO+NViX&#10;FZ2UBN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mnwwlRwIAAAgF&#10;AAAOAAAAAAAAAAAAAAAAAC4CAABkcnMvZTJvRG9jLnhtbFBLAQItABQABgAIAAAAIQBhcfvQ2gAA&#10;AAMBAAAPAAAAAAAAAAAAAAAAAKEEAABkcnMvZG93bnJldi54bWxQSwUGAAAAAAQABADzAAAAqAUA&#10;AAAA&#10;">
                <v:rect id="Rectangle 33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t+xgAAANwAAAAPAAAAZHJzL2Rvd25yZXYueG1sRI9PawIx&#10;FMTvQr9DeAVvmq3/sFujqCB4Kajtod6em9fdxc3LmkTd+umNIPQ4zMxvmMmsMZW4kPOlZQVv3QQE&#10;cWZ1ybmC769VZwzCB2SNlWVS8EceZtOX1gRTba+8pcsu5CJC2KeooAihTqX0WUEGfdfWxNH7tc5g&#10;iNLlUju8RripZC9JRtJgyXGhwJqWBWXH3dkoWLyPF6fNgD9v28Oe9j+H47DnEqXar838A0SgJvyH&#10;n+21VjAY9eFxJh4BOb0DAAD//wMAUEsBAi0AFAAGAAgAAAAhANvh9svuAAAAhQEAABMAAAAAAAAA&#10;AAAAAAAAAAAAAFtDb250ZW50X1R5cGVzXS54bWxQSwECLQAUAAYACAAAACEAWvQsW78AAAAVAQAA&#10;CwAAAAAAAAAAAAAAAAAfAQAAX3JlbHMvLnJlbHNQSwECLQAUAAYACAAAACEAEM6LfsYAAADcAAAA&#10;DwAAAAAAAAAAAAAAAAAHAgAAZHJzL2Rvd25yZXYueG1sUEsFBgAAAAADAAMAtwAAAPoCAAAAAA==&#10;" fillcolor="black" stroked="f"/>
                <w10:anchorlock/>
              </v:group>
            </w:pict>
          </mc:Fallback>
        </mc:AlternateContent>
      </w:r>
    </w:p>
    <w:p w14:paraId="596845E0" w14:textId="77777777" w:rsidR="00AE3BD3" w:rsidRPr="000B6B7E" w:rsidRDefault="001821F8">
      <w:pPr>
        <w:pStyle w:val="ListParagraph"/>
        <w:numPr>
          <w:ilvl w:val="0"/>
          <w:numId w:val="82"/>
        </w:numPr>
        <w:tabs>
          <w:tab w:val="left" w:pos="1901"/>
        </w:tabs>
        <w:ind w:left="1899" w:right="618" w:hanging="540"/>
        <w:jc w:val="both"/>
        <w:rPr>
          <w:sz w:val="24"/>
        </w:rPr>
      </w:pPr>
      <w:r w:rsidRPr="000B6B7E">
        <w:rPr>
          <w:sz w:val="24"/>
        </w:rPr>
        <w:t>The tenderer is to submit together with the tender its detailed work procedures and the key personnel involved by which quality is to be assured for the work performed during construction and the documentation against which such controls are to be undertaken.</w:t>
      </w:r>
    </w:p>
    <w:p w14:paraId="104D8762" w14:textId="77777777" w:rsidR="00AE3BD3" w:rsidRPr="000B6B7E" w:rsidRDefault="00AE3BD3">
      <w:pPr>
        <w:pStyle w:val="BodyText"/>
        <w:spacing w:before="2"/>
        <w:rPr>
          <w:sz w:val="23"/>
        </w:rPr>
      </w:pPr>
    </w:p>
    <w:p w14:paraId="094F6863" w14:textId="4993B7A5" w:rsidR="00AE3BD3" w:rsidRPr="000B6B7E" w:rsidRDefault="001821F8">
      <w:pPr>
        <w:pStyle w:val="ListParagraph"/>
        <w:numPr>
          <w:ilvl w:val="0"/>
          <w:numId w:val="82"/>
        </w:numPr>
        <w:tabs>
          <w:tab w:val="left" w:pos="1900"/>
        </w:tabs>
        <w:spacing w:before="1"/>
        <w:ind w:left="1899" w:right="617" w:hanging="540"/>
        <w:jc w:val="both"/>
        <w:rPr>
          <w:sz w:val="24"/>
        </w:rPr>
      </w:pPr>
      <w:r w:rsidRPr="000B6B7E">
        <w:rPr>
          <w:sz w:val="24"/>
        </w:rPr>
        <w:t xml:space="preserve">The Tenderer's attention is drawn to the condition that all rates quoted shall exclude GST but include transportation costs, duties, levies, labour, cutting and waste on materials and goods etc. The rate of GST shall be given separately for each item and </w:t>
      </w:r>
      <w:r w:rsidR="00577B10" w:rsidRPr="000B6B7E">
        <w:rPr>
          <w:sz w:val="24"/>
        </w:rPr>
        <w:t>totaled</w:t>
      </w:r>
      <w:r w:rsidRPr="000B6B7E">
        <w:rPr>
          <w:sz w:val="24"/>
        </w:rPr>
        <w:t xml:space="preserve"> up separately. The tenderer shall pass the input credit arising out of GST to the Developer.</w:t>
      </w:r>
    </w:p>
    <w:p w14:paraId="466450C4" w14:textId="77777777" w:rsidR="00AE3BD3" w:rsidRPr="000B6B7E" w:rsidRDefault="00AE3BD3">
      <w:pPr>
        <w:pStyle w:val="BodyText"/>
      </w:pPr>
    </w:p>
    <w:p w14:paraId="117B4EE4" w14:textId="77777777" w:rsidR="00AE3BD3" w:rsidRPr="000B6B7E" w:rsidRDefault="001821F8">
      <w:pPr>
        <w:pStyle w:val="ListParagraph"/>
        <w:numPr>
          <w:ilvl w:val="0"/>
          <w:numId w:val="82"/>
        </w:numPr>
        <w:tabs>
          <w:tab w:val="left" w:pos="1900"/>
        </w:tabs>
        <w:ind w:left="1899" w:right="617" w:hanging="540"/>
        <w:jc w:val="both"/>
        <w:rPr>
          <w:sz w:val="24"/>
        </w:rPr>
      </w:pPr>
      <w:r w:rsidRPr="000B6B7E">
        <w:rPr>
          <w:sz w:val="24"/>
        </w:rPr>
        <w:t>The Tenderers shall submit along with their Tender the details of the equipment which they propose to deploy exclusively for carrying out the works and their proposed method statement to complete all the activities within the specified completion period.</w:t>
      </w:r>
    </w:p>
    <w:p w14:paraId="428E3295" w14:textId="77777777" w:rsidR="00AE3BD3" w:rsidRPr="000B6B7E" w:rsidRDefault="00AE3BD3">
      <w:pPr>
        <w:pStyle w:val="BodyText"/>
      </w:pPr>
    </w:p>
    <w:p w14:paraId="643748FB" w14:textId="77777777" w:rsidR="00AE3BD3" w:rsidRPr="000B6B7E" w:rsidRDefault="001821F8">
      <w:pPr>
        <w:pStyle w:val="ListParagraph"/>
        <w:numPr>
          <w:ilvl w:val="0"/>
          <w:numId w:val="82"/>
        </w:numPr>
        <w:tabs>
          <w:tab w:val="left" w:pos="1900"/>
        </w:tabs>
        <w:ind w:left="1899" w:right="618" w:hanging="540"/>
        <w:jc w:val="both"/>
        <w:rPr>
          <w:sz w:val="24"/>
        </w:rPr>
      </w:pPr>
      <w:r w:rsidRPr="000B6B7E">
        <w:rPr>
          <w:sz w:val="24"/>
        </w:rPr>
        <w:t>Developer reserves the right to make amendment to or modification to or deletion of or addition to any of the tender conditions at its sole discretions without any prior notice to the Tenderer. Developer shall communicate such amendment, modification, deletion or addition in writing.</w:t>
      </w:r>
    </w:p>
    <w:p w14:paraId="37F7B0A2" w14:textId="77777777" w:rsidR="00AE3BD3" w:rsidRPr="000B6B7E" w:rsidRDefault="00AE3BD3">
      <w:pPr>
        <w:pStyle w:val="BodyText"/>
      </w:pPr>
    </w:p>
    <w:p w14:paraId="343FFC76" w14:textId="77777777" w:rsidR="00AE3BD3" w:rsidRPr="000B6B7E" w:rsidRDefault="001821F8">
      <w:pPr>
        <w:pStyle w:val="ListParagraph"/>
        <w:numPr>
          <w:ilvl w:val="0"/>
          <w:numId w:val="82"/>
        </w:numPr>
        <w:tabs>
          <w:tab w:val="left" w:pos="1900"/>
        </w:tabs>
        <w:ind w:left="1899" w:right="616" w:hanging="540"/>
        <w:jc w:val="both"/>
        <w:rPr>
          <w:sz w:val="24"/>
        </w:rPr>
      </w:pPr>
      <w:r w:rsidRPr="000B6B7E">
        <w:rPr>
          <w:sz w:val="24"/>
        </w:rPr>
        <w:t xml:space="preserve">Tenderers are advised to inspect and examine the site and its surroundings and satisfy themselves before submitting their tenders, the accommodation they may </w:t>
      </w:r>
      <w:r w:rsidRPr="000B6B7E">
        <w:rPr>
          <w:w w:val="95"/>
          <w:sz w:val="24"/>
        </w:rPr>
        <w:t xml:space="preserve">require and in general shall themselves obtain all necessary information as to risks, </w:t>
      </w:r>
      <w:r w:rsidRPr="000B6B7E">
        <w:rPr>
          <w:sz w:val="24"/>
        </w:rPr>
        <w:t>contingencies and other circumstances which may influence or affect their tender.</w:t>
      </w:r>
    </w:p>
    <w:p w14:paraId="15C50AE5" w14:textId="77777777" w:rsidR="00AE3BD3" w:rsidRPr="000B6B7E" w:rsidRDefault="00AE3BD3">
      <w:pPr>
        <w:pStyle w:val="BodyText"/>
      </w:pPr>
    </w:p>
    <w:p w14:paraId="433FA65E" w14:textId="77777777" w:rsidR="00AE3BD3" w:rsidRPr="000B6B7E" w:rsidRDefault="001821F8">
      <w:pPr>
        <w:pStyle w:val="ListParagraph"/>
        <w:numPr>
          <w:ilvl w:val="0"/>
          <w:numId w:val="82"/>
        </w:numPr>
        <w:tabs>
          <w:tab w:val="left" w:pos="1899"/>
          <w:tab w:val="left" w:pos="1900"/>
        </w:tabs>
        <w:ind w:left="1899"/>
        <w:rPr>
          <w:sz w:val="24"/>
        </w:rPr>
      </w:pPr>
      <w:r w:rsidRPr="000B6B7E">
        <w:rPr>
          <w:sz w:val="24"/>
        </w:rPr>
        <w:t>Authority of signing</w:t>
      </w:r>
    </w:p>
    <w:p w14:paraId="7BDE404F" w14:textId="77777777" w:rsidR="00AE3BD3" w:rsidRPr="000B6B7E" w:rsidRDefault="00AE3BD3">
      <w:pPr>
        <w:pStyle w:val="BodyText"/>
        <w:spacing w:before="11"/>
        <w:rPr>
          <w:sz w:val="23"/>
        </w:rPr>
      </w:pPr>
    </w:p>
    <w:p w14:paraId="18560093" w14:textId="77777777" w:rsidR="00AE3BD3" w:rsidRPr="000B6B7E" w:rsidRDefault="001821F8">
      <w:pPr>
        <w:pStyle w:val="ListParagraph"/>
        <w:numPr>
          <w:ilvl w:val="1"/>
          <w:numId w:val="82"/>
        </w:numPr>
        <w:tabs>
          <w:tab w:val="left" w:pos="2259"/>
          <w:tab w:val="left" w:pos="2260"/>
        </w:tabs>
        <w:rPr>
          <w:sz w:val="24"/>
        </w:rPr>
      </w:pPr>
      <w:r w:rsidRPr="000B6B7E">
        <w:rPr>
          <w:sz w:val="24"/>
        </w:rPr>
        <w:t>If the tender is submitted by an individual, it shall be signed by him.</w:t>
      </w:r>
    </w:p>
    <w:p w14:paraId="3660D434" w14:textId="77777777" w:rsidR="00AE3BD3" w:rsidRPr="000B6B7E" w:rsidRDefault="00AE3BD3">
      <w:pPr>
        <w:pStyle w:val="BodyText"/>
        <w:spacing w:before="9"/>
        <w:rPr>
          <w:sz w:val="23"/>
        </w:rPr>
      </w:pPr>
    </w:p>
    <w:p w14:paraId="3BB9AFB3" w14:textId="77777777" w:rsidR="00AE3BD3" w:rsidRPr="000B6B7E" w:rsidRDefault="001821F8">
      <w:pPr>
        <w:pStyle w:val="ListParagraph"/>
        <w:numPr>
          <w:ilvl w:val="1"/>
          <w:numId w:val="82"/>
        </w:numPr>
        <w:tabs>
          <w:tab w:val="left" w:pos="2260"/>
        </w:tabs>
        <w:ind w:right="618"/>
        <w:jc w:val="both"/>
        <w:rPr>
          <w:sz w:val="24"/>
        </w:rPr>
      </w:pPr>
      <w:r w:rsidRPr="000B6B7E">
        <w:rPr>
          <w:sz w:val="24"/>
        </w:rPr>
        <w:t>If the tender is submitted by a proprietary firm, it shall be signed by the proprietor.</w:t>
      </w:r>
    </w:p>
    <w:p w14:paraId="5D963394" w14:textId="77777777" w:rsidR="00AE3BD3" w:rsidRPr="000B6B7E" w:rsidRDefault="00AE3BD3">
      <w:pPr>
        <w:pStyle w:val="BodyText"/>
        <w:spacing w:before="10"/>
        <w:rPr>
          <w:sz w:val="23"/>
        </w:rPr>
      </w:pPr>
    </w:p>
    <w:p w14:paraId="66458E87" w14:textId="77777777" w:rsidR="00AE3BD3" w:rsidRPr="000B6B7E" w:rsidRDefault="001821F8">
      <w:pPr>
        <w:pStyle w:val="ListParagraph"/>
        <w:numPr>
          <w:ilvl w:val="1"/>
          <w:numId w:val="82"/>
        </w:numPr>
        <w:tabs>
          <w:tab w:val="left" w:pos="2260"/>
        </w:tabs>
        <w:ind w:right="617" w:hanging="360"/>
        <w:jc w:val="both"/>
        <w:rPr>
          <w:sz w:val="24"/>
        </w:rPr>
      </w:pPr>
      <w:r w:rsidRPr="000B6B7E">
        <w:rPr>
          <w:sz w:val="24"/>
        </w:rPr>
        <w:t>If the tender is submitted by a partnership firm, it shall be signed by all the partners of the firm or by a partner holding the power of attorney for the firm for signing the tender, in which case, a certified copy of power of attorney shall accompany the tender.</w:t>
      </w:r>
    </w:p>
    <w:p w14:paraId="1579C21D" w14:textId="77777777" w:rsidR="00AE3BD3" w:rsidRPr="000B6B7E" w:rsidRDefault="00AE3BD3">
      <w:pPr>
        <w:pStyle w:val="BodyText"/>
        <w:spacing w:before="9"/>
        <w:rPr>
          <w:sz w:val="23"/>
        </w:rPr>
      </w:pPr>
    </w:p>
    <w:p w14:paraId="7B1889AE" w14:textId="77777777" w:rsidR="00AE3BD3" w:rsidRPr="000B6B7E" w:rsidRDefault="001821F8">
      <w:pPr>
        <w:pStyle w:val="ListParagraph"/>
        <w:numPr>
          <w:ilvl w:val="1"/>
          <w:numId w:val="82"/>
        </w:numPr>
        <w:tabs>
          <w:tab w:val="left" w:pos="2260"/>
        </w:tabs>
        <w:spacing w:before="1"/>
        <w:ind w:right="618"/>
        <w:jc w:val="both"/>
        <w:rPr>
          <w:sz w:val="24"/>
        </w:rPr>
      </w:pPr>
      <w:r w:rsidRPr="000B6B7E">
        <w:rPr>
          <w:sz w:val="24"/>
        </w:rPr>
        <w:t>If the tender is submitted by a limited company or by a corporation, a duly authorised person or the person holding the power of attorney for signing the tender, in which case a certified copy of the power of attorney shall accompany the tender, shall sign it.</w:t>
      </w:r>
    </w:p>
    <w:p w14:paraId="7766CC6C" w14:textId="77777777" w:rsidR="00AE3BD3" w:rsidRPr="000B6B7E" w:rsidRDefault="00AE3BD3">
      <w:pPr>
        <w:pStyle w:val="BodyText"/>
        <w:spacing w:before="9"/>
        <w:rPr>
          <w:sz w:val="23"/>
        </w:rPr>
      </w:pPr>
    </w:p>
    <w:p w14:paraId="3DBD40F2" w14:textId="77777777" w:rsidR="00AE3BD3" w:rsidRPr="000B6B7E" w:rsidRDefault="001821F8">
      <w:pPr>
        <w:pStyle w:val="ListParagraph"/>
        <w:numPr>
          <w:ilvl w:val="1"/>
          <w:numId w:val="82"/>
        </w:numPr>
        <w:tabs>
          <w:tab w:val="left" w:pos="2260"/>
        </w:tabs>
        <w:ind w:right="617" w:hanging="360"/>
        <w:jc w:val="both"/>
        <w:rPr>
          <w:sz w:val="24"/>
        </w:rPr>
      </w:pPr>
      <w:r w:rsidRPr="000B6B7E">
        <w:rPr>
          <w:sz w:val="24"/>
        </w:rPr>
        <w:t>If the tender is submitted by a Joint Venture, Consortium formed by a group of firms, the sponsoring firm shall submit complete information pertaining to each</w:t>
      </w:r>
    </w:p>
    <w:p w14:paraId="20716B8B"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3A376EFD" w14:textId="77777777" w:rsidR="00AE3BD3" w:rsidRPr="000B6B7E" w:rsidRDefault="00AE3BD3">
      <w:pPr>
        <w:pStyle w:val="BodyText"/>
        <w:spacing w:before="6"/>
        <w:rPr>
          <w:sz w:val="21"/>
        </w:rPr>
      </w:pPr>
    </w:p>
    <w:p w14:paraId="7BA9C24A" w14:textId="1CA8398C"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49BCDBB" wp14:editId="0C907369">
                <wp:extent cx="6210300" cy="6350"/>
                <wp:effectExtent l="0" t="0" r="0" b="4445"/>
                <wp:docPr id="460"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61" name="Rectangle 33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3DF6B03" id="Group 33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gj/RwIAAAgFAAAOAAAAZHJzL2Uyb0RvYy54bWykVF1v2jAUfZ+0/2D5fYQApW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p6OqQ2SfPPp&#10;1SC/rKlHb5Jk/XFIu72+GXLSmJGIrD8tIhwQhY7TFXJHldz/qfRSC6ui+C6o8IxMFzmfzVPOjGiJ&#10;+je6XMJUjWLT6TxcpACAIv+K6XolmYFVTXHqHhG6WomCgKUhnuCfJATDUR8uk/afGonMovNrBS0L&#10;i5wjwY4dE7sn5wOMY0hooINGF4+6aaKB1WbVINuJMD/xi8jPwhoTgg2EtL5i2In8AqVemg0Ur0QP&#10;oR9CejRoUQP+5qyjAcy5+7UVqDhrPhmS6DadzcLERmN2dT0hA089m1OPMJJK5dxz1i9Xvp/yrUVd&#10;1XRSGkkbuKcbW+pIPEjeoxrA0vWJqzhuUZnhaQjzfGrHqOMDtvw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6kgj/RwIAAAgF&#10;AAAOAAAAAAAAAAAAAAAAAC4CAABkcnMvZTJvRG9jLnhtbFBLAQItABQABgAIAAAAIQBhcfvQ2gAA&#10;AAMBAAAPAAAAAAAAAAAAAAAAAKEEAABkcnMvZG93bnJldi54bWxQSwUGAAAAAAQABADzAAAAqAUA&#10;AAAA&#10;">
                <v:rect id="Rectangle 33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LCSxgAAANwAAAAPAAAAZHJzL2Rvd25yZXYueG1sRI9Ba8JA&#10;FITvQv/D8gredKOo2DQbqYLgRVDbQ709s69JMPs23V019te7hUKPw8x8w2SLzjTiSs7XlhWMhgkI&#10;4sLqmksFH+/rwRyED8gaG8uk4E4eFvlTL8NU2xvv6XoIpYgQ9ikqqEJoUyl9UZFBP7QtcfS+rDMY&#10;onSl1A5vEW4aOU6SmTRYc1yosKVVRcX5cDEKli/z5fduwtuf/elIx8/TeTp2iVL95+7tFUSgLvyH&#10;/9obrWAyG8HvmXgEZP4AAAD//wMAUEsBAi0AFAAGAAgAAAAhANvh9svuAAAAhQEAABMAAAAAAAAA&#10;AAAAAAAAAAAAAFtDb250ZW50X1R5cGVzXS54bWxQSwECLQAUAAYACAAAACEAWvQsW78AAAAVAQAA&#10;CwAAAAAAAAAAAAAAAAAfAQAAX3JlbHMvLnJlbHNQSwECLQAUAAYACAAAACEAj1CwksYAAADcAAAA&#10;DwAAAAAAAAAAAAAAAAAHAgAAZHJzL2Rvd25yZXYueG1sUEsFBgAAAAADAAMAtwAAAPoCAAAAAA==&#10;" fillcolor="black" stroked="f"/>
                <w10:anchorlock/>
              </v:group>
            </w:pict>
          </mc:Fallback>
        </mc:AlternateContent>
      </w:r>
    </w:p>
    <w:p w14:paraId="3A8F7DAE" w14:textId="77777777" w:rsidR="00AE3BD3" w:rsidRPr="000B6B7E" w:rsidRDefault="001821F8">
      <w:pPr>
        <w:pStyle w:val="BodyText"/>
        <w:ind w:left="2260" w:right="616"/>
        <w:jc w:val="both"/>
      </w:pPr>
      <w:r w:rsidRPr="000B6B7E">
        <w:t>firm in the group and state along with the bid as to which one of the firms shall have the responsibility for tendering and for completion of the contract document and furnish evidence admissible in court of law in respect of the authority assigned to such firm on behalf of the group of firms for tendering and for completion of the contract document. The full information and satisfactory evidence pertaining to the participation of each member of the group of firms in the tender shall be furnished along with the tender.</w:t>
      </w:r>
    </w:p>
    <w:p w14:paraId="2DD54C29" w14:textId="77777777" w:rsidR="00AE3BD3" w:rsidRPr="000B6B7E" w:rsidRDefault="00AE3BD3">
      <w:pPr>
        <w:pStyle w:val="BodyText"/>
        <w:spacing w:before="2"/>
        <w:rPr>
          <w:sz w:val="23"/>
        </w:rPr>
      </w:pPr>
    </w:p>
    <w:p w14:paraId="6AD79377" w14:textId="77777777" w:rsidR="00AE3BD3" w:rsidRPr="000B6B7E" w:rsidRDefault="001821F8">
      <w:pPr>
        <w:pStyle w:val="ListParagraph"/>
        <w:numPr>
          <w:ilvl w:val="1"/>
          <w:numId w:val="82"/>
        </w:numPr>
        <w:tabs>
          <w:tab w:val="left" w:pos="2261"/>
        </w:tabs>
        <w:ind w:left="2260" w:right="619"/>
        <w:jc w:val="both"/>
        <w:rPr>
          <w:sz w:val="24"/>
        </w:rPr>
      </w:pPr>
      <w:r w:rsidRPr="000B6B7E">
        <w:rPr>
          <w:sz w:val="24"/>
        </w:rPr>
        <w:t>All witnesses and sureties shall be persons of respectable status and probity and their full name, occupations and addresses shall be stated below their signatures.</w:t>
      </w:r>
    </w:p>
    <w:p w14:paraId="6B411C83"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3BEFB72A" w14:textId="77777777" w:rsidR="00AE3BD3" w:rsidRPr="000B6B7E" w:rsidRDefault="00AE3BD3">
      <w:pPr>
        <w:pStyle w:val="BodyText"/>
        <w:spacing w:before="6"/>
        <w:rPr>
          <w:sz w:val="21"/>
        </w:rPr>
      </w:pPr>
    </w:p>
    <w:p w14:paraId="76529D8C" w14:textId="000DEB5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E10208A" wp14:editId="182C8C45">
                <wp:extent cx="6210300" cy="6350"/>
                <wp:effectExtent l="0" t="0" r="0" b="4445"/>
                <wp:docPr id="458" name="Group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59" name="Rectangle 33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1252CBC" id="Group 33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zX7RwIAAAgFAAAOAAAAZHJzL2Uyb0RvYy54bWykVMlu2zAQvRfoPxC815K8JRYsB4HTGAXS&#10;NmjaD6ApakElDjukLadf3yGl2oaDXlwdBA5n4XtvOFzeHdqG7RXaGnTGk1HMmdIS8lqXGf/x/fHD&#10;LWfWCZ2LBrTK+Kuy/G71/t2yM6kaQwVNrpBREW3TzmS8cs6kUWRlpVphR2CUJmcB2ApHJpZRjqKj&#10;6m0TjeN4HnWAuUGQylrafeidfBXqF4WS7mtRWOVYk3HC5sIfw3/r/9FqKdIShalqOcAQV6BoRa3p&#10;0GOpB+EE22H9plRbSwQLhRtJaCMoilqqwIHYJPEFmw3CzgQuZdqV5igTSXuh09Vl5Zf9Bs2LecYe&#10;PS2fQP60pEvUmTI993u77IPZtvsMOfVT7BwE4ocCW1+CKLFD0Pf1qK86OCZpcz5O4klMbZDkm09m&#10;g/yyoh69SZLVxyFtcXM75CQhIxJpf1pAOCDyHacrZE8q2f9T6aUSRgXxrVfhGVmdZ3w6W3CmRUvU&#10;v9HlErpsFJtMpv4ieQAU+VdM2yvJNKwrilP3iNBVSuQELPHxBP8swRuW+nCdtP/USKQGrdsoaJlf&#10;ZBwJduiY2D9Z52GcQnwDLTR1/lg3TTCw3K4bZHvh5yd8AflFWKN9sAaf1lf0O4Gfp9RLs4X8legh&#10;9ENIjwYtKsDfnHU0gBm3v3YCFWfNJ00SLZLp1E9sMKazmzEZeO7ZnnuEllQq446zfrl2/ZTvDNZl&#10;RSclgbSGe7qxRR2Ie8l7VANYuj5hFcYtKDM8DX6ez+0QdXrAV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hJzX7RwIAAAgF&#10;AAAOAAAAAAAAAAAAAAAAAC4CAABkcnMvZTJvRG9jLnhtbFBLAQItABQABgAIAAAAIQBhcfvQ2gAA&#10;AAMBAAAPAAAAAAAAAAAAAAAAAKEEAABkcnMvZG93bnJldi54bWxQSwUGAAAAAAQABADzAAAAqAUA&#10;AAAA&#10;">
                <v:rect id="Rectangle 33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YpxgAAANwAAAAPAAAAZHJzL2Rvd25yZXYueG1sRI9BawIx&#10;FITvgv8hPKE3N6uo6NYoVRB6Kajtod6em+fu4uZlm6S67a83guBxmJlvmPmyNbW4kPOVZQWDJAVB&#10;nFtdcaHg63PTn4LwAVljbZkU/JGH5aLbmWOm7ZV3dNmHQkQI+wwVlCE0mZQ+L8mgT2xDHL2TdQZD&#10;lK6Q2uE1wk0th2k6kQYrjgslNrQuKT/vf42C1Wy6+tmO+ON/dzzQ4ft4Hg9dqtRLr317BRGoDc/w&#10;o/2uFYzGM7ifiUdALm4AAAD//wMAUEsBAi0AFAAGAAgAAAAhANvh9svuAAAAhQEAABMAAAAAAAAA&#10;AAAAAAAAAAAAAFtDb250ZW50X1R5cGVzXS54bWxQSwECLQAUAAYACAAAACEAWvQsW78AAAAVAQAA&#10;CwAAAAAAAAAAAAAAAAAfAQAAX3JlbHMvLnJlbHNQSwECLQAUAAYACAAAACEAv0p2KcYAAADcAAAA&#10;DwAAAAAAAAAAAAAAAAAHAgAAZHJzL2Rvd25yZXYueG1sUEsFBgAAAAADAAMAtwAAAPoCAAAAAA==&#10;" fillcolor="black" stroked="f"/>
                <w10:anchorlock/>
              </v:group>
            </w:pict>
          </mc:Fallback>
        </mc:AlternateContent>
      </w:r>
    </w:p>
    <w:p w14:paraId="5A72F526" w14:textId="2012E105" w:rsidR="00AE3BD3" w:rsidRPr="000B6B7E" w:rsidRDefault="001821F8">
      <w:pPr>
        <w:spacing w:line="267" w:lineRule="exact"/>
        <w:ind w:left="1402" w:right="1205"/>
        <w:jc w:val="center"/>
        <w:rPr>
          <w:rFonts w:ascii="Arial"/>
          <w:b/>
          <w:sz w:val="24"/>
        </w:rPr>
      </w:pPr>
      <w:r w:rsidRPr="000B6B7E">
        <w:rPr>
          <w:rFonts w:ascii="Arial"/>
          <w:b/>
          <w:sz w:val="24"/>
          <w:u w:val="thick"/>
        </w:rPr>
        <w:t xml:space="preserve">Letter of </w:t>
      </w:r>
      <w:r w:rsidR="003B1CBB" w:rsidRPr="000B6B7E">
        <w:rPr>
          <w:rFonts w:ascii="Arial"/>
          <w:b/>
          <w:sz w:val="24"/>
          <w:u w:val="thick"/>
        </w:rPr>
        <w:t>T</w:t>
      </w:r>
      <w:r w:rsidRPr="000B6B7E">
        <w:rPr>
          <w:rFonts w:ascii="Arial"/>
          <w:b/>
          <w:sz w:val="24"/>
          <w:u w:val="thick"/>
        </w:rPr>
        <w:t>ender</w:t>
      </w:r>
    </w:p>
    <w:p w14:paraId="0733A539" w14:textId="77777777" w:rsidR="00AE3BD3" w:rsidRPr="000B6B7E" w:rsidRDefault="00AE3BD3">
      <w:pPr>
        <w:pStyle w:val="BodyText"/>
        <w:rPr>
          <w:rFonts w:ascii="Arial"/>
          <w:b/>
          <w:sz w:val="20"/>
        </w:rPr>
      </w:pPr>
    </w:p>
    <w:p w14:paraId="63563D31" w14:textId="77777777" w:rsidR="00AE3BD3" w:rsidRPr="000B6B7E" w:rsidRDefault="00AE3BD3">
      <w:pPr>
        <w:pStyle w:val="BodyText"/>
        <w:spacing w:before="11"/>
        <w:rPr>
          <w:rFonts w:ascii="Arial"/>
          <w:b/>
          <w:sz w:val="19"/>
        </w:rPr>
      </w:pPr>
    </w:p>
    <w:p w14:paraId="7E76778F" w14:textId="77777777" w:rsidR="00AE3BD3" w:rsidRPr="000B6B7E" w:rsidRDefault="001821F8">
      <w:pPr>
        <w:pStyle w:val="BodyText"/>
        <w:spacing w:before="92"/>
        <w:ind w:left="820"/>
      </w:pPr>
      <w:r w:rsidRPr="000B6B7E">
        <w:t>For</w:t>
      </w:r>
    </w:p>
    <w:p w14:paraId="21D5A555" w14:textId="77777777" w:rsidR="00AE3BD3" w:rsidRPr="000B6B7E" w:rsidRDefault="00AE3BD3">
      <w:pPr>
        <w:pStyle w:val="BodyText"/>
      </w:pPr>
    </w:p>
    <w:p w14:paraId="1C347570" w14:textId="17546ADC" w:rsidR="00AE3BD3" w:rsidRPr="000B6B7E" w:rsidRDefault="001821F8">
      <w:pPr>
        <w:pStyle w:val="BodyText"/>
        <w:ind w:left="820" w:right="616"/>
      </w:pPr>
      <w:r w:rsidRPr="000B6B7E">
        <w:t xml:space="preserve">The </w:t>
      </w:r>
      <w:r w:rsidR="006F0BA3" w:rsidRPr="006F0BA3">
        <w:t>Improvement and Modification Works in Existing Water Treatment Plant and O&amp;M for 7 years</w:t>
      </w:r>
      <w:r w:rsidRPr="000B6B7E">
        <w:t xml:space="preserve"> in Mahindra World City, Chengalpet as indicated in the tender notice</w:t>
      </w:r>
    </w:p>
    <w:p w14:paraId="238A0F13" w14:textId="77777777" w:rsidR="00AE3BD3" w:rsidRPr="000B6B7E" w:rsidRDefault="00AE3BD3">
      <w:pPr>
        <w:pStyle w:val="BodyText"/>
      </w:pPr>
    </w:p>
    <w:p w14:paraId="02710706" w14:textId="77777777" w:rsidR="00AE3BD3" w:rsidRPr="000B6B7E" w:rsidRDefault="001821F8">
      <w:pPr>
        <w:pStyle w:val="BodyText"/>
        <w:ind w:left="820"/>
      </w:pPr>
      <w:r w:rsidRPr="000B6B7E">
        <w:t>To: -</w:t>
      </w:r>
    </w:p>
    <w:p w14:paraId="452730B8" w14:textId="77777777" w:rsidR="00AE3BD3" w:rsidRPr="000B6B7E" w:rsidRDefault="00AE3BD3">
      <w:pPr>
        <w:pStyle w:val="BodyText"/>
      </w:pPr>
    </w:p>
    <w:p w14:paraId="0B84DDE3" w14:textId="77777777" w:rsidR="00AE3BD3" w:rsidRPr="000B6B7E" w:rsidRDefault="001821F8">
      <w:pPr>
        <w:pStyle w:val="BodyText"/>
        <w:ind w:left="820" w:right="5515"/>
      </w:pPr>
      <w:r w:rsidRPr="000B6B7E">
        <w:t>M/s Mahindra World City Developers Limited, Administrative Block, Central Avenue, Mahindra World City, Chengalpet-603004, Kanchipuram (district), Tamil Nadu</w:t>
      </w:r>
    </w:p>
    <w:p w14:paraId="03410C2F" w14:textId="77777777" w:rsidR="00AE3BD3" w:rsidRPr="000B6B7E" w:rsidRDefault="00AE3BD3">
      <w:pPr>
        <w:pStyle w:val="BodyText"/>
      </w:pPr>
    </w:p>
    <w:p w14:paraId="717D1BD2" w14:textId="77777777" w:rsidR="00AE3BD3" w:rsidRPr="000B6B7E" w:rsidRDefault="001821F8">
      <w:pPr>
        <w:pStyle w:val="BodyText"/>
        <w:spacing w:before="1"/>
        <w:ind w:left="820"/>
      </w:pPr>
      <w:r w:rsidRPr="000B6B7E">
        <w:t>Sir/s,</w:t>
      </w:r>
    </w:p>
    <w:p w14:paraId="67A142B2" w14:textId="77777777" w:rsidR="00AE3BD3" w:rsidRPr="000B6B7E" w:rsidRDefault="00AE3BD3">
      <w:pPr>
        <w:pStyle w:val="BodyText"/>
        <w:spacing w:before="11"/>
        <w:rPr>
          <w:sz w:val="23"/>
        </w:rPr>
      </w:pPr>
    </w:p>
    <w:p w14:paraId="30889DBA" w14:textId="77777777" w:rsidR="00AE3BD3" w:rsidRPr="000B6B7E" w:rsidRDefault="001821F8">
      <w:pPr>
        <w:pStyle w:val="ListParagraph"/>
        <w:numPr>
          <w:ilvl w:val="0"/>
          <w:numId w:val="81"/>
        </w:numPr>
        <w:tabs>
          <w:tab w:val="left" w:pos="1900"/>
        </w:tabs>
        <w:ind w:right="617"/>
        <w:jc w:val="both"/>
        <w:rPr>
          <w:sz w:val="24"/>
        </w:rPr>
      </w:pPr>
      <w:r w:rsidRPr="000B6B7E">
        <w:rPr>
          <w:sz w:val="24"/>
        </w:rPr>
        <w:t>I/We, have read, examined and understood the Conditions of Contract, Specification, Drawings, Sections, the other Schedules, the attached Annexure to Tender and other Appendices for the execution of the above-named Works. We offer to execute and complete to the satisfaction of Employer the Works and remedy any defects therein in conformity with this Tender which includes all these documents as follows:</w:t>
      </w:r>
    </w:p>
    <w:p w14:paraId="0417B41A" w14:textId="77777777" w:rsidR="00AE3BD3" w:rsidRPr="000B6B7E" w:rsidRDefault="00AE3BD3">
      <w:pPr>
        <w:pStyle w:val="BodyText"/>
      </w:pPr>
    </w:p>
    <w:p w14:paraId="1C650085" w14:textId="513B856B" w:rsidR="00AE3BD3" w:rsidRPr="000B6B7E" w:rsidRDefault="001821F8">
      <w:pPr>
        <w:pStyle w:val="BodyText"/>
        <w:tabs>
          <w:tab w:val="left" w:pos="7638"/>
          <w:tab w:val="left" w:pos="10177"/>
        </w:tabs>
        <w:ind w:left="1899" w:right="617"/>
        <w:jc w:val="both"/>
      </w:pPr>
      <w:r w:rsidRPr="000B6B7E">
        <w:t xml:space="preserve">Tender for completion of the whole of the Works within the Time for Completion of </w:t>
      </w:r>
      <w:bookmarkStart w:id="8" w:name="_Hlk132372321"/>
      <w:r w:rsidRPr="000B6B7E">
        <w:rPr>
          <w:rFonts w:ascii="Arial"/>
          <w:b/>
        </w:rPr>
        <w:t>1</w:t>
      </w:r>
      <w:r w:rsidR="003B1CBB" w:rsidRPr="000B6B7E">
        <w:rPr>
          <w:rFonts w:ascii="Arial"/>
          <w:b/>
        </w:rPr>
        <w:t>8</w:t>
      </w:r>
      <w:r w:rsidRPr="000B6B7E">
        <w:rPr>
          <w:rFonts w:ascii="Arial"/>
          <w:b/>
        </w:rPr>
        <w:t xml:space="preserve">0 (One hundred and </w:t>
      </w:r>
      <w:r w:rsidR="003B1CBB" w:rsidRPr="000B6B7E">
        <w:rPr>
          <w:rFonts w:ascii="Arial"/>
          <w:b/>
        </w:rPr>
        <w:t>eighty</w:t>
      </w:r>
      <w:r w:rsidRPr="000B6B7E">
        <w:rPr>
          <w:rFonts w:ascii="Arial"/>
          <w:b/>
        </w:rPr>
        <w:t>) calendar days</w:t>
      </w:r>
      <w:r w:rsidR="00841A04">
        <w:rPr>
          <w:rFonts w:ascii="Arial"/>
          <w:b/>
        </w:rPr>
        <w:t xml:space="preserve"> for execution and 7 years for Operation &amp; Maintenance</w:t>
      </w:r>
      <w:bookmarkEnd w:id="8"/>
      <w:r w:rsidR="00117D34">
        <w:rPr>
          <w:rFonts w:ascii="Arial"/>
          <w:b/>
        </w:rPr>
        <w:t xml:space="preserve"> </w:t>
      </w:r>
      <w:r w:rsidRPr="000B6B7E">
        <w:t>from the Commencement Date and the Developer reserves the right for progressive handover of the works</w:t>
      </w:r>
      <w:r w:rsidR="00841A04">
        <w:t xml:space="preserve">. </w:t>
      </w:r>
      <w:r w:rsidRPr="000B6B7E">
        <w:t xml:space="preserve"> for the sum of Indian Rupees</w:t>
      </w:r>
      <w:r w:rsidRPr="000B6B7E">
        <w:rPr>
          <w:rFonts w:ascii="Times New Roman"/>
          <w:u w:val="single"/>
        </w:rPr>
        <w:tab/>
      </w:r>
      <w:r w:rsidRPr="000B6B7E">
        <w:t>only. (INR</w:t>
      </w:r>
      <w:r w:rsidRPr="000B6B7E">
        <w:rPr>
          <w:rFonts w:ascii="Times New Roman"/>
          <w:u w:val="single"/>
        </w:rPr>
        <w:tab/>
      </w:r>
      <w:r w:rsidRPr="000B6B7E">
        <w:t xml:space="preserve">) </w:t>
      </w:r>
      <w:r w:rsidR="00841A04">
        <w:t xml:space="preserve">/KL of product water </w:t>
      </w:r>
      <w:r w:rsidRPr="000B6B7E">
        <w:t>or such other sum as may be determined in accordance with the Conditions of Contract.</w:t>
      </w:r>
    </w:p>
    <w:p w14:paraId="69D1B532" w14:textId="77777777" w:rsidR="00AE3BD3" w:rsidRPr="000B6B7E" w:rsidRDefault="00AE3BD3">
      <w:pPr>
        <w:pStyle w:val="BodyText"/>
      </w:pPr>
    </w:p>
    <w:p w14:paraId="2D2138ED" w14:textId="77777777" w:rsidR="00AE3BD3" w:rsidRPr="000B6B7E" w:rsidRDefault="001821F8">
      <w:pPr>
        <w:pStyle w:val="ListParagraph"/>
        <w:numPr>
          <w:ilvl w:val="0"/>
          <w:numId w:val="81"/>
        </w:numPr>
        <w:tabs>
          <w:tab w:val="left" w:pos="1900"/>
        </w:tabs>
        <w:ind w:right="618"/>
        <w:jc w:val="both"/>
        <w:rPr>
          <w:sz w:val="24"/>
        </w:rPr>
      </w:pPr>
      <w:r w:rsidRPr="000B6B7E">
        <w:rPr>
          <w:sz w:val="24"/>
        </w:rPr>
        <w:t xml:space="preserve">I/We agree that should any discrepancy occur between the amounts written in </w:t>
      </w:r>
      <w:r w:rsidRPr="000B6B7E">
        <w:rPr>
          <w:w w:val="95"/>
          <w:sz w:val="24"/>
        </w:rPr>
        <w:t xml:space="preserve">words and in figures entered upon the Letter of Tender, the amount written in words </w:t>
      </w:r>
      <w:r w:rsidRPr="000B6B7E">
        <w:rPr>
          <w:sz w:val="24"/>
        </w:rPr>
        <w:t>will be construed as final.</w:t>
      </w:r>
    </w:p>
    <w:p w14:paraId="6E9195F1" w14:textId="77777777" w:rsidR="00AE3BD3" w:rsidRPr="000B6B7E" w:rsidRDefault="00AE3BD3">
      <w:pPr>
        <w:pStyle w:val="BodyText"/>
      </w:pPr>
    </w:p>
    <w:p w14:paraId="62322114" w14:textId="77777777" w:rsidR="00AE3BD3" w:rsidRPr="000B6B7E" w:rsidRDefault="001821F8">
      <w:pPr>
        <w:pStyle w:val="ListParagraph"/>
        <w:numPr>
          <w:ilvl w:val="0"/>
          <w:numId w:val="81"/>
        </w:numPr>
        <w:tabs>
          <w:tab w:val="left" w:pos="1900"/>
        </w:tabs>
        <w:spacing w:before="1"/>
        <w:ind w:right="619"/>
        <w:jc w:val="both"/>
        <w:rPr>
          <w:sz w:val="24"/>
        </w:rPr>
      </w:pPr>
      <w:r w:rsidRPr="000B6B7E">
        <w:rPr>
          <w:sz w:val="24"/>
        </w:rPr>
        <w:t>I/We confirm that I/We have visited and examined the site of the proposed work and acquired all the requisite information relating to or likely to affect the tender.</w:t>
      </w:r>
    </w:p>
    <w:p w14:paraId="382BF713" w14:textId="77777777" w:rsidR="00AE3BD3" w:rsidRPr="000B6B7E" w:rsidRDefault="00AE3BD3">
      <w:pPr>
        <w:pStyle w:val="BodyText"/>
        <w:spacing w:before="10"/>
        <w:rPr>
          <w:sz w:val="23"/>
        </w:rPr>
      </w:pPr>
    </w:p>
    <w:p w14:paraId="09B26295" w14:textId="77777777" w:rsidR="00AE3BD3" w:rsidRPr="000B6B7E" w:rsidRDefault="001821F8">
      <w:pPr>
        <w:pStyle w:val="ListParagraph"/>
        <w:numPr>
          <w:ilvl w:val="0"/>
          <w:numId w:val="81"/>
        </w:numPr>
        <w:tabs>
          <w:tab w:val="left" w:pos="1900"/>
        </w:tabs>
        <w:ind w:right="618"/>
        <w:jc w:val="both"/>
        <w:rPr>
          <w:sz w:val="24"/>
        </w:rPr>
      </w:pPr>
      <w:r w:rsidRPr="000B6B7E">
        <w:rPr>
          <w:sz w:val="24"/>
        </w:rPr>
        <w:t>I/We undertake if our Tender is accepted to commence the Works on the date or dates specified in the Developer’s Letter of Award and if there is no such date or dates then as soon as is reasonably possible after the receipt of an order to that effect from the Project Manager and to complete the whole of the Works in accordance with the above-named documents within the Time for Completion.</w:t>
      </w:r>
    </w:p>
    <w:p w14:paraId="1B7C96F8"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15B85B59" w14:textId="77777777" w:rsidR="00AE3BD3" w:rsidRPr="000B6B7E" w:rsidRDefault="00AE3BD3">
      <w:pPr>
        <w:pStyle w:val="BodyText"/>
        <w:spacing w:before="6"/>
        <w:rPr>
          <w:sz w:val="21"/>
        </w:rPr>
      </w:pPr>
    </w:p>
    <w:p w14:paraId="5C952219" w14:textId="2E8FC6B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0B3A425" wp14:editId="31A553E2">
                <wp:extent cx="6210300" cy="6350"/>
                <wp:effectExtent l="0" t="0" r="0" b="4445"/>
                <wp:docPr id="456" name="Group 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57" name="Rectangle 33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A37619C" id="Group 33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y8xRgIAAAgFAAAOAAAAZHJzL2Uyb0RvYy54bWykVMtu2zAQvBfoPxC817Jsx0kEy0HgNEaB&#10;tA2a9gNoinqgFJdd0pbTr++SUm3DQS+uDgKX++DMLJeLu32r2U6ha8DkPB2NOVNGQtGYKuc/vj9+&#10;uOHMeWEKocGonL8qx++W798tOpupCdSgC4WMihiXdTbntfc2SxIna9UKNwKrDDlLwFZ4MrFKChQd&#10;VW91MhmP50kHWFgEqZyj3YfeyZexflkq6b+WpVOe6ZwTNh//GP+b8E+WC5FVKGzdyAGGuABFKxpD&#10;hx5KPQgv2BabN6XaRiI4KP1IQptAWTZSRQ7EJh2fsVkjbG3kUmVdZQ8ykbRnOl1cVn7ZrdG+2Gfs&#10;0dPyCeRPR7okna2yU3+wqz6YbbrPUFA/xdZDJL4vsQ0liBLbR31fD/qqvWeSNueTdDwdUxsk+ebT&#10;q0F+WVOP3iTJ+uOQdnt9M+SkMSMRWX9aRDggCh2nK+SOKrn/U+mlFlZF8V1Q4RlZU+R8dnXNmREt&#10;Uf9Gl0uYSis2nU7CRQoAKPKvmK5XkhlY1RSn7hGhq5UoCFga4gn+SUIwHPXhMmn/qZHILDq/VtCy&#10;sMg5EuzYMbF7cj7AOIaEBjrQTfHYaB0NrDYrjWwnwvzELyI/C9MmBBsIaX3FsBP5BUq9NBsoXoke&#10;Qj+E9GjQogb8zVlHA5hz92srUHGmPxmS6DadzcLERoNkn5CBp57NqUcYSaVy7jnrlyvfT/nWYlPV&#10;dFIaSRu4pxtbNpF4kLxHNYCl6xNXcdyiMsPTEOb51I5Rxwds+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BXXLzFGAgAACAUA&#10;AA4AAAAAAAAAAAAAAAAALgIAAGRycy9lMm9Eb2MueG1sUEsBAi0AFAAGAAgAAAAhAGFx+9DaAAAA&#10;AwEAAA8AAAAAAAAAAAAAAAAAoAQAAGRycy9kb3ducmV2LnhtbFBLBQYAAAAABAAEAPMAAACnBQAA&#10;AAA=&#10;">
                <v:rect id="Rectangle 33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UfAxgAAANwAAAAPAAAAZHJzL2Rvd25yZXYueG1sRI9BawIx&#10;FITvQv9DeAVvmq2o1dUoVRB6Ear1oLfn5nV3cfOyTaJu/fWNIHgcZuYbZjpvTCUu5HxpWcFbNwFB&#10;nFldcq5g973qjED4gKyxskwK/sjDfPbSmmKq7ZU3dNmGXEQI+xQVFCHUqZQ+K8ig79qaOHo/1hkM&#10;UbpcaofXCDeV7CXJUBosOS4UWNOyoOy0PRsFi/Fo8fvV5/VtczzQYX88DXouUar92nxMQARqwjP8&#10;aH9qBf3BO9zPxCMgZ/8AAAD//wMAUEsBAi0AFAAGAAgAAAAhANvh9svuAAAAhQEAABMAAAAAAAAA&#10;AAAAAAAAAAAAAFtDb250ZW50X1R5cGVzXS54bWxQSwECLQAUAAYACAAAACEAWvQsW78AAAAVAQAA&#10;CwAAAAAAAAAAAAAAAAAfAQAAX3JlbHMvLnJlbHNQSwECLQAUAAYACAAAACEAoZlHwMYAAADcAAAA&#10;DwAAAAAAAAAAAAAAAAAHAgAAZHJzL2Rvd25yZXYueG1sUEsFBgAAAAADAAMAtwAAAPoCAAAAAA==&#10;" fillcolor="black" stroked="f"/>
                <w10:anchorlock/>
              </v:group>
            </w:pict>
          </mc:Fallback>
        </mc:AlternateContent>
      </w:r>
    </w:p>
    <w:p w14:paraId="6049FED5" w14:textId="72E8F511" w:rsidR="00AE3BD3" w:rsidRPr="000B6B7E" w:rsidRDefault="001821F8">
      <w:pPr>
        <w:pStyle w:val="ListParagraph"/>
        <w:numPr>
          <w:ilvl w:val="0"/>
          <w:numId w:val="81"/>
        </w:numPr>
        <w:tabs>
          <w:tab w:val="left" w:pos="1900"/>
        </w:tabs>
        <w:ind w:right="617"/>
        <w:jc w:val="both"/>
        <w:rPr>
          <w:sz w:val="24"/>
        </w:rPr>
      </w:pPr>
      <w:r w:rsidRPr="000B6B7E">
        <w:rPr>
          <w:sz w:val="24"/>
        </w:rPr>
        <w:t xml:space="preserve">I/We herewith enclosing the detailed work schedule for completing the entire scope of works within </w:t>
      </w:r>
      <w:r w:rsidR="00E227B0" w:rsidRPr="00E227B0">
        <w:rPr>
          <w:sz w:val="24"/>
        </w:rPr>
        <w:t xml:space="preserve">180 (One hundred and eighty) calendar days for execution and 7 years for Operation &amp; Maintenance </w:t>
      </w:r>
      <w:r w:rsidRPr="000B6B7E">
        <w:rPr>
          <w:sz w:val="24"/>
        </w:rPr>
        <w:t>from the date of LOI/LOA whichever is earlier.</w:t>
      </w:r>
    </w:p>
    <w:p w14:paraId="11C224D9" w14:textId="77777777" w:rsidR="00AE3BD3" w:rsidRPr="000B6B7E" w:rsidRDefault="00AE3BD3">
      <w:pPr>
        <w:pStyle w:val="BodyText"/>
        <w:spacing w:before="2"/>
        <w:rPr>
          <w:sz w:val="23"/>
        </w:rPr>
      </w:pPr>
    </w:p>
    <w:p w14:paraId="600C48C9" w14:textId="77777777" w:rsidR="00AE3BD3" w:rsidRPr="000B6B7E" w:rsidRDefault="001821F8">
      <w:pPr>
        <w:pStyle w:val="ListParagraph"/>
        <w:numPr>
          <w:ilvl w:val="0"/>
          <w:numId w:val="81"/>
        </w:numPr>
        <w:tabs>
          <w:tab w:val="left" w:pos="1900"/>
        </w:tabs>
        <w:spacing w:before="1"/>
        <w:ind w:right="616"/>
        <w:jc w:val="both"/>
        <w:rPr>
          <w:sz w:val="24"/>
        </w:rPr>
      </w:pPr>
      <w:r w:rsidRPr="000B6B7E">
        <w:rPr>
          <w:sz w:val="24"/>
        </w:rPr>
        <w:t>I/We agree to abide by this Tender for the period of 180 days from the date fixed for receiving the same or extended period if agreed and it shall remain binding upon us and may be accepted at any time before the expiration of that period.</w:t>
      </w:r>
    </w:p>
    <w:p w14:paraId="52512A73" w14:textId="77777777" w:rsidR="00AE3BD3" w:rsidRPr="000B6B7E" w:rsidRDefault="00AE3BD3">
      <w:pPr>
        <w:pStyle w:val="BodyText"/>
        <w:spacing w:before="11"/>
        <w:rPr>
          <w:sz w:val="23"/>
        </w:rPr>
      </w:pPr>
    </w:p>
    <w:p w14:paraId="0ED6590B" w14:textId="77777777" w:rsidR="00AE3BD3" w:rsidRPr="000B6B7E" w:rsidRDefault="001821F8">
      <w:pPr>
        <w:pStyle w:val="ListParagraph"/>
        <w:numPr>
          <w:ilvl w:val="0"/>
          <w:numId w:val="81"/>
        </w:numPr>
        <w:tabs>
          <w:tab w:val="left" w:pos="1900"/>
        </w:tabs>
        <w:ind w:right="618"/>
        <w:jc w:val="both"/>
        <w:rPr>
          <w:sz w:val="24"/>
        </w:rPr>
      </w:pPr>
      <w:r w:rsidRPr="000B6B7E">
        <w:rPr>
          <w:sz w:val="24"/>
        </w:rPr>
        <w:t>I/We acknowledge that the Annexure &amp; Appendices to Tender forms part of this Letter of Tender.</w:t>
      </w:r>
    </w:p>
    <w:p w14:paraId="5022B79D" w14:textId="77777777" w:rsidR="00AE3BD3" w:rsidRPr="000B6B7E" w:rsidRDefault="00AE3BD3">
      <w:pPr>
        <w:pStyle w:val="BodyText"/>
      </w:pPr>
    </w:p>
    <w:p w14:paraId="5EEAD9D9" w14:textId="77777777" w:rsidR="00AE3BD3" w:rsidRPr="000B6B7E" w:rsidRDefault="001821F8">
      <w:pPr>
        <w:pStyle w:val="ListParagraph"/>
        <w:numPr>
          <w:ilvl w:val="0"/>
          <w:numId w:val="81"/>
        </w:numPr>
        <w:tabs>
          <w:tab w:val="left" w:pos="1900"/>
        </w:tabs>
        <w:ind w:right="617"/>
        <w:jc w:val="both"/>
        <w:rPr>
          <w:sz w:val="24"/>
        </w:rPr>
      </w:pPr>
      <w:r w:rsidRPr="000B6B7E">
        <w:rPr>
          <w:sz w:val="24"/>
        </w:rPr>
        <w:t xml:space="preserve">If my/our offer is accepted, I/we will, within 10 days from the date of issue of Letter of Intent (LOI) or Letter of Award (LOA) whichever is applicable after receiving the Letter of Award or such other period as may be otherwise specified in the Contract, provide you a Performance security in the form specified in the Contract, for an amount equal to an amount mentioned in </w:t>
      </w:r>
      <w:r w:rsidRPr="000B6B7E">
        <w:rPr>
          <w:rFonts w:ascii="Arial"/>
          <w:b/>
          <w:sz w:val="24"/>
        </w:rPr>
        <w:t xml:space="preserve">Special Conditions of Contract </w:t>
      </w:r>
      <w:r w:rsidRPr="000B6B7E">
        <w:rPr>
          <w:sz w:val="24"/>
        </w:rPr>
        <w:t>valid till issuance of Taking Over Certificate by Developer.</w:t>
      </w:r>
    </w:p>
    <w:p w14:paraId="72B45589" w14:textId="77777777" w:rsidR="00AE3BD3" w:rsidRPr="000B6B7E" w:rsidRDefault="00AE3BD3">
      <w:pPr>
        <w:pStyle w:val="BodyText"/>
      </w:pPr>
    </w:p>
    <w:p w14:paraId="0B4264B4" w14:textId="77777777" w:rsidR="00AE3BD3" w:rsidRPr="000B6B7E" w:rsidRDefault="001821F8">
      <w:pPr>
        <w:pStyle w:val="ListParagraph"/>
        <w:numPr>
          <w:ilvl w:val="0"/>
          <w:numId w:val="81"/>
        </w:numPr>
        <w:tabs>
          <w:tab w:val="left" w:pos="1900"/>
        </w:tabs>
        <w:ind w:right="620"/>
        <w:jc w:val="both"/>
        <w:rPr>
          <w:sz w:val="24"/>
        </w:rPr>
      </w:pPr>
      <w:r w:rsidRPr="000B6B7E">
        <w:rPr>
          <w:sz w:val="24"/>
        </w:rPr>
        <w:t>I/We agree to derive the optimal Contract Structure to maximise cost benefit jointly with the Developer.</w:t>
      </w:r>
    </w:p>
    <w:p w14:paraId="0D1E11A7" w14:textId="77777777" w:rsidR="00AE3BD3" w:rsidRPr="000B6B7E" w:rsidRDefault="00AE3BD3">
      <w:pPr>
        <w:pStyle w:val="BodyText"/>
      </w:pPr>
    </w:p>
    <w:p w14:paraId="5597F95A" w14:textId="77777777" w:rsidR="00AE3BD3" w:rsidRPr="000B6B7E" w:rsidRDefault="001821F8">
      <w:pPr>
        <w:pStyle w:val="ListParagraph"/>
        <w:numPr>
          <w:ilvl w:val="0"/>
          <w:numId w:val="81"/>
        </w:numPr>
        <w:tabs>
          <w:tab w:val="left" w:pos="1900"/>
        </w:tabs>
        <w:ind w:right="618"/>
        <w:jc w:val="both"/>
        <w:rPr>
          <w:sz w:val="24"/>
        </w:rPr>
      </w:pPr>
      <w:r w:rsidRPr="000B6B7E">
        <w:rPr>
          <w:sz w:val="24"/>
        </w:rPr>
        <w:t>I/We agree that should any arithmetical or obvious pricing errors be discovered before acceptance of this offer in the priced Tender documents submitted by us, then these errors be corrected to arrive the final cost of tender.</w:t>
      </w:r>
    </w:p>
    <w:p w14:paraId="4245C8B0" w14:textId="77777777" w:rsidR="00AE3BD3" w:rsidRPr="000B6B7E" w:rsidRDefault="00AE3BD3">
      <w:pPr>
        <w:pStyle w:val="BodyText"/>
      </w:pPr>
    </w:p>
    <w:p w14:paraId="0A30DD5C" w14:textId="77777777" w:rsidR="00AE3BD3" w:rsidRPr="000B6B7E" w:rsidRDefault="001821F8">
      <w:pPr>
        <w:pStyle w:val="ListParagraph"/>
        <w:numPr>
          <w:ilvl w:val="0"/>
          <w:numId w:val="81"/>
        </w:numPr>
        <w:tabs>
          <w:tab w:val="left" w:pos="1900"/>
        </w:tabs>
        <w:spacing w:before="1"/>
        <w:ind w:right="619"/>
        <w:jc w:val="both"/>
        <w:rPr>
          <w:sz w:val="24"/>
        </w:rPr>
      </w:pPr>
      <w:r w:rsidRPr="000B6B7E">
        <w:rPr>
          <w:sz w:val="24"/>
        </w:rPr>
        <w:t>Unless and until a formal agreement is prepared and executed this letter of tender, together with your written acceptance thereof, shall constitute a binding contract between us.</w:t>
      </w:r>
    </w:p>
    <w:p w14:paraId="0FA8C899" w14:textId="77777777" w:rsidR="00AE3BD3" w:rsidRPr="000B6B7E" w:rsidRDefault="00AE3BD3">
      <w:pPr>
        <w:pStyle w:val="BodyText"/>
        <w:spacing w:before="11"/>
        <w:rPr>
          <w:sz w:val="23"/>
        </w:rPr>
      </w:pPr>
    </w:p>
    <w:p w14:paraId="59245592" w14:textId="77777777" w:rsidR="00AE3BD3" w:rsidRPr="000B6B7E" w:rsidRDefault="001821F8">
      <w:pPr>
        <w:pStyle w:val="ListParagraph"/>
        <w:numPr>
          <w:ilvl w:val="0"/>
          <w:numId w:val="81"/>
        </w:numPr>
        <w:tabs>
          <w:tab w:val="left" w:pos="1900"/>
        </w:tabs>
        <w:ind w:right="617"/>
        <w:jc w:val="both"/>
        <w:rPr>
          <w:sz w:val="24"/>
        </w:rPr>
      </w:pPr>
      <w:r w:rsidRPr="000B6B7E">
        <w:rPr>
          <w:sz w:val="24"/>
        </w:rPr>
        <w:t>I/We understand that you are not bound to accept the lowest or any tender you may receive. We understand that you shall have the right to negotiate with L1 and L2 only. We also understand that for the purpose of negotiation you shall be at liberty to disclose the details of our Tender to any of the other tenderers.</w:t>
      </w:r>
    </w:p>
    <w:p w14:paraId="61F3A086" w14:textId="77777777" w:rsidR="00AE3BD3" w:rsidRPr="000B6B7E" w:rsidRDefault="00AE3BD3">
      <w:pPr>
        <w:pStyle w:val="BodyText"/>
        <w:rPr>
          <w:sz w:val="26"/>
        </w:rPr>
      </w:pPr>
    </w:p>
    <w:p w14:paraId="5A621064" w14:textId="77777777" w:rsidR="00AE3BD3" w:rsidRPr="000B6B7E" w:rsidRDefault="00AE3BD3">
      <w:pPr>
        <w:pStyle w:val="BodyText"/>
        <w:rPr>
          <w:sz w:val="26"/>
        </w:rPr>
      </w:pPr>
    </w:p>
    <w:p w14:paraId="7F1BB2C0" w14:textId="77777777" w:rsidR="00AE3BD3" w:rsidRPr="000B6B7E" w:rsidRDefault="00AE3BD3">
      <w:pPr>
        <w:pStyle w:val="BodyText"/>
        <w:spacing w:before="9"/>
        <w:rPr>
          <w:sz w:val="35"/>
        </w:rPr>
      </w:pPr>
    </w:p>
    <w:p w14:paraId="64A57B90" w14:textId="77777777" w:rsidR="00AE3BD3" w:rsidRPr="000B6B7E" w:rsidRDefault="001821F8">
      <w:pPr>
        <w:pStyle w:val="BodyText"/>
        <w:ind w:left="820"/>
      </w:pPr>
      <w:r w:rsidRPr="000B6B7E">
        <w:t>Dated this......................................... day of .....................................................</w:t>
      </w:r>
    </w:p>
    <w:p w14:paraId="3B82416B" w14:textId="77777777" w:rsidR="00AE3BD3" w:rsidRPr="000B6B7E" w:rsidRDefault="00AE3BD3">
      <w:pPr>
        <w:pStyle w:val="BodyText"/>
        <w:rPr>
          <w:sz w:val="26"/>
        </w:rPr>
      </w:pPr>
    </w:p>
    <w:p w14:paraId="0F147440" w14:textId="77777777" w:rsidR="00AE3BD3" w:rsidRPr="000B6B7E" w:rsidRDefault="00AE3BD3">
      <w:pPr>
        <w:pStyle w:val="BodyText"/>
        <w:rPr>
          <w:sz w:val="22"/>
        </w:rPr>
      </w:pPr>
    </w:p>
    <w:p w14:paraId="1EBC6E94" w14:textId="77777777" w:rsidR="00AE3BD3" w:rsidRPr="000B6B7E" w:rsidRDefault="001821F8">
      <w:pPr>
        <w:pStyle w:val="BodyText"/>
        <w:tabs>
          <w:tab w:val="left" w:leader="dot" w:pos="6529"/>
        </w:tabs>
        <w:ind w:left="820"/>
      </w:pPr>
      <w:r w:rsidRPr="000B6B7E">
        <w:t>Signature:</w:t>
      </w:r>
      <w:r w:rsidRPr="000B6B7E">
        <w:rPr>
          <w:rFonts w:ascii="Times New Roman"/>
        </w:rPr>
        <w:tab/>
      </w:r>
      <w:r w:rsidRPr="000B6B7E">
        <w:t>in the capacity</w:t>
      </w:r>
    </w:p>
    <w:p w14:paraId="3DEAE780" w14:textId="77777777" w:rsidR="00AE3BD3" w:rsidRPr="000B6B7E" w:rsidRDefault="00AE3BD3">
      <w:pPr>
        <w:pStyle w:val="BodyText"/>
      </w:pPr>
    </w:p>
    <w:p w14:paraId="77BFFB21" w14:textId="77777777" w:rsidR="00AE3BD3" w:rsidRPr="000B6B7E" w:rsidRDefault="001821F8">
      <w:pPr>
        <w:pStyle w:val="BodyText"/>
        <w:tabs>
          <w:tab w:val="left" w:pos="7297"/>
        </w:tabs>
        <w:spacing w:line="480" w:lineRule="auto"/>
        <w:ind w:left="820" w:right="683"/>
      </w:pPr>
      <w:r w:rsidRPr="000B6B7E">
        <w:t>of............................................................. duly authorised to</w:t>
      </w:r>
      <w:r w:rsidRPr="000B6B7E">
        <w:tab/>
        <w:t>sign tenders for and on behalf of ......................................</w:t>
      </w:r>
    </w:p>
    <w:p w14:paraId="1B1214D4" w14:textId="77777777" w:rsidR="00AE3BD3" w:rsidRPr="000B6B7E" w:rsidRDefault="00AE3BD3">
      <w:pPr>
        <w:spacing w:line="480" w:lineRule="auto"/>
        <w:sectPr w:rsidR="00AE3BD3" w:rsidRPr="000B6B7E">
          <w:pgSz w:w="12240" w:h="15840"/>
          <w:pgMar w:top="1640" w:right="460" w:bottom="880" w:left="620" w:header="0" w:footer="699" w:gutter="0"/>
          <w:cols w:space="720"/>
        </w:sectPr>
      </w:pPr>
    </w:p>
    <w:p w14:paraId="1FB5DBF7" w14:textId="77777777" w:rsidR="00AE3BD3" w:rsidRPr="000B6B7E" w:rsidRDefault="00AE3BD3">
      <w:pPr>
        <w:pStyle w:val="BodyText"/>
        <w:spacing w:before="6"/>
        <w:rPr>
          <w:sz w:val="21"/>
        </w:rPr>
      </w:pPr>
    </w:p>
    <w:p w14:paraId="1EC44921" w14:textId="367ED73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B44C773" wp14:editId="719D3172">
                <wp:extent cx="6210300" cy="6350"/>
                <wp:effectExtent l="0" t="0" r="0" b="4445"/>
                <wp:docPr id="454"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55" name="Rectangle 33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3D4BCE3" id="Group 32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Yp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dzTjToiXq&#10;3+hyCV02ik0mAZcHQJF/xbS9kkzDqqI49YAIXaVETsASf/EI/lmCNyz14Tpp/6mRSA1at1bQMr/I&#10;OBLs0DGxe7bOwziF+AZaaOr8qW6aYGC5WTXIdsLPT/gC8ouwRvtgDT6tr+h3Aj9Pqe/NBvID0UPo&#10;h5AeDVpUgL8562gAM25/bQUqzppPmiS6S6ZTP7HBmM5uxmTguWdz7hFaUqmMO8765cr1U741WJcV&#10;nZQE0hoe6MYWdSDuJe9RDWDp+oRVGLegzPA0+Hk+t0PU6QFb/gE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GlvdilGAgAACAUA&#10;AA4AAAAAAAAAAAAAAAAALgIAAGRycy9lMm9Eb2MueG1sUEsBAi0AFAAGAAgAAAAhAGFx+9DaAAAA&#10;AwEAAA8AAAAAAAAAAAAAAAAAoAQAAGRycy9kb3ducmV2LnhtbFBLBQYAAAAABAAEAPMAAACnBQAA&#10;AAA=&#10;">
                <v:rect id="Rectangle 33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wsxgAAANwAAAAPAAAAZHJzL2Rvd25yZXYueG1sRI9BawIx&#10;FITvBf9DeIK3mlXcoqtRVBB6Kajtod6em+fu4uZlTaJu++sbQehxmJlvmNmiNbW4kfOVZQWDfgKC&#10;OLe64kLB1+fmdQzCB2SNtWVS8EMeFvPOywwzbe+8o9s+FCJC2GeooAyhyaT0eUkGfd82xNE7WWcw&#10;ROkKqR3eI9zUcpgkb9JgxXGhxIbWJeXn/dUoWE3Gq8t2xB+/u+OBDt/Hczp0iVK9brucggjUhv/w&#10;s/2uFYzSFB5n4hGQ8z8AAAD//wMAUEsBAi0AFAAGAAgAAAAhANvh9svuAAAAhQEAABMAAAAAAAAA&#10;AAAAAAAAAAAAAFtDb250ZW50X1R5cGVzXS54bWxQSwECLQAUAAYACAAAACEAWvQsW78AAAAVAQAA&#10;CwAAAAAAAAAAAAAAAAAfAQAAX3JlbHMvLnJlbHNQSwECLQAUAAYACAAAACEAPgd8LMYAAADcAAAA&#10;DwAAAAAAAAAAAAAAAAAHAgAAZHJzL2Rvd25yZXYueG1sUEsFBgAAAAADAAMAtwAAAPoCAAAAAA==&#10;" fillcolor="black" stroked="f"/>
                <w10:anchorlock/>
              </v:group>
            </w:pict>
          </mc:Fallback>
        </mc:AlternateContent>
      </w:r>
    </w:p>
    <w:p w14:paraId="6B364BE1" w14:textId="77777777" w:rsidR="00AE3BD3" w:rsidRPr="000B6B7E" w:rsidRDefault="00AE3BD3">
      <w:pPr>
        <w:pStyle w:val="BodyText"/>
        <w:spacing w:before="2"/>
        <w:rPr>
          <w:sz w:val="15"/>
        </w:rPr>
      </w:pPr>
    </w:p>
    <w:p w14:paraId="1D09EF3A" w14:textId="77777777" w:rsidR="00AE3BD3" w:rsidRPr="000B6B7E" w:rsidRDefault="001821F8">
      <w:pPr>
        <w:pStyle w:val="BodyText"/>
        <w:tabs>
          <w:tab w:val="left" w:pos="2260"/>
        </w:tabs>
        <w:spacing w:before="92"/>
        <w:ind w:left="820"/>
      </w:pPr>
      <w:r w:rsidRPr="000B6B7E">
        <w:t>Address:</w:t>
      </w:r>
      <w:r w:rsidRPr="000B6B7E">
        <w:tab/>
        <w:t>...........................................................................................</w:t>
      </w:r>
    </w:p>
    <w:p w14:paraId="212B3A8C" w14:textId="77777777" w:rsidR="00AE3BD3" w:rsidRPr="000B6B7E" w:rsidRDefault="001821F8">
      <w:pPr>
        <w:pStyle w:val="BodyText"/>
        <w:spacing w:before="1"/>
        <w:ind w:left="3700"/>
      </w:pPr>
      <w:r w:rsidRPr="000B6B7E">
        <w:t>...........................................................................................</w:t>
      </w:r>
    </w:p>
    <w:p w14:paraId="1271C25C" w14:textId="77777777" w:rsidR="00AE3BD3" w:rsidRPr="000B6B7E" w:rsidRDefault="00AE3BD3">
      <w:pPr>
        <w:pStyle w:val="BodyText"/>
        <w:spacing w:before="11"/>
        <w:rPr>
          <w:sz w:val="23"/>
        </w:rPr>
      </w:pPr>
    </w:p>
    <w:p w14:paraId="313A116C" w14:textId="77777777" w:rsidR="00AE3BD3" w:rsidRPr="000B6B7E" w:rsidRDefault="001821F8">
      <w:pPr>
        <w:pStyle w:val="BodyText"/>
        <w:tabs>
          <w:tab w:val="left" w:pos="3701"/>
        </w:tabs>
        <w:ind w:left="2327"/>
      </w:pPr>
      <w:r w:rsidRPr="000B6B7E">
        <w:t>Witness:</w:t>
      </w:r>
      <w:r w:rsidRPr="000B6B7E">
        <w:tab/>
        <w:t>...........................................................................................</w:t>
      </w:r>
    </w:p>
    <w:p w14:paraId="1BBB3973" w14:textId="77777777" w:rsidR="00AE3BD3" w:rsidRPr="000B6B7E" w:rsidRDefault="00AE3BD3">
      <w:pPr>
        <w:pStyle w:val="BodyText"/>
      </w:pPr>
    </w:p>
    <w:p w14:paraId="7897A2C0" w14:textId="77777777" w:rsidR="00AE3BD3" w:rsidRPr="000B6B7E" w:rsidRDefault="001821F8">
      <w:pPr>
        <w:pStyle w:val="BodyText"/>
        <w:tabs>
          <w:tab w:val="left" w:pos="3700"/>
        </w:tabs>
        <w:ind w:left="2327"/>
      </w:pPr>
      <w:r w:rsidRPr="000B6B7E">
        <w:t>Address:</w:t>
      </w:r>
      <w:r w:rsidRPr="000B6B7E">
        <w:tab/>
        <w:t>...........................................................................................</w:t>
      </w:r>
    </w:p>
    <w:p w14:paraId="6C4BA5DF" w14:textId="77777777" w:rsidR="00AE3BD3" w:rsidRPr="000B6B7E" w:rsidRDefault="001821F8">
      <w:pPr>
        <w:pStyle w:val="BodyText"/>
        <w:ind w:left="3700"/>
      </w:pPr>
      <w:r w:rsidRPr="000B6B7E">
        <w:t>...........................................................................................</w:t>
      </w:r>
    </w:p>
    <w:p w14:paraId="2D273B3F" w14:textId="77777777" w:rsidR="00AE3BD3" w:rsidRPr="000B6B7E" w:rsidRDefault="00AE3BD3">
      <w:pPr>
        <w:pStyle w:val="BodyText"/>
      </w:pPr>
    </w:p>
    <w:p w14:paraId="5518B4A1" w14:textId="77777777" w:rsidR="00AE3BD3" w:rsidRPr="000B6B7E" w:rsidRDefault="001821F8">
      <w:pPr>
        <w:pStyle w:val="BodyText"/>
        <w:ind w:left="2261"/>
      </w:pPr>
      <w:r w:rsidRPr="000B6B7E">
        <w:t>Occupation: ...........................................................................................</w:t>
      </w:r>
    </w:p>
    <w:p w14:paraId="2FD66F0A" w14:textId="77777777" w:rsidR="00AE3BD3" w:rsidRPr="000B6B7E" w:rsidRDefault="00AE3BD3">
      <w:pPr>
        <w:sectPr w:rsidR="00AE3BD3" w:rsidRPr="000B6B7E">
          <w:pgSz w:w="12240" w:h="15840"/>
          <w:pgMar w:top="1640" w:right="460" w:bottom="880" w:left="620" w:header="0" w:footer="699" w:gutter="0"/>
          <w:cols w:space="720"/>
        </w:sectPr>
      </w:pPr>
    </w:p>
    <w:p w14:paraId="506E9159" w14:textId="77777777" w:rsidR="00AE3BD3" w:rsidRPr="000B6B7E" w:rsidRDefault="00AE3BD3">
      <w:pPr>
        <w:pStyle w:val="BodyText"/>
        <w:spacing w:before="6"/>
        <w:rPr>
          <w:sz w:val="21"/>
        </w:rPr>
      </w:pPr>
    </w:p>
    <w:p w14:paraId="3CCADE72" w14:textId="1B261A0F"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03EB712" wp14:editId="11E50CBB">
                <wp:extent cx="6210300" cy="6350"/>
                <wp:effectExtent l="0" t="0" r="0" b="4445"/>
                <wp:docPr id="452"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53" name="Rectangle 32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64F9F60" id="Group 32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oHWRwIAAAgFAAAOAAAAZHJzL2Uyb0RvYy54bWykVMlu2zAQvRfoPxC815K8xREsB4HTGAXS&#10;NmjaD6ApakElDjukLadf3yGl2oaDXlwdBA5n4XtvOFzeHdqG7RXaGnTGk1HMmdIS8lqXGf/x/fHD&#10;gjPrhM5FA1pl/FVZfrd6/27ZmVSNoYImV8ioiLZpZzJeOWfSKLKyUq2wIzBKk7MAbIUjE8soR9FR&#10;9baJxnE8jzrA3CBIZS3tPvROvgr1i0JJ97UorHKsyThhc+GP4b/1/2i1FGmJwlS1HGCIK1C0otZ0&#10;6LHUg3CC7bB+U6qtJYKFwo0ktBEURS1V4EBskviCzQZhZwKXMu1Kc5SJpL3Q6eqy8st+g+bFPGOP&#10;npZPIH9a0iXqTJme+71d9sFs232GnPopdg4C8UOBrS9BlNgh6Pt61FcdHJO0OR8n8SSmNkjyzSez&#10;QX5ZUY/eJMnq45B2e7MYcpKQEYm0Py0gHBD5jtMVsieV7P+p9FIJo4L41qvwjKzOMz6dTTjToiXq&#10;3+hyCV02ik3GC3+RPACK/Cum7ZVkGtYVxal7ROgqJXIClvh4gn+W4A1LfbhO2n9qJFKD1m0UtMwv&#10;Mo4EO3RM7J+s8zBOIb6BFpo6f6ybJhhYbtcNsr3w8xO+gPwirNE+WINP6yv6ncDPU+ql2UL+SvQQ&#10;+iGkR4MWFeBvzjoawIzbXzuBirPmkyaJbpPp1E9sMKazmzEZeO7ZnnuEllQq446zfrl2/ZTvDNZl&#10;RSclgbSGe7qxRR2Ie8l7VANYuj5hFcYtKDM8DX6ez+0QdXrAV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8foHWRwIAAAgF&#10;AAAOAAAAAAAAAAAAAAAAAC4CAABkcnMvZTJvRG9jLnhtbFBLAQItABQABgAIAAAAIQBhcfvQ2gAA&#10;AAMBAAAPAAAAAAAAAAAAAAAAAKEEAABkcnMvZG93bnJldi54bWxQSwUGAAAAAAQABADzAAAAqAUA&#10;AAAA&#10;">
                <v:rect id="Rectangle 32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kHDxgAAANwAAAAPAAAAZHJzL2Rvd25yZXYueG1sRI9PawIx&#10;FMTvQr9DeAVvmq1/it0aRQXBS0FtD/X23LzuLm5e1iTq1k9vBMHjMDO/YcbTxlTiTM6XlhW8dRMQ&#10;xJnVJecKfr6XnREIH5A1VpZJwT95mE5eWmNMtb3whs7bkIsIYZ+igiKEOpXSZwUZ9F1bE0fvzzqD&#10;IUqXS+3wEuGmkr0keZcGS44LBda0KCg7bE9GwfxjND+uB/x13ex3tPvdH4Y9lyjVfm1mnyACNeEZ&#10;frRXWsFg2If7mXgE5OQGAAD//wMAUEsBAi0AFAAGAAgAAAAhANvh9svuAAAAhQEAABMAAAAAAAAA&#10;AAAAAAAAAAAAAFtDb250ZW50X1R5cGVzXS54bWxQSwECLQAUAAYACAAAACEAWvQsW78AAAAVAQAA&#10;CwAAAAAAAAAAAAAAAAAfAQAAX3JlbHMvLnJlbHNQSwECLQAUAAYACAAAACEA3qJBw8YAAADcAAAA&#10;DwAAAAAAAAAAAAAAAAAHAgAAZHJzL2Rvd25yZXYueG1sUEsFBgAAAAADAAMAtwAAAPoCAAAAAA==&#10;" fillcolor="black" stroked="f"/>
                <w10:anchorlock/>
              </v:group>
            </w:pict>
          </mc:Fallback>
        </mc:AlternateContent>
      </w:r>
    </w:p>
    <w:p w14:paraId="4DC49075" w14:textId="77777777" w:rsidR="00AE3BD3" w:rsidRPr="000B6B7E" w:rsidRDefault="001821F8">
      <w:pPr>
        <w:spacing w:line="359" w:lineRule="exact"/>
        <w:ind w:left="1403" w:right="1205"/>
        <w:jc w:val="center"/>
        <w:rPr>
          <w:rFonts w:ascii="Arial"/>
          <w:b/>
          <w:sz w:val="32"/>
        </w:rPr>
      </w:pPr>
      <w:r w:rsidRPr="000B6B7E">
        <w:rPr>
          <w:rFonts w:ascii="Arial"/>
          <w:b/>
          <w:sz w:val="32"/>
          <w:u w:val="thick"/>
        </w:rPr>
        <w:t>General conditions of contract</w:t>
      </w:r>
    </w:p>
    <w:p w14:paraId="08E6B891" w14:textId="77777777" w:rsidR="00AE3BD3" w:rsidRPr="000B6B7E" w:rsidRDefault="00AE3BD3">
      <w:pPr>
        <w:pStyle w:val="BodyText"/>
        <w:rPr>
          <w:rFonts w:ascii="Arial"/>
          <w:b/>
          <w:sz w:val="16"/>
        </w:rPr>
      </w:pPr>
    </w:p>
    <w:p w14:paraId="164340E9" w14:textId="77777777" w:rsidR="00AE3BD3" w:rsidRPr="000B6B7E" w:rsidRDefault="001821F8">
      <w:pPr>
        <w:pStyle w:val="Heading2"/>
        <w:numPr>
          <w:ilvl w:val="0"/>
          <w:numId w:val="80"/>
        </w:numPr>
        <w:tabs>
          <w:tab w:val="left" w:pos="1629"/>
          <w:tab w:val="left" w:pos="1630"/>
        </w:tabs>
        <w:spacing w:before="93"/>
      </w:pPr>
      <w:r w:rsidRPr="000B6B7E">
        <w:t>General provisions</w:t>
      </w:r>
    </w:p>
    <w:p w14:paraId="2D1DE0E5" w14:textId="77777777" w:rsidR="00AE3BD3" w:rsidRPr="000B6B7E" w:rsidRDefault="00AE3BD3">
      <w:pPr>
        <w:pStyle w:val="BodyText"/>
        <w:rPr>
          <w:rFonts w:ascii="Arial"/>
          <w:b/>
        </w:rPr>
      </w:pPr>
    </w:p>
    <w:p w14:paraId="6E497825" w14:textId="77777777" w:rsidR="00AE3BD3" w:rsidRPr="000B6B7E" w:rsidRDefault="001821F8">
      <w:pPr>
        <w:pStyle w:val="ListParagraph"/>
        <w:numPr>
          <w:ilvl w:val="1"/>
          <w:numId w:val="80"/>
        </w:numPr>
        <w:tabs>
          <w:tab w:val="left" w:pos="1629"/>
          <w:tab w:val="left" w:pos="1630"/>
        </w:tabs>
        <w:rPr>
          <w:rFonts w:ascii="Arial"/>
          <w:b/>
          <w:sz w:val="24"/>
        </w:rPr>
      </w:pPr>
      <w:r w:rsidRPr="000B6B7E">
        <w:rPr>
          <w:rFonts w:ascii="Arial"/>
          <w:b/>
          <w:sz w:val="24"/>
        </w:rPr>
        <w:t>Definitions</w:t>
      </w:r>
    </w:p>
    <w:p w14:paraId="1393242C" w14:textId="77777777" w:rsidR="00AE3BD3" w:rsidRPr="000B6B7E" w:rsidRDefault="00AE3BD3">
      <w:pPr>
        <w:pStyle w:val="BodyText"/>
        <w:rPr>
          <w:rFonts w:ascii="Arial"/>
          <w:b/>
        </w:rPr>
      </w:pPr>
    </w:p>
    <w:p w14:paraId="0EDF61DC" w14:textId="77777777" w:rsidR="00AE3BD3" w:rsidRPr="000B6B7E" w:rsidRDefault="001821F8">
      <w:pPr>
        <w:pStyle w:val="BodyText"/>
        <w:ind w:left="1629" w:right="618"/>
        <w:jc w:val="both"/>
      </w:pPr>
      <w:r w:rsidRPr="000B6B7E">
        <w:t>In the Conditions of Contract (“these Conditions”), which include Special Conditions of Contract and these General Conditions, the following words and expressions shall have the meanings stated. Words indicating persons or parties include corporations and other legal entities, except where the context requires otherwise.</w:t>
      </w:r>
    </w:p>
    <w:p w14:paraId="2AB9FF67" w14:textId="77777777" w:rsidR="00AE3BD3" w:rsidRPr="000B6B7E" w:rsidRDefault="00AE3BD3">
      <w:pPr>
        <w:pStyle w:val="BodyText"/>
      </w:pPr>
    </w:p>
    <w:p w14:paraId="3C87DB06" w14:textId="77777777" w:rsidR="00AE3BD3" w:rsidRPr="000B6B7E" w:rsidRDefault="001821F8">
      <w:pPr>
        <w:pStyle w:val="Heading2"/>
        <w:numPr>
          <w:ilvl w:val="2"/>
          <w:numId w:val="80"/>
        </w:numPr>
        <w:tabs>
          <w:tab w:val="left" w:pos="1629"/>
          <w:tab w:val="left" w:pos="1630"/>
        </w:tabs>
        <w:ind w:hanging="811"/>
      </w:pPr>
      <w:r w:rsidRPr="000B6B7E">
        <w:t>The Contract</w:t>
      </w:r>
    </w:p>
    <w:p w14:paraId="42EA4F65" w14:textId="77777777" w:rsidR="00AE3BD3" w:rsidRPr="000B6B7E" w:rsidRDefault="00AE3BD3">
      <w:pPr>
        <w:pStyle w:val="BodyText"/>
        <w:rPr>
          <w:rFonts w:ascii="Arial"/>
          <w:b/>
        </w:rPr>
      </w:pPr>
    </w:p>
    <w:p w14:paraId="31F4A3D8" w14:textId="77777777" w:rsidR="00AE3BD3" w:rsidRPr="000B6B7E" w:rsidRDefault="001821F8">
      <w:pPr>
        <w:pStyle w:val="ListParagraph"/>
        <w:numPr>
          <w:ilvl w:val="3"/>
          <w:numId w:val="80"/>
        </w:numPr>
        <w:tabs>
          <w:tab w:val="left" w:pos="1629"/>
        </w:tabs>
        <w:ind w:right="616" w:hanging="810"/>
        <w:jc w:val="both"/>
        <w:rPr>
          <w:sz w:val="24"/>
        </w:rPr>
      </w:pPr>
      <w:r w:rsidRPr="000B6B7E">
        <w:rPr>
          <w:sz w:val="24"/>
        </w:rPr>
        <w:t>“Contract” means the Contract Agreement, Letter of Award, Letter of Acceptance, the Letter of Tender, these Conditions, the Specification, the Drawings, the Schedules, and the further documents (if any) which are listed in the Contracts Agreement or in the Letter of Acceptance.</w:t>
      </w:r>
    </w:p>
    <w:p w14:paraId="113E5A42" w14:textId="77777777" w:rsidR="00AE3BD3" w:rsidRPr="000B6B7E" w:rsidRDefault="00AE3BD3">
      <w:pPr>
        <w:pStyle w:val="BodyText"/>
      </w:pPr>
    </w:p>
    <w:p w14:paraId="20193FB7" w14:textId="77777777" w:rsidR="00AE3BD3" w:rsidRPr="000B6B7E" w:rsidRDefault="001821F8">
      <w:pPr>
        <w:pStyle w:val="ListParagraph"/>
        <w:numPr>
          <w:ilvl w:val="3"/>
          <w:numId w:val="80"/>
        </w:numPr>
        <w:tabs>
          <w:tab w:val="left" w:pos="1630"/>
        </w:tabs>
        <w:ind w:left="1630" w:right="621" w:hanging="811"/>
        <w:jc w:val="both"/>
        <w:rPr>
          <w:sz w:val="24"/>
        </w:rPr>
      </w:pPr>
      <w:r w:rsidRPr="000B6B7E">
        <w:rPr>
          <w:sz w:val="24"/>
        </w:rPr>
        <w:t>“Contract Agreement” means the contract agreement (if any) referred to in Sub- Clause 1.6 [Contract Agreement].</w:t>
      </w:r>
    </w:p>
    <w:p w14:paraId="03AE09A1" w14:textId="77777777" w:rsidR="00AE3BD3" w:rsidRPr="000B6B7E" w:rsidRDefault="00AE3BD3">
      <w:pPr>
        <w:pStyle w:val="BodyText"/>
        <w:spacing w:before="10"/>
        <w:rPr>
          <w:sz w:val="23"/>
        </w:rPr>
      </w:pPr>
    </w:p>
    <w:p w14:paraId="46B4172A" w14:textId="77777777" w:rsidR="00AE3BD3" w:rsidRPr="000B6B7E" w:rsidRDefault="001821F8">
      <w:pPr>
        <w:pStyle w:val="ListParagraph"/>
        <w:numPr>
          <w:ilvl w:val="3"/>
          <w:numId w:val="80"/>
        </w:numPr>
        <w:tabs>
          <w:tab w:val="left" w:pos="1629"/>
        </w:tabs>
        <w:spacing w:before="1"/>
        <w:ind w:right="618" w:hanging="810"/>
        <w:jc w:val="both"/>
        <w:rPr>
          <w:sz w:val="24"/>
        </w:rPr>
      </w:pPr>
      <w:r w:rsidRPr="000B6B7E">
        <w:rPr>
          <w:sz w:val="24"/>
        </w:rPr>
        <w:t>“Letter of Award” means the letter of formal acceptance, signed by the Developer, of the Letter of Tender, including any annexed memoranda comprising agreements between and signed by both Parties. If there is no such letter of award, the expression “Letter of Award” means the Contract Agreement and the date of issuing or receiving the Letter of Award means the date of signing the Contract Agreement.</w:t>
      </w:r>
    </w:p>
    <w:p w14:paraId="05E99083" w14:textId="77777777" w:rsidR="00AE3BD3" w:rsidRPr="000B6B7E" w:rsidRDefault="00AE3BD3">
      <w:pPr>
        <w:pStyle w:val="BodyText"/>
        <w:spacing w:before="11"/>
        <w:rPr>
          <w:sz w:val="23"/>
        </w:rPr>
      </w:pPr>
    </w:p>
    <w:p w14:paraId="6C59946E" w14:textId="77777777" w:rsidR="00AE3BD3" w:rsidRPr="000B6B7E" w:rsidRDefault="001821F8">
      <w:pPr>
        <w:pStyle w:val="BodyText"/>
        <w:ind w:left="1629" w:right="619"/>
        <w:jc w:val="both"/>
      </w:pPr>
      <w:r w:rsidRPr="000B6B7E">
        <w:t>“The letter of Acceptance” means the letter of acceptance of the Contractor for the letter of award issued by the Developer with abiding all the conditions of the contract.</w:t>
      </w:r>
    </w:p>
    <w:p w14:paraId="43A02B8F" w14:textId="77777777" w:rsidR="00AE3BD3" w:rsidRPr="000B6B7E" w:rsidRDefault="00AE3BD3">
      <w:pPr>
        <w:pStyle w:val="BodyText"/>
      </w:pPr>
    </w:p>
    <w:p w14:paraId="72B3E07E" w14:textId="77777777" w:rsidR="00AE3BD3" w:rsidRPr="000B6B7E" w:rsidRDefault="001821F8">
      <w:pPr>
        <w:pStyle w:val="ListParagraph"/>
        <w:numPr>
          <w:ilvl w:val="3"/>
          <w:numId w:val="80"/>
        </w:numPr>
        <w:tabs>
          <w:tab w:val="left" w:pos="1629"/>
        </w:tabs>
        <w:ind w:right="617" w:hanging="810"/>
        <w:jc w:val="both"/>
        <w:rPr>
          <w:sz w:val="24"/>
        </w:rPr>
      </w:pPr>
      <w:r w:rsidRPr="000B6B7E">
        <w:rPr>
          <w:sz w:val="24"/>
        </w:rPr>
        <w:t>“Letter of Tender” means the document entitled letter of tender, which was completed by the Contractor and includes the signed offer to the Developer for the Works.</w:t>
      </w:r>
    </w:p>
    <w:p w14:paraId="79B82FEA" w14:textId="77777777" w:rsidR="00AE3BD3" w:rsidRPr="000B6B7E" w:rsidRDefault="00AE3BD3">
      <w:pPr>
        <w:pStyle w:val="BodyText"/>
      </w:pPr>
    </w:p>
    <w:p w14:paraId="2A1324D0" w14:textId="77777777" w:rsidR="00AE3BD3" w:rsidRPr="000B6B7E" w:rsidRDefault="001821F8">
      <w:pPr>
        <w:pStyle w:val="ListParagraph"/>
        <w:numPr>
          <w:ilvl w:val="3"/>
          <w:numId w:val="80"/>
        </w:numPr>
        <w:tabs>
          <w:tab w:val="left" w:pos="1629"/>
        </w:tabs>
        <w:ind w:right="619" w:hanging="810"/>
        <w:jc w:val="both"/>
        <w:rPr>
          <w:sz w:val="24"/>
        </w:rPr>
      </w:pPr>
      <w:r w:rsidRPr="000B6B7E">
        <w:rPr>
          <w:sz w:val="24"/>
        </w:rPr>
        <w:t>“Specification” means the document entitled specification, as included in the Contract, and any additions and modifications to the specification in accordance with the Contract. Such document specifies the Works.</w:t>
      </w:r>
    </w:p>
    <w:p w14:paraId="3B77FC54" w14:textId="77777777" w:rsidR="00AE3BD3" w:rsidRPr="000B6B7E" w:rsidRDefault="00AE3BD3">
      <w:pPr>
        <w:pStyle w:val="BodyText"/>
      </w:pPr>
    </w:p>
    <w:p w14:paraId="05180846" w14:textId="77777777" w:rsidR="00AE3BD3" w:rsidRPr="000B6B7E" w:rsidRDefault="001821F8">
      <w:pPr>
        <w:pStyle w:val="ListParagraph"/>
        <w:numPr>
          <w:ilvl w:val="3"/>
          <w:numId w:val="80"/>
        </w:numPr>
        <w:tabs>
          <w:tab w:val="left" w:pos="1629"/>
        </w:tabs>
        <w:ind w:right="618" w:hanging="810"/>
        <w:jc w:val="both"/>
        <w:rPr>
          <w:sz w:val="24"/>
        </w:rPr>
      </w:pPr>
      <w:r w:rsidRPr="000B6B7E">
        <w:rPr>
          <w:sz w:val="24"/>
        </w:rPr>
        <w:t>“Drawings” means the drawings of the Works, as included in the Contract, and any additional and modified drawings and/or sketches, details issued by (or on behalf of) the Developer in accordance with the Contract from time to time.</w:t>
      </w:r>
    </w:p>
    <w:p w14:paraId="06020C2C" w14:textId="77777777" w:rsidR="00AE3BD3" w:rsidRPr="000B6B7E" w:rsidRDefault="00AE3BD3">
      <w:pPr>
        <w:pStyle w:val="BodyText"/>
      </w:pPr>
    </w:p>
    <w:p w14:paraId="1799A3F1" w14:textId="77777777" w:rsidR="00AE3BD3" w:rsidRPr="000B6B7E" w:rsidRDefault="001821F8">
      <w:pPr>
        <w:pStyle w:val="ListParagraph"/>
        <w:numPr>
          <w:ilvl w:val="3"/>
          <w:numId w:val="80"/>
        </w:numPr>
        <w:tabs>
          <w:tab w:val="left" w:pos="1719"/>
        </w:tabs>
        <w:ind w:left="1719" w:right="617" w:hanging="900"/>
        <w:jc w:val="both"/>
        <w:rPr>
          <w:sz w:val="24"/>
        </w:rPr>
      </w:pPr>
      <w:r w:rsidRPr="000B6B7E">
        <w:rPr>
          <w:sz w:val="24"/>
        </w:rPr>
        <w:t>“Schedules” means the document(s) entitled schedules, completed by the Contractor and submitted with the Letter of Tender, as included in the Contract. Such</w:t>
      </w:r>
    </w:p>
    <w:p w14:paraId="7C33119D"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4E37B5A9" w14:textId="77777777" w:rsidR="00AE3BD3" w:rsidRPr="000B6B7E" w:rsidRDefault="00AE3BD3">
      <w:pPr>
        <w:pStyle w:val="BodyText"/>
        <w:spacing w:before="6"/>
        <w:rPr>
          <w:sz w:val="21"/>
        </w:rPr>
      </w:pPr>
    </w:p>
    <w:p w14:paraId="4A40F786" w14:textId="4E9AC16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304E6E3" wp14:editId="026743A5">
                <wp:extent cx="6210300" cy="6350"/>
                <wp:effectExtent l="0" t="0" r="0" b="4445"/>
                <wp:docPr id="450"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51" name="Rectangle 32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E900214" id="Group 32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4UMRw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dJZxp0RL1&#10;b3S5hC4bxSbjub9IHgBF/hXT9koyDauK4tQDInSVEjkBS3w8wT9L8IalPlwn7T81EqlB69YKWuYX&#10;GUeCHTomds/WeRinEN9AC02dP9VNEwwsN6sG2U74+QlfQH4R1mgfrMGn9RX9TuDnKfXSbCA/ED2E&#10;fgjp0aBFBfibs44GMOP211ag4qz5pEmiu2Q69RMbjOnsZkwGnns25x6hJZXKuOOsX65cP+Vbg3VZ&#10;0UlJIK3hgW5sUQfiXvIe1QCWrk9YhXELygxPg5/ncztEnR6w5R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gc4UMRwIAAAgF&#10;AAAOAAAAAAAAAAAAAAAAAC4CAABkcnMvZTJvRG9jLnhtbFBLAQItABQABgAIAAAAIQBhcfvQ2gAA&#10;AAMBAAAPAAAAAAAAAAAAAAAAAKEEAABkcnMvZG93bnJldi54bWxQSwUGAAAAAAQABADzAAAAqAUA&#10;AAAA&#10;">
                <v:rect id="Rectangle 32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HovxgAAANwAAAAPAAAAZHJzL2Rvd25yZXYueG1sRI9BawIx&#10;FITvQv9DeIXe3KyiYlejVEHopaC2h3p7bp67i5uXbZLq6q83guBxmJlvmOm8NbU4kfOVZQW9JAVB&#10;nFtdcaHg53vVHYPwAVljbZkUXMjDfPbSmWKm7Zk3dNqGQkQI+wwVlCE0mZQ+L8mgT2xDHL2DdQZD&#10;lK6Q2uE5wk0t+2k6kgYrjgslNrQsKT9u/42Cxft48bce8Nd1s9/R7nd/HPZdqtTba/sxARGoDc/w&#10;o/2pFQyGPbifiUdAzm4AAAD//wMAUEsBAi0AFAAGAAgAAAAhANvh9svuAAAAhQEAABMAAAAAAAAA&#10;AAAAAAAAAAAAAFtDb250ZW50X1R5cGVzXS54bWxQSwECLQAUAAYACAAAACEAWvQsW78AAAAVAQAA&#10;CwAAAAAAAAAAAAAAAAAfAQAAX3JlbHMvLnJlbHNQSwECLQAUAAYACAAAACEAQTx6L8YAAADcAAAA&#10;DwAAAAAAAAAAAAAAAAAHAgAAZHJzL2Rvd25yZXYueG1sUEsFBgAAAAADAAMAtwAAAPoCAAAAAA==&#10;" fillcolor="black" stroked="f"/>
                <w10:anchorlock/>
              </v:group>
            </w:pict>
          </mc:Fallback>
        </mc:AlternateContent>
      </w:r>
    </w:p>
    <w:p w14:paraId="3964B56F" w14:textId="77777777" w:rsidR="00AE3BD3" w:rsidRPr="000B6B7E" w:rsidRDefault="001821F8">
      <w:pPr>
        <w:pStyle w:val="BodyText"/>
        <w:spacing w:line="267" w:lineRule="exact"/>
        <w:ind w:left="1720"/>
      </w:pPr>
      <w:r w:rsidRPr="000B6B7E">
        <w:t>document may include the Bill of Quantities, data, lists, and schedules of rates and</w:t>
      </w:r>
    </w:p>
    <w:p w14:paraId="6791306C" w14:textId="77777777" w:rsidR="00AE3BD3" w:rsidRPr="000B6B7E" w:rsidRDefault="001821F8">
      <w:pPr>
        <w:pStyle w:val="BodyText"/>
        <w:ind w:left="1720"/>
      </w:pPr>
      <w:r w:rsidRPr="000B6B7E">
        <w:t>/ or prices.</w:t>
      </w:r>
    </w:p>
    <w:p w14:paraId="47FB9BEA" w14:textId="77777777" w:rsidR="00AE3BD3" w:rsidRPr="000B6B7E" w:rsidRDefault="00AE3BD3">
      <w:pPr>
        <w:pStyle w:val="BodyText"/>
      </w:pPr>
    </w:p>
    <w:p w14:paraId="1A994371" w14:textId="77777777" w:rsidR="00AE3BD3" w:rsidRPr="000B6B7E" w:rsidRDefault="001821F8">
      <w:pPr>
        <w:pStyle w:val="ListParagraph"/>
        <w:numPr>
          <w:ilvl w:val="3"/>
          <w:numId w:val="80"/>
        </w:numPr>
        <w:tabs>
          <w:tab w:val="left" w:pos="1719"/>
        </w:tabs>
        <w:ind w:left="1720" w:right="619" w:hanging="900"/>
        <w:jc w:val="both"/>
        <w:rPr>
          <w:sz w:val="24"/>
        </w:rPr>
      </w:pPr>
      <w:r w:rsidRPr="000B6B7E">
        <w:rPr>
          <w:sz w:val="24"/>
        </w:rPr>
        <w:t>“Tender” means the Letter of Tender and all other documents which the Contractor submitted with the Letter of Tender, as included in the Contract.</w:t>
      </w:r>
    </w:p>
    <w:p w14:paraId="04BCFAF4" w14:textId="77777777" w:rsidR="00AE3BD3" w:rsidRPr="000B6B7E" w:rsidRDefault="00AE3BD3">
      <w:pPr>
        <w:pStyle w:val="BodyText"/>
      </w:pPr>
    </w:p>
    <w:p w14:paraId="60F41F42" w14:textId="77777777" w:rsidR="00AE3BD3" w:rsidRPr="000B6B7E" w:rsidRDefault="001821F8">
      <w:pPr>
        <w:pStyle w:val="ListParagraph"/>
        <w:numPr>
          <w:ilvl w:val="3"/>
          <w:numId w:val="80"/>
        </w:numPr>
        <w:tabs>
          <w:tab w:val="left" w:pos="1719"/>
        </w:tabs>
        <w:ind w:left="1720" w:right="618" w:hanging="900"/>
        <w:jc w:val="both"/>
        <w:rPr>
          <w:sz w:val="24"/>
        </w:rPr>
      </w:pPr>
      <w:r w:rsidRPr="000B6B7E">
        <w:rPr>
          <w:sz w:val="24"/>
        </w:rPr>
        <w:t>“Appendix to tender” means the completed pages entitled appendix to tender which are appended to and from part of the Letter of Tender and contract.</w:t>
      </w:r>
    </w:p>
    <w:p w14:paraId="105FFECC" w14:textId="77777777" w:rsidR="00AE3BD3" w:rsidRPr="000B6B7E" w:rsidRDefault="00AE3BD3">
      <w:pPr>
        <w:pStyle w:val="BodyText"/>
      </w:pPr>
    </w:p>
    <w:p w14:paraId="4DBE8717" w14:textId="77777777" w:rsidR="00AE3BD3" w:rsidRPr="000B6B7E" w:rsidRDefault="001821F8">
      <w:pPr>
        <w:pStyle w:val="ListParagraph"/>
        <w:numPr>
          <w:ilvl w:val="3"/>
          <w:numId w:val="80"/>
        </w:numPr>
        <w:tabs>
          <w:tab w:val="left" w:pos="1719"/>
        </w:tabs>
        <w:ind w:left="1720" w:right="620" w:hanging="901"/>
        <w:jc w:val="both"/>
        <w:rPr>
          <w:sz w:val="24"/>
        </w:rPr>
      </w:pPr>
      <w:r w:rsidRPr="000B6B7E">
        <w:rPr>
          <w:sz w:val="24"/>
        </w:rPr>
        <w:t>“Bill of quantities” and “Day work Schedule” mean the documents so named (if any) which are comprised in the Schedules.</w:t>
      </w:r>
    </w:p>
    <w:p w14:paraId="215152ED" w14:textId="77777777" w:rsidR="00AE3BD3" w:rsidRPr="000B6B7E" w:rsidRDefault="00AE3BD3">
      <w:pPr>
        <w:pStyle w:val="BodyText"/>
      </w:pPr>
    </w:p>
    <w:p w14:paraId="47E71235" w14:textId="77777777" w:rsidR="00AE3BD3" w:rsidRPr="000B6B7E" w:rsidRDefault="001821F8">
      <w:pPr>
        <w:pStyle w:val="Heading2"/>
        <w:numPr>
          <w:ilvl w:val="2"/>
          <w:numId w:val="80"/>
        </w:numPr>
        <w:tabs>
          <w:tab w:val="left" w:pos="1719"/>
          <w:tab w:val="left" w:pos="1720"/>
        </w:tabs>
        <w:ind w:left="1719" w:hanging="900"/>
      </w:pPr>
      <w:r w:rsidRPr="000B6B7E">
        <w:t>Parties and persons</w:t>
      </w:r>
    </w:p>
    <w:p w14:paraId="06B2595E" w14:textId="77777777" w:rsidR="00AE3BD3" w:rsidRPr="000B6B7E" w:rsidRDefault="00AE3BD3">
      <w:pPr>
        <w:pStyle w:val="BodyText"/>
        <w:rPr>
          <w:rFonts w:ascii="Arial"/>
          <w:b/>
        </w:rPr>
      </w:pPr>
    </w:p>
    <w:p w14:paraId="031B2406" w14:textId="77777777" w:rsidR="00AE3BD3" w:rsidRPr="000B6B7E" w:rsidRDefault="001821F8">
      <w:pPr>
        <w:pStyle w:val="ListParagraph"/>
        <w:numPr>
          <w:ilvl w:val="3"/>
          <w:numId w:val="80"/>
        </w:numPr>
        <w:tabs>
          <w:tab w:val="left" w:pos="1719"/>
        </w:tabs>
        <w:ind w:left="1718" w:hanging="899"/>
        <w:rPr>
          <w:sz w:val="24"/>
        </w:rPr>
      </w:pPr>
      <w:r w:rsidRPr="000B6B7E">
        <w:rPr>
          <w:sz w:val="24"/>
        </w:rPr>
        <w:t>“Party” means the Developer or the Contractor, as the context requires.</w:t>
      </w:r>
    </w:p>
    <w:p w14:paraId="4341A87C" w14:textId="77777777" w:rsidR="00AE3BD3" w:rsidRPr="000B6B7E" w:rsidRDefault="00AE3BD3">
      <w:pPr>
        <w:pStyle w:val="BodyText"/>
      </w:pPr>
    </w:p>
    <w:p w14:paraId="48E980A1" w14:textId="77777777" w:rsidR="00AE3BD3" w:rsidRPr="000B6B7E" w:rsidRDefault="001821F8">
      <w:pPr>
        <w:pStyle w:val="ListParagraph"/>
        <w:numPr>
          <w:ilvl w:val="3"/>
          <w:numId w:val="80"/>
        </w:numPr>
        <w:tabs>
          <w:tab w:val="left" w:pos="1719"/>
        </w:tabs>
        <w:ind w:left="1720" w:right="619" w:hanging="900"/>
        <w:jc w:val="both"/>
        <w:rPr>
          <w:sz w:val="24"/>
        </w:rPr>
      </w:pPr>
      <w:r w:rsidRPr="000B6B7E">
        <w:rPr>
          <w:sz w:val="24"/>
        </w:rPr>
        <w:t>“Developer” means the Entity named as Developer in the Special Conditions of Contract and the legal successors in title to this Entity.</w:t>
      </w:r>
    </w:p>
    <w:p w14:paraId="40F87A54" w14:textId="77777777" w:rsidR="00AE3BD3" w:rsidRPr="000B6B7E" w:rsidRDefault="00AE3BD3">
      <w:pPr>
        <w:pStyle w:val="BodyText"/>
      </w:pPr>
    </w:p>
    <w:p w14:paraId="1779BA31" w14:textId="77777777" w:rsidR="00AE3BD3" w:rsidRPr="000B6B7E" w:rsidRDefault="001821F8">
      <w:pPr>
        <w:pStyle w:val="ListParagraph"/>
        <w:numPr>
          <w:ilvl w:val="3"/>
          <w:numId w:val="80"/>
        </w:numPr>
        <w:tabs>
          <w:tab w:val="left" w:pos="1719"/>
        </w:tabs>
        <w:ind w:left="1720" w:right="619" w:hanging="901"/>
        <w:jc w:val="both"/>
        <w:rPr>
          <w:sz w:val="24"/>
        </w:rPr>
      </w:pPr>
      <w:r w:rsidRPr="000B6B7E">
        <w:rPr>
          <w:sz w:val="24"/>
        </w:rPr>
        <w:t>“Contractor” means the Entity named as contractor in the Letter of Tender accepted by the Developer and the legal successors in title to this Entity.</w:t>
      </w:r>
    </w:p>
    <w:p w14:paraId="33E89CD4" w14:textId="77777777" w:rsidR="00AE3BD3" w:rsidRPr="000B6B7E" w:rsidRDefault="00AE3BD3">
      <w:pPr>
        <w:pStyle w:val="BodyText"/>
      </w:pPr>
    </w:p>
    <w:p w14:paraId="7DD53F3D" w14:textId="77777777" w:rsidR="00AE3BD3" w:rsidRPr="000B6B7E" w:rsidRDefault="001821F8">
      <w:pPr>
        <w:pStyle w:val="ListParagraph"/>
        <w:numPr>
          <w:ilvl w:val="3"/>
          <w:numId w:val="80"/>
        </w:numPr>
        <w:tabs>
          <w:tab w:val="left" w:pos="1719"/>
        </w:tabs>
        <w:ind w:left="1720" w:right="617" w:hanging="900"/>
        <w:jc w:val="both"/>
        <w:rPr>
          <w:sz w:val="24"/>
        </w:rPr>
      </w:pPr>
      <w:r w:rsidRPr="000B6B7E">
        <w:rPr>
          <w:sz w:val="24"/>
        </w:rPr>
        <w:t>“Project Manager” means the person appointed by the Developer (either a third entity or his own representative) to act as the Project Manager for the purposes of the Contract or other person/entity appointed from time to time by the Developer and may be notified to the Contractor under Sub-Clause 3.4 [Replacement of the Project Manager].</w:t>
      </w:r>
    </w:p>
    <w:p w14:paraId="78E7F946" w14:textId="77777777" w:rsidR="00AE3BD3" w:rsidRPr="000B6B7E" w:rsidRDefault="00AE3BD3">
      <w:pPr>
        <w:pStyle w:val="BodyText"/>
      </w:pPr>
    </w:p>
    <w:p w14:paraId="7652E4D8" w14:textId="77777777" w:rsidR="00AE3BD3" w:rsidRPr="000B6B7E" w:rsidRDefault="001821F8">
      <w:pPr>
        <w:pStyle w:val="ListParagraph"/>
        <w:numPr>
          <w:ilvl w:val="3"/>
          <w:numId w:val="80"/>
        </w:numPr>
        <w:tabs>
          <w:tab w:val="left" w:pos="1719"/>
        </w:tabs>
        <w:ind w:left="1720" w:right="618" w:hanging="900"/>
        <w:jc w:val="both"/>
        <w:rPr>
          <w:sz w:val="24"/>
        </w:rPr>
      </w:pPr>
      <w:r w:rsidRPr="000B6B7E">
        <w:rPr>
          <w:sz w:val="24"/>
        </w:rPr>
        <w:t>“Contractor’s Representative” means the person named by the Contractor in the Contract or appointed from time to time by the Contractor under Sub-Clause 4.3 [Contractor’s Representative], who acts on behalf of the Contractor.</w:t>
      </w:r>
    </w:p>
    <w:p w14:paraId="65221A64" w14:textId="77777777" w:rsidR="00AE3BD3" w:rsidRPr="000B6B7E" w:rsidRDefault="00AE3BD3">
      <w:pPr>
        <w:pStyle w:val="BodyText"/>
      </w:pPr>
    </w:p>
    <w:p w14:paraId="685B6C21" w14:textId="77777777" w:rsidR="00AE3BD3" w:rsidRPr="000B6B7E" w:rsidRDefault="001821F8">
      <w:pPr>
        <w:pStyle w:val="ListParagraph"/>
        <w:numPr>
          <w:ilvl w:val="3"/>
          <w:numId w:val="80"/>
        </w:numPr>
        <w:tabs>
          <w:tab w:val="left" w:pos="1720"/>
        </w:tabs>
        <w:ind w:left="1720" w:right="617" w:hanging="900"/>
        <w:jc w:val="both"/>
        <w:rPr>
          <w:sz w:val="24"/>
        </w:rPr>
      </w:pPr>
      <w:r w:rsidRPr="000B6B7E">
        <w:rPr>
          <w:sz w:val="24"/>
        </w:rPr>
        <w:t>“Developer’s Personnel” means the Project Manager, the assistants referred to in Sub-Clause 3.2 [Delegation by the Project Manager] and all other staff, labour and other employees of the Developer, and any other personnel notified to the Contractor, by the Developer or the Project Manager, as Developer’s Personnel.</w:t>
      </w:r>
    </w:p>
    <w:p w14:paraId="16502D38" w14:textId="77777777" w:rsidR="00AE3BD3" w:rsidRPr="000B6B7E" w:rsidRDefault="00AE3BD3">
      <w:pPr>
        <w:pStyle w:val="BodyText"/>
      </w:pPr>
    </w:p>
    <w:p w14:paraId="1CE38128" w14:textId="77777777" w:rsidR="00AE3BD3" w:rsidRPr="000B6B7E" w:rsidRDefault="001821F8">
      <w:pPr>
        <w:pStyle w:val="ListParagraph"/>
        <w:numPr>
          <w:ilvl w:val="3"/>
          <w:numId w:val="80"/>
        </w:numPr>
        <w:tabs>
          <w:tab w:val="left" w:pos="1720"/>
        </w:tabs>
        <w:spacing w:before="1"/>
        <w:ind w:left="1720" w:right="618" w:hanging="901"/>
        <w:jc w:val="both"/>
        <w:rPr>
          <w:sz w:val="24"/>
        </w:rPr>
      </w:pPr>
      <w:r w:rsidRPr="000B6B7E">
        <w:rPr>
          <w:sz w:val="24"/>
        </w:rPr>
        <w:t>“Contractor’s Personnel” means the Contractor’s Representative and all personnel whom the Contractor utilises on Site, who may include the staff, labour and other employees of the Contractor and of each Subcontractor; and any other personnel assisting the contractor in the execution of the Works.</w:t>
      </w:r>
    </w:p>
    <w:p w14:paraId="5EDE9DC4" w14:textId="77777777" w:rsidR="00AE3BD3" w:rsidRPr="000B6B7E" w:rsidRDefault="00AE3BD3">
      <w:pPr>
        <w:pStyle w:val="BodyText"/>
        <w:spacing w:before="10"/>
        <w:rPr>
          <w:sz w:val="23"/>
        </w:rPr>
      </w:pPr>
    </w:p>
    <w:p w14:paraId="1D5757EC" w14:textId="77777777" w:rsidR="00AE3BD3" w:rsidRPr="000B6B7E" w:rsidRDefault="001821F8">
      <w:pPr>
        <w:pStyle w:val="ListParagraph"/>
        <w:numPr>
          <w:ilvl w:val="3"/>
          <w:numId w:val="80"/>
        </w:numPr>
        <w:tabs>
          <w:tab w:val="left" w:pos="1720"/>
        </w:tabs>
        <w:ind w:left="1720" w:right="617" w:hanging="900"/>
        <w:jc w:val="both"/>
        <w:rPr>
          <w:sz w:val="24"/>
        </w:rPr>
      </w:pPr>
      <w:r w:rsidRPr="000B6B7E">
        <w:rPr>
          <w:sz w:val="24"/>
        </w:rPr>
        <w:t>“Subcontractor” means any person named in the Contract as a subcontractor, or any person appointed as a subcontractor, for a part of the Works; and the legal successors in title to each of these persons.</w:t>
      </w:r>
    </w:p>
    <w:p w14:paraId="3AD4CBE8"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109F4E96" w14:textId="77777777" w:rsidR="00AE3BD3" w:rsidRPr="000B6B7E" w:rsidRDefault="00AE3BD3">
      <w:pPr>
        <w:pStyle w:val="BodyText"/>
        <w:spacing w:before="6"/>
        <w:rPr>
          <w:sz w:val="21"/>
        </w:rPr>
      </w:pPr>
    </w:p>
    <w:p w14:paraId="4A969906" w14:textId="09BD93A0"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8EA44C9" wp14:editId="22EA1893">
                <wp:extent cx="6210300" cy="6350"/>
                <wp:effectExtent l="0" t="0" r="0" b="4445"/>
                <wp:docPr id="448" name="Group 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49" name="Rectangle 32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C2E3654" id="Group 32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lg6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pdM6ZFi1R&#10;/0aXS+iyUWwynvqL5AFQ5F8xba8k07CqKE49IEJXKZETsMTHE/yzBG9Y6sN10v5TI5EatG6toGV+&#10;kXEk2KFjYvdsnYdxCvENtNDU+VPdNMHAcrNqkO2En5/wBeQXYY32wRp8Wl/R7wR+nlIvzQbyA9FD&#10;6IeQHg1aVIC/OetoADNuf20FKs6aT5okmifTqZ/YYExvbsdk4Llnc+4RWlKpjDvO+uXK9VO+NViX&#10;FZ2UBN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WFlg6RwIAAAgF&#10;AAAOAAAAAAAAAAAAAAAAAC4CAABkcnMvZTJvRG9jLnhtbFBLAQItABQABgAIAAAAIQBhcfvQ2gAA&#10;AAMBAAAPAAAAAAAAAAAAAAAAAKEEAABkcnMvZG93bnJldi54bWxQSwUGAAAAAAQABADzAAAAqAUA&#10;AAAA&#10;">
                <v:rect id="Rectangle 32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D0xgAAANwAAAAPAAAAZHJzL2Rvd25yZXYueG1sRI9Ba8JA&#10;FITvBf/D8gq91U1DKhpdxQiFXgpVe6i3Z/aZBLNv4+5W0/56tyB4HGbmG2a26E0rzuR8Y1nByzAB&#10;QVxa3XCl4Gv79jwG4QOyxtYyKfglD4v54GGGubYXXtN5EyoRIexzVFCH0OVS+rImg35oO+LoHawz&#10;GKJ0ldQOLxFuWpkmyUgabDgu1NjRqqbyuPkxCorJuDh9Zvzxt97vaPe9P76mLlHq6bFfTkEE6sM9&#10;fGu/awVZNoH/M/EIyPkVAAD//wMAUEsBAi0AFAAGAAgAAAAhANvh9svuAAAAhQEAABMAAAAAAAAA&#10;AAAAAAAAAAAAAFtDb250ZW50X1R5cGVzXS54bWxQSwECLQAUAAYACAAAACEAWvQsW78AAAAVAQAA&#10;CwAAAAAAAAAAAAAAAAAfAQAAX3JlbHMvLnJlbHNQSwECLQAUAAYACAAAACEAOpPg9MYAAADcAAAA&#10;DwAAAAAAAAAAAAAAAAAHAgAAZHJzL2Rvd25yZXYueG1sUEsFBgAAAAADAAMAtwAAAPoCAAAAAA==&#10;" fillcolor="black" stroked="f"/>
                <w10:anchorlock/>
              </v:group>
            </w:pict>
          </mc:Fallback>
        </mc:AlternateContent>
      </w:r>
    </w:p>
    <w:p w14:paraId="0E794E6E" w14:textId="77777777" w:rsidR="00AE3BD3" w:rsidRPr="000B6B7E" w:rsidRDefault="00AE3BD3">
      <w:pPr>
        <w:pStyle w:val="BodyText"/>
        <w:spacing w:before="2"/>
        <w:rPr>
          <w:sz w:val="15"/>
        </w:rPr>
      </w:pPr>
    </w:p>
    <w:p w14:paraId="5EC27DDE" w14:textId="77777777" w:rsidR="00AE3BD3" w:rsidRPr="000B6B7E" w:rsidRDefault="001821F8">
      <w:pPr>
        <w:pStyle w:val="ListParagraph"/>
        <w:numPr>
          <w:ilvl w:val="3"/>
          <w:numId w:val="80"/>
        </w:numPr>
        <w:tabs>
          <w:tab w:val="left" w:pos="1719"/>
        </w:tabs>
        <w:spacing w:before="92"/>
        <w:ind w:left="1720" w:right="617" w:hanging="901"/>
        <w:jc w:val="both"/>
        <w:rPr>
          <w:sz w:val="24"/>
        </w:rPr>
      </w:pPr>
      <w:r w:rsidRPr="000B6B7E">
        <w:rPr>
          <w:sz w:val="24"/>
        </w:rPr>
        <w:t>“Bill of Quantities” shall mean the document titled "Bill of Quantities" providing, inter alia, description of the Works, details of relevant material and their rates for the purpose of undertaking the Works forming part of the Contract Documents and the Contract.</w:t>
      </w:r>
    </w:p>
    <w:p w14:paraId="6663986B" w14:textId="77777777" w:rsidR="00AE3BD3" w:rsidRPr="000B6B7E" w:rsidRDefault="00AE3BD3">
      <w:pPr>
        <w:pStyle w:val="BodyText"/>
      </w:pPr>
    </w:p>
    <w:p w14:paraId="15DB3ADB" w14:textId="77777777" w:rsidR="00AE3BD3" w:rsidRPr="000B6B7E" w:rsidRDefault="001821F8">
      <w:pPr>
        <w:pStyle w:val="BodyText"/>
        <w:spacing w:before="1"/>
        <w:ind w:left="1720" w:right="638"/>
        <w:jc w:val="both"/>
      </w:pPr>
      <w:r w:rsidRPr="000B6B7E">
        <w:t>The quantities mentioned in the Bill of Quantities are provisional and are meant to indicate the scope of the Works and each of the Provisional Sums Packages and to provide a uniform basis for tendering.</w:t>
      </w:r>
    </w:p>
    <w:p w14:paraId="166DB250" w14:textId="77777777" w:rsidR="00AE3BD3" w:rsidRPr="000B6B7E" w:rsidRDefault="00AE3BD3">
      <w:pPr>
        <w:pStyle w:val="BodyText"/>
      </w:pPr>
    </w:p>
    <w:p w14:paraId="095E56DF" w14:textId="77777777" w:rsidR="00AE3BD3" w:rsidRPr="000B6B7E" w:rsidRDefault="001821F8">
      <w:pPr>
        <w:pStyle w:val="BodyText"/>
        <w:ind w:left="1720" w:right="637"/>
        <w:jc w:val="both"/>
      </w:pPr>
      <w:r w:rsidRPr="000B6B7E">
        <w:t>The Developer reserves the rights to increase or decrease the quantities or to totally omit any item of the Works and/or each of the Provisional Sums Packages, as the case may be. The Contractor by signing this contract shall have no right to claim any extra costs or claim damage on these grounds.</w:t>
      </w:r>
    </w:p>
    <w:p w14:paraId="03375825" w14:textId="77777777" w:rsidR="00AE3BD3" w:rsidRPr="000B6B7E" w:rsidRDefault="00AE3BD3">
      <w:pPr>
        <w:pStyle w:val="BodyText"/>
      </w:pPr>
    </w:p>
    <w:p w14:paraId="7D3D4094" w14:textId="77777777" w:rsidR="00AE3BD3" w:rsidRPr="000B6B7E" w:rsidRDefault="001821F8">
      <w:pPr>
        <w:pStyle w:val="BodyText"/>
        <w:ind w:left="1720" w:right="637"/>
        <w:jc w:val="both"/>
      </w:pPr>
      <w:r w:rsidRPr="000B6B7E">
        <w:t>Any change in description or in quantity or omission of items from the Contract shall be done through a Change Order in accordance with Sub-Clause 13.3 [Variation Procedure] and shall not vitiate the Contract.</w:t>
      </w:r>
    </w:p>
    <w:p w14:paraId="31E3765D" w14:textId="77777777" w:rsidR="00AE3BD3" w:rsidRPr="000B6B7E" w:rsidRDefault="00AE3BD3">
      <w:pPr>
        <w:pStyle w:val="BodyText"/>
      </w:pPr>
    </w:p>
    <w:p w14:paraId="7E409D48" w14:textId="77777777" w:rsidR="00AE3BD3" w:rsidRPr="000B6B7E" w:rsidRDefault="001821F8">
      <w:pPr>
        <w:pStyle w:val="ListParagraph"/>
        <w:numPr>
          <w:ilvl w:val="3"/>
          <w:numId w:val="80"/>
        </w:numPr>
        <w:tabs>
          <w:tab w:val="left" w:pos="1719"/>
        </w:tabs>
        <w:ind w:left="1720" w:right="617" w:hanging="900"/>
        <w:jc w:val="both"/>
        <w:rPr>
          <w:sz w:val="24"/>
        </w:rPr>
      </w:pPr>
      <w:r w:rsidRPr="000B6B7E">
        <w:rPr>
          <w:sz w:val="24"/>
        </w:rPr>
        <w:t>“Change Order” shall mean a written change order, approved and signed by the Developer incorporating the change in Main Works and/or each of the Provisional Works Packages, as the case may be, and providing for any increase or reduction of the Contract Price, change in Contract Period or other relevant changes, in each case resulting from such change in Main Works and/or such Provisional Works Package.</w:t>
      </w:r>
    </w:p>
    <w:p w14:paraId="0FDEC8A6" w14:textId="77777777" w:rsidR="00AE3BD3" w:rsidRPr="000B6B7E" w:rsidRDefault="00AE3BD3">
      <w:pPr>
        <w:pStyle w:val="BodyText"/>
      </w:pPr>
    </w:p>
    <w:p w14:paraId="70C43496" w14:textId="77777777" w:rsidR="00AE3BD3" w:rsidRPr="000B6B7E" w:rsidRDefault="001821F8">
      <w:pPr>
        <w:pStyle w:val="ListParagraph"/>
        <w:numPr>
          <w:ilvl w:val="3"/>
          <w:numId w:val="80"/>
        </w:numPr>
        <w:tabs>
          <w:tab w:val="left" w:pos="1720"/>
        </w:tabs>
        <w:ind w:left="1720" w:right="619" w:hanging="900"/>
        <w:jc w:val="both"/>
        <w:rPr>
          <w:sz w:val="24"/>
        </w:rPr>
      </w:pPr>
      <w:r w:rsidRPr="000B6B7E">
        <w:rPr>
          <w:sz w:val="24"/>
        </w:rPr>
        <w:t>“Quantity Surveyor” means the person appointed from time to time by the Developer to act as the Quantity Surveyor to assist the Project Manager in all matters of valuation or measurement and evaluation under the terms of the contract.</w:t>
      </w:r>
    </w:p>
    <w:p w14:paraId="322245BF" w14:textId="77777777" w:rsidR="00AE3BD3" w:rsidRPr="000B6B7E" w:rsidRDefault="00AE3BD3">
      <w:pPr>
        <w:pStyle w:val="BodyText"/>
      </w:pPr>
    </w:p>
    <w:p w14:paraId="67DA6F8D" w14:textId="77777777" w:rsidR="00AE3BD3" w:rsidRPr="000B6B7E" w:rsidRDefault="001821F8">
      <w:pPr>
        <w:pStyle w:val="ListParagraph"/>
        <w:numPr>
          <w:ilvl w:val="3"/>
          <w:numId w:val="80"/>
        </w:numPr>
        <w:tabs>
          <w:tab w:val="left" w:pos="1720"/>
        </w:tabs>
        <w:ind w:left="1720" w:right="619" w:hanging="900"/>
        <w:jc w:val="both"/>
        <w:rPr>
          <w:sz w:val="24"/>
        </w:rPr>
      </w:pPr>
      <w:r w:rsidRPr="000B6B7E">
        <w:rPr>
          <w:sz w:val="24"/>
        </w:rPr>
        <w:t>“Entity” shall refer either to an individual, sole proprietorship, firm, partnership or a company as the case may be.</w:t>
      </w:r>
    </w:p>
    <w:p w14:paraId="41F652C8" w14:textId="77777777" w:rsidR="00AE3BD3" w:rsidRPr="000B6B7E" w:rsidRDefault="00AE3BD3">
      <w:pPr>
        <w:pStyle w:val="BodyText"/>
      </w:pPr>
    </w:p>
    <w:p w14:paraId="21D2A557" w14:textId="77777777" w:rsidR="00AE3BD3" w:rsidRPr="000B6B7E" w:rsidRDefault="001821F8">
      <w:pPr>
        <w:pStyle w:val="ListParagraph"/>
        <w:numPr>
          <w:ilvl w:val="3"/>
          <w:numId w:val="80"/>
        </w:numPr>
        <w:tabs>
          <w:tab w:val="left" w:pos="1719"/>
        </w:tabs>
        <w:ind w:left="1720" w:right="617" w:hanging="900"/>
        <w:jc w:val="both"/>
        <w:rPr>
          <w:sz w:val="24"/>
        </w:rPr>
      </w:pPr>
      <w:r w:rsidRPr="000B6B7E">
        <w:rPr>
          <w:sz w:val="24"/>
        </w:rPr>
        <w:t>“Project Head” means the person appointed by the Developer to act as the Project Head for the purposes of dealing all technical matters and control over all the Contract. He is the person to take a final decision related to all technical matters in consultation with the Developer and his decision is final in this regard.</w:t>
      </w:r>
    </w:p>
    <w:p w14:paraId="291DB68D" w14:textId="77777777" w:rsidR="00AE3BD3" w:rsidRPr="000B6B7E" w:rsidRDefault="00AE3BD3">
      <w:pPr>
        <w:pStyle w:val="BodyText"/>
        <w:spacing w:before="10"/>
        <w:rPr>
          <w:sz w:val="23"/>
        </w:rPr>
      </w:pPr>
    </w:p>
    <w:p w14:paraId="73F0FEAF" w14:textId="77777777" w:rsidR="00AE3BD3" w:rsidRPr="000B6B7E" w:rsidRDefault="001821F8">
      <w:pPr>
        <w:pStyle w:val="Heading2"/>
        <w:numPr>
          <w:ilvl w:val="2"/>
          <w:numId w:val="80"/>
        </w:numPr>
        <w:tabs>
          <w:tab w:val="left" w:pos="1629"/>
          <w:tab w:val="left" w:pos="1630"/>
        </w:tabs>
        <w:spacing w:before="1"/>
      </w:pPr>
      <w:r w:rsidRPr="000B6B7E">
        <w:t>Dates, Tests, Periods and Completion</w:t>
      </w:r>
    </w:p>
    <w:p w14:paraId="7F677A01" w14:textId="77777777" w:rsidR="00AE3BD3" w:rsidRPr="000B6B7E" w:rsidRDefault="00AE3BD3">
      <w:pPr>
        <w:pStyle w:val="BodyText"/>
        <w:rPr>
          <w:rFonts w:ascii="Arial"/>
          <w:b/>
        </w:rPr>
      </w:pPr>
    </w:p>
    <w:p w14:paraId="3FC07113" w14:textId="77777777" w:rsidR="00AE3BD3" w:rsidRPr="000B6B7E" w:rsidRDefault="001821F8">
      <w:pPr>
        <w:pStyle w:val="ListParagraph"/>
        <w:numPr>
          <w:ilvl w:val="3"/>
          <w:numId w:val="80"/>
        </w:numPr>
        <w:tabs>
          <w:tab w:val="left" w:pos="1630"/>
        </w:tabs>
        <w:ind w:hanging="810"/>
        <w:rPr>
          <w:sz w:val="24"/>
        </w:rPr>
      </w:pPr>
      <w:r w:rsidRPr="000B6B7E">
        <w:rPr>
          <w:sz w:val="24"/>
        </w:rPr>
        <w:t xml:space="preserve">“Base Date” </w:t>
      </w:r>
      <w:r w:rsidRPr="000B6B7E">
        <w:rPr>
          <w:color w:val="FF0000"/>
          <w:sz w:val="24"/>
        </w:rPr>
        <w:t>means the date 3 days prior to the Award of Contract</w:t>
      </w:r>
      <w:r w:rsidRPr="000B6B7E">
        <w:rPr>
          <w:sz w:val="24"/>
        </w:rPr>
        <w:t>.</w:t>
      </w:r>
    </w:p>
    <w:p w14:paraId="54BEB15B" w14:textId="77777777" w:rsidR="00AE3BD3" w:rsidRPr="000B6B7E" w:rsidRDefault="00AE3BD3">
      <w:pPr>
        <w:pStyle w:val="BodyText"/>
      </w:pPr>
    </w:p>
    <w:p w14:paraId="32A6C687" w14:textId="77777777" w:rsidR="00AE3BD3" w:rsidRPr="000B6B7E" w:rsidRDefault="001821F8">
      <w:pPr>
        <w:pStyle w:val="ListParagraph"/>
        <w:numPr>
          <w:ilvl w:val="3"/>
          <w:numId w:val="80"/>
        </w:numPr>
        <w:tabs>
          <w:tab w:val="left" w:pos="1630"/>
        </w:tabs>
        <w:ind w:left="1630" w:right="618" w:hanging="810"/>
        <w:jc w:val="both"/>
        <w:rPr>
          <w:sz w:val="24"/>
        </w:rPr>
      </w:pPr>
      <w:r w:rsidRPr="000B6B7E">
        <w:rPr>
          <w:sz w:val="24"/>
        </w:rPr>
        <w:t>“Commencement Date” means the date notified under Sub-Clause 8.1 [Commencement of Works]</w:t>
      </w:r>
    </w:p>
    <w:p w14:paraId="431AF40C"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7C114360" w14:textId="77777777" w:rsidR="00AE3BD3" w:rsidRPr="000B6B7E" w:rsidRDefault="00AE3BD3">
      <w:pPr>
        <w:pStyle w:val="BodyText"/>
        <w:spacing w:before="6"/>
        <w:rPr>
          <w:sz w:val="21"/>
        </w:rPr>
      </w:pPr>
    </w:p>
    <w:p w14:paraId="3D52C3F8" w14:textId="7A0F587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0B960A9" wp14:editId="0BA2A7E3">
                <wp:extent cx="6210300" cy="6350"/>
                <wp:effectExtent l="0" t="0" r="0" b="4445"/>
                <wp:docPr id="446"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47" name="Rectangle 32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B8E3809" id="Group 32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kLwRwIAAAgFAAAOAAAAZHJzL2Uyb0RvYy54bWykVNuO2jAQfa/Uf7D8XkICC7sRYbViu6jS&#10;tl112w8wjnNRE487NgT69R07KSBWfaF5iDyei8854/Hift82bKfQ1qAzHo/GnCktIa91mfEf358+&#10;3HJmndC5aECrjB+U5ffL9+8WnUlVAhU0uUJGRbRNO5PxyjmTRpGVlWqFHYFRmpwFYCscmVhGOYqO&#10;qrdNlIzHs6gDzA2CVNbS7mPv5MtQvyiUdF+LwirHmowTNhf+GP4b/4+WC5GWKExVywGGuAJFK2pN&#10;hx5LPQon2BbrN6XaWiJYKNxIQhtBUdRSBQ7EJh5fsFkjbE3gUqZdaY4ykbQXOl1dVn7ZrdG8mhfs&#10;0dPyGeRPS7pEnSnTc7+3yz6YbbrPkFM/xdZBIL4vsPUliBLbB30PR33V3jFJm7MkHk/G1AZJvtnk&#10;ZpBfVtSjN0my+jik3c1vh5w4ZEQi7U8LCAdEvuN0hexJJft/Kr1WwqggvvUqvCCr84xPp3POtGiJ&#10;+je6XEKXjWKTJPEXyQOgyL9i2l5JpmFVUZx6QISuUiInYLGPJ/hnCd6w1IfrpP2nRiI1aN1aQcv8&#10;IuNIsEPHxO7ZOg/jFOIbaKGp86e6aYKB5WbVINsJPz/hC8gvwhrtgzX4tL6i3wn8PKVemg3kB6KH&#10;0A8hPRq0qAB/c9bRAGbc/toKVJw1nzRJdBdPp35igzG9mSdk4Llnc+4RWlKpjDvO+uXK9VO+NViX&#10;FZ0UB9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i5kLwRwIAAAgF&#10;AAAOAAAAAAAAAAAAAAAAAC4CAABkcnMvZTJvRG9jLnhtbFBLAQItABQABgAIAAAAIQBhcfvQ2gAA&#10;AAMBAAAPAAAAAAAAAAAAAAAAAKEEAABkcnMvZG93bnJldi54bWxQSwUGAAAAAAQABADzAAAAqAUA&#10;AAAA&#10;">
                <v:rect id="Rectangle 32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EdxwAAANwAAAAPAAAAZHJzL2Rvd25yZXYueG1sRI9PawIx&#10;FMTvhX6H8ARvNatsq65GqQXBS6H+OejtuXnuLm5etknUbT99IxQ8DjPzG2Y6b00truR8ZVlBv5eA&#10;IM6trrhQsNsuX0YgfEDWWFsmBT/kYT57fppipu2N13TdhEJECPsMFZQhNJmUPi/JoO/Zhjh6J+sM&#10;hihdIbXDW4SbWg6S5E0arDgulNjQR0n5eXMxChbj0eL7K+XP3/XxQIf98fw6cIlS3U77PgERqA2P&#10;8H97pRWk6RDuZ+IRkLM/AAAA//8DAFBLAQItABQABgAIAAAAIQDb4fbL7gAAAIUBAAATAAAAAAAA&#10;AAAAAAAAAAAAAABbQ29udGVudF9UeXBlc10ueG1sUEsBAi0AFAAGAAgAAAAhAFr0LFu/AAAAFQEA&#10;AAsAAAAAAAAAAAAAAAAAHwEAAF9yZWxzLy5yZWxzUEsBAi0AFAAGAAgAAAAhACRA0R3HAAAA3AAA&#10;AA8AAAAAAAAAAAAAAAAABwIAAGRycy9kb3ducmV2LnhtbFBLBQYAAAAAAwADALcAAAD7AgAAAAA=&#10;" fillcolor="black" stroked="f"/>
                <w10:anchorlock/>
              </v:group>
            </w:pict>
          </mc:Fallback>
        </mc:AlternateContent>
      </w:r>
    </w:p>
    <w:p w14:paraId="2B34D1F1" w14:textId="77777777" w:rsidR="00AE3BD3" w:rsidRPr="000B6B7E" w:rsidRDefault="001821F8">
      <w:pPr>
        <w:pStyle w:val="ListParagraph"/>
        <w:numPr>
          <w:ilvl w:val="3"/>
          <w:numId w:val="80"/>
        </w:numPr>
        <w:tabs>
          <w:tab w:val="left" w:pos="1629"/>
        </w:tabs>
        <w:ind w:left="1630" w:right="617" w:hanging="810"/>
        <w:jc w:val="both"/>
        <w:rPr>
          <w:sz w:val="24"/>
        </w:rPr>
      </w:pPr>
      <w:r w:rsidRPr="000B6B7E">
        <w:rPr>
          <w:sz w:val="24"/>
        </w:rPr>
        <w:t>“Time of Completion” means the time for completing the Works or a Section (as the case may be) under Sub-Clause 8.2 [Time for Completion], as stated in the Special Conditions of Contract (with any extension under Sub Clause 8.4 [Extension of Time for Completion]), calculated from the Commencement Date.</w:t>
      </w:r>
    </w:p>
    <w:p w14:paraId="2466E404" w14:textId="77777777" w:rsidR="00AE3BD3" w:rsidRPr="000B6B7E" w:rsidRDefault="00AE3BD3">
      <w:pPr>
        <w:pStyle w:val="BodyText"/>
        <w:spacing w:before="2"/>
        <w:rPr>
          <w:sz w:val="23"/>
        </w:rPr>
      </w:pPr>
    </w:p>
    <w:p w14:paraId="1A4642A6" w14:textId="77777777" w:rsidR="00AE3BD3" w:rsidRPr="000B6B7E" w:rsidRDefault="001821F8">
      <w:pPr>
        <w:pStyle w:val="ListParagraph"/>
        <w:numPr>
          <w:ilvl w:val="3"/>
          <w:numId w:val="80"/>
        </w:numPr>
        <w:tabs>
          <w:tab w:val="left" w:pos="1630"/>
        </w:tabs>
        <w:spacing w:before="1"/>
        <w:ind w:left="1630" w:right="618" w:hanging="810"/>
        <w:jc w:val="both"/>
        <w:rPr>
          <w:sz w:val="24"/>
        </w:rPr>
      </w:pPr>
      <w:r w:rsidRPr="000B6B7E">
        <w:rPr>
          <w:sz w:val="24"/>
        </w:rPr>
        <w:t>“Tests on Completion” means the tests which are specified in the Contract or agreed by both Parties or instructed as a Variation, and which are carried out under Clause 9 [Tests on Completion] before the Works or a Section (as the case may be) are taken over by the Developer.</w:t>
      </w:r>
    </w:p>
    <w:p w14:paraId="1477A1F0" w14:textId="77777777" w:rsidR="00AE3BD3" w:rsidRPr="000B6B7E" w:rsidRDefault="00AE3BD3">
      <w:pPr>
        <w:pStyle w:val="BodyText"/>
      </w:pPr>
    </w:p>
    <w:p w14:paraId="4C8C408A" w14:textId="77777777" w:rsidR="00AE3BD3" w:rsidRPr="000B6B7E" w:rsidRDefault="001821F8">
      <w:pPr>
        <w:pStyle w:val="ListParagraph"/>
        <w:numPr>
          <w:ilvl w:val="3"/>
          <w:numId w:val="80"/>
        </w:numPr>
        <w:tabs>
          <w:tab w:val="left" w:pos="1629"/>
        </w:tabs>
        <w:ind w:left="1630" w:right="618" w:hanging="810"/>
        <w:jc w:val="both"/>
        <w:rPr>
          <w:sz w:val="24"/>
        </w:rPr>
      </w:pPr>
      <w:r w:rsidRPr="000B6B7E">
        <w:rPr>
          <w:sz w:val="24"/>
        </w:rPr>
        <w:t>“Taking - Over Certificate” means a certificate issued under Clause 10 [Developer’s Taking Over].</w:t>
      </w:r>
    </w:p>
    <w:p w14:paraId="3B94CB7E" w14:textId="77777777" w:rsidR="00AE3BD3" w:rsidRPr="000B6B7E" w:rsidRDefault="00AE3BD3">
      <w:pPr>
        <w:pStyle w:val="BodyText"/>
      </w:pPr>
    </w:p>
    <w:p w14:paraId="564F870D" w14:textId="77777777" w:rsidR="00AE3BD3" w:rsidRPr="000B6B7E" w:rsidRDefault="001821F8">
      <w:pPr>
        <w:pStyle w:val="ListParagraph"/>
        <w:numPr>
          <w:ilvl w:val="3"/>
          <w:numId w:val="80"/>
        </w:numPr>
        <w:tabs>
          <w:tab w:val="left" w:pos="1629"/>
        </w:tabs>
        <w:ind w:left="1630" w:right="617" w:hanging="810"/>
        <w:jc w:val="both"/>
        <w:rPr>
          <w:sz w:val="24"/>
        </w:rPr>
      </w:pPr>
      <w:r w:rsidRPr="000B6B7E">
        <w:rPr>
          <w:sz w:val="24"/>
        </w:rPr>
        <w:t>“Tests after Completion” means the tests (if any) which are specified in the Contract and which are carried out in accordance with the provisions of the Conditions of Contract after the Works or a Section (as the case may be) are taken over by the Developer.</w:t>
      </w:r>
    </w:p>
    <w:p w14:paraId="43FCD53D" w14:textId="77777777" w:rsidR="00AE3BD3" w:rsidRPr="000B6B7E" w:rsidRDefault="00AE3BD3">
      <w:pPr>
        <w:pStyle w:val="BodyText"/>
      </w:pPr>
    </w:p>
    <w:p w14:paraId="558D64FE" w14:textId="77777777" w:rsidR="00AE3BD3" w:rsidRPr="000B6B7E" w:rsidRDefault="001821F8">
      <w:pPr>
        <w:pStyle w:val="ListParagraph"/>
        <w:numPr>
          <w:ilvl w:val="3"/>
          <w:numId w:val="80"/>
        </w:numPr>
        <w:tabs>
          <w:tab w:val="left" w:pos="1629"/>
        </w:tabs>
        <w:ind w:left="1630" w:right="616" w:hanging="810"/>
        <w:jc w:val="both"/>
        <w:rPr>
          <w:sz w:val="24"/>
        </w:rPr>
      </w:pPr>
      <w:r w:rsidRPr="000B6B7E">
        <w:rPr>
          <w:sz w:val="24"/>
        </w:rPr>
        <w:t>“Defects Liability Period” means the period for notifying defects in the Works or a Section (as the case may be) and remedying the same under Sub-Clause 11.1 [Completion of Outstanding Work and Remedying Defects], as stated in the Special Conditions of Contract (with any extension under Sub-Clause 11.3 [Extension of Defects Liability Period]), calculated from the date on which the Works or Section is completed as certified under Sub-Clause 10.1 [Taking Over of the Works and Sections].</w:t>
      </w:r>
    </w:p>
    <w:p w14:paraId="2C684A54" w14:textId="77777777" w:rsidR="00AE3BD3" w:rsidRPr="000B6B7E" w:rsidRDefault="00AE3BD3">
      <w:pPr>
        <w:pStyle w:val="BodyText"/>
      </w:pPr>
    </w:p>
    <w:p w14:paraId="37F83B21" w14:textId="77777777" w:rsidR="00AE3BD3" w:rsidRPr="000B6B7E" w:rsidRDefault="001821F8">
      <w:pPr>
        <w:pStyle w:val="ListParagraph"/>
        <w:numPr>
          <w:ilvl w:val="3"/>
          <w:numId w:val="80"/>
        </w:numPr>
        <w:tabs>
          <w:tab w:val="left" w:pos="1630"/>
        </w:tabs>
        <w:ind w:left="1630" w:right="618" w:hanging="810"/>
        <w:jc w:val="both"/>
        <w:rPr>
          <w:sz w:val="24"/>
        </w:rPr>
      </w:pPr>
      <w:r w:rsidRPr="000B6B7E">
        <w:rPr>
          <w:sz w:val="24"/>
        </w:rPr>
        <w:t>“Performance Certificate” means the certificate issued under Sub-Clause 11.9 [Performance Certificate].</w:t>
      </w:r>
    </w:p>
    <w:p w14:paraId="490126D2" w14:textId="77777777" w:rsidR="00AE3BD3" w:rsidRPr="000B6B7E" w:rsidRDefault="00AE3BD3">
      <w:pPr>
        <w:pStyle w:val="BodyText"/>
      </w:pPr>
    </w:p>
    <w:p w14:paraId="4C3B2B38" w14:textId="77777777" w:rsidR="00AE3BD3" w:rsidRPr="000B6B7E" w:rsidRDefault="001821F8">
      <w:pPr>
        <w:pStyle w:val="ListParagraph"/>
        <w:numPr>
          <w:ilvl w:val="3"/>
          <w:numId w:val="80"/>
        </w:numPr>
        <w:tabs>
          <w:tab w:val="left" w:pos="1630"/>
        </w:tabs>
        <w:ind w:hanging="810"/>
        <w:rPr>
          <w:sz w:val="24"/>
        </w:rPr>
      </w:pPr>
      <w:r w:rsidRPr="000B6B7E">
        <w:rPr>
          <w:sz w:val="24"/>
        </w:rPr>
        <w:t>“Day” means a calendar day and “Year” means 365 days.</w:t>
      </w:r>
    </w:p>
    <w:p w14:paraId="14F5D086" w14:textId="77777777" w:rsidR="00AE3BD3" w:rsidRPr="000B6B7E" w:rsidRDefault="00AE3BD3">
      <w:pPr>
        <w:pStyle w:val="BodyText"/>
      </w:pPr>
    </w:p>
    <w:p w14:paraId="354D5B9A" w14:textId="77777777" w:rsidR="00AE3BD3" w:rsidRPr="000B6B7E" w:rsidRDefault="001821F8">
      <w:pPr>
        <w:pStyle w:val="Heading2"/>
        <w:numPr>
          <w:ilvl w:val="2"/>
          <w:numId w:val="80"/>
        </w:numPr>
        <w:tabs>
          <w:tab w:val="left" w:pos="1737"/>
          <w:tab w:val="left" w:pos="1738"/>
        </w:tabs>
        <w:ind w:left="1737" w:hanging="918"/>
      </w:pPr>
      <w:r w:rsidRPr="000B6B7E">
        <w:t>Money and Payments</w:t>
      </w:r>
    </w:p>
    <w:p w14:paraId="73C00240" w14:textId="77777777" w:rsidR="00AE3BD3" w:rsidRPr="000B6B7E" w:rsidRDefault="00AE3BD3">
      <w:pPr>
        <w:pStyle w:val="BodyText"/>
        <w:rPr>
          <w:rFonts w:ascii="Arial"/>
          <w:b/>
        </w:rPr>
      </w:pPr>
    </w:p>
    <w:p w14:paraId="28235341" w14:textId="77777777" w:rsidR="00AE3BD3" w:rsidRPr="000B6B7E" w:rsidRDefault="001821F8">
      <w:pPr>
        <w:pStyle w:val="ListParagraph"/>
        <w:numPr>
          <w:ilvl w:val="3"/>
          <w:numId w:val="80"/>
        </w:numPr>
        <w:tabs>
          <w:tab w:val="left" w:pos="1720"/>
        </w:tabs>
        <w:ind w:left="1719" w:right="617" w:hanging="900"/>
        <w:jc w:val="both"/>
        <w:rPr>
          <w:sz w:val="24"/>
        </w:rPr>
      </w:pPr>
      <w:r w:rsidRPr="000B6B7E">
        <w:rPr>
          <w:sz w:val="24"/>
        </w:rPr>
        <w:t>“Accepted Contract Amount” means the amount accepted in the Letter of Award for the execution and completion of the Works and the remedying of any defects.</w:t>
      </w:r>
    </w:p>
    <w:p w14:paraId="6E3D9DC8" w14:textId="77777777" w:rsidR="00AE3BD3" w:rsidRPr="000B6B7E" w:rsidRDefault="00AE3BD3">
      <w:pPr>
        <w:pStyle w:val="BodyText"/>
      </w:pPr>
    </w:p>
    <w:p w14:paraId="4CDAF233" w14:textId="77777777" w:rsidR="00AE3BD3" w:rsidRPr="000B6B7E" w:rsidRDefault="001821F8">
      <w:pPr>
        <w:pStyle w:val="ListParagraph"/>
        <w:numPr>
          <w:ilvl w:val="3"/>
          <w:numId w:val="80"/>
        </w:numPr>
        <w:tabs>
          <w:tab w:val="left" w:pos="1720"/>
        </w:tabs>
        <w:ind w:left="1719" w:right="618" w:hanging="900"/>
        <w:jc w:val="both"/>
        <w:rPr>
          <w:sz w:val="24"/>
        </w:rPr>
      </w:pPr>
      <w:r w:rsidRPr="000B6B7E">
        <w:rPr>
          <w:sz w:val="24"/>
        </w:rPr>
        <w:t>“Contract Price” means the price defined in Sub-Case 14.1 [The Contract Price] and includes adjustments in accordance with the Contract.</w:t>
      </w:r>
    </w:p>
    <w:p w14:paraId="068A61C7" w14:textId="77777777" w:rsidR="00AE3BD3" w:rsidRPr="000B6B7E" w:rsidRDefault="00AE3BD3">
      <w:pPr>
        <w:pStyle w:val="BodyText"/>
        <w:spacing w:before="11"/>
        <w:rPr>
          <w:sz w:val="23"/>
        </w:rPr>
      </w:pPr>
    </w:p>
    <w:p w14:paraId="05D5BB34" w14:textId="77777777" w:rsidR="00AE3BD3" w:rsidRPr="000B6B7E" w:rsidRDefault="001821F8">
      <w:pPr>
        <w:pStyle w:val="ListParagraph"/>
        <w:numPr>
          <w:ilvl w:val="3"/>
          <w:numId w:val="80"/>
        </w:numPr>
        <w:tabs>
          <w:tab w:val="left" w:pos="1719"/>
        </w:tabs>
        <w:ind w:left="1719" w:right="617" w:hanging="900"/>
        <w:jc w:val="both"/>
        <w:rPr>
          <w:sz w:val="24"/>
        </w:rPr>
      </w:pPr>
      <w:r w:rsidRPr="000B6B7E">
        <w:rPr>
          <w:sz w:val="24"/>
        </w:rPr>
        <w:t>“Cost” means all expenditure reasonably incurred (or to be incurred) by the Contractor, whether on or off the Site, including overhead and similar charges, but does not include profit.</w:t>
      </w:r>
    </w:p>
    <w:p w14:paraId="737B7E4C" w14:textId="77777777" w:rsidR="00AE3BD3" w:rsidRPr="000B6B7E" w:rsidRDefault="00AE3BD3">
      <w:pPr>
        <w:pStyle w:val="BodyText"/>
      </w:pPr>
    </w:p>
    <w:p w14:paraId="63A92397" w14:textId="77777777" w:rsidR="00AE3BD3" w:rsidRPr="000B6B7E" w:rsidRDefault="001821F8">
      <w:pPr>
        <w:pStyle w:val="ListParagraph"/>
        <w:numPr>
          <w:ilvl w:val="3"/>
          <w:numId w:val="80"/>
        </w:numPr>
        <w:tabs>
          <w:tab w:val="left" w:pos="1720"/>
        </w:tabs>
        <w:ind w:left="1719" w:hanging="900"/>
        <w:rPr>
          <w:sz w:val="24"/>
        </w:rPr>
      </w:pPr>
      <w:r w:rsidRPr="000B6B7E">
        <w:rPr>
          <w:sz w:val="24"/>
        </w:rPr>
        <w:t>“Final Payment Certificate” means the payment certificate issued under Sub-Clause</w:t>
      </w:r>
    </w:p>
    <w:p w14:paraId="6AC74CF7" w14:textId="77777777" w:rsidR="00AE3BD3" w:rsidRPr="000B6B7E" w:rsidRDefault="001821F8">
      <w:pPr>
        <w:pStyle w:val="BodyText"/>
        <w:ind w:left="1719"/>
      </w:pPr>
      <w:r w:rsidRPr="000B6B7E">
        <w:t>14.12 [Issue of Final Payment Certificate].</w:t>
      </w:r>
    </w:p>
    <w:p w14:paraId="7AE09C42" w14:textId="77777777" w:rsidR="00AE3BD3" w:rsidRPr="000B6B7E" w:rsidRDefault="00AE3BD3">
      <w:pPr>
        <w:sectPr w:rsidR="00AE3BD3" w:rsidRPr="000B6B7E">
          <w:pgSz w:w="12240" w:h="15840"/>
          <w:pgMar w:top="1640" w:right="460" w:bottom="880" w:left="620" w:header="0" w:footer="699" w:gutter="0"/>
          <w:cols w:space="720"/>
        </w:sectPr>
      </w:pPr>
    </w:p>
    <w:p w14:paraId="15D78BFC" w14:textId="77777777" w:rsidR="00AE3BD3" w:rsidRPr="000B6B7E" w:rsidRDefault="00AE3BD3">
      <w:pPr>
        <w:pStyle w:val="BodyText"/>
        <w:spacing w:before="6"/>
        <w:rPr>
          <w:sz w:val="21"/>
        </w:rPr>
      </w:pPr>
    </w:p>
    <w:p w14:paraId="09220DB4" w14:textId="215ABBA2"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44757EB" wp14:editId="6FA829DB">
                <wp:extent cx="6210300" cy="6350"/>
                <wp:effectExtent l="0" t="0" r="0" b="4445"/>
                <wp:docPr id="444" name="Group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45" name="Rectangle 32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DB5FB43" id="Group 31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hvo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dzjjToiXq&#10;3+hyCV02ik3GAZcHQJF/xbS9kkzDqqI49YAIXaVETsASf/EI/lmCNyz14Tpp/6mRSA1at1bQMr/I&#10;OBLs0DGxe7bOwziF+AZaaOr8qW6aYGC5WTXIdsLPT/gC8ouwRvtgDT6tr+h3Aj9Pqe/NBvID0UPo&#10;h5AeDVpUgL8562gAM25/bQUqzppPmiS6S6ZTP7HBmM5uSGOG557NuUdoSaUy7jjrlyvXT/nWYF1W&#10;dFISSGt4oBtb1IG4l7xHNYCl6xNWYdyCMsPT4Of53A5Rpwds+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B5eG+hGAgAACAUA&#10;AA4AAAAAAAAAAAAAAAAALgIAAGRycy9lMm9Eb2MueG1sUEsBAi0AFAAGAAgAAAAhAGFx+9DaAAAA&#10;AwEAAA8AAAAAAAAAAAAAAAAAoAQAAGRycy9kb3ducmV2LnhtbFBLBQYAAAAABAAEAPMAAACnBQAA&#10;AAA=&#10;">
                <v:rect id="Rectangle 32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urxxgAAANwAAAAPAAAAZHJzL2Rvd25yZXYueG1sRI9PawIx&#10;FMTvhX6H8ArealZZRVejaKHQS8E/PdTbc/PcXdy8rEnUbT+9EQSPw8z8hpnOW1OLCzlfWVbQ6yYg&#10;iHOrKy4U/Gw/30cgfEDWWFsmBX/kYT57fZlipu2V13TZhEJECPsMFZQhNJmUPi/JoO/ahjh6B+sM&#10;hihdIbXDa4SbWvaTZCgNVhwXSmzoo6T8uDkbBcvxaHlapfz9v97vaPe7Pw76LlGq89YuJiACteEZ&#10;frS/tII0HcD9TDwCcnYDAAD//wMAUEsBAi0AFAAGAAgAAAAhANvh9svuAAAAhQEAABMAAAAAAAAA&#10;AAAAAAAAAAAAAFtDb250ZW50X1R5cGVzXS54bWxQSwECLQAUAAYACAAAACEAWvQsW78AAAAVAQAA&#10;CwAAAAAAAAAAAAAAAAAfAQAAX3JlbHMvLnJlbHNQSwECLQAUAAYACAAAACEAu97q8cYAAADcAAAA&#10;DwAAAAAAAAAAAAAAAAAHAgAAZHJzL2Rvd25yZXYueG1sUEsFBgAAAAADAAMAtwAAAPoCAAAAAA==&#10;" fillcolor="black" stroked="f"/>
                <w10:anchorlock/>
              </v:group>
            </w:pict>
          </mc:Fallback>
        </mc:AlternateContent>
      </w:r>
    </w:p>
    <w:p w14:paraId="7A746CFB" w14:textId="77777777" w:rsidR="00AE3BD3" w:rsidRPr="000B6B7E" w:rsidRDefault="00AE3BD3">
      <w:pPr>
        <w:pStyle w:val="BodyText"/>
        <w:spacing w:before="2"/>
        <w:rPr>
          <w:sz w:val="15"/>
        </w:rPr>
      </w:pPr>
    </w:p>
    <w:p w14:paraId="5F85DB08" w14:textId="77777777" w:rsidR="00AE3BD3" w:rsidRPr="000B6B7E" w:rsidRDefault="001821F8">
      <w:pPr>
        <w:pStyle w:val="ListParagraph"/>
        <w:numPr>
          <w:ilvl w:val="3"/>
          <w:numId w:val="80"/>
        </w:numPr>
        <w:tabs>
          <w:tab w:val="left" w:pos="1719"/>
        </w:tabs>
        <w:spacing w:before="92"/>
        <w:ind w:left="1719" w:right="617" w:hanging="900"/>
        <w:jc w:val="both"/>
        <w:rPr>
          <w:sz w:val="24"/>
        </w:rPr>
      </w:pPr>
      <w:r w:rsidRPr="000B6B7E">
        <w:rPr>
          <w:sz w:val="24"/>
        </w:rPr>
        <w:t>“Final Statement” means the statement defined in Sub-Clause 14.10 [Application for Final Payment Certificate].</w:t>
      </w:r>
    </w:p>
    <w:p w14:paraId="2D30B9DE" w14:textId="77777777" w:rsidR="00AE3BD3" w:rsidRPr="000B6B7E" w:rsidRDefault="00AE3BD3">
      <w:pPr>
        <w:pStyle w:val="BodyText"/>
      </w:pPr>
    </w:p>
    <w:p w14:paraId="41574C12" w14:textId="77777777" w:rsidR="00AE3BD3" w:rsidRPr="000B6B7E" w:rsidRDefault="001821F8">
      <w:pPr>
        <w:pStyle w:val="ListParagraph"/>
        <w:numPr>
          <w:ilvl w:val="3"/>
          <w:numId w:val="80"/>
        </w:numPr>
        <w:tabs>
          <w:tab w:val="left" w:pos="1720"/>
        </w:tabs>
        <w:spacing w:before="1"/>
        <w:ind w:left="1719" w:hanging="900"/>
        <w:rPr>
          <w:sz w:val="24"/>
        </w:rPr>
      </w:pPr>
      <w:r w:rsidRPr="000B6B7E">
        <w:rPr>
          <w:sz w:val="24"/>
        </w:rPr>
        <w:t>This clause not applicable.</w:t>
      </w:r>
    </w:p>
    <w:p w14:paraId="4D0E20E3" w14:textId="77777777" w:rsidR="00AE3BD3" w:rsidRPr="000B6B7E" w:rsidRDefault="00AE3BD3">
      <w:pPr>
        <w:pStyle w:val="BodyText"/>
        <w:spacing w:before="11"/>
        <w:rPr>
          <w:sz w:val="23"/>
        </w:rPr>
      </w:pPr>
    </w:p>
    <w:p w14:paraId="32106FD8" w14:textId="77777777" w:rsidR="00AE3BD3" w:rsidRPr="000B6B7E" w:rsidRDefault="001821F8">
      <w:pPr>
        <w:pStyle w:val="ListParagraph"/>
        <w:numPr>
          <w:ilvl w:val="3"/>
          <w:numId w:val="80"/>
        </w:numPr>
        <w:tabs>
          <w:tab w:val="left" w:pos="1720"/>
        </w:tabs>
        <w:ind w:left="1719" w:right="618" w:hanging="900"/>
        <w:jc w:val="both"/>
        <w:rPr>
          <w:sz w:val="24"/>
        </w:rPr>
      </w:pPr>
      <w:r w:rsidRPr="000B6B7E">
        <w:rPr>
          <w:sz w:val="24"/>
        </w:rPr>
        <w:t>“Interim Payment Certificate” means a payment certificate issued under Clause 14 [Contract Price and Payment], other than the Final Payment Certificate.</w:t>
      </w:r>
    </w:p>
    <w:p w14:paraId="3B9F80F8" w14:textId="77777777" w:rsidR="00AE3BD3" w:rsidRPr="000B6B7E" w:rsidRDefault="00AE3BD3">
      <w:pPr>
        <w:pStyle w:val="BodyText"/>
      </w:pPr>
    </w:p>
    <w:p w14:paraId="71237937" w14:textId="77777777" w:rsidR="00AE3BD3" w:rsidRPr="000B6B7E" w:rsidRDefault="001821F8">
      <w:pPr>
        <w:pStyle w:val="ListParagraph"/>
        <w:numPr>
          <w:ilvl w:val="3"/>
          <w:numId w:val="80"/>
        </w:numPr>
        <w:tabs>
          <w:tab w:val="left" w:pos="1719"/>
        </w:tabs>
        <w:ind w:left="1718" w:hanging="899"/>
        <w:rPr>
          <w:sz w:val="24"/>
        </w:rPr>
      </w:pPr>
      <w:r w:rsidRPr="000B6B7E">
        <w:rPr>
          <w:sz w:val="24"/>
        </w:rPr>
        <w:t>“Local Currency” means the currency of the Country, which is Indian, Rupees (INR).</w:t>
      </w:r>
    </w:p>
    <w:p w14:paraId="78EE2BFD" w14:textId="77777777" w:rsidR="00AE3BD3" w:rsidRPr="000B6B7E" w:rsidRDefault="00AE3BD3">
      <w:pPr>
        <w:pStyle w:val="BodyText"/>
      </w:pPr>
    </w:p>
    <w:p w14:paraId="641A703C" w14:textId="77777777" w:rsidR="00AE3BD3" w:rsidRPr="000B6B7E" w:rsidRDefault="001821F8">
      <w:pPr>
        <w:pStyle w:val="ListParagraph"/>
        <w:numPr>
          <w:ilvl w:val="3"/>
          <w:numId w:val="80"/>
        </w:numPr>
        <w:tabs>
          <w:tab w:val="left" w:pos="1720"/>
        </w:tabs>
        <w:ind w:left="1720" w:right="618" w:hanging="901"/>
        <w:jc w:val="both"/>
        <w:rPr>
          <w:sz w:val="24"/>
        </w:rPr>
      </w:pPr>
      <w:r w:rsidRPr="000B6B7E">
        <w:rPr>
          <w:sz w:val="24"/>
        </w:rPr>
        <w:t>“Payment Certificate” means a payment certificate issued under Clause 14 [Contract Price Payment].</w:t>
      </w:r>
    </w:p>
    <w:p w14:paraId="65509A37" w14:textId="77777777" w:rsidR="00AE3BD3" w:rsidRPr="000B6B7E" w:rsidRDefault="00AE3BD3">
      <w:pPr>
        <w:pStyle w:val="BodyText"/>
      </w:pPr>
    </w:p>
    <w:p w14:paraId="603929D0" w14:textId="77777777" w:rsidR="00AE3BD3" w:rsidRPr="000B6B7E" w:rsidRDefault="001821F8">
      <w:pPr>
        <w:pStyle w:val="ListParagraph"/>
        <w:numPr>
          <w:ilvl w:val="3"/>
          <w:numId w:val="80"/>
        </w:numPr>
        <w:tabs>
          <w:tab w:val="left" w:pos="1719"/>
        </w:tabs>
        <w:ind w:left="1720" w:right="618" w:hanging="900"/>
        <w:jc w:val="both"/>
        <w:rPr>
          <w:sz w:val="24"/>
        </w:rPr>
      </w:pPr>
      <w:r w:rsidRPr="000B6B7E">
        <w:rPr>
          <w:sz w:val="24"/>
        </w:rPr>
        <w:t>“Provisional Sum” means a sum (if any) which is specified in the Contract as a provisional sum, for the execution of any part of the Works or for the supply of Plant, Materials or services under Sub-Clause 13.4 [Provisional Sums], if such an amount is allocated in the Contract.</w:t>
      </w:r>
    </w:p>
    <w:p w14:paraId="0C05F7BE" w14:textId="77777777" w:rsidR="00AE3BD3" w:rsidRPr="000B6B7E" w:rsidRDefault="00AE3BD3">
      <w:pPr>
        <w:pStyle w:val="BodyText"/>
      </w:pPr>
    </w:p>
    <w:p w14:paraId="5BFDEC12" w14:textId="77777777" w:rsidR="00AE3BD3" w:rsidRPr="00580A37" w:rsidRDefault="001821F8">
      <w:pPr>
        <w:pStyle w:val="ListParagraph"/>
        <w:numPr>
          <w:ilvl w:val="3"/>
          <w:numId w:val="80"/>
        </w:numPr>
        <w:tabs>
          <w:tab w:val="left" w:pos="1719"/>
        </w:tabs>
        <w:ind w:left="1720" w:right="617" w:hanging="900"/>
        <w:jc w:val="both"/>
        <w:rPr>
          <w:strike/>
          <w:color w:val="FF0000"/>
          <w:sz w:val="24"/>
        </w:rPr>
      </w:pPr>
      <w:r w:rsidRPr="00580A37">
        <w:rPr>
          <w:strike/>
          <w:color w:val="FF0000"/>
          <w:sz w:val="24"/>
        </w:rPr>
        <w:t>“Retention Money” means the accumulated retention moneys which the Developer retains under Sub-Clause 14.3 [Application for Interim Payment Certificates] and pays under Sub-Clause 14.8 [Payment for Retention Money].</w:t>
      </w:r>
    </w:p>
    <w:p w14:paraId="37564349" w14:textId="77777777" w:rsidR="00AE3BD3" w:rsidRPr="000B6B7E" w:rsidRDefault="00AE3BD3">
      <w:pPr>
        <w:pStyle w:val="BodyText"/>
      </w:pPr>
    </w:p>
    <w:p w14:paraId="03600BB5" w14:textId="77777777" w:rsidR="00AE3BD3" w:rsidRPr="000B6B7E" w:rsidRDefault="001821F8">
      <w:pPr>
        <w:pStyle w:val="ListParagraph"/>
        <w:numPr>
          <w:ilvl w:val="3"/>
          <w:numId w:val="80"/>
        </w:numPr>
        <w:tabs>
          <w:tab w:val="left" w:pos="1719"/>
        </w:tabs>
        <w:spacing w:before="1"/>
        <w:ind w:left="1720" w:right="618" w:hanging="900"/>
        <w:jc w:val="both"/>
        <w:rPr>
          <w:sz w:val="24"/>
        </w:rPr>
      </w:pPr>
      <w:r w:rsidRPr="000B6B7E">
        <w:rPr>
          <w:sz w:val="24"/>
        </w:rPr>
        <w:t>“Application for Payment” means a statement submitted by the Contractor as part of an application, under Clause 14 [Contract Price and Payment], for a payment certificate.</w:t>
      </w:r>
    </w:p>
    <w:p w14:paraId="16ADDD79" w14:textId="77777777" w:rsidR="00AE3BD3" w:rsidRPr="000B6B7E" w:rsidRDefault="00AE3BD3">
      <w:pPr>
        <w:pStyle w:val="BodyText"/>
        <w:spacing w:before="11"/>
        <w:rPr>
          <w:sz w:val="23"/>
        </w:rPr>
      </w:pPr>
    </w:p>
    <w:p w14:paraId="27161FB5" w14:textId="77777777" w:rsidR="00AE3BD3" w:rsidRPr="000B6B7E" w:rsidRDefault="001821F8">
      <w:pPr>
        <w:pStyle w:val="Heading2"/>
        <w:numPr>
          <w:ilvl w:val="2"/>
          <w:numId w:val="80"/>
        </w:numPr>
        <w:tabs>
          <w:tab w:val="left" w:pos="1670"/>
          <w:tab w:val="left" w:pos="1671"/>
        </w:tabs>
        <w:ind w:left="1670" w:hanging="851"/>
      </w:pPr>
      <w:r w:rsidRPr="000B6B7E">
        <w:t>Works and Goods</w:t>
      </w:r>
    </w:p>
    <w:p w14:paraId="16CB37CD" w14:textId="77777777" w:rsidR="00AE3BD3" w:rsidRPr="000B6B7E" w:rsidRDefault="00AE3BD3">
      <w:pPr>
        <w:pStyle w:val="BodyText"/>
        <w:rPr>
          <w:rFonts w:ascii="Arial"/>
          <w:b/>
        </w:rPr>
      </w:pPr>
    </w:p>
    <w:p w14:paraId="0D286D2C" w14:textId="77777777" w:rsidR="00AE3BD3" w:rsidRPr="000B6B7E" w:rsidRDefault="001821F8">
      <w:pPr>
        <w:pStyle w:val="ListParagraph"/>
        <w:numPr>
          <w:ilvl w:val="3"/>
          <w:numId w:val="80"/>
        </w:numPr>
        <w:tabs>
          <w:tab w:val="left" w:pos="1670"/>
        </w:tabs>
        <w:ind w:left="1670" w:right="617" w:hanging="851"/>
        <w:jc w:val="both"/>
        <w:rPr>
          <w:sz w:val="24"/>
        </w:rPr>
      </w:pPr>
      <w:r w:rsidRPr="000B6B7E">
        <w:rPr>
          <w:sz w:val="24"/>
        </w:rPr>
        <w:t>“Contractor’s Equipment” means all apparatus, machinery, vehicles and other things required for the execution and completion of the Works and the remedying of any defects. However, Contractor’s Equipment excludes Temporary Works, Developer’s Equipment (if any), Plant, Materials and any other things intended to form or forming part of the Permanent Works.</w:t>
      </w:r>
    </w:p>
    <w:p w14:paraId="62F0DF37" w14:textId="77777777" w:rsidR="00AE3BD3" w:rsidRPr="000B6B7E" w:rsidRDefault="00AE3BD3">
      <w:pPr>
        <w:pStyle w:val="BodyText"/>
      </w:pPr>
    </w:p>
    <w:p w14:paraId="4DB01D97" w14:textId="77777777" w:rsidR="00AE3BD3" w:rsidRPr="000B6B7E" w:rsidRDefault="001821F8">
      <w:pPr>
        <w:pStyle w:val="ListParagraph"/>
        <w:numPr>
          <w:ilvl w:val="3"/>
          <w:numId w:val="80"/>
        </w:numPr>
        <w:tabs>
          <w:tab w:val="left" w:pos="1670"/>
        </w:tabs>
        <w:ind w:left="1670" w:right="617" w:hanging="851"/>
        <w:jc w:val="both"/>
        <w:rPr>
          <w:sz w:val="24"/>
        </w:rPr>
      </w:pPr>
      <w:r w:rsidRPr="000B6B7E">
        <w:rPr>
          <w:sz w:val="24"/>
        </w:rPr>
        <w:t>“Goods” means Contractor’s Equipment, Materials, Plant and Temporary Works, or any of them as appropriate.</w:t>
      </w:r>
    </w:p>
    <w:p w14:paraId="786C172C" w14:textId="77777777" w:rsidR="00AE3BD3" w:rsidRPr="000B6B7E" w:rsidRDefault="00AE3BD3">
      <w:pPr>
        <w:pStyle w:val="BodyText"/>
        <w:spacing w:before="10"/>
        <w:rPr>
          <w:sz w:val="23"/>
        </w:rPr>
      </w:pPr>
    </w:p>
    <w:p w14:paraId="65C1F3B6" w14:textId="77777777" w:rsidR="00AE3BD3" w:rsidRPr="000B6B7E" w:rsidRDefault="001821F8">
      <w:pPr>
        <w:pStyle w:val="ListParagraph"/>
        <w:numPr>
          <w:ilvl w:val="3"/>
          <w:numId w:val="80"/>
        </w:numPr>
        <w:tabs>
          <w:tab w:val="left" w:pos="1671"/>
        </w:tabs>
        <w:spacing w:before="1"/>
        <w:ind w:left="1670" w:right="617" w:hanging="851"/>
        <w:jc w:val="both"/>
        <w:rPr>
          <w:sz w:val="24"/>
        </w:rPr>
      </w:pPr>
      <w:r w:rsidRPr="000B6B7E">
        <w:rPr>
          <w:sz w:val="24"/>
        </w:rPr>
        <w:t>“Materials” means things of all kinds (other than Plant) intended to form or forming part of the Permanent Works, including the supply – only materials (if any) to be supplied by the Contractor under the Contract.</w:t>
      </w:r>
    </w:p>
    <w:p w14:paraId="5CAF695A" w14:textId="77777777" w:rsidR="00AE3BD3" w:rsidRPr="000B6B7E" w:rsidRDefault="00AE3BD3">
      <w:pPr>
        <w:pStyle w:val="BodyText"/>
      </w:pPr>
    </w:p>
    <w:p w14:paraId="50699289" w14:textId="77777777" w:rsidR="00AE3BD3" w:rsidRPr="000B6B7E" w:rsidRDefault="001821F8">
      <w:pPr>
        <w:pStyle w:val="ListParagraph"/>
        <w:numPr>
          <w:ilvl w:val="3"/>
          <w:numId w:val="80"/>
        </w:numPr>
        <w:tabs>
          <w:tab w:val="left" w:pos="1670"/>
        </w:tabs>
        <w:ind w:left="1670" w:right="619" w:hanging="851"/>
        <w:jc w:val="both"/>
        <w:rPr>
          <w:sz w:val="24"/>
        </w:rPr>
      </w:pPr>
      <w:r w:rsidRPr="000B6B7E">
        <w:rPr>
          <w:sz w:val="24"/>
        </w:rPr>
        <w:t>“Permanent Works” means the permanent works to be executed by the Contractor under the Contract.</w:t>
      </w:r>
    </w:p>
    <w:p w14:paraId="7D2780BC"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6F82ACDF" w14:textId="77777777" w:rsidR="00AE3BD3" w:rsidRPr="000B6B7E" w:rsidRDefault="00AE3BD3">
      <w:pPr>
        <w:pStyle w:val="BodyText"/>
        <w:spacing w:before="6"/>
        <w:rPr>
          <w:sz w:val="21"/>
        </w:rPr>
      </w:pPr>
    </w:p>
    <w:p w14:paraId="032EDB87" w14:textId="675E8A7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D0A93E8" wp14:editId="3F3B775A">
                <wp:extent cx="6210300" cy="6350"/>
                <wp:effectExtent l="0" t="0" r="0" b="4445"/>
                <wp:docPr id="442"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43" name="Rectangle 31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D10B591" id="Group 31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d8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0OuFMi5ao&#10;f6PLJXTZKDZJ5v4ieQAU+VdM2yvJNKwqilMPiNBVSuQELPHxBP8swRuW+nCdtP/USKQGrVsraJlf&#10;ZBwJduiY2D1b52GcQnwDLTR1/lQ3TTCw3KwaZDvh5yd8AflFWKN9sAaf1lf0O4Gfp9RLs4H8QPQQ&#10;+iGkR4MWFeBvzjoawIzbX1uBirPmkyaJ7pL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J+6d8RwIAAAgF&#10;AAAOAAAAAAAAAAAAAAAAAC4CAABkcnMvZTJvRG9jLnhtbFBLAQItABQABgAIAAAAIQBhcfvQ2gAA&#10;AAMBAAAPAAAAAAAAAAAAAAAAAKEEAABkcnMvZG93bnJldi54bWxQSwUGAAAAAAQABADzAAAAqAUA&#10;AAAA&#10;">
                <v:rect id="Rectangle 31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9cexwAAANwAAAAPAAAAZHJzL2Rvd25yZXYueG1sRI9PawIx&#10;FMTvBb9DeIK3mlW3oqtRtFDopVD/HPT23Dx3Fzcv2yTVbT99IxQ8DjPzG2a+bE0truR8ZVnBoJ+A&#10;IM6trrhQsN+9PU9A+ICssbZMCn7Iw3LReZpjpu2NN3TdhkJECPsMFZQhNJmUPi/JoO/bhjh6Z+sM&#10;hihdIbXDW4SbWg6TZCwNVhwXSmzotaT8sv02CtbTyfrrM+WP383pSMfD6fIydIlSvW67moEI1IZH&#10;+L/9rhWk6QjuZ+IRkIs/AAAA//8DAFBLAQItABQABgAIAAAAIQDb4fbL7gAAAIUBAAATAAAAAAAA&#10;AAAAAAAAAAAAAABbQ29udGVudF9UeXBlc10ueG1sUEsBAi0AFAAGAAgAAAAhAFr0LFu/AAAAFQEA&#10;AAsAAAAAAAAAAAAAAAAAHwEAAF9yZWxzLy5yZWxzUEsBAi0AFAAGAAgAAAAhAFt71x7HAAAA3AAA&#10;AA8AAAAAAAAAAAAAAAAABwIAAGRycy9kb3ducmV2LnhtbFBLBQYAAAAAAwADALcAAAD7AgAAAAA=&#10;" fillcolor="black" stroked="f"/>
                <w10:anchorlock/>
              </v:group>
            </w:pict>
          </mc:Fallback>
        </mc:AlternateContent>
      </w:r>
    </w:p>
    <w:p w14:paraId="37A88EE7" w14:textId="77777777" w:rsidR="00AE3BD3" w:rsidRPr="000B6B7E" w:rsidRDefault="001821F8">
      <w:pPr>
        <w:pStyle w:val="ListParagraph"/>
        <w:numPr>
          <w:ilvl w:val="3"/>
          <w:numId w:val="80"/>
        </w:numPr>
        <w:tabs>
          <w:tab w:val="left" w:pos="1670"/>
        </w:tabs>
        <w:ind w:left="1670" w:right="619" w:hanging="851"/>
        <w:jc w:val="both"/>
        <w:rPr>
          <w:sz w:val="24"/>
        </w:rPr>
      </w:pPr>
      <w:r w:rsidRPr="000B6B7E">
        <w:rPr>
          <w:sz w:val="24"/>
        </w:rPr>
        <w:t>“Plant” means the apparatus, machinery and vehicles intended to form or forming part of the Permanent Works.</w:t>
      </w:r>
    </w:p>
    <w:p w14:paraId="587F0AFC" w14:textId="77777777" w:rsidR="00AE3BD3" w:rsidRPr="000B6B7E" w:rsidRDefault="00AE3BD3">
      <w:pPr>
        <w:pStyle w:val="BodyText"/>
        <w:spacing w:before="2"/>
        <w:rPr>
          <w:sz w:val="23"/>
        </w:rPr>
      </w:pPr>
    </w:p>
    <w:p w14:paraId="1CD558F0" w14:textId="77777777" w:rsidR="00AE3BD3" w:rsidRPr="000B6B7E" w:rsidRDefault="001821F8">
      <w:pPr>
        <w:pStyle w:val="ListParagraph"/>
        <w:numPr>
          <w:ilvl w:val="3"/>
          <w:numId w:val="80"/>
        </w:numPr>
        <w:tabs>
          <w:tab w:val="left" w:pos="1670"/>
        </w:tabs>
        <w:spacing w:before="1"/>
        <w:ind w:left="1670" w:right="617" w:hanging="851"/>
        <w:jc w:val="both"/>
        <w:rPr>
          <w:sz w:val="24"/>
        </w:rPr>
      </w:pPr>
      <w:r w:rsidRPr="000B6B7E">
        <w:rPr>
          <w:sz w:val="24"/>
        </w:rPr>
        <w:t>“Section” means a part of the works identified as such and more particularly described in the specifications or schedule of works for which a date of completion is stipulated in tender or subsequent communications.</w:t>
      </w:r>
    </w:p>
    <w:p w14:paraId="3FC1BE89" w14:textId="77777777" w:rsidR="00AE3BD3" w:rsidRPr="000B6B7E" w:rsidRDefault="00AE3BD3">
      <w:pPr>
        <w:pStyle w:val="BodyText"/>
        <w:spacing w:before="11"/>
        <w:rPr>
          <w:sz w:val="23"/>
        </w:rPr>
      </w:pPr>
    </w:p>
    <w:p w14:paraId="06B77553" w14:textId="77777777" w:rsidR="00AE3BD3" w:rsidRPr="000B6B7E" w:rsidRDefault="001821F8">
      <w:pPr>
        <w:pStyle w:val="ListParagraph"/>
        <w:numPr>
          <w:ilvl w:val="3"/>
          <w:numId w:val="80"/>
        </w:numPr>
        <w:tabs>
          <w:tab w:val="left" w:pos="1671"/>
        </w:tabs>
        <w:ind w:left="1670" w:right="616" w:hanging="851"/>
        <w:jc w:val="both"/>
        <w:rPr>
          <w:sz w:val="24"/>
        </w:rPr>
      </w:pPr>
      <w:r w:rsidRPr="000B6B7E">
        <w:rPr>
          <w:sz w:val="24"/>
        </w:rPr>
        <w:t>“</w:t>
      </w:r>
      <w:r w:rsidRPr="000B6B7E">
        <w:rPr>
          <w:rFonts w:ascii="Arial" w:hAnsi="Arial"/>
          <w:b/>
          <w:sz w:val="24"/>
        </w:rPr>
        <w:t>Temporary Works</w:t>
      </w:r>
      <w:r w:rsidRPr="000B6B7E">
        <w:rPr>
          <w:sz w:val="24"/>
        </w:rPr>
        <w:t>” means all temporary works of every kind (other than Contractor’s Equipment) required on Site for the execution and completion of the Permanent Works and the remedying of any defects.</w:t>
      </w:r>
    </w:p>
    <w:p w14:paraId="471CA5AD" w14:textId="77777777" w:rsidR="00AE3BD3" w:rsidRPr="000B6B7E" w:rsidRDefault="00AE3BD3">
      <w:pPr>
        <w:pStyle w:val="BodyText"/>
      </w:pPr>
    </w:p>
    <w:p w14:paraId="310CC45A" w14:textId="66E14A07" w:rsidR="00AE3BD3" w:rsidRPr="000B6B7E" w:rsidRDefault="001821F8">
      <w:pPr>
        <w:pStyle w:val="ListParagraph"/>
        <w:numPr>
          <w:ilvl w:val="3"/>
          <w:numId w:val="80"/>
        </w:numPr>
        <w:tabs>
          <w:tab w:val="left" w:pos="1670"/>
        </w:tabs>
        <w:ind w:left="1670" w:right="617" w:hanging="851"/>
        <w:jc w:val="both"/>
        <w:rPr>
          <w:sz w:val="24"/>
        </w:rPr>
      </w:pPr>
      <w:r w:rsidRPr="000B6B7E">
        <w:rPr>
          <w:sz w:val="24"/>
        </w:rPr>
        <w:t xml:space="preserve">The “Works” is defined as the scope of supply and/or services or both as the context may demand; reasonably inferred from the various documents such as drawings, Bill of Quantities, specifications, site instructions etc. for which the Developer and the Contractor have agreed to enter into this contract. A brief description of Work to be executed under this contract is provided in Special Conditions of Contract. The brief description provided therein is for the sake of convenience only and for detailed description and/or scope, various Contract documents shall be used. The brief definition elsewhere in the Tender in no way alters the intent defined in the various </w:t>
      </w:r>
      <w:r w:rsidRPr="000B6B7E">
        <w:rPr>
          <w:w w:val="95"/>
          <w:sz w:val="24"/>
        </w:rPr>
        <w:t xml:space="preserve">documents mentioned above. The expression “Works” or “Work” </w:t>
      </w:r>
      <w:r w:rsidR="00577B10" w:rsidRPr="000B6B7E">
        <w:rPr>
          <w:w w:val="95"/>
          <w:sz w:val="24"/>
        </w:rPr>
        <w:t>were</w:t>
      </w:r>
      <w:r w:rsidRPr="000B6B7E">
        <w:rPr>
          <w:w w:val="95"/>
          <w:sz w:val="24"/>
        </w:rPr>
        <w:t xml:space="preserve"> used in these </w:t>
      </w:r>
      <w:r w:rsidRPr="000B6B7E">
        <w:rPr>
          <w:sz w:val="24"/>
        </w:rPr>
        <w:t>conditions shall unless there be something in the subject or context repugnant to such grammatical construction, be construed to mean the Work or part of Work contracted to be executed or in virtue of the contract, whether temporary or permanent and whether original, altered, substituted or additional.</w:t>
      </w:r>
    </w:p>
    <w:p w14:paraId="51D576C1" w14:textId="77777777" w:rsidR="00AE3BD3" w:rsidRPr="000B6B7E" w:rsidRDefault="00AE3BD3">
      <w:pPr>
        <w:pStyle w:val="BodyText"/>
      </w:pPr>
    </w:p>
    <w:p w14:paraId="05399D96" w14:textId="77777777" w:rsidR="00AE3BD3" w:rsidRPr="000B6B7E" w:rsidRDefault="001821F8">
      <w:pPr>
        <w:pStyle w:val="Heading2"/>
        <w:numPr>
          <w:ilvl w:val="2"/>
          <w:numId w:val="80"/>
        </w:numPr>
        <w:tabs>
          <w:tab w:val="left" w:pos="1670"/>
          <w:tab w:val="left" w:pos="1671"/>
        </w:tabs>
        <w:spacing w:before="1"/>
        <w:ind w:left="1670" w:hanging="852"/>
      </w:pPr>
      <w:r w:rsidRPr="000B6B7E">
        <w:t>Other definitions</w:t>
      </w:r>
    </w:p>
    <w:p w14:paraId="0E5F444F" w14:textId="77777777" w:rsidR="00AE3BD3" w:rsidRPr="000B6B7E" w:rsidRDefault="00AE3BD3">
      <w:pPr>
        <w:pStyle w:val="BodyText"/>
        <w:spacing w:before="11"/>
        <w:rPr>
          <w:rFonts w:ascii="Arial"/>
          <w:b/>
          <w:sz w:val="23"/>
        </w:rPr>
      </w:pPr>
    </w:p>
    <w:p w14:paraId="77CC42BE" w14:textId="77777777" w:rsidR="00AE3BD3" w:rsidRPr="000B6B7E" w:rsidRDefault="001821F8">
      <w:pPr>
        <w:pStyle w:val="ListParagraph"/>
        <w:numPr>
          <w:ilvl w:val="3"/>
          <w:numId w:val="80"/>
        </w:numPr>
        <w:tabs>
          <w:tab w:val="left" w:pos="1720"/>
        </w:tabs>
        <w:ind w:left="1719" w:right="620" w:hanging="901"/>
        <w:jc w:val="both"/>
        <w:rPr>
          <w:sz w:val="24"/>
        </w:rPr>
      </w:pPr>
      <w:r w:rsidRPr="000B6B7E">
        <w:rPr>
          <w:sz w:val="24"/>
        </w:rPr>
        <w:t>“Contractor’s Documents” means the calculations, computer programs and other software, drawings, manuals, models and other documents of a technical nature (if any) supplied by the Contractor under the Contract.</w:t>
      </w:r>
    </w:p>
    <w:p w14:paraId="72296E21" w14:textId="77777777" w:rsidR="00AE3BD3" w:rsidRPr="000B6B7E" w:rsidRDefault="00AE3BD3">
      <w:pPr>
        <w:pStyle w:val="BodyText"/>
      </w:pPr>
    </w:p>
    <w:p w14:paraId="3A72D29D" w14:textId="77777777" w:rsidR="00AE3BD3" w:rsidRPr="000B6B7E" w:rsidRDefault="001821F8">
      <w:pPr>
        <w:pStyle w:val="ListParagraph"/>
        <w:numPr>
          <w:ilvl w:val="3"/>
          <w:numId w:val="80"/>
        </w:numPr>
        <w:tabs>
          <w:tab w:val="left" w:pos="1719"/>
        </w:tabs>
        <w:ind w:left="1719" w:right="619" w:hanging="900"/>
        <w:jc w:val="both"/>
        <w:rPr>
          <w:sz w:val="24"/>
        </w:rPr>
      </w:pPr>
      <w:r w:rsidRPr="000B6B7E">
        <w:rPr>
          <w:sz w:val="24"/>
        </w:rPr>
        <w:t>“Country” means India in which the Site is located, where the Works are to be executed.</w:t>
      </w:r>
    </w:p>
    <w:p w14:paraId="620696CB" w14:textId="77777777" w:rsidR="00AE3BD3" w:rsidRPr="000B6B7E" w:rsidRDefault="00AE3BD3">
      <w:pPr>
        <w:pStyle w:val="BodyText"/>
      </w:pPr>
    </w:p>
    <w:p w14:paraId="31D3C7B5" w14:textId="77777777" w:rsidR="00AE3BD3" w:rsidRPr="000B6B7E" w:rsidRDefault="001821F8">
      <w:pPr>
        <w:pStyle w:val="ListParagraph"/>
        <w:numPr>
          <w:ilvl w:val="3"/>
          <w:numId w:val="80"/>
        </w:numPr>
        <w:tabs>
          <w:tab w:val="left" w:pos="1720"/>
        </w:tabs>
        <w:ind w:left="1719" w:right="618" w:hanging="900"/>
        <w:jc w:val="both"/>
        <w:rPr>
          <w:sz w:val="24"/>
        </w:rPr>
      </w:pPr>
      <w:r w:rsidRPr="000B6B7E">
        <w:rPr>
          <w:sz w:val="24"/>
        </w:rPr>
        <w:t>“Developer’s Equipment” means the apparatus, machinery and vehicles (if any) made available by the Developer for the use of the Contractor in the execution of the Works, as stated in the Specification; but does not include Plant which has not been taken over by the Developer.</w:t>
      </w:r>
    </w:p>
    <w:p w14:paraId="24A13C0E" w14:textId="77777777" w:rsidR="00AE3BD3" w:rsidRPr="000B6B7E" w:rsidRDefault="00AE3BD3">
      <w:pPr>
        <w:pStyle w:val="BodyText"/>
        <w:spacing w:before="11"/>
        <w:rPr>
          <w:sz w:val="23"/>
        </w:rPr>
      </w:pPr>
    </w:p>
    <w:p w14:paraId="58899BA2" w14:textId="77777777" w:rsidR="00AE3BD3" w:rsidRPr="000B6B7E" w:rsidRDefault="001821F8">
      <w:pPr>
        <w:pStyle w:val="ListParagraph"/>
        <w:numPr>
          <w:ilvl w:val="3"/>
          <w:numId w:val="80"/>
        </w:numPr>
        <w:tabs>
          <w:tab w:val="left" w:pos="1719"/>
        </w:tabs>
        <w:ind w:left="1719" w:hanging="900"/>
        <w:rPr>
          <w:sz w:val="24"/>
        </w:rPr>
      </w:pPr>
      <w:r w:rsidRPr="000B6B7E">
        <w:rPr>
          <w:sz w:val="24"/>
        </w:rPr>
        <w:t>“Force Majeure” is defined in Clause 19 [Force Majeure].</w:t>
      </w:r>
    </w:p>
    <w:p w14:paraId="322478AF" w14:textId="77777777" w:rsidR="00AE3BD3" w:rsidRPr="000B6B7E" w:rsidRDefault="00AE3BD3">
      <w:pPr>
        <w:pStyle w:val="BodyText"/>
      </w:pPr>
    </w:p>
    <w:p w14:paraId="3C369B74" w14:textId="77777777" w:rsidR="00AE3BD3" w:rsidRPr="000B6B7E" w:rsidRDefault="001821F8">
      <w:pPr>
        <w:pStyle w:val="ListParagraph"/>
        <w:numPr>
          <w:ilvl w:val="3"/>
          <w:numId w:val="80"/>
        </w:numPr>
        <w:tabs>
          <w:tab w:val="left" w:pos="1720"/>
        </w:tabs>
        <w:ind w:left="1719" w:right="618" w:hanging="900"/>
        <w:jc w:val="both"/>
        <w:rPr>
          <w:sz w:val="24"/>
        </w:rPr>
      </w:pPr>
      <w:r w:rsidRPr="000B6B7E">
        <w:rPr>
          <w:sz w:val="24"/>
        </w:rPr>
        <w:t>“Laws” shall mean any act, law, legislation, statute, rule, regulation, ordinance, decree, notification, policy, by-law, administrative guideline, ruling, instruction, directive, code, requirement, consent, license, approval, permit, judgement, court</w:t>
      </w:r>
    </w:p>
    <w:p w14:paraId="15F68EBB"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2ECE4A64" w14:textId="77777777" w:rsidR="00AE3BD3" w:rsidRPr="000B6B7E" w:rsidRDefault="00AE3BD3">
      <w:pPr>
        <w:pStyle w:val="BodyText"/>
        <w:spacing w:before="6"/>
        <w:rPr>
          <w:sz w:val="21"/>
        </w:rPr>
      </w:pPr>
    </w:p>
    <w:p w14:paraId="3B08A97B" w14:textId="5253AE5C"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0A161BE" wp14:editId="2AD1EBE6">
                <wp:extent cx="6210300" cy="6350"/>
                <wp:effectExtent l="0" t="0" r="0" b="4445"/>
                <wp:docPr id="440" name="Group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41" name="Rectangle 31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EA5A4AE" id="Group 31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qOmRwIAAAgFAAAOAAAAZHJzL2Uyb0RvYy54bWykVMtu2zAQvBfoPxC817Jsx0kEy0HgNEaB&#10;tA2a9gNoinqgFJdd0pbTr++SUm3DQS+uDgKX++DMLJeLu32r2U6ha8DkPB2NOVNGQtGYKuc/vj9+&#10;uOHMeWEKocGonL8qx++W798tOpupCdSgC4WMihiXdTbntfc2SxIna9UKNwKrDDlLwFZ4MrFKChQd&#10;VW91MhmP50kHWFgEqZyj3YfeyZexflkq6b+WpVOe6ZwTNh//GP+b8E+WC5FVKGzdyAGGuABFKxpD&#10;hx5KPQgv2BabN6XaRiI4KP1IQptAWTZSRQ7EJh2fsVkjbG3kUmVdZQ8ykbRnOl1cVn7ZrdG+2Gfs&#10;0dPyCeRPR7okna2yU3+wqz6YbbrPUFA/xdZDJL4vsQ0liBLbR31fD/qqvWeSNueTdDwdUxsk+ebT&#10;q0F+WVOP3iTJ+uOQdnt9M+SkMSMRWX9aRDggCh2nK+SOKrn/U+mlFlZF8V1Q4RlZU+R8Nks5M6Il&#10;6t/ocglTacWm6TxcpACAIv+K6XolmYFVTXHqHhG6WomCgKUhnuCfJATDUR8uk/afGonMovNrBS0L&#10;i5wjwY4dE7sn5wOMY0hooAPdFI+N1tHAarPSyHYizE/8IvKzMG1CsIGQ1lcMO5FfoNRLs4Hilegh&#10;9ENIjwYtasDfnHU0gDl3v7YCFWf6kyGJbtPZLExsNGZX1xMy8NSzOfUII6lUzj1n/XLl+ynfWmyq&#10;mk5KI2kD93RjyyYSD5L3qAawdH3iKo5bVGZ4GsI8n9ox6vi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V9qOmRwIAAAgF&#10;AAAOAAAAAAAAAAAAAAAAAC4CAABkcnMvZTJvRG9jLnhtbFBLAQItABQABgAIAAAAIQBhcfvQ2gAA&#10;AAMBAAAPAAAAAAAAAAAAAAAAAKEEAABkcnMvZG93bnJldi54bWxQSwUGAAAAAAQABADzAAAAqAUA&#10;AAAA&#10;">
                <v:rect id="Rectangle 31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ezyxgAAANwAAAAPAAAAZHJzL2Rvd25yZXYueG1sRI9BawIx&#10;FITvgv8hvEJvmlXWoqtRtFDwIqj1oLfn5nV3cfOyTaJu++sbQehxmJlvmNmiNbW4kfOVZQWDfgKC&#10;OLe64kLB4fOjNwbhA7LG2jIp+CEPi3m3M8NM2zvv6LYPhYgQ9hkqKENoMil9XpJB37cNcfS+rDMY&#10;onSF1A7vEW5qOUySN2mw4rhQYkPvJeWX/dUoWE3Gq+9typvf3flEp+P5Mhq6RKnXl3Y5BRGoDf/h&#10;Z3utFaTpAB5n4hGQ8z8AAAD//wMAUEsBAi0AFAAGAAgAAAAhANvh9svuAAAAhQEAABMAAAAAAAAA&#10;AAAAAAAAAAAAAFtDb250ZW50X1R5cGVzXS54bWxQSwECLQAUAAYACAAAACEAWvQsW78AAAAVAQAA&#10;CwAAAAAAAAAAAAAAAAAfAQAAX3JlbHMvLnJlbHNQSwECLQAUAAYACAAAACEAxOXs8sYAAADcAAAA&#10;DwAAAAAAAAAAAAAAAAAHAgAAZHJzL2Rvd25yZXYueG1sUEsFBgAAAAADAAMAtwAAAPoCAAAAAA==&#10;" fillcolor="black" stroked="f"/>
                <w10:anchorlock/>
              </v:group>
            </w:pict>
          </mc:Fallback>
        </mc:AlternateContent>
      </w:r>
    </w:p>
    <w:p w14:paraId="565AB4A4" w14:textId="77777777" w:rsidR="00AE3BD3" w:rsidRPr="000B6B7E" w:rsidRDefault="001821F8">
      <w:pPr>
        <w:pStyle w:val="BodyText"/>
        <w:ind w:left="1720" w:hanging="1"/>
      </w:pPr>
      <w:r w:rsidRPr="000B6B7E">
        <w:t>order, treaty promulgated by any Governmental Authority and any interpretation thereof by any Governmental Authority as applicable in the Country.</w:t>
      </w:r>
    </w:p>
    <w:p w14:paraId="70D0D310" w14:textId="77777777" w:rsidR="00AE3BD3" w:rsidRPr="000B6B7E" w:rsidRDefault="00AE3BD3">
      <w:pPr>
        <w:pStyle w:val="BodyText"/>
        <w:spacing w:before="2"/>
        <w:rPr>
          <w:sz w:val="23"/>
        </w:rPr>
      </w:pPr>
    </w:p>
    <w:p w14:paraId="163E04B3" w14:textId="77777777" w:rsidR="00AE3BD3" w:rsidRPr="000B6B7E" w:rsidRDefault="001821F8">
      <w:pPr>
        <w:pStyle w:val="ListParagraph"/>
        <w:numPr>
          <w:ilvl w:val="3"/>
          <w:numId w:val="80"/>
        </w:numPr>
        <w:tabs>
          <w:tab w:val="left" w:pos="1719"/>
        </w:tabs>
        <w:spacing w:before="1"/>
        <w:ind w:left="1720" w:right="620" w:hanging="901"/>
        <w:jc w:val="both"/>
        <w:rPr>
          <w:sz w:val="24"/>
        </w:rPr>
      </w:pPr>
      <w:r w:rsidRPr="000B6B7E">
        <w:rPr>
          <w:sz w:val="24"/>
        </w:rPr>
        <w:t>“Performance Security” means the bank guarantee (or bank guarantees, if any) under Sub-Clause 4.2 [Performance Guarantee].</w:t>
      </w:r>
    </w:p>
    <w:p w14:paraId="6447127A" w14:textId="77777777" w:rsidR="00AE3BD3" w:rsidRPr="000B6B7E" w:rsidRDefault="00AE3BD3">
      <w:pPr>
        <w:pStyle w:val="BodyText"/>
        <w:spacing w:before="11"/>
        <w:rPr>
          <w:sz w:val="23"/>
        </w:rPr>
      </w:pPr>
    </w:p>
    <w:p w14:paraId="159CCF27" w14:textId="77777777" w:rsidR="00AE3BD3" w:rsidRPr="000B6B7E" w:rsidRDefault="001821F8">
      <w:pPr>
        <w:pStyle w:val="ListParagraph"/>
        <w:numPr>
          <w:ilvl w:val="3"/>
          <w:numId w:val="80"/>
        </w:numPr>
        <w:tabs>
          <w:tab w:val="left" w:pos="1719"/>
        </w:tabs>
        <w:ind w:left="1720" w:right="618" w:hanging="900"/>
        <w:jc w:val="both"/>
        <w:rPr>
          <w:sz w:val="24"/>
        </w:rPr>
      </w:pPr>
      <w:r w:rsidRPr="000B6B7E">
        <w:rPr>
          <w:sz w:val="24"/>
        </w:rPr>
        <w:t>“Site” means the places where the Permanent Works are to be executed and to which Plant and Materials are to be delivered, and any other places as may be specified in the Contract as forming part of the Site.</w:t>
      </w:r>
    </w:p>
    <w:p w14:paraId="3BC3D62C" w14:textId="77777777" w:rsidR="00AE3BD3" w:rsidRPr="000B6B7E" w:rsidRDefault="00AE3BD3">
      <w:pPr>
        <w:pStyle w:val="BodyText"/>
      </w:pPr>
    </w:p>
    <w:p w14:paraId="62FC2901" w14:textId="77777777" w:rsidR="00AE3BD3" w:rsidRPr="000B6B7E" w:rsidRDefault="001821F8">
      <w:pPr>
        <w:pStyle w:val="ListParagraph"/>
        <w:numPr>
          <w:ilvl w:val="3"/>
          <w:numId w:val="80"/>
        </w:numPr>
        <w:tabs>
          <w:tab w:val="left" w:pos="1719"/>
        </w:tabs>
        <w:ind w:left="1720" w:right="620" w:hanging="900"/>
        <w:jc w:val="both"/>
        <w:rPr>
          <w:sz w:val="24"/>
        </w:rPr>
      </w:pPr>
      <w:r w:rsidRPr="000B6B7E">
        <w:rPr>
          <w:sz w:val="24"/>
        </w:rPr>
        <w:t>“Unforeseeable” means not reasonably foreseeable by an experienced contractor by the date for submission of the Tender.</w:t>
      </w:r>
    </w:p>
    <w:p w14:paraId="7EBDEF17" w14:textId="77777777" w:rsidR="00AE3BD3" w:rsidRPr="000B6B7E" w:rsidRDefault="00AE3BD3">
      <w:pPr>
        <w:pStyle w:val="BodyText"/>
      </w:pPr>
    </w:p>
    <w:p w14:paraId="578A3C7E" w14:textId="77777777" w:rsidR="00AE3BD3" w:rsidRPr="000B6B7E" w:rsidRDefault="001821F8">
      <w:pPr>
        <w:pStyle w:val="ListParagraph"/>
        <w:numPr>
          <w:ilvl w:val="3"/>
          <w:numId w:val="80"/>
        </w:numPr>
        <w:tabs>
          <w:tab w:val="left" w:pos="1719"/>
        </w:tabs>
        <w:ind w:left="1720" w:right="617" w:hanging="900"/>
        <w:jc w:val="both"/>
        <w:rPr>
          <w:sz w:val="24"/>
        </w:rPr>
      </w:pPr>
      <w:r w:rsidRPr="000B6B7E">
        <w:rPr>
          <w:sz w:val="24"/>
        </w:rPr>
        <w:t>“Variation” means any change to the Works, which is instructed or approved as a Change Order under Clause 13 [Variations and Adjustments].</w:t>
      </w:r>
    </w:p>
    <w:p w14:paraId="6D3F806B" w14:textId="77777777" w:rsidR="00AE3BD3" w:rsidRPr="000B6B7E" w:rsidRDefault="00AE3BD3">
      <w:pPr>
        <w:pStyle w:val="BodyText"/>
      </w:pPr>
    </w:p>
    <w:p w14:paraId="382E7020" w14:textId="77777777" w:rsidR="00AE3BD3" w:rsidRPr="000B6B7E" w:rsidRDefault="001821F8">
      <w:pPr>
        <w:pStyle w:val="ListParagraph"/>
        <w:numPr>
          <w:ilvl w:val="3"/>
          <w:numId w:val="80"/>
        </w:numPr>
        <w:tabs>
          <w:tab w:val="left" w:pos="1719"/>
        </w:tabs>
        <w:ind w:left="1720" w:right="619" w:hanging="901"/>
        <w:jc w:val="both"/>
        <w:rPr>
          <w:sz w:val="24"/>
        </w:rPr>
      </w:pPr>
      <w:r w:rsidRPr="000B6B7E">
        <w:rPr>
          <w:sz w:val="24"/>
        </w:rPr>
        <w:t>“Affiliate” shall mean any Entity Controlling, Controlled by or under common Control with the Developer.</w:t>
      </w:r>
    </w:p>
    <w:p w14:paraId="68903ACA" w14:textId="77777777" w:rsidR="00AE3BD3" w:rsidRPr="000B6B7E" w:rsidRDefault="00AE3BD3">
      <w:pPr>
        <w:pStyle w:val="BodyText"/>
      </w:pPr>
    </w:p>
    <w:p w14:paraId="002C35F2" w14:textId="77777777" w:rsidR="00AE3BD3" w:rsidRPr="000B6B7E" w:rsidRDefault="001821F8">
      <w:pPr>
        <w:pStyle w:val="Heading2"/>
        <w:numPr>
          <w:ilvl w:val="1"/>
          <w:numId w:val="79"/>
        </w:numPr>
        <w:tabs>
          <w:tab w:val="left" w:pos="1539"/>
          <w:tab w:val="left" w:pos="1540"/>
        </w:tabs>
      </w:pPr>
      <w:r w:rsidRPr="000B6B7E">
        <w:t>Interpretation</w:t>
      </w:r>
    </w:p>
    <w:p w14:paraId="3B1E413B" w14:textId="77777777" w:rsidR="00AE3BD3" w:rsidRPr="000B6B7E" w:rsidRDefault="00AE3BD3">
      <w:pPr>
        <w:pStyle w:val="BodyText"/>
        <w:rPr>
          <w:rFonts w:ascii="Arial"/>
          <w:b/>
        </w:rPr>
      </w:pPr>
    </w:p>
    <w:p w14:paraId="12B956BE" w14:textId="77777777" w:rsidR="00AE3BD3" w:rsidRPr="000B6B7E" w:rsidRDefault="001821F8">
      <w:pPr>
        <w:pStyle w:val="BodyText"/>
        <w:ind w:left="1540"/>
      </w:pPr>
      <w:r w:rsidRPr="000B6B7E">
        <w:t>In the Contract, except where the context requires otherwise:</w:t>
      </w:r>
    </w:p>
    <w:p w14:paraId="6B4184DF" w14:textId="77777777" w:rsidR="00AE3BD3" w:rsidRPr="000B6B7E" w:rsidRDefault="00AE3BD3">
      <w:pPr>
        <w:pStyle w:val="BodyText"/>
      </w:pPr>
    </w:p>
    <w:p w14:paraId="4B9354A6" w14:textId="77777777" w:rsidR="00AE3BD3" w:rsidRPr="000B6B7E" w:rsidRDefault="001821F8">
      <w:pPr>
        <w:pStyle w:val="ListParagraph"/>
        <w:numPr>
          <w:ilvl w:val="2"/>
          <w:numId w:val="79"/>
        </w:numPr>
        <w:tabs>
          <w:tab w:val="left" w:pos="2260"/>
          <w:tab w:val="left" w:pos="2261"/>
        </w:tabs>
        <w:spacing w:before="1"/>
        <w:ind w:hanging="591"/>
        <w:rPr>
          <w:sz w:val="24"/>
        </w:rPr>
      </w:pPr>
      <w:r w:rsidRPr="000B6B7E">
        <w:rPr>
          <w:sz w:val="24"/>
        </w:rPr>
        <w:t>Words indicating one gender include all genders;</w:t>
      </w:r>
    </w:p>
    <w:p w14:paraId="6E234509" w14:textId="77777777" w:rsidR="00AE3BD3" w:rsidRPr="000B6B7E" w:rsidRDefault="00AE3BD3">
      <w:pPr>
        <w:pStyle w:val="BodyText"/>
        <w:spacing w:before="11"/>
        <w:rPr>
          <w:sz w:val="23"/>
        </w:rPr>
      </w:pPr>
    </w:p>
    <w:p w14:paraId="5A1C5737" w14:textId="77777777" w:rsidR="00AE3BD3" w:rsidRPr="000B6B7E" w:rsidRDefault="001821F8">
      <w:pPr>
        <w:pStyle w:val="ListParagraph"/>
        <w:numPr>
          <w:ilvl w:val="2"/>
          <w:numId w:val="79"/>
        </w:numPr>
        <w:tabs>
          <w:tab w:val="left" w:pos="2261"/>
        </w:tabs>
        <w:ind w:right="618"/>
        <w:jc w:val="both"/>
        <w:rPr>
          <w:sz w:val="24"/>
        </w:rPr>
      </w:pPr>
      <w:r w:rsidRPr="000B6B7E">
        <w:rPr>
          <w:sz w:val="24"/>
        </w:rPr>
        <w:t>Words indicating the singular also include the plural and words indicating the plural also include the singular;</w:t>
      </w:r>
    </w:p>
    <w:p w14:paraId="0C4AB705" w14:textId="77777777" w:rsidR="00AE3BD3" w:rsidRPr="000B6B7E" w:rsidRDefault="00AE3BD3">
      <w:pPr>
        <w:pStyle w:val="BodyText"/>
      </w:pPr>
    </w:p>
    <w:p w14:paraId="295BECB8" w14:textId="77777777" w:rsidR="00AE3BD3" w:rsidRPr="000B6B7E" w:rsidRDefault="001821F8">
      <w:pPr>
        <w:pStyle w:val="ListParagraph"/>
        <w:numPr>
          <w:ilvl w:val="2"/>
          <w:numId w:val="79"/>
        </w:numPr>
        <w:tabs>
          <w:tab w:val="left" w:pos="2260"/>
        </w:tabs>
        <w:ind w:right="617"/>
        <w:jc w:val="both"/>
        <w:rPr>
          <w:sz w:val="24"/>
        </w:rPr>
      </w:pPr>
      <w:r w:rsidRPr="000B6B7E">
        <w:rPr>
          <w:sz w:val="24"/>
        </w:rPr>
        <w:t>Provisions including the word “agree”, “agreed” or “agreement” require the agreement or be recorded in writing, and</w:t>
      </w:r>
    </w:p>
    <w:p w14:paraId="469527A2" w14:textId="77777777" w:rsidR="00AE3BD3" w:rsidRPr="000B6B7E" w:rsidRDefault="00AE3BD3">
      <w:pPr>
        <w:pStyle w:val="BodyText"/>
      </w:pPr>
    </w:p>
    <w:p w14:paraId="631E550E" w14:textId="77777777" w:rsidR="00AE3BD3" w:rsidRPr="000B6B7E" w:rsidRDefault="001821F8">
      <w:pPr>
        <w:pStyle w:val="ListParagraph"/>
        <w:numPr>
          <w:ilvl w:val="2"/>
          <w:numId w:val="79"/>
        </w:numPr>
        <w:tabs>
          <w:tab w:val="left" w:pos="2261"/>
        </w:tabs>
        <w:ind w:right="617"/>
        <w:jc w:val="both"/>
        <w:rPr>
          <w:sz w:val="24"/>
        </w:rPr>
      </w:pPr>
      <w:r w:rsidRPr="000B6B7E">
        <w:rPr>
          <w:sz w:val="24"/>
        </w:rPr>
        <w:t>“Written” or “in writing” means hand-written, type-written, printed or electronically made, and resulting in a permanent record, Emails and electronic correspondence not submitted in hard copy with signatures within 3 days from the date of such email and electronic correspondence shall not be treated as “Written” or “in writing”.</w:t>
      </w:r>
    </w:p>
    <w:p w14:paraId="1DB1E6CF" w14:textId="77777777" w:rsidR="00AE3BD3" w:rsidRPr="000B6B7E" w:rsidRDefault="00AE3BD3">
      <w:pPr>
        <w:pStyle w:val="BodyText"/>
      </w:pPr>
    </w:p>
    <w:p w14:paraId="4CF05C2E" w14:textId="77777777" w:rsidR="00AE3BD3" w:rsidRPr="000B6B7E" w:rsidRDefault="001821F8">
      <w:pPr>
        <w:pStyle w:val="BodyText"/>
        <w:ind w:left="1540" w:right="612"/>
      </w:pPr>
      <w:r w:rsidRPr="000B6B7E">
        <w:t>The marginal words and other headings shall not be taken into consideration in the interpretation of these Conditions.</w:t>
      </w:r>
    </w:p>
    <w:p w14:paraId="3C0D2767" w14:textId="77777777" w:rsidR="00AE3BD3" w:rsidRPr="000B6B7E" w:rsidRDefault="00AE3BD3">
      <w:pPr>
        <w:pStyle w:val="BodyText"/>
        <w:spacing w:before="11"/>
        <w:rPr>
          <w:sz w:val="23"/>
        </w:rPr>
      </w:pPr>
    </w:p>
    <w:p w14:paraId="5FAD7A53" w14:textId="77777777" w:rsidR="00AE3BD3" w:rsidRPr="000B6B7E" w:rsidRDefault="001821F8">
      <w:pPr>
        <w:pStyle w:val="Heading2"/>
        <w:numPr>
          <w:ilvl w:val="1"/>
          <w:numId w:val="79"/>
        </w:numPr>
        <w:tabs>
          <w:tab w:val="left" w:pos="1539"/>
          <w:tab w:val="left" w:pos="1540"/>
        </w:tabs>
      </w:pPr>
      <w:r w:rsidRPr="000B6B7E">
        <w:t>Communications</w:t>
      </w:r>
    </w:p>
    <w:p w14:paraId="1D3AAF2D" w14:textId="77777777" w:rsidR="00AE3BD3" w:rsidRPr="000B6B7E" w:rsidRDefault="00AE3BD3">
      <w:pPr>
        <w:pStyle w:val="BodyText"/>
        <w:rPr>
          <w:rFonts w:ascii="Arial"/>
          <w:b/>
        </w:rPr>
      </w:pPr>
    </w:p>
    <w:p w14:paraId="6F5F0FD6" w14:textId="77777777" w:rsidR="00AE3BD3" w:rsidRPr="000B6B7E" w:rsidRDefault="001821F8">
      <w:pPr>
        <w:pStyle w:val="BodyText"/>
        <w:ind w:left="1540" w:right="611"/>
      </w:pPr>
      <w:r w:rsidRPr="000B6B7E">
        <w:t>Wherever these Conditions provide for the giving or issuing of approvals, certificates, consents, determinations, notices and requests, these communications shall be:</w:t>
      </w:r>
    </w:p>
    <w:p w14:paraId="2CEF7151" w14:textId="77777777" w:rsidR="00AE3BD3" w:rsidRPr="000B6B7E" w:rsidRDefault="00AE3BD3">
      <w:pPr>
        <w:sectPr w:rsidR="00AE3BD3" w:rsidRPr="000B6B7E">
          <w:pgSz w:w="12240" w:h="15840"/>
          <w:pgMar w:top="1640" w:right="460" w:bottom="880" w:left="620" w:header="0" w:footer="699" w:gutter="0"/>
          <w:cols w:space="720"/>
        </w:sectPr>
      </w:pPr>
    </w:p>
    <w:p w14:paraId="78DAEB8B" w14:textId="77777777" w:rsidR="00AE3BD3" w:rsidRPr="000B6B7E" w:rsidRDefault="00AE3BD3">
      <w:pPr>
        <w:pStyle w:val="BodyText"/>
        <w:spacing w:before="6"/>
        <w:rPr>
          <w:sz w:val="21"/>
        </w:rPr>
      </w:pPr>
    </w:p>
    <w:p w14:paraId="018B1967" w14:textId="2495C2A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DB78291" wp14:editId="7E65DB29">
                <wp:extent cx="6210300" cy="6350"/>
                <wp:effectExtent l="0" t="0" r="0" b="4445"/>
                <wp:docPr id="438" name="Group 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39" name="Rectangle 31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0AD60AF" id="Group 31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l/H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pZM6ZFi1R&#10;/0aXS+iyUWySTP1F8gAo8q+YtleSaVhVFKceEKGrlMgJWOLjCf5Zgjcs9eE6af+pkUgNWrdW0DK/&#10;yDgS7NAxsXu2zsM4hfgGWmjq/KlummBguVk1yHbCz0/4AvKLsEb7YA0+ra/odwI/T6mXZgP5gegh&#10;9ENIjwYtKsDfnHU0gBm3v7YCFWfNJ00SzZP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U4l/HRwIAAAgF&#10;AAAOAAAAAAAAAAAAAAAAAC4CAABkcnMvZTJvRG9jLnhtbFBLAQItABQABgAIAAAAIQBhcfvQ2gAA&#10;AAMBAAAPAAAAAAAAAAAAAAAAAKEEAABkcnMvZG93bnJldi54bWxQSwUGAAAAAAQABADzAAAAqAUA&#10;AAAA&#10;">
                <v:rect id="Rectangle 31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ZOJxwAAANwAAAAPAAAAZHJzL2Rvd25yZXYueG1sRI9Ba8JA&#10;FITvhf6H5RV6q5taWzRmlSoIXgpqPejtJftMgtm3cXfV2F/vFgo9DjPzDZNNO9OICzlfW1bw2ktA&#10;EBdW11wq2H4vXoYgfEDW2FgmBTfyMJ08PmSYanvlNV02oRQRwj5FBVUIbSqlLyoy6Hu2JY7ewTqD&#10;IUpXSu3wGuGmkf0k+ZAGa44LFbY0r6g4bs5GwWw0nJ1WA/76Wed72u/y43vfJUo9P3WfYxCBuvAf&#10;/msvtYLB2wh+z8QjICd3AAAA//8DAFBLAQItABQABgAIAAAAIQDb4fbL7gAAAIUBAAATAAAAAAAA&#10;AAAAAAAAAAAAAABbQ29udGVudF9UeXBlc10ueG1sUEsBAi0AFAAGAAgAAAAhAFr0LFu/AAAAFQEA&#10;AAsAAAAAAAAAAAAAAAAAHwEAAF9yZWxzLy5yZWxzUEsBAi0AFAAGAAgAAAAhAGKVk4nHAAAA3AAA&#10;AA8AAAAAAAAAAAAAAAAABwIAAGRycy9kb3ducmV2LnhtbFBLBQYAAAAAAwADALcAAAD7AgAAAAA=&#10;" fillcolor="black" stroked="f"/>
                <w10:anchorlock/>
              </v:group>
            </w:pict>
          </mc:Fallback>
        </mc:AlternateContent>
      </w:r>
    </w:p>
    <w:p w14:paraId="505A3918" w14:textId="77777777" w:rsidR="00AE3BD3" w:rsidRPr="000B6B7E" w:rsidRDefault="001821F8">
      <w:pPr>
        <w:pStyle w:val="ListParagraph"/>
        <w:numPr>
          <w:ilvl w:val="2"/>
          <w:numId w:val="79"/>
        </w:numPr>
        <w:tabs>
          <w:tab w:val="left" w:pos="2238"/>
          <w:tab w:val="left" w:pos="2239"/>
        </w:tabs>
        <w:ind w:left="2238" w:right="619" w:hanging="568"/>
        <w:rPr>
          <w:sz w:val="24"/>
        </w:rPr>
      </w:pPr>
      <w:r w:rsidRPr="000B6B7E">
        <w:rPr>
          <w:sz w:val="24"/>
        </w:rPr>
        <w:t>In writing and delivered by hand (against receipt), sent by mail or courier, or transmitted facsimile.</w:t>
      </w:r>
    </w:p>
    <w:p w14:paraId="304D1BCC" w14:textId="77777777" w:rsidR="00AE3BD3" w:rsidRPr="000B6B7E" w:rsidRDefault="00AE3BD3">
      <w:pPr>
        <w:pStyle w:val="BodyText"/>
        <w:spacing w:before="2"/>
        <w:rPr>
          <w:sz w:val="23"/>
        </w:rPr>
      </w:pPr>
    </w:p>
    <w:p w14:paraId="19302A64" w14:textId="77777777" w:rsidR="00AE3BD3" w:rsidRPr="000B6B7E" w:rsidRDefault="001821F8">
      <w:pPr>
        <w:pStyle w:val="ListParagraph"/>
        <w:numPr>
          <w:ilvl w:val="2"/>
          <w:numId w:val="79"/>
        </w:numPr>
        <w:tabs>
          <w:tab w:val="left" w:pos="2238"/>
          <w:tab w:val="left" w:pos="2239"/>
        </w:tabs>
        <w:spacing w:before="1"/>
        <w:ind w:left="2238" w:right="618" w:hanging="568"/>
        <w:rPr>
          <w:sz w:val="24"/>
        </w:rPr>
      </w:pPr>
      <w:r w:rsidRPr="000B6B7E">
        <w:rPr>
          <w:sz w:val="24"/>
        </w:rPr>
        <w:t>Delivered, sent or transmitted to the address for recipient’s communications as stated in the Special Conditions of Contract, however:</w:t>
      </w:r>
    </w:p>
    <w:p w14:paraId="67D70A87" w14:textId="77777777" w:rsidR="00AE3BD3" w:rsidRPr="000B6B7E" w:rsidRDefault="00AE3BD3">
      <w:pPr>
        <w:pStyle w:val="BodyText"/>
        <w:spacing w:before="11"/>
        <w:rPr>
          <w:sz w:val="23"/>
        </w:rPr>
      </w:pPr>
    </w:p>
    <w:p w14:paraId="3FBBD2D5" w14:textId="77777777" w:rsidR="00AE3BD3" w:rsidRPr="000B6B7E" w:rsidRDefault="001821F8">
      <w:pPr>
        <w:pStyle w:val="ListParagraph"/>
        <w:numPr>
          <w:ilvl w:val="3"/>
          <w:numId w:val="79"/>
        </w:numPr>
        <w:tabs>
          <w:tab w:val="left" w:pos="2662"/>
          <w:tab w:val="left" w:pos="2663"/>
        </w:tabs>
        <w:ind w:right="617"/>
        <w:rPr>
          <w:sz w:val="24"/>
        </w:rPr>
      </w:pPr>
      <w:r w:rsidRPr="000B6B7E">
        <w:rPr>
          <w:sz w:val="24"/>
        </w:rPr>
        <w:t>If the recipient gives notice of another address, communications shall thereafter be delivered accordingly; and</w:t>
      </w:r>
    </w:p>
    <w:p w14:paraId="2393FD89" w14:textId="77777777" w:rsidR="00AE3BD3" w:rsidRPr="000B6B7E" w:rsidRDefault="00AE3BD3">
      <w:pPr>
        <w:pStyle w:val="BodyText"/>
      </w:pPr>
    </w:p>
    <w:p w14:paraId="7F724788" w14:textId="77777777" w:rsidR="00AE3BD3" w:rsidRPr="000B6B7E" w:rsidRDefault="001821F8">
      <w:pPr>
        <w:pStyle w:val="ListParagraph"/>
        <w:numPr>
          <w:ilvl w:val="3"/>
          <w:numId w:val="79"/>
        </w:numPr>
        <w:tabs>
          <w:tab w:val="left" w:pos="2663"/>
        </w:tabs>
        <w:ind w:right="618"/>
        <w:rPr>
          <w:sz w:val="24"/>
        </w:rPr>
      </w:pPr>
      <w:r w:rsidRPr="000B6B7E">
        <w:rPr>
          <w:sz w:val="24"/>
        </w:rPr>
        <w:t>If the recipient has not stated otherwise when requesting an approval of consent, it may be sent to the address from which the request was issued.</w:t>
      </w:r>
    </w:p>
    <w:p w14:paraId="5E2F39A5" w14:textId="77777777" w:rsidR="00AE3BD3" w:rsidRPr="000B6B7E" w:rsidRDefault="00AE3BD3">
      <w:pPr>
        <w:pStyle w:val="BodyText"/>
      </w:pPr>
    </w:p>
    <w:p w14:paraId="54C357EA" w14:textId="77777777" w:rsidR="00AE3BD3" w:rsidRPr="000B6B7E" w:rsidRDefault="001821F8">
      <w:pPr>
        <w:pStyle w:val="BodyText"/>
        <w:ind w:left="1539" w:right="619"/>
        <w:jc w:val="both"/>
      </w:pPr>
      <w:r w:rsidRPr="000B6B7E">
        <w:t>Approvals, certificates, consents and determinations shall not be unreasonably withheld or delayed.</w:t>
      </w:r>
    </w:p>
    <w:p w14:paraId="65109834" w14:textId="77777777" w:rsidR="00AE3BD3" w:rsidRPr="000B6B7E" w:rsidRDefault="00AE3BD3">
      <w:pPr>
        <w:pStyle w:val="BodyText"/>
      </w:pPr>
    </w:p>
    <w:p w14:paraId="48ABE7D2" w14:textId="77777777" w:rsidR="00AE3BD3" w:rsidRPr="000B6B7E" w:rsidRDefault="001821F8">
      <w:pPr>
        <w:pStyle w:val="Heading2"/>
        <w:numPr>
          <w:ilvl w:val="1"/>
          <w:numId w:val="79"/>
        </w:numPr>
        <w:tabs>
          <w:tab w:val="left" w:pos="1539"/>
          <w:tab w:val="left" w:pos="1541"/>
        </w:tabs>
        <w:ind w:left="1540" w:hanging="722"/>
      </w:pPr>
      <w:r w:rsidRPr="000B6B7E">
        <w:t>Law and language</w:t>
      </w:r>
    </w:p>
    <w:p w14:paraId="05E93078" w14:textId="77777777" w:rsidR="00AE3BD3" w:rsidRPr="000B6B7E" w:rsidRDefault="00AE3BD3">
      <w:pPr>
        <w:pStyle w:val="BodyText"/>
        <w:rPr>
          <w:rFonts w:ascii="Arial"/>
          <w:b/>
        </w:rPr>
      </w:pPr>
    </w:p>
    <w:p w14:paraId="5DF52284" w14:textId="77777777" w:rsidR="00AE3BD3" w:rsidRPr="000B6B7E" w:rsidRDefault="001821F8">
      <w:pPr>
        <w:pStyle w:val="BodyText"/>
        <w:ind w:left="1539" w:right="617"/>
        <w:jc w:val="both"/>
      </w:pPr>
      <w:r w:rsidRPr="000B6B7E">
        <w:t>The contract shall be governed by the Laws of the Republic of India as applicable and amended from time to time.</w:t>
      </w:r>
    </w:p>
    <w:p w14:paraId="203A0144" w14:textId="77777777" w:rsidR="00AE3BD3" w:rsidRPr="000B6B7E" w:rsidRDefault="00AE3BD3">
      <w:pPr>
        <w:pStyle w:val="BodyText"/>
      </w:pPr>
    </w:p>
    <w:p w14:paraId="6C4F42FA" w14:textId="77777777" w:rsidR="00AE3BD3" w:rsidRPr="000B6B7E" w:rsidRDefault="001821F8">
      <w:pPr>
        <w:pStyle w:val="BodyText"/>
        <w:ind w:left="1539"/>
        <w:jc w:val="both"/>
      </w:pPr>
      <w:r w:rsidRPr="000B6B7E">
        <w:t>The language of communication shall be in English only.</w:t>
      </w:r>
    </w:p>
    <w:p w14:paraId="37C95048" w14:textId="77777777" w:rsidR="00AE3BD3" w:rsidRPr="000B6B7E" w:rsidRDefault="00AE3BD3">
      <w:pPr>
        <w:pStyle w:val="BodyText"/>
      </w:pPr>
    </w:p>
    <w:p w14:paraId="41199D84" w14:textId="77777777" w:rsidR="00AE3BD3" w:rsidRPr="000B6B7E" w:rsidRDefault="001821F8">
      <w:pPr>
        <w:pStyle w:val="Heading2"/>
        <w:numPr>
          <w:ilvl w:val="1"/>
          <w:numId w:val="79"/>
        </w:numPr>
        <w:tabs>
          <w:tab w:val="left" w:pos="1539"/>
          <w:tab w:val="left" w:pos="1540"/>
        </w:tabs>
        <w:ind w:hanging="721"/>
      </w:pPr>
      <w:r w:rsidRPr="000B6B7E">
        <w:t>Priority of documents</w:t>
      </w:r>
    </w:p>
    <w:p w14:paraId="0EBCB61C" w14:textId="77777777" w:rsidR="00AE3BD3" w:rsidRPr="000B6B7E" w:rsidRDefault="00AE3BD3">
      <w:pPr>
        <w:pStyle w:val="BodyText"/>
        <w:rPr>
          <w:rFonts w:ascii="Arial"/>
          <w:b/>
        </w:rPr>
      </w:pPr>
    </w:p>
    <w:p w14:paraId="78A30BE3" w14:textId="77777777" w:rsidR="00AE3BD3" w:rsidRPr="000B6B7E" w:rsidRDefault="001821F8">
      <w:pPr>
        <w:pStyle w:val="BodyText"/>
        <w:spacing w:before="1"/>
        <w:ind w:left="1539" w:right="618"/>
        <w:jc w:val="both"/>
      </w:pPr>
      <w:r w:rsidRPr="000B6B7E">
        <w:t>The documents forming the Contract are to be taken as mutually explanatory of one another. For the purposes of interpretation, the document shall be considered in the following order, the first taking precedence over the second, the second over the third and so on:</w:t>
      </w:r>
    </w:p>
    <w:p w14:paraId="220BFAC1" w14:textId="77777777" w:rsidR="00AE3BD3" w:rsidRPr="000B6B7E" w:rsidRDefault="00AE3BD3">
      <w:pPr>
        <w:pStyle w:val="BodyText"/>
        <w:spacing w:before="11"/>
        <w:rPr>
          <w:sz w:val="23"/>
        </w:rPr>
      </w:pPr>
    </w:p>
    <w:p w14:paraId="409F782F" w14:textId="77777777" w:rsidR="00AE3BD3" w:rsidRPr="000B6B7E" w:rsidRDefault="001821F8">
      <w:pPr>
        <w:pStyle w:val="ListParagraph"/>
        <w:numPr>
          <w:ilvl w:val="0"/>
          <w:numId w:val="78"/>
        </w:numPr>
        <w:tabs>
          <w:tab w:val="left" w:pos="2238"/>
          <w:tab w:val="left" w:pos="2239"/>
        </w:tabs>
        <w:ind w:hanging="569"/>
        <w:rPr>
          <w:sz w:val="24"/>
        </w:rPr>
      </w:pPr>
      <w:r w:rsidRPr="000B6B7E">
        <w:rPr>
          <w:sz w:val="24"/>
        </w:rPr>
        <w:t>The Contract Agreement,</w:t>
      </w:r>
    </w:p>
    <w:p w14:paraId="40D27426" w14:textId="77777777" w:rsidR="00AE3BD3" w:rsidRPr="000B6B7E" w:rsidRDefault="001821F8">
      <w:pPr>
        <w:pStyle w:val="ListParagraph"/>
        <w:numPr>
          <w:ilvl w:val="0"/>
          <w:numId w:val="78"/>
        </w:numPr>
        <w:tabs>
          <w:tab w:val="left" w:pos="2238"/>
          <w:tab w:val="left" w:pos="2239"/>
        </w:tabs>
        <w:ind w:hanging="569"/>
        <w:rPr>
          <w:sz w:val="24"/>
        </w:rPr>
      </w:pPr>
      <w:r w:rsidRPr="000B6B7E">
        <w:rPr>
          <w:sz w:val="24"/>
        </w:rPr>
        <w:t>The Letter of Award including the final BOQ.</w:t>
      </w:r>
    </w:p>
    <w:p w14:paraId="64BE9DCF" w14:textId="77777777" w:rsidR="00AE3BD3" w:rsidRPr="000B6B7E" w:rsidRDefault="001821F8">
      <w:pPr>
        <w:pStyle w:val="ListParagraph"/>
        <w:numPr>
          <w:ilvl w:val="0"/>
          <w:numId w:val="78"/>
        </w:numPr>
        <w:tabs>
          <w:tab w:val="left" w:pos="2239"/>
          <w:tab w:val="left" w:pos="2240"/>
        </w:tabs>
        <w:ind w:left="2239" w:hanging="570"/>
        <w:rPr>
          <w:sz w:val="24"/>
        </w:rPr>
      </w:pPr>
      <w:r w:rsidRPr="000B6B7E">
        <w:rPr>
          <w:sz w:val="24"/>
        </w:rPr>
        <w:t>The Letter of Tender,</w:t>
      </w:r>
    </w:p>
    <w:p w14:paraId="7FB8FD64" w14:textId="77777777" w:rsidR="00AE3BD3" w:rsidRPr="000B6B7E" w:rsidRDefault="001821F8">
      <w:pPr>
        <w:pStyle w:val="ListParagraph"/>
        <w:numPr>
          <w:ilvl w:val="0"/>
          <w:numId w:val="78"/>
        </w:numPr>
        <w:tabs>
          <w:tab w:val="left" w:pos="2237"/>
          <w:tab w:val="left" w:pos="2239"/>
        </w:tabs>
        <w:ind w:right="618"/>
        <w:rPr>
          <w:sz w:val="24"/>
        </w:rPr>
      </w:pPr>
      <w:r w:rsidRPr="000B6B7E">
        <w:rPr>
          <w:sz w:val="24"/>
        </w:rPr>
        <w:t>Special Conditions if any agreed between the parties before execution of this agreement.</w:t>
      </w:r>
    </w:p>
    <w:p w14:paraId="76DDD472" w14:textId="77777777" w:rsidR="00AE3BD3" w:rsidRPr="000B6B7E" w:rsidRDefault="001821F8">
      <w:pPr>
        <w:pStyle w:val="ListParagraph"/>
        <w:numPr>
          <w:ilvl w:val="0"/>
          <w:numId w:val="78"/>
        </w:numPr>
        <w:tabs>
          <w:tab w:val="left" w:pos="2238"/>
          <w:tab w:val="left" w:pos="2239"/>
        </w:tabs>
        <w:ind w:hanging="569"/>
        <w:rPr>
          <w:sz w:val="24"/>
        </w:rPr>
      </w:pPr>
      <w:r w:rsidRPr="000B6B7E">
        <w:rPr>
          <w:sz w:val="24"/>
        </w:rPr>
        <w:t>Special Conditions of Contract</w:t>
      </w:r>
    </w:p>
    <w:p w14:paraId="372C01A4" w14:textId="77777777" w:rsidR="00AE3BD3" w:rsidRPr="000B6B7E" w:rsidRDefault="001821F8">
      <w:pPr>
        <w:pStyle w:val="ListParagraph"/>
        <w:numPr>
          <w:ilvl w:val="0"/>
          <w:numId w:val="78"/>
        </w:numPr>
        <w:tabs>
          <w:tab w:val="left" w:pos="2237"/>
          <w:tab w:val="left" w:pos="2239"/>
        </w:tabs>
        <w:ind w:hanging="569"/>
        <w:rPr>
          <w:sz w:val="24"/>
        </w:rPr>
      </w:pPr>
      <w:r w:rsidRPr="000B6B7E">
        <w:rPr>
          <w:sz w:val="24"/>
        </w:rPr>
        <w:t>General Conditions of Contract</w:t>
      </w:r>
    </w:p>
    <w:p w14:paraId="2E47BD88" w14:textId="77777777" w:rsidR="00AE3BD3" w:rsidRPr="000B6B7E" w:rsidRDefault="001821F8">
      <w:pPr>
        <w:pStyle w:val="ListParagraph"/>
        <w:numPr>
          <w:ilvl w:val="0"/>
          <w:numId w:val="78"/>
        </w:numPr>
        <w:tabs>
          <w:tab w:val="left" w:pos="2239"/>
        </w:tabs>
        <w:ind w:hanging="569"/>
        <w:rPr>
          <w:sz w:val="24"/>
        </w:rPr>
      </w:pPr>
      <w:r w:rsidRPr="000B6B7E">
        <w:rPr>
          <w:sz w:val="24"/>
        </w:rPr>
        <w:t>Annexure to these General Conditions,</w:t>
      </w:r>
    </w:p>
    <w:p w14:paraId="113ED2CA" w14:textId="77777777" w:rsidR="00AE3BD3" w:rsidRPr="000B6B7E" w:rsidRDefault="001821F8">
      <w:pPr>
        <w:pStyle w:val="ListParagraph"/>
        <w:numPr>
          <w:ilvl w:val="0"/>
          <w:numId w:val="78"/>
        </w:numPr>
        <w:tabs>
          <w:tab w:val="left" w:pos="2240"/>
        </w:tabs>
        <w:spacing w:line="275" w:lineRule="exact"/>
        <w:ind w:left="2239" w:hanging="570"/>
        <w:rPr>
          <w:sz w:val="24"/>
        </w:rPr>
      </w:pPr>
      <w:r w:rsidRPr="000B6B7E">
        <w:rPr>
          <w:sz w:val="24"/>
        </w:rPr>
        <w:t>The Drawings,</w:t>
      </w:r>
    </w:p>
    <w:p w14:paraId="322954B1" w14:textId="77777777" w:rsidR="00AE3BD3" w:rsidRPr="000B6B7E" w:rsidRDefault="001821F8">
      <w:pPr>
        <w:pStyle w:val="ListParagraph"/>
        <w:numPr>
          <w:ilvl w:val="0"/>
          <w:numId w:val="78"/>
        </w:numPr>
        <w:tabs>
          <w:tab w:val="left" w:pos="2237"/>
          <w:tab w:val="left" w:pos="2238"/>
        </w:tabs>
        <w:spacing w:line="275" w:lineRule="exact"/>
        <w:ind w:left="2237"/>
        <w:rPr>
          <w:sz w:val="24"/>
        </w:rPr>
      </w:pPr>
      <w:r w:rsidRPr="000B6B7E">
        <w:rPr>
          <w:sz w:val="24"/>
        </w:rPr>
        <w:t>The Specification, and</w:t>
      </w:r>
    </w:p>
    <w:p w14:paraId="76A2E4D0" w14:textId="77777777" w:rsidR="00AE3BD3" w:rsidRPr="000B6B7E" w:rsidRDefault="001821F8">
      <w:pPr>
        <w:pStyle w:val="ListParagraph"/>
        <w:numPr>
          <w:ilvl w:val="0"/>
          <w:numId w:val="78"/>
        </w:numPr>
        <w:tabs>
          <w:tab w:val="left" w:pos="2238"/>
          <w:tab w:val="left" w:pos="2239"/>
        </w:tabs>
        <w:ind w:hanging="569"/>
        <w:rPr>
          <w:sz w:val="24"/>
        </w:rPr>
      </w:pPr>
      <w:r w:rsidRPr="000B6B7E">
        <w:rPr>
          <w:sz w:val="24"/>
        </w:rPr>
        <w:t>The schedules and any other documents forming part of the Contract.</w:t>
      </w:r>
    </w:p>
    <w:p w14:paraId="6230E996" w14:textId="77777777" w:rsidR="00AE3BD3" w:rsidRPr="000B6B7E" w:rsidRDefault="00AE3BD3">
      <w:pPr>
        <w:pStyle w:val="BodyText"/>
      </w:pPr>
    </w:p>
    <w:p w14:paraId="097DFA3C" w14:textId="77777777" w:rsidR="00AE3BD3" w:rsidRPr="000B6B7E" w:rsidRDefault="001821F8">
      <w:pPr>
        <w:pStyle w:val="BodyText"/>
        <w:ind w:left="1539" w:right="617"/>
        <w:jc w:val="both"/>
      </w:pPr>
      <w:r w:rsidRPr="000B6B7E">
        <w:t>If an ambiguity or discrepancy is found in the documents, the Project Manager shall issue the necessary clarification or instruction.</w:t>
      </w:r>
    </w:p>
    <w:p w14:paraId="40F58200" w14:textId="77777777" w:rsidR="00AE3BD3" w:rsidRPr="000B6B7E" w:rsidRDefault="00AE3BD3">
      <w:pPr>
        <w:jc w:val="both"/>
        <w:sectPr w:rsidR="00AE3BD3" w:rsidRPr="000B6B7E">
          <w:pgSz w:w="12240" w:h="15840"/>
          <w:pgMar w:top="1640" w:right="460" w:bottom="880" w:left="620" w:header="0" w:footer="699" w:gutter="0"/>
          <w:cols w:space="720"/>
        </w:sectPr>
      </w:pPr>
    </w:p>
    <w:p w14:paraId="2589084D" w14:textId="77777777" w:rsidR="00AE3BD3" w:rsidRPr="000B6B7E" w:rsidRDefault="00AE3BD3">
      <w:pPr>
        <w:pStyle w:val="BodyText"/>
        <w:spacing w:before="6"/>
        <w:rPr>
          <w:sz w:val="21"/>
        </w:rPr>
      </w:pPr>
    </w:p>
    <w:p w14:paraId="151044B2" w14:textId="60F1FCB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A8BA386" wp14:editId="2AE65259">
                <wp:extent cx="6210300" cy="6350"/>
                <wp:effectExtent l="0" t="0" r="0" b="4445"/>
                <wp:docPr id="436"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37" name="Rectangle 31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D4ACCC6" id="Group 31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kUNRwIAAAgFAAAOAAAAZHJzL2Uyb0RvYy54bWykVNuO2jAQfa/Uf7D8XpIAC7sRYbViu6jS&#10;tl112w8wjnNRE487NgT69R07KSBWfaF5iDyei8854/Hift82bKfQ1qAznoxizpSWkNe6zPiP708f&#10;bjm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u/ntkJOEjEik/WkB4YDId5yukD2pZP9PpddKGBXEt16FF2R1nvHpZM6ZFi1R&#10;/0aXS+iyUWySjP1F8gAo8q+YtleSaVhVFKceEKGrlMgJWOLjCf5Zgjcs9eE6af+pkUgNWrdW0DK/&#10;yDgS7NAxsXu2zsM4hfgGWmjq/KlummBguVk1yHbCz0/4AvKLsEb7YA0+ra/odwI/T6mXZgP5gegh&#10;9ENIjwYtKsDfnHU0gBm3v7YCFWfNJ00S3SXTqZ/YYExv5m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gEkUNRwIAAAgF&#10;AAAOAAAAAAAAAAAAAAAAAC4CAABkcnMvZTJvRG9jLnhtbFBLAQItABQABgAIAAAAIQBhcfvQ2gAA&#10;AAMBAAAPAAAAAAAAAAAAAAAAAKEEAABkcnMvZG93bnJldi54bWxQSwUGAAAAAAQABADzAAAAqAUA&#10;AAAA&#10;">
                <v:rect id="Rectangle 31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qJgxwAAANwAAAAPAAAAZHJzL2Rvd25yZXYueG1sRI9PawIx&#10;FMTvBb9DeEJvNVur1W6NooLQi1D/HPT23LzuLm5e1iTq1k9vhEKPw8z8hhlNGlOJCzlfWlbw2klA&#10;EGdWl5wr2G4WL0MQPiBrrCyTgl/yMBm3nkaYanvlFV3WIRcRwj5FBUUIdSqlzwoy6Du2Jo7ej3UG&#10;Q5Qul9rhNcJNJbtJ8i4NlhwXCqxpXlB2XJ+NgtnHcHb67vHytjrsab87HPtdlyj13G6mnyACNeE/&#10;/Nf+0gp6bwN4nIlHQI7vAAAA//8DAFBLAQItABQABgAIAAAAIQDb4fbL7gAAAIUBAAATAAAAAAAA&#10;AAAAAAAAAAAAAABbQ29udGVudF9UeXBlc10ueG1sUEsBAi0AFAAGAAgAAAAhAFr0LFu/AAAAFQEA&#10;AAsAAAAAAAAAAAAAAAAAHwEAAF9yZWxzLy5yZWxzUEsBAi0AFAAGAAgAAAAhAHxGomDHAAAA3AAA&#10;AA8AAAAAAAAAAAAAAAAABwIAAGRycy9kb3ducmV2LnhtbFBLBQYAAAAAAwADALcAAAD7AgAAAAA=&#10;" fillcolor="black" stroked="f"/>
                <w10:anchorlock/>
              </v:group>
            </w:pict>
          </mc:Fallback>
        </mc:AlternateContent>
      </w:r>
    </w:p>
    <w:p w14:paraId="2C282886" w14:textId="77777777" w:rsidR="00AE3BD3" w:rsidRPr="000B6B7E" w:rsidRDefault="00AE3BD3">
      <w:pPr>
        <w:pStyle w:val="BodyText"/>
        <w:spacing w:before="2"/>
        <w:rPr>
          <w:sz w:val="15"/>
        </w:rPr>
      </w:pPr>
    </w:p>
    <w:p w14:paraId="1BA75793" w14:textId="77777777" w:rsidR="00AE3BD3" w:rsidRPr="000B6B7E" w:rsidRDefault="001821F8">
      <w:pPr>
        <w:pStyle w:val="Heading2"/>
        <w:numPr>
          <w:ilvl w:val="1"/>
          <w:numId w:val="79"/>
        </w:numPr>
        <w:tabs>
          <w:tab w:val="left" w:pos="1539"/>
          <w:tab w:val="left" w:pos="1540"/>
        </w:tabs>
        <w:spacing w:before="92"/>
      </w:pPr>
      <w:r w:rsidRPr="000B6B7E">
        <w:t>Contract agreement</w:t>
      </w:r>
    </w:p>
    <w:p w14:paraId="7DD77365" w14:textId="77777777" w:rsidR="00AE3BD3" w:rsidRPr="000B6B7E" w:rsidRDefault="00AE3BD3">
      <w:pPr>
        <w:pStyle w:val="BodyText"/>
        <w:rPr>
          <w:rFonts w:ascii="Arial"/>
          <w:b/>
        </w:rPr>
      </w:pPr>
    </w:p>
    <w:p w14:paraId="4D72F775" w14:textId="77777777" w:rsidR="00AE3BD3" w:rsidRPr="000B6B7E" w:rsidRDefault="001821F8">
      <w:pPr>
        <w:pStyle w:val="BodyText"/>
        <w:spacing w:before="1"/>
        <w:ind w:left="1539" w:right="618"/>
        <w:jc w:val="both"/>
      </w:pPr>
      <w:r w:rsidRPr="000B6B7E">
        <w:t>The Parties shall enter into a Contract Agreement within 15 days after the Contractor receives the Letter of Award, unless the parties agree otherwise. The Contract Agreement shall be based upon the form annexed to the Contract Documents. Contractor shall submit an undertaking on non-judicial stamp paper as per Appendix A (if applicable) before entering into the Contract and the undertaking shall form a part of this contract. Such undertaking shall be duly signed and stamped by the authorized signatories having power of attorney to enter into the Contract from Board of Directors of the Contractor. The costs of stamp duties and similar charges (if any) imposed by law in connection with entry into the Contract Agreement shall be borne and paid by the Contractor.</w:t>
      </w:r>
    </w:p>
    <w:p w14:paraId="4E8C1074" w14:textId="77777777" w:rsidR="00AE3BD3" w:rsidRPr="000B6B7E" w:rsidRDefault="00AE3BD3">
      <w:pPr>
        <w:pStyle w:val="BodyText"/>
      </w:pPr>
    </w:p>
    <w:p w14:paraId="6E6020E2" w14:textId="77777777" w:rsidR="00AE3BD3" w:rsidRPr="000B6B7E" w:rsidRDefault="001821F8">
      <w:pPr>
        <w:pStyle w:val="BodyText"/>
        <w:ind w:left="1539" w:right="618"/>
        <w:jc w:val="both"/>
      </w:pPr>
      <w:r w:rsidRPr="000B6B7E">
        <w:t>This Contract constitutes the entire agreement of the Parties and supersedes any and all prior negotiations, correspondences, understandings and agreements between the Parties, oral or written and the full understanding of the parties is embraced herein. No modification waiver or amendment of this Contract shall be binding unless communicated in writing and signed by both parties.</w:t>
      </w:r>
    </w:p>
    <w:p w14:paraId="78DA69C5" w14:textId="77777777" w:rsidR="00AE3BD3" w:rsidRPr="000B6B7E" w:rsidRDefault="00AE3BD3">
      <w:pPr>
        <w:pStyle w:val="BodyText"/>
      </w:pPr>
    </w:p>
    <w:p w14:paraId="6E18AB84" w14:textId="77777777" w:rsidR="00AE3BD3" w:rsidRPr="000B6B7E" w:rsidRDefault="001821F8">
      <w:pPr>
        <w:pStyle w:val="Heading2"/>
        <w:numPr>
          <w:ilvl w:val="1"/>
          <w:numId w:val="79"/>
        </w:numPr>
        <w:tabs>
          <w:tab w:val="left" w:pos="1539"/>
          <w:tab w:val="left" w:pos="1540"/>
        </w:tabs>
        <w:ind w:hanging="721"/>
      </w:pPr>
      <w:r w:rsidRPr="000B6B7E">
        <w:t>Assignment</w:t>
      </w:r>
    </w:p>
    <w:p w14:paraId="4378D805" w14:textId="77777777" w:rsidR="00AE3BD3" w:rsidRPr="000B6B7E" w:rsidRDefault="00AE3BD3">
      <w:pPr>
        <w:pStyle w:val="BodyText"/>
        <w:rPr>
          <w:rFonts w:ascii="Arial"/>
          <w:b/>
        </w:rPr>
      </w:pPr>
    </w:p>
    <w:p w14:paraId="0E041568" w14:textId="77777777" w:rsidR="00AE3BD3" w:rsidRPr="000B6B7E" w:rsidRDefault="001821F8">
      <w:pPr>
        <w:pStyle w:val="BodyText"/>
        <w:ind w:left="1539" w:right="618"/>
        <w:jc w:val="both"/>
      </w:pPr>
      <w:r w:rsidRPr="000B6B7E">
        <w:t>Contractor shall not assign the whole or any part of the Contract or any benefit or interest in or under the Contract. However, the contractor:</w:t>
      </w:r>
    </w:p>
    <w:p w14:paraId="4DB5E53C" w14:textId="77777777" w:rsidR="00AE3BD3" w:rsidRPr="000B6B7E" w:rsidRDefault="00AE3BD3">
      <w:pPr>
        <w:pStyle w:val="BodyText"/>
      </w:pPr>
    </w:p>
    <w:p w14:paraId="56282050" w14:textId="77777777" w:rsidR="00AE3BD3" w:rsidRPr="000B6B7E" w:rsidRDefault="001821F8">
      <w:pPr>
        <w:pStyle w:val="ListParagraph"/>
        <w:numPr>
          <w:ilvl w:val="2"/>
          <w:numId w:val="79"/>
        </w:numPr>
        <w:tabs>
          <w:tab w:val="left" w:pos="2261"/>
        </w:tabs>
        <w:ind w:left="2259" w:right="617" w:hanging="540"/>
        <w:jc w:val="both"/>
        <w:rPr>
          <w:sz w:val="24"/>
        </w:rPr>
      </w:pPr>
      <w:r w:rsidRPr="000B6B7E">
        <w:rPr>
          <w:sz w:val="24"/>
        </w:rPr>
        <w:t>May assign the whole or any part with the prior written consent of the Developer, at the sole discretion of the Developer, and</w:t>
      </w:r>
    </w:p>
    <w:p w14:paraId="5C6C7E05" w14:textId="77777777" w:rsidR="00AE3BD3" w:rsidRPr="000B6B7E" w:rsidRDefault="00AE3BD3">
      <w:pPr>
        <w:pStyle w:val="BodyText"/>
      </w:pPr>
    </w:p>
    <w:p w14:paraId="492B614E" w14:textId="77777777" w:rsidR="00AE3BD3" w:rsidRPr="000B6B7E" w:rsidRDefault="001821F8">
      <w:pPr>
        <w:pStyle w:val="ListParagraph"/>
        <w:numPr>
          <w:ilvl w:val="2"/>
          <w:numId w:val="79"/>
        </w:numPr>
        <w:tabs>
          <w:tab w:val="left" w:pos="2261"/>
        </w:tabs>
        <w:ind w:left="2259" w:right="617" w:hanging="540"/>
        <w:jc w:val="both"/>
        <w:rPr>
          <w:sz w:val="24"/>
        </w:rPr>
      </w:pPr>
      <w:r w:rsidRPr="000B6B7E">
        <w:rPr>
          <w:sz w:val="24"/>
        </w:rPr>
        <w:t>May, as security in favour of a bank or financial institution, assign its right to any moneys due, or to become due, under the Contract with prior written consent of the Developer.</w:t>
      </w:r>
    </w:p>
    <w:p w14:paraId="2040BEDC" w14:textId="77777777" w:rsidR="00AE3BD3" w:rsidRPr="000B6B7E" w:rsidRDefault="00AE3BD3">
      <w:pPr>
        <w:pStyle w:val="BodyText"/>
      </w:pPr>
    </w:p>
    <w:p w14:paraId="6EE6C95F" w14:textId="77777777" w:rsidR="00AE3BD3" w:rsidRPr="000B6B7E" w:rsidRDefault="001821F8">
      <w:pPr>
        <w:pStyle w:val="BodyText"/>
        <w:ind w:left="1539" w:right="619"/>
        <w:jc w:val="both"/>
      </w:pPr>
      <w:r w:rsidRPr="000B6B7E">
        <w:t>However, the Developer may assign its interest in whole or any part of the Contract at any stage to its Affiliates and/or third party by giving written information to the Contractor.</w:t>
      </w:r>
    </w:p>
    <w:p w14:paraId="26C83E58" w14:textId="77777777" w:rsidR="00AE3BD3" w:rsidRPr="000B6B7E" w:rsidRDefault="00AE3BD3">
      <w:pPr>
        <w:pStyle w:val="BodyText"/>
      </w:pPr>
    </w:p>
    <w:p w14:paraId="6B0C811F" w14:textId="77777777" w:rsidR="00AE3BD3" w:rsidRPr="000B6B7E" w:rsidRDefault="001821F8">
      <w:pPr>
        <w:pStyle w:val="Heading2"/>
        <w:numPr>
          <w:ilvl w:val="1"/>
          <w:numId w:val="79"/>
        </w:numPr>
        <w:tabs>
          <w:tab w:val="left" w:pos="1539"/>
          <w:tab w:val="left" w:pos="1540"/>
        </w:tabs>
        <w:ind w:hanging="721"/>
      </w:pPr>
      <w:r w:rsidRPr="000B6B7E">
        <w:t>Care and supply of documents</w:t>
      </w:r>
    </w:p>
    <w:p w14:paraId="59C26338" w14:textId="77777777" w:rsidR="00AE3BD3" w:rsidRPr="000B6B7E" w:rsidRDefault="00AE3BD3">
      <w:pPr>
        <w:pStyle w:val="BodyText"/>
        <w:spacing w:before="10"/>
        <w:rPr>
          <w:rFonts w:ascii="Arial"/>
          <w:b/>
          <w:sz w:val="23"/>
        </w:rPr>
      </w:pPr>
    </w:p>
    <w:p w14:paraId="116536FC" w14:textId="77777777" w:rsidR="00AE3BD3" w:rsidRPr="000B6B7E" w:rsidRDefault="001821F8">
      <w:pPr>
        <w:pStyle w:val="BodyText"/>
        <w:spacing w:before="1"/>
        <w:ind w:left="1539" w:right="617"/>
        <w:jc w:val="both"/>
      </w:pPr>
      <w:r w:rsidRPr="000B6B7E">
        <w:t>The Specification and drawings shall be in the custody and care of the Developer. Unless otherwise stated in the contract, one copy of the Contract and three copies of each subsequent Drawing shall be supplied to the Contractor, who may make or request further copies at the cost of the Contractor.</w:t>
      </w:r>
    </w:p>
    <w:p w14:paraId="72FB1AA4" w14:textId="77777777" w:rsidR="00AE3BD3" w:rsidRPr="000B6B7E" w:rsidRDefault="00AE3BD3">
      <w:pPr>
        <w:jc w:val="both"/>
        <w:sectPr w:rsidR="00AE3BD3" w:rsidRPr="000B6B7E">
          <w:pgSz w:w="12240" w:h="15840"/>
          <w:pgMar w:top="1640" w:right="460" w:bottom="880" w:left="620" w:header="0" w:footer="699" w:gutter="0"/>
          <w:cols w:space="720"/>
        </w:sectPr>
      </w:pPr>
    </w:p>
    <w:p w14:paraId="2639EF27" w14:textId="77777777" w:rsidR="00AE3BD3" w:rsidRPr="000B6B7E" w:rsidRDefault="00AE3BD3">
      <w:pPr>
        <w:pStyle w:val="BodyText"/>
        <w:spacing w:before="6"/>
        <w:rPr>
          <w:sz w:val="21"/>
        </w:rPr>
      </w:pPr>
    </w:p>
    <w:p w14:paraId="17988276" w14:textId="518C8175"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7733953" wp14:editId="7590DD73">
                <wp:extent cx="6210300" cy="6350"/>
                <wp:effectExtent l="0" t="0" r="0" b="4445"/>
                <wp:docPr id="434" name="Group 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35" name="Rectangle 31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4CF0659" id="Group 30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hwVRQ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dzDjToiXq&#10;3+hyCV02ik16XB4ARf4V0/ZKMg2riuLUAyJ0lRI5AUv8xSP4ZwnesNSH66T9p0YiNWjdWkHL/CLj&#10;SLBDx8Tu2ToP4xTiG2ihqfOnummCgeVm1SDbCT8/4QvIL8Ia7YM1+LS+ot8J/DylvjcbyA9ED6Ef&#10;Qno0aFEB/uasowHMuP21Fag4az5pkugumU79xAZjOrsZk4Hnns25R2hJpTLuOOuXK9dP+dZgXVZ0&#10;UhJIa3igG1vUgbiXvEc1gKXrE1Zh3IIyw9Pg5/ncDlGnB2z5BwAA//8DAFBLAwQUAAYACAAAACEA&#10;YXH70NoAAAADAQAADwAAAGRycy9kb3ducmV2LnhtbEyPQUvDQBCF74L/YRnBm91EUWvMppSinorQ&#10;VhBv0+w0Cc3Ohuw2Sf+9oxe9DDze48338sXkWjVQHxrPBtJZAoq49LbhysDH7vVmDipEZIutZzJw&#10;pgCL4vIix8z6kTc0bGOlpIRDhgbqGLtM61DW5DDMfEcs3sH3DqPIvtK2x1HKXatvk+RBO2xYPtTY&#10;0aqm8rg9OQNvI47Lu/RlWB8Pq/PX7v79c52SMddX0/IZVKQp/oXhB1/QoRCmvT+xDao1IEPi7xXv&#10;6XEuci+hBHSR6//sxTcAAAD//wMAUEsBAi0AFAAGAAgAAAAhALaDOJL+AAAA4QEAABMAAAAAAAAA&#10;AAAAAAAAAAAAAFtDb250ZW50X1R5cGVzXS54bWxQSwECLQAUAAYACAAAACEAOP0h/9YAAACUAQAA&#10;CwAAAAAAAAAAAAAAAAAvAQAAX3JlbHMvLnJlbHNQSwECLQAUAAYACAAAACEAHKocFUUCAAAIBQAA&#10;DgAAAAAAAAAAAAAAAAAuAgAAZHJzL2Uyb0RvYy54bWxQSwECLQAUAAYACAAAACEAYXH70NoAAAAD&#10;AQAADwAAAAAAAAAAAAAAAACfBAAAZHJzL2Rvd25yZXYueG1sUEsFBgAAAAAEAAQA8wAAAKYFAAAA&#10;AA==&#10;">
                <v:rect id="Rectangle 31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JmMxgAAANwAAAAPAAAAZHJzL2Rvd25yZXYueG1sRI9PawIx&#10;FMTvQr9DeAVvmq1/it0aRQXBS0FtD/X23LzuLm5e1iTq1k9vBMHjMDO/YcbTxlTiTM6XlhW8dRMQ&#10;xJnVJecKfr6XnREIH5A1VpZJwT95mE5eWmNMtb3whs7bkIsIYZ+igiKEOpXSZwUZ9F1bE0fvzzqD&#10;IUqXS+3wEuGmkr0keZcGS44LBda0KCg7bE9GwfxjND+uB/x13ex3tPvdH4Y9lyjVfm1mnyACNeEZ&#10;frRXWsGgP4T7mXgE5OQGAAD//wMAUEsBAi0AFAAGAAgAAAAhANvh9svuAAAAhQEAABMAAAAAAAAA&#10;AAAAAAAAAAAAAFtDb250ZW50X1R5cGVzXS54bWxQSwECLQAUAAYACAAAACEAWvQsW78AAAAVAQAA&#10;CwAAAAAAAAAAAAAAAAAfAQAAX3JlbHMvLnJlbHNQSwECLQAUAAYACAAAACEA49iZjMYAAADcAAAA&#10;DwAAAAAAAAAAAAAAAAAHAgAAZHJzL2Rvd25yZXYueG1sUEsFBgAAAAADAAMAtwAAAPoCAAAAAA==&#10;" fillcolor="black" stroked="f"/>
                <w10:anchorlock/>
              </v:group>
            </w:pict>
          </mc:Fallback>
        </mc:AlternateContent>
      </w:r>
    </w:p>
    <w:p w14:paraId="50D1B3CB" w14:textId="77777777" w:rsidR="00AE3BD3" w:rsidRPr="000B6B7E" w:rsidRDefault="001821F8">
      <w:pPr>
        <w:pStyle w:val="BodyText"/>
        <w:ind w:left="1540" w:right="616"/>
        <w:jc w:val="both"/>
      </w:pPr>
      <w:r w:rsidRPr="000B6B7E">
        <w:t>Developer will issue the drawings as enlisted in the contract document. Contractor shall study such drawings and confirm the sufficiency of the information given in such drawings for execution and completion of the Works in stipulated time for completion.</w:t>
      </w:r>
    </w:p>
    <w:p w14:paraId="17EB652A" w14:textId="77777777" w:rsidR="00AE3BD3" w:rsidRPr="000B6B7E" w:rsidRDefault="00AE3BD3">
      <w:pPr>
        <w:pStyle w:val="BodyText"/>
        <w:spacing w:before="2"/>
        <w:rPr>
          <w:sz w:val="23"/>
        </w:rPr>
      </w:pPr>
    </w:p>
    <w:p w14:paraId="3C94BDBF" w14:textId="77777777" w:rsidR="00AE3BD3" w:rsidRPr="000B6B7E" w:rsidRDefault="001821F8">
      <w:pPr>
        <w:pStyle w:val="BodyText"/>
        <w:spacing w:before="1"/>
        <w:ind w:left="1540" w:right="617"/>
        <w:jc w:val="both"/>
      </w:pPr>
      <w:r w:rsidRPr="000B6B7E">
        <w:t>In case Contractor requires any additional drawings and/or instruction, information apart from those supplied along with the contract, Contractor shall issue notice requesting such drawings and/or instruction, information to the Project Manager. Such request should commensurate the activities and milestones agreed in the construction programme and shall be issued 15 days prior to the date by which contractor wants to receive the information from the Project Manager.</w:t>
      </w:r>
    </w:p>
    <w:p w14:paraId="314018C9" w14:textId="77777777" w:rsidR="00AE3BD3" w:rsidRPr="000B6B7E" w:rsidRDefault="00AE3BD3">
      <w:pPr>
        <w:pStyle w:val="BodyText"/>
      </w:pPr>
    </w:p>
    <w:p w14:paraId="0303AD0B" w14:textId="77777777" w:rsidR="00AE3BD3" w:rsidRPr="000B6B7E" w:rsidRDefault="001821F8">
      <w:pPr>
        <w:pStyle w:val="BodyText"/>
        <w:ind w:left="1540" w:right="617"/>
        <w:jc w:val="both"/>
      </w:pPr>
      <w:r w:rsidRPr="000B6B7E">
        <w:t>Project Manager upon receipt of such notice shall determine the need of such information in accordance with the construction programme and inform contractor whether such information is already issued to him or if it is not in accordance with the agreed construction programme provide the same within 7 days of receipt of such notice by the Project Manager.</w:t>
      </w:r>
    </w:p>
    <w:p w14:paraId="3F122031" w14:textId="77777777" w:rsidR="00AE3BD3" w:rsidRPr="000B6B7E" w:rsidRDefault="00AE3BD3">
      <w:pPr>
        <w:pStyle w:val="BodyText"/>
      </w:pPr>
    </w:p>
    <w:p w14:paraId="3569BD30" w14:textId="77777777" w:rsidR="00AE3BD3" w:rsidRPr="000B6B7E" w:rsidRDefault="001821F8">
      <w:pPr>
        <w:pStyle w:val="BodyText"/>
        <w:ind w:left="1540" w:right="617"/>
        <w:jc w:val="both"/>
      </w:pPr>
      <w:r w:rsidRPr="000B6B7E">
        <w:t>In case the request is in accordance with the construction programme, Project Manager shall issue the requested drawings and/or instruction, information within 15 days of receipt of such notice by Project Manager.</w:t>
      </w:r>
    </w:p>
    <w:p w14:paraId="348BAC8F" w14:textId="77777777" w:rsidR="00AE3BD3" w:rsidRPr="000B6B7E" w:rsidRDefault="00AE3BD3">
      <w:pPr>
        <w:pStyle w:val="BodyText"/>
      </w:pPr>
    </w:p>
    <w:p w14:paraId="6D67C6C8" w14:textId="77777777" w:rsidR="00AE3BD3" w:rsidRPr="000B6B7E" w:rsidRDefault="001821F8">
      <w:pPr>
        <w:pStyle w:val="BodyText"/>
        <w:ind w:left="1540" w:right="617"/>
        <w:jc w:val="both"/>
      </w:pPr>
      <w:r w:rsidRPr="000B6B7E">
        <w:rPr>
          <w:w w:val="95"/>
        </w:rPr>
        <w:t xml:space="preserve">Each of the Contractor’s Documents shall be in the custody and care of the Contractor, </w:t>
      </w:r>
      <w:r w:rsidRPr="000B6B7E">
        <w:t>unless and until taken over by the Developer. Unless otherwise stated in the Contract, the Contractor shall supply to the Project Manager three copies of each of the Contractor’s Documents.</w:t>
      </w:r>
    </w:p>
    <w:p w14:paraId="4141E8E2" w14:textId="77777777" w:rsidR="00AE3BD3" w:rsidRPr="000B6B7E" w:rsidRDefault="00AE3BD3">
      <w:pPr>
        <w:pStyle w:val="BodyText"/>
      </w:pPr>
    </w:p>
    <w:p w14:paraId="188FF441" w14:textId="77777777" w:rsidR="00AE3BD3" w:rsidRPr="000B6B7E" w:rsidRDefault="001821F8">
      <w:pPr>
        <w:pStyle w:val="BodyText"/>
        <w:ind w:left="1540" w:right="617"/>
        <w:jc w:val="both"/>
      </w:pPr>
      <w:r w:rsidRPr="000B6B7E">
        <w:t>The contractor shall keep on the site, a copy of the contract, publications named in the specification, the Contractor’s Documents (if any), the Drawings and Variations and other communications given under the Contract. The Developer’s Personnel shall have the right of access to all these documents at all reasonable times.</w:t>
      </w:r>
    </w:p>
    <w:p w14:paraId="659A2665" w14:textId="77777777" w:rsidR="00AE3BD3" w:rsidRPr="000B6B7E" w:rsidRDefault="00AE3BD3">
      <w:pPr>
        <w:pStyle w:val="BodyText"/>
      </w:pPr>
    </w:p>
    <w:p w14:paraId="65BFE727" w14:textId="77777777" w:rsidR="00AE3BD3" w:rsidRPr="000B6B7E" w:rsidRDefault="001821F8">
      <w:pPr>
        <w:pStyle w:val="BodyText"/>
        <w:ind w:left="1539" w:right="618"/>
        <w:jc w:val="both"/>
      </w:pPr>
      <w:r w:rsidRPr="000B6B7E">
        <w:t>If a Party becomes aware of an error or defect of a technical nature in a document which was prepared for use in executing the Works, the Party shall promptly give notice to the other Party of such error or defect.</w:t>
      </w:r>
    </w:p>
    <w:p w14:paraId="0E13A3AE" w14:textId="77777777" w:rsidR="00AE3BD3" w:rsidRPr="000B6B7E" w:rsidRDefault="00AE3BD3">
      <w:pPr>
        <w:pStyle w:val="BodyText"/>
      </w:pPr>
    </w:p>
    <w:p w14:paraId="227AFBE4" w14:textId="77777777" w:rsidR="00AE3BD3" w:rsidRPr="000B6B7E" w:rsidRDefault="001821F8">
      <w:pPr>
        <w:pStyle w:val="Heading2"/>
        <w:numPr>
          <w:ilvl w:val="1"/>
          <w:numId w:val="79"/>
        </w:numPr>
        <w:tabs>
          <w:tab w:val="left" w:pos="1539"/>
          <w:tab w:val="left" w:pos="1540"/>
        </w:tabs>
        <w:ind w:hanging="721"/>
      </w:pPr>
      <w:r w:rsidRPr="000B6B7E">
        <w:t>Delayed drawings or Instructions</w:t>
      </w:r>
    </w:p>
    <w:p w14:paraId="631E1DB6" w14:textId="77777777" w:rsidR="00AE3BD3" w:rsidRPr="000B6B7E" w:rsidRDefault="00AE3BD3">
      <w:pPr>
        <w:pStyle w:val="BodyText"/>
        <w:rPr>
          <w:rFonts w:ascii="Arial"/>
          <w:b/>
        </w:rPr>
      </w:pPr>
    </w:p>
    <w:p w14:paraId="1566BEB0" w14:textId="77777777" w:rsidR="00AE3BD3" w:rsidRPr="000B6B7E" w:rsidRDefault="001821F8">
      <w:pPr>
        <w:pStyle w:val="BodyText"/>
        <w:ind w:left="1539" w:right="618"/>
        <w:jc w:val="both"/>
      </w:pPr>
      <w:r w:rsidRPr="000B6B7E">
        <w:t>This Sub-Clause is applicable only if the Contractor has followed the process for requesting the information as stated in Sub-Clause 1.8 [Care and Supply of Documents] above.</w:t>
      </w:r>
    </w:p>
    <w:p w14:paraId="21AE2B2C" w14:textId="77777777" w:rsidR="00AE3BD3" w:rsidRPr="000B6B7E" w:rsidRDefault="00AE3BD3">
      <w:pPr>
        <w:jc w:val="both"/>
        <w:sectPr w:rsidR="00AE3BD3" w:rsidRPr="000B6B7E">
          <w:pgSz w:w="12240" w:h="15840"/>
          <w:pgMar w:top="1640" w:right="460" w:bottom="880" w:left="620" w:header="0" w:footer="699" w:gutter="0"/>
          <w:cols w:space="720"/>
        </w:sectPr>
      </w:pPr>
    </w:p>
    <w:p w14:paraId="31BB0A88" w14:textId="77777777" w:rsidR="00AE3BD3" w:rsidRPr="000B6B7E" w:rsidRDefault="00AE3BD3">
      <w:pPr>
        <w:pStyle w:val="BodyText"/>
        <w:spacing w:before="6"/>
        <w:rPr>
          <w:sz w:val="21"/>
        </w:rPr>
      </w:pPr>
    </w:p>
    <w:p w14:paraId="6F8FCB2F" w14:textId="4DF99A7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1EB344E" wp14:editId="62FAE394">
                <wp:extent cx="6210300" cy="6350"/>
                <wp:effectExtent l="0" t="0" r="0" b="4445"/>
                <wp:docPr id="432" name="Group 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33" name="Rectangle 30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8D83AC1" id="Group 30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vq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0MuFMi5ao&#10;f6PLJXTZKDaJ5/4ieQAU+VdM2yvJNKwqilMPiNBVSuQELPHxBP8swRuW+nCdtP/USKQGrVsraJlf&#10;ZBwJduiY2D1b52GcQnwDLTR1/lQ3TTCw3KwaZDvh5yd8AflFWKN9sAaf1lf0O4Gfp9RLs4H8QPQQ&#10;+iGkR4MWFeBvzjoawIzbX1uBirPmkyaJ7pL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Ju+vqRwIAAAgF&#10;AAAOAAAAAAAAAAAAAAAAAC4CAABkcnMvZTJvRG9jLnhtbFBLAQItABQABgAIAAAAIQBhcfvQ2gAA&#10;AAMBAAAPAAAAAAAAAAAAAAAAAKEEAABkcnMvZG93bnJldi54bWxQSwUGAAAAAAQABADzAAAAqAUA&#10;AAAA&#10;">
                <v:rect id="Rectangle 30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aRjxgAAANwAAAAPAAAAZHJzL2Rvd25yZXYueG1sRI9PawIx&#10;FMTvQr9DeAVvmq1/iq5GqYLQi1CtB709N6+7i5uXbRJ166dvBMHjMDO/YabzxlTiQs6XlhW8dRMQ&#10;xJnVJecKdt+rzgiED8gaK8uk4I88zGcvrSmm2l55Q5dtyEWEsE9RQRFCnUrps4IM+q6tiaP3Y53B&#10;EKXLpXZ4jXBTyV6SvEuDJceFAmtaFpSdtmejYDEeLX6/Bry+bY4HOuyPp2HPJUq1X5uPCYhATXiG&#10;H+1PrWDQ78P9TDwCcvYPAAD//wMAUEsBAi0AFAAGAAgAAAAhANvh9svuAAAAhQEAABMAAAAAAAAA&#10;AAAAAAAAAAAAAFtDb250ZW50X1R5cGVzXS54bWxQSwECLQAUAAYACAAAACEAWvQsW78AAAAVAQAA&#10;CwAAAAAAAAAAAAAAAAAfAQAAX3JlbHMvLnJlbHNQSwECLQAUAAYACAAAACEAA32kY8YAAADcAAAA&#10;DwAAAAAAAAAAAAAAAAAHAgAAZHJzL2Rvd25yZXYueG1sUEsFBgAAAAADAAMAtwAAAPoCAAAAAA==&#10;" fillcolor="black" stroked="f"/>
                <w10:anchorlock/>
              </v:group>
            </w:pict>
          </mc:Fallback>
        </mc:AlternateContent>
      </w:r>
    </w:p>
    <w:p w14:paraId="7A72CAB9" w14:textId="77777777" w:rsidR="00AE3BD3" w:rsidRPr="000B6B7E" w:rsidRDefault="001821F8">
      <w:pPr>
        <w:pStyle w:val="BodyText"/>
        <w:ind w:left="1540" w:right="617"/>
        <w:jc w:val="both"/>
      </w:pPr>
      <w:r w:rsidRPr="000B6B7E">
        <w:t>The Contractor shall forthwith give notice to the Project Manager whenever the Works are likely to be delayed or disrupted and the Project Manager shall supply/provide necessary drawing or instruction to the Contractor within 7 days from receipt of such notice by the Project Manager. The notice shall include details of the necessary drawing or instruction, details of why and by when it should be issued, and details of the nature and amount of the delay or disruption likely to be suffered if it is late.</w:t>
      </w:r>
    </w:p>
    <w:p w14:paraId="20D816C4" w14:textId="77777777" w:rsidR="00AE3BD3" w:rsidRPr="000B6B7E" w:rsidRDefault="00AE3BD3">
      <w:pPr>
        <w:pStyle w:val="BodyText"/>
        <w:spacing w:before="2"/>
        <w:rPr>
          <w:sz w:val="23"/>
        </w:rPr>
      </w:pPr>
    </w:p>
    <w:p w14:paraId="1CEE24E9" w14:textId="77777777" w:rsidR="00AE3BD3" w:rsidRPr="000B6B7E" w:rsidRDefault="001821F8">
      <w:pPr>
        <w:pStyle w:val="BodyText"/>
        <w:spacing w:before="1"/>
        <w:ind w:left="1540" w:right="619"/>
        <w:jc w:val="both"/>
      </w:pPr>
      <w:r w:rsidRPr="000B6B7E">
        <w:t>After receiving this notice, the Project Manager shall proceed in accordance with Sub- Clause 3.5 [Determinations] to agree or determine these matters.</w:t>
      </w:r>
    </w:p>
    <w:p w14:paraId="770AD1F6" w14:textId="77777777" w:rsidR="00AE3BD3" w:rsidRPr="000B6B7E" w:rsidRDefault="00AE3BD3">
      <w:pPr>
        <w:pStyle w:val="BodyText"/>
      </w:pPr>
    </w:p>
    <w:p w14:paraId="7525C9F8" w14:textId="77777777" w:rsidR="00AE3BD3" w:rsidRPr="000B6B7E" w:rsidRDefault="001821F8">
      <w:pPr>
        <w:pStyle w:val="BodyText"/>
        <w:ind w:left="1540" w:right="615"/>
        <w:jc w:val="both"/>
      </w:pPr>
      <w:r w:rsidRPr="000B6B7E">
        <w:t>If the Contractor suffers delay and/or incurs Cost as a result of a failure of the Project Manager to issue the notified drawing or instruction within 15 days from receipt of the notice referred above with supporting details, the contractor shall give a further notice to the Project Manager and shall be entitled subject to sub-Clause 20.1 [Contractor’s Claims] to:</w:t>
      </w:r>
    </w:p>
    <w:p w14:paraId="45C215D2" w14:textId="77777777" w:rsidR="00AE3BD3" w:rsidRPr="000B6B7E" w:rsidRDefault="00AE3BD3">
      <w:pPr>
        <w:pStyle w:val="BodyText"/>
      </w:pPr>
    </w:p>
    <w:p w14:paraId="41CBF454" w14:textId="77777777" w:rsidR="00AE3BD3" w:rsidRPr="000B6B7E" w:rsidRDefault="001821F8">
      <w:pPr>
        <w:pStyle w:val="ListParagraph"/>
        <w:numPr>
          <w:ilvl w:val="2"/>
          <w:numId w:val="79"/>
        </w:numPr>
        <w:tabs>
          <w:tab w:val="left" w:pos="2250"/>
          <w:tab w:val="left" w:pos="2251"/>
          <w:tab w:val="left" w:pos="8867"/>
        </w:tabs>
        <w:ind w:left="2250" w:right="621" w:hanging="531"/>
        <w:rPr>
          <w:sz w:val="24"/>
        </w:rPr>
      </w:pPr>
      <w:r w:rsidRPr="000B6B7E">
        <w:rPr>
          <w:sz w:val="24"/>
        </w:rPr>
        <w:t>An extension of time for any such delay, if completion is or</w:t>
      </w:r>
      <w:r w:rsidRPr="000B6B7E">
        <w:rPr>
          <w:sz w:val="24"/>
        </w:rPr>
        <w:tab/>
        <w:t>will be delayed, under sub-Clause 8.4 [Extension of Time for completion], and</w:t>
      </w:r>
    </w:p>
    <w:p w14:paraId="48690897" w14:textId="77777777" w:rsidR="00AE3BD3" w:rsidRPr="000B6B7E" w:rsidRDefault="00AE3BD3">
      <w:pPr>
        <w:pStyle w:val="BodyText"/>
      </w:pPr>
    </w:p>
    <w:p w14:paraId="007B6D0A" w14:textId="77777777" w:rsidR="00AE3BD3" w:rsidRPr="000B6B7E" w:rsidRDefault="001821F8">
      <w:pPr>
        <w:pStyle w:val="ListParagraph"/>
        <w:numPr>
          <w:ilvl w:val="2"/>
          <w:numId w:val="79"/>
        </w:numPr>
        <w:tabs>
          <w:tab w:val="left" w:pos="2250"/>
          <w:tab w:val="left" w:pos="2251"/>
        </w:tabs>
        <w:ind w:left="2250" w:hanging="532"/>
        <w:rPr>
          <w:sz w:val="24"/>
        </w:rPr>
      </w:pPr>
      <w:r w:rsidRPr="000B6B7E">
        <w:rPr>
          <w:sz w:val="24"/>
        </w:rPr>
        <w:t>Payment of any such cost, which shall be included in the Contract Price.</w:t>
      </w:r>
    </w:p>
    <w:p w14:paraId="1A12C67E" w14:textId="77777777" w:rsidR="00AE3BD3" w:rsidRPr="000B6B7E" w:rsidRDefault="00AE3BD3">
      <w:pPr>
        <w:pStyle w:val="BodyText"/>
      </w:pPr>
    </w:p>
    <w:p w14:paraId="5D55898B" w14:textId="77777777" w:rsidR="00AE3BD3" w:rsidRPr="000B6B7E" w:rsidRDefault="001821F8">
      <w:pPr>
        <w:pStyle w:val="BodyText"/>
        <w:ind w:left="1540" w:right="618"/>
        <w:jc w:val="both"/>
      </w:pPr>
      <w:r w:rsidRPr="000B6B7E">
        <w:t>After receiving this further notice, the Project Manager shall proceed in accordance with Sub-Clause 3.5 [Determinations] to agree or determine these matters.</w:t>
      </w:r>
    </w:p>
    <w:p w14:paraId="358A8090" w14:textId="77777777" w:rsidR="00AE3BD3" w:rsidRPr="000B6B7E" w:rsidRDefault="00AE3BD3">
      <w:pPr>
        <w:pStyle w:val="BodyText"/>
      </w:pPr>
    </w:p>
    <w:p w14:paraId="1D72D50E" w14:textId="77777777" w:rsidR="00AE3BD3" w:rsidRPr="000B6B7E" w:rsidRDefault="001821F8">
      <w:pPr>
        <w:pStyle w:val="BodyText"/>
        <w:ind w:left="1540" w:right="617"/>
        <w:jc w:val="both"/>
      </w:pPr>
      <w:r w:rsidRPr="000B6B7E">
        <w:t>However, if and to the extent that the Project Manager’s failure was caused by any error or delay by the Contractor, including an error in, or delay in the submission of, any of the Contractor’s Documents, the Contractor shall not be entitled to such extension of time or Cost.</w:t>
      </w:r>
    </w:p>
    <w:p w14:paraId="59642B2A" w14:textId="77777777" w:rsidR="00AE3BD3" w:rsidRPr="000B6B7E" w:rsidRDefault="00AE3BD3">
      <w:pPr>
        <w:pStyle w:val="BodyText"/>
      </w:pPr>
    </w:p>
    <w:p w14:paraId="72D8C31F" w14:textId="77777777" w:rsidR="00AE3BD3" w:rsidRPr="000B6B7E" w:rsidRDefault="001821F8">
      <w:pPr>
        <w:pStyle w:val="Heading2"/>
        <w:numPr>
          <w:ilvl w:val="1"/>
          <w:numId w:val="79"/>
        </w:numPr>
        <w:tabs>
          <w:tab w:val="left" w:pos="1539"/>
          <w:tab w:val="left" w:pos="1540"/>
        </w:tabs>
        <w:ind w:left="1540"/>
      </w:pPr>
      <w:r w:rsidRPr="000B6B7E">
        <w:t>Developer’s use of contractor’s documents</w:t>
      </w:r>
    </w:p>
    <w:p w14:paraId="00C26670" w14:textId="77777777" w:rsidR="00AE3BD3" w:rsidRPr="000B6B7E" w:rsidRDefault="00AE3BD3">
      <w:pPr>
        <w:pStyle w:val="BodyText"/>
        <w:rPr>
          <w:rFonts w:ascii="Arial"/>
          <w:b/>
        </w:rPr>
      </w:pPr>
    </w:p>
    <w:p w14:paraId="3CE09900" w14:textId="77777777" w:rsidR="00AE3BD3" w:rsidRPr="000B6B7E" w:rsidRDefault="001821F8">
      <w:pPr>
        <w:pStyle w:val="BodyText"/>
        <w:ind w:left="1540" w:right="619"/>
        <w:jc w:val="both"/>
      </w:pPr>
      <w:r w:rsidRPr="000B6B7E">
        <w:t>As between the Parties, the Contractor shall retain the copyright and other intellectual property rights in the Contractor’s Documents and other design documents made by (or on behalf of) the Contractor.</w:t>
      </w:r>
    </w:p>
    <w:p w14:paraId="0F5A6554" w14:textId="77777777" w:rsidR="00AE3BD3" w:rsidRPr="000B6B7E" w:rsidRDefault="00AE3BD3">
      <w:pPr>
        <w:pStyle w:val="BodyText"/>
      </w:pPr>
    </w:p>
    <w:p w14:paraId="19EDFBAB" w14:textId="77777777" w:rsidR="00AE3BD3" w:rsidRPr="000B6B7E" w:rsidRDefault="001821F8">
      <w:pPr>
        <w:pStyle w:val="BodyText"/>
        <w:ind w:left="1540" w:right="617"/>
        <w:jc w:val="both"/>
      </w:pPr>
      <w:r w:rsidRPr="000B6B7E">
        <w:t>The Contractor shall be deemed (by signing the Contract) to give to the Developer a non-terminable transferable non-exclusive royalty-free license to copy, use and communicate the Contractor’s Documents, including making and using modifications of them. This license shall:</w:t>
      </w:r>
    </w:p>
    <w:p w14:paraId="59DC92C8" w14:textId="77777777" w:rsidR="00AE3BD3" w:rsidRPr="000B6B7E" w:rsidRDefault="00AE3BD3">
      <w:pPr>
        <w:pStyle w:val="BodyText"/>
        <w:spacing w:before="11"/>
        <w:rPr>
          <w:sz w:val="23"/>
        </w:rPr>
      </w:pPr>
    </w:p>
    <w:p w14:paraId="7DF7DD51" w14:textId="77777777" w:rsidR="00AE3BD3" w:rsidRPr="000B6B7E" w:rsidRDefault="001821F8">
      <w:pPr>
        <w:pStyle w:val="ListParagraph"/>
        <w:numPr>
          <w:ilvl w:val="2"/>
          <w:numId w:val="79"/>
        </w:numPr>
        <w:tabs>
          <w:tab w:val="left" w:pos="2238"/>
          <w:tab w:val="left" w:pos="2239"/>
        </w:tabs>
        <w:ind w:right="619" w:hanging="568"/>
        <w:rPr>
          <w:sz w:val="24"/>
        </w:rPr>
      </w:pPr>
      <w:r w:rsidRPr="000B6B7E">
        <w:rPr>
          <w:sz w:val="24"/>
        </w:rPr>
        <w:t>Apply throughout the actual or intended working life (whichever is longer) of the relevant parts of the Works,</w:t>
      </w:r>
    </w:p>
    <w:p w14:paraId="28F26463" w14:textId="77777777" w:rsidR="00AE3BD3" w:rsidRPr="000B6B7E" w:rsidRDefault="00AE3BD3">
      <w:pPr>
        <w:pStyle w:val="BodyText"/>
      </w:pPr>
    </w:p>
    <w:p w14:paraId="7601FC75" w14:textId="77777777" w:rsidR="00AE3BD3" w:rsidRPr="000B6B7E" w:rsidRDefault="001821F8">
      <w:pPr>
        <w:pStyle w:val="ListParagraph"/>
        <w:numPr>
          <w:ilvl w:val="2"/>
          <w:numId w:val="79"/>
        </w:numPr>
        <w:tabs>
          <w:tab w:val="left" w:pos="2238"/>
          <w:tab w:val="left" w:pos="2239"/>
        </w:tabs>
        <w:ind w:right="616" w:hanging="568"/>
        <w:rPr>
          <w:sz w:val="24"/>
        </w:rPr>
      </w:pPr>
      <w:r w:rsidRPr="000B6B7E">
        <w:rPr>
          <w:sz w:val="24"/>
        </w:rPr>
        <w:t>Entitle any person in proper possession of the relevant part of the Works to copy, use and communicate the Contractor’s Documents for the purposes of</w:t>
      </w:r>
    </w:p>
    <w:p w14:paraId="453F142F"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1FF61655" w14:textId="77777777" w:rsidR="00AE3BD3" w:rsidRPr="000B6B7E" w:rsidRDefault="00AE3BD3">
      <w:pPr>
        <w:pStyle w:val="BodyText"/>
        <w:spacing w:before="6"/>
        <w:rPr>
          <w:sz w:val="21"/>
        </w:rPr>
      </w:pPr>
    </w:p>
    <w:p w14:paraId="3EC38AC1" w14:textId="5139C89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9953103" wp14:editId="2EF03BFB">
                <wp:extent cx="6210300" cy="6350"/>
                <wp:effectExtent l="0" t="0" r="0" b="4445"/>
                <wp:docPr id="430" name="Group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31" name="Rectangle 30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6ACA450" id="Group 30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u8wRwIAAAgFAAAOAAAAZHJzL2Uyb0RvYy54bWykVMtu2zAQvBfoPxC815Jsx0kEy0HgNEaB&#10;tA2a9gNoipKISlx2SVtOv75LSk0MB724Oghc7oMzs1wubw5dy/YKnQZT8GyScqaMhFKbuuA/vt9/&#10;uOLMeWFK0YJRBX9Wjt+s3r9b9jZXU2igLRUyKmJc3tuCN97bPEmcbFQn3ASsMuSsADvhycQ6KVH0&#10;VL1rk2maLpIesLQIUjlHu3eDk69i/apS0n+tKqc8awtO2Hz8Y/xvwz9ZLUVeo7CNliMMcQaKTmhD&#10;h76UuhNesB3qN6U6LREcVH4ioUugqrRUkQOxydITNhuEnY1c6ryv7YtMJO2JTmeXlV/2G7RP9hEH&#10;9LR8APnTkS5Jb+v82B/seghm2/4zlNRPsfMQiR8q7EIJosQOUd/nF33VwTNJm4tpls5SaoMk32J2&#10;McovG+rRmyTZfBzTri+vxpwsZiQiH06LCEdEoeN0hdyrSu7/VHpqhFVRfBdUeESmy4LPZxlnRnRE&#10;/RtdLmHqVrFZuggXKQCgyL9iukFJZmDdUJy6RYS+UaIkYFmIJ/hHCcFw1IfzpP2nRiK36PxGQcfC&#10;ouBIsGPHxP7B+QDjNSQ00EGry3vdttHAertuke1FmJ/4ReQnYa0JwQZC2lAx7ER+gdIgzRbKZ6KH&#10;MAwhPRq0aAB/c9bTABbc/doJVJy1nwxJdJ3N52FiozG/uJySgcee7bFHGEmlCu45G5ZrP0z5zqKu&#10;Gzopi6QN3NKNrXQkHiQfUI1g6frEVRy3qMz4NIR5PrZj1OsDtvo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Vtu8wRwIAAAgF&#10;AAAOAAAAAAAAAAAAAAAAAC4CAABkcnMvZTJvRG9jLnhtbFBLAQItABQABgAIAAAAIQBhcfvQ2gAA&#10;AAMBAAAPAAAAAAAAAAAAAAAAAKEEAABkcnMvZG93bnJldi54bWxQSwUGAAAAAAQABADzAAAAqAUA&#10;AAAA&#10;">
                <v:rect id="Rectangle 30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5+PxwAAANwAAAAPAAAAZHJzL2Rvd25yZXYueG1sRI9Ba8JA&#10;FITvQv/D8gq96UarxaZZpRYEL0K1PdTbM/uahGTfprurRn99VxA8DjPzDZPNO9OIIzlfWVYwHCQg&#10;iHOrKy4UfH8t+1MQPiBrbCyTgjN5mM8eehmm2p54Q8dtKESEsE9RQRlCm0rp85IM+oFtiaP3a53B&#10;EKUrpHZ4inDTyFGSvEiDFceFElv6KCmvtwejYPE6Xfx9jnl92ex3tPvZ15ORS5R6euze30AE6sI9&#10;fGuvtILx8xCuZ+IRkLN/AAAA//8DAFBLAQItABQABgAIAAAAIQDb4fbL7gAAAIUBAAATAAAAAAAA&#10;AAAAAAAAAAAAAABbQ29udGVudF9UeXBlc10ueG1sUEsBAi0AFAAGAAgAAAAhAFr0LFu/AAAAFQEA&#10;AAsAAAAAAAAAAAAAAAAAHwEAAF9yZWxzLy5yZWxzUEsBAi0AFAAGAAgAAAAhAJzjn4/HAAAA3AAA&#10;AA8AAAAAAAAAAAAAAAAABwIAAGRycy9kb3ducmV2LnhtbFBLBQYAAAAAAwADALcAAAD7AgAAAAA=&#10;" fillcolor="black" stroked="f"/>
                <w10:anchorlock/>
              </v:group>
            </w:pict>
          </mc:Fallback>
        </mc:AlternateContent>
      </w:r>
    </w:p>
    <w:p w14:paraId="6EAED9B7" w14:textId="77777777" w:rsidR="00AE3BD3" w:rsidRPr="000B6B7E" w:rsidRDefault="001821F8">
      <w:pPr>
        <w:pStyle w:val="BodyText"/>
        <w:tabs>
          <w:tab w:val="left" w:pos="3733"/>
          <w:tab w:val="left" w:pos="5045"/>
          <w:tab w:val="left" w:pos="6585"/>
          <w:tab w:val="left" w:pos="7684"/>
          <w:tab w:val="left" w:pos="8956"/>
          <w:tab w:val="left" w:pos="10138"/>
        </w:tabs>
        <w:ind w:left="2259" w:right="618"/>
      </w:pPr>
      <w:r w:rsidRPr="000B6B7E">
        <w:t>completing,</w:t>
      </w:r>
      <w:r w:rsidRPr="000B6B7E">
        <w:tab/>
        <w:t>operating,</w:t>
      </w:r>
      <w:r w:rsidRPr="000B6B7E">
        <w:tab/>
        <w:t>maintaining,</w:t>
      </w:r>
      <w:r w:rsidRPr="000B6B7E">
        <w:tab/>
        <w:t>altering,</w:t>
      </w:r>
      <w:r w:rsidRPr="000B6B7E">
        <w:tab/>
        <w:t>adjusting,</w:t>
      </w:r>
      <w:r w:rsidRPr="000B6B7E">
        <w:tab/>
        <w:t>repairing</w:t>
      </w:r>
      <w:r w:rsidRPr="000B6B7E">
        <w:tab/>
        <w:t>and demolishing the Works, and</w:t>
      </w:r>
    </w:p>
    <w:p w14:paraId="44E325E2" w14:textId="77777777" w:rsidR="00AE3BD3" w:rsidRPr="000B6B7E" w:rsidRDefault="00AE3BD3">
      <w:pPr>
        <w:pStyle w:val="BodyText"/>
        <w:spacing w:before="2"/>
        <w:rPr>
          <w:sz w:val="23"/>
        </w:rPr>
      </w:pPr>
    </w:p>
    <w:p w14:paraId="5931383A" w14:textId="77777777" w:rsidR="00AE3BD3" w:rsidRPr="000B6B7E" w:rsidRDefault="001821F8">
      <w:pPr>
        <w:pStyle w:val="ListParagraph"/>
        <w:numPr>
          <w:ilvl w:val="2"/>
          <w:numId w:val="79"/>
        </w:numPr>
        <w:tabs>
          <w:tab w:val="left" w:pos="2239"/>
        </w:tabs>
        <w:spacing w:before="1"/>
        <w:ind w:left="2259" w:right="617" w:hanging="568"/>
        <w:jc w:val="both"/>
        <w:rPr>
          <w:sz w:val="24"/>
        </w:rPr>
      </w:pPr>
      <w:r w:rsidRPr="000B6B7E">
        <w:rPr>
          <w:sz w:val="24"/>
        </w:rPr>
        <w:t>In the case of Contractor’s Documents which are in the form of computer programs and other software, permit their use on any computer on the Site and other places as envisaged by the Contract, including replacements of any computers supplied by the Contractor.</w:t>
      </w:r>
    </w:p>
    <w:p w14:paraId="5046DCD7" w14:textId="77777777" w:rsidR="00AE3BD3" w:rsidRPr="000B6B7E" w:rsidRDefault="001821F8">
      <w:pPr>
        <w:pStyle w:val="BodyText"/>
        <w:ind w:left="1539" w:right="618"/>
        <w:jc w:val="both"/>
      </w:pPr>
      <w:r w:rsidRPr="000B6B7E">
        <w:t>The Contractor’s Documents and other design documents made by (or on behalf of the Contractor shall not, without the Contractor’s consent, be used, copied or communicated to a third party by (or on behalf of) the Employer for purposes other than those permitted under this Sub-Clause.</w:t>
      </w:r>
    </w:p>
    <w:p w14:paraId="499300CB" w14:textId="77777777" w:rsidR="00AE3BD3" w:rsidRPr="000B6B7E" w:rsidRDefault="00AE3BD3">
      <w:pPr>
        <w:pStyle w:val="BodyText"/>
      </w:pPr>
    </w:p>
    <w:p w14:paraId="279239AC" w14:textId="77777777" w:rsidR="00AE3BD3" w:rsidRPr="000B6B7E" w:rsidRDefault="001821F8">
      <w:pPr>
        <w:pStyle w:val="Heading2"/>
        <w:numPr>
          <w:ilvl w:val="1"/>
          <w:numId w:val="79"/>
        </w:numPr>
        <w:tabs>
          <w:tab w:val="left" w:pos="1539"/>
          <w:tab w:val="left" w:pos="1540"/>
        </w:tabs>
        <w:ind w:hanging="721"/>
      </w:pPr>
      <w:r w:rsidRPr="000B6B7E">
        <w:t>Contractor’s use of developer’s documents</w:t>
      </w:r>
    </w:p>
    <w:p w14:paraId="2FBB51BA" w14:textId="77777777" w:rsidR="00AE3BD3" w:rsidRPr="000B6B7E" w:rsidRDefault="00AE3BD3">
      <w:pPr>
        <w:pStyle w:val="BodyText"/>
        <w:rPr>
          <w:rFonts w:ascii="Arial"/>
          <w:b/>
        </w:rPr>
      </w:pPr>
    </w:p>
    <w:p w14:paraId="403B2908" w14:textId="77777777" w:rsidR="00AE3BD3" w:rsidRPr="000B6B7E" w:rsidRDefault="001821F8">
      <w:pPr>
        <w:pStyle w:val="BodyText"/>
        <w:ind w:left="1539" w:right="617"/>
        <w:jc w:val="both"/>
      </w:pPr>
      <w:r w:rsidRPr="000B6B7E">
        <w:t>As between the Parties, the Developer shall retain the copyright and other intellectual property rights in the Specification, the Drawings and other documents made by (or on behalf of) the Developer. The Contractor may, at his cost, copy, use, and obtain communication of these documents for the purposes of the Contract. They shall not, without the Developer’s consent, be copied, used or communicated to a third party by the Contractor, except as necessary for the purposes of the Contract.</w:t>
      </w:r>
    </w:p>
    <w:p w14:paraId="38A1F74A" w14:textId="77777777" w:rsidR="00AE3BD3" w:rsidRPr="000B6B7E" w:rsidRDefault="00AE3BD3">
      <w:pPr>
        <w:pStyle w:val="BodyText"/>
      </w:pPr>
    </w:p>
    <w:p w14:paraId="3898B47D" w14:textId="77777777" w:rsidR="00AE3BD3" w:rsidRPr="000B6B7E" w:rsidRDefault="001821F8">
      <w:pPr>
        <w:pStyle w:val="Heading2"/>
        <w:numPr>
          <w:ilvl w:val="1"/>
          <w:numId w:val="79"/>
        </w:numPr>
        <w:tabs>
          <w:tab w:val="left" w:pos="1539"/>
          <w:tab w:val="left" w:pos="1541"/>
        </w:tabs>
        <w:ind w:left="1540" w:hanging="722"/>
      </w:pPr>
      <w:r w:rsidRPr="000B6B7E">
        <w:t>Confidential details</w:t>
      </w:r>
    </w:p>
    <w:p w14:paraId="5550FABF" w14:textId="77777777" w:rsidR="00AE3BD3" w:rsidRPr="000B6B7E" w:rsidRDefault="00AE3BD3">
      <w:pPr>
        <w:pStyle w:val="BodyText"/>
        <w:rPr>
          <w:rFonts w:ascii="Arial"/>
          <w:b/>
        </w:rPr>
      </w:pPr>
    </w:p>
    <w:p w14:paraId="1EB05B56" w14:textId="77777777" w:rsidR="00AE3BD3" w:rsidRPr="000B6B7E" w:rsidRDefault="001821F8">
      <w:pPr>
        <w:pStyle w:val="BodyText"/>
        <w:ind w:left="1540" w:right="617" w:hanging="1"/>
        <w:jc w:val="both"/>
      </w:pPr>
      <w:r w:rsidRPr="000B6B7E">
        <w:t>The Contractor shall disclose all such confidential and other information as the Project Manager may reasonably require in order to verify the Contractor’s compliance with the Contract.</w:t>
      </w:r>
    </w:p>
    <w:p w14:paraId="6EACC5EF" w14:textId="77777777" w:rsidR="00AE3BD3" w:rsidRPr="000B6B7E" w:rsidRDefault="00AE3BD3">
      <w:pPr>
        <w:pStyle w:val="BodyText"/>
      </w:pPr>
    </w:p>
    <w:p w14:paraId="75325DE7" w14:textId="77777777" w:rsidR="00AE3BD3" w:rsidRPr="000B6B7E" w:rsidRDefault="001821F8">
      <w:pPr>
        <w:pStyle w:val="BodyText"/>
        <w:ind w:left="1539" w:right="618"/>
        <w:jc w:val="both"/>
      </w:pPr>
      <w:r w:rsidRPr="000B6B7E">
        <w:t>The Contractor acknowledges and agrees that all the information disclosed/ communicated by Developer or which the Contractor may have access to during the course of this Contract shall be considered as confidential and proprietary information. The Contractor irrevocably agrees and undertakes and ensures that the Contractor shall keep the same secret and confidential and not disclose the same without the prior written permission of Developer nor shall use or allow to be used any information other than for the due performance of the Contractor’s obligation under this Contract.</w:t>
      </w:r>
    </w:p>
    <w:p w14:paraId="28495F54" w14:textId="77777777" w:rsidR="00AE3BD3" w:rsidRPr="000B6B7E" w:rsidRDefault="00AE3BD3">
      <w:pPr>
        <w:pStyle w:val="BodyText"/>
      </w:pPr>
    </w:p>
    <w:p w14:paraId="21DAEF76" w14:textId="77777777" w:rsidR="00AE3BD3" w:rsidRPr="000B6B7E" w:rsidRDefault="001821F8">
      <w:pPr>
        <w:pStyle w:val="Heading2"/>
        <w:numPr>
          <w:ilvl w:val="1"/>
          <w:numId w:val="79"/>
        </w:numPr>
        <w:tabs>
          <w:tab w:val="left" w:pos="1539"/>
          <w:tab w:val="left" w:pos="1540"/>
        </w:tabs>
        <w:ind w:hanging="721"/>
      </w:pPr>
      <w:r w:rsidRPr="000B6B7E">
        <w:t>Compliance with laws</w:t>
      </w:r>
    </w:p>
    <w:p w14:paraId="67214274" w14:textId="77777777" w:rsidR="00AE3BD3" w:rsidRPr="000B6B7E" w:rsidRDefault="00AE3BD3">
      <w:pPr>
        <w:pStyle w:val="BodyText"/>
        <w:rPr>
          <w:rFonts w:ascii="Arial"/>
          <w:b/>
        </w:rPr>
      </w:pPr>
    </w:p>
    <w:p w14:paraId="01FF4C03" w14:textId="77777777" w:rsidR="00AE3BD3" w:rsidRPr="000B6B7E" w:rsidRDefault="001821F8">
      <w:pPr>
        <w:pStyle w:val="BodyText"/>
        <w:ind w:left="1539" w:right="620"/>
        <w:jc w:val="both"/>
      </w:pPr>
      <w:r w:rsidRPr="000B6B7E">
        <w:t>The Contractor shall, in performing the Contract, comply with applicable Laws. Unless otherwise stated elsewhere in the Contract:</w:t>
      </w:r>
    </w:p>
    <w:p w14:paraId="3A13C9D6" w14:textId="77777777" w:rsidR="00AE3BD3" w:rsidRPr="000B6B7E" w:rsidRDefault="00AE3BD3">
      <w:pPr>
        <w:pStyle w:val="BodyText"/>
        <w:spacing w:before="11"/>
        <w:rPr>
          <w:sz w:val="23"/>
        </w:rPr>
      </w:pPr>
    </w:p>
    <w:p w14:paraId="2432D9CF" w14:textId="77777777" w:rsidR="00AE3BD3" w:rsidRPr="000B6B7E" w:rsidRDefault="001821F8">
      <w:pPr>
        <w:pStyle w:val="ListParagraph"/>
        <w:numPr>
          <w:ilvl w:val="2"/>
          <w:numId w:val="79"/>
        </w:numPr>
        <w:tabs>
          <w:tab w:val="left" w:pos="2261"/>
        </w:tabs>
        <w:ind w:left="2259" w:right="617" w:hanging="568"/>
        <w:jc w:val="both"/>
        <w:rPr>
          <w:sz w:val="24"/>
        </w:rPr>
      </w:pPr>
      <w:r w:rsidRPr="000B6B7E">
        <w:rPr>
          <w:sz w:val="24"/>
        </w:rPr>
        <w:t>The Developer shall have obtained (or shall obtain) the planning, zoning or similar permission for the Permanent Works, and any other permissions described in the Specification as having been (or being) obtained by the Developer, and the Developer shall be responsible for the consequences</w:t>
      </w:r>
    </w:p>
    <w:p w14:paraId="4DDA941E"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55712C66" w14:textId="77777777" w:rsidR="00AE3BD3" w:rsidRPr="000B6B7E" w:rsidRDefault="00AE3BD3">
      <w:pPr>
        <w:pStyle w:val="BodyText"/>
        <w:spacing w:before="6"/>
        <w:rPr>
          <w:sz w:val="21"/>
        </w:rPr>
      </w:pPr>
    </w:p>
    <w:p w14:paraId="71C1154D" w14:textId="0D7E980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34CE93E" wp14:editId="0ACD9FF8">
                <wp:extent cx="6210300" cy="6350"/>
                <wp:effectExtent l="0" t="0" r="0" b="4445"/>
                <wp:docPr id="428"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29" name="Rectangle 30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3E6AC03" id="Group 30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IG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peM6ZFi1R&#10;/0aXS+iyUWwST/1F8gAo8q+YtleSaVhVFKceEKGrlMgJWOLjCf5Zgjcs9eE6af+pkUgNWrdW0DK/&#10;yDgS7NAxsXu2zsM4hfgGWmjq/KlummBguVk1yHbCz0/4AvKLsEb7YA0+ra/odwI/T6mXZgP5gegh&#10;9ENIjwYtKsDfnHU0gBm3v7YCFWfNJ00SzZP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j0zIGRwIAAAgF&#10;AAAOAAAAAAAAAAAAAAAAAC4CAABkcnMvZTJvRG9jLnhtbFBLAQItABQABgAIAAAAIQBhcfvQ2gAA&#10;AAMBAAAPAAAAAAAAAAAAAAAAAKEEAABkcnMvZG93bnJldi54bWxQSwUGAAAAAAQABADzAAAAqAUA&#10;AAAA&#10;">
                <v:rect id="Rectangle 30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AVUxgAAANwAAAAPAAAAZHJzL2Rvd25yZXYueG1sRI9Ba8JA&#10;FITvBf/D8gq91U1DKhpdxQiFXgpVe6i3Z/aZBLNv4+5W0/56tyB4HGbmG2a26E0rzuR8Y1nByzAB&#10;QVxa3XCl4Gv79jwG4QOyxtYyKfglD4v54GGGubYXXtN5EyoRIexzVFCH0OVS+rImg35oO+LoHawz&#10;GKJ0ldQOLxFuWpkmyUgabDgu1NjRqqbyuPkxCorJuDh9Zvzxt97vaPe9P76mLlHq6bFfTkEE6sM9&#10;fGu/awVZOoH/M/EIyPkVAAD//wMAUEsBAi0AFAAGAAgAAAAhANvh9svuAAAAhQEAABMAAAAAAAAA&#10;AAAAAAAAAAAAAFtDb250ZW50X1R5cGVzXS54bWxQSwECLQAUAAYACAAAACEAWvQsW78AAAAVAQAA&#10;CwAAAAAAAAAAAAAAAAAfAQAAX3JlbHMvLnJlbHNQSwECLQAUAAYACAAAACEA50wFVMYAAADcAAAA&#10;DwAAAAAAAAAAAAAAAAAHAgAAZHJzL2Rvd25yZXYueG1sUEsFBgAAAAADAAMAtwAAAPoCAAAAAA==&#10;" fillcolor="black" stroked="f"/>
                <w10:anchorlock/>
              </v:group>
            </w:pict>
          </mc:Fallback>
        </mc:AlternateContent>
      </w:r>
    </w:p>
    <w:p w14:paraId="175B196B" w14:textId="77777777" w:rsidR="00AE3BD3" w:rsidRPr="000B6B7E" w:rsidRDefault="001821F8">
      <w:pPr>
        <w:pStyle w:val="BodyText"/>
        <w:ind w:left="2260" w:right="616"/>
      </w:pPr>
      <w:r w:rsidRPr="000B6B7E">
        <w:t>arising out of not obtaining any requisite planning, zoning or similar permission; and</w:t>
      </w:r>
    </w:p>
    <w:p w14:paraId="1CEAEDD2" w14:textId="77777777" w:rsidR="00AE3BD3" w:rsidRPr="000B6B7E" w:rsidRDefault="00AE3BD3">
      <w:pPr>
        <w:pStyle w:val="BodyText"/>
        <w:spacing w:before="2"/>
        <w:rPr>
          <w:sz w:val="23"/>
        </w:rPr>
      </w:pPr>
    </w:p>
    <w:p w14:paraId="7BB263DB" w14:textId="77777777" w:rsidR="00AE3BD3" w:rsidRPr="000B6B7E" w:rsidRDefault="001821F8">
      <w:pPr>
        <w:pStyle w:val="ListParagraph"/>
        <w:numPr>
          <w:ilvl w:val="2"/>
          <w:numId w:val="79"/>
        </w:numPr>
        <w:tabs>
          <w:tab w:val="left" w:pos="2261"/>
        </w:tabs>
        <w:spacing w:before="1"/>
        <w:ind w:right="617" w:hanging="568"/>
        <w:jc w:val="both"/>
        <w:rPr>
          <w:sz w:val="24"/>
        </w:rPr>
      </w:pPr>
      <w:r w:rsidRPr="000B6B7E">
        <w:rPr>
          <w:sz w:val="24"/>
        </w:rPr>
        <w:t>The Contractor shall give all notices, pay all taxes, duties and fees, and obtain all permits, licenses and approvals, as required by the Laws in relation to the execution and completion of the Works and the remedying of any defects; and the Contractor shall indemnify and hold the Developer harmless against and from the consequences of any failure to do so.</w:t>
      </w:r>
    </w:p>
    <w:p w14:paraId="05ADCF35" w14:textId="77777777" w:rsidR="00AE3BD3" w:rsidRPr="000B6B7E" w:rsidRDefault="00AE3BD3">
      <w:pPr>
        <w:pStyle w:val="BodyText"/>
        <w:spacing w:before="11"/>
        <w:rPr>
          <w:sz w:val="23"/>
        </w:rPr>
      </w:pPr>
    </w:p>
    <w:p w14:paraId="77F2E776" w14:textId="77777777" w:rsidR="00AE3BD3" w:rsidRPr="000B6B7E" w:rsidRDefault="001821F8">
      <w:pPr>
        <w:pStyle w:val="Heading2"/>
        <w:numPr>
          <w:ilvl w:val="1"/>
          <w:numId w:val="79"/>
        </w:numPr>
        <w:tabs>
          <w:tab w:val="left" w:pos="1539"/>
          <w:tab w:val="left" w:pos="1541"/>
        </w:tabs>
        <w:ind w:left="1540" w:hanging="721"/>
      </w:pPr>
      <w:r w:rsidRPr="000B6B7E">
        <w:t>Joint and several liability</w:t>
      </w:r>
    </w:p>
    <w:p w14:paraId="3CA69773" w14:textId="77777777" w:rsidR="00AE3BD3" w:rsidRPr="000B6B7E" w:rsidRDefault="00AE3BD3">
      <w:pPr>
        <w:pStyle w:val="BodyText"/>
        <w:rPr>
          <w:rFonts w:ascii="Arial"/>
          <w:b/>
        </w:rPr>
      </w:pPr>
    </w:p>
    <w:p w14:paraId="5E0CDABC" w14:textId="77777777" w:rsidR="00AE3BD3" w:rsidRPr="000B6B7E" w:rsidRDefault="001821F8">
      <w:pPr>
        <w:pStyle w:val="BodyText"/>
        <w:ind w:left="1540" w:right="617" w:hanging="1"/>
        <w:jc w:val="both"/>
      </w:pPr>
      <w:r w:rsidRPr="000B6B7E">
        <w:t>If the Contractor constitutes (under applicable Laws) a joint venture, consortium, partnership, whether registered or not, or other unincorporated grouping of two or more persons:</w:t>
      </w:r>
    </w:p>
    <w:p w14:paraId="2E3054D6" w14:textId="77777777" w:rsidR="00AE3BD3" w:rsidRPr="000B6B7E" w:rsidRDefault="00AE3BD3">
      <w:pPr>
        <w:pStyle w:val="BodyText"/>
      </w:pPr>
    </w:p>
    <w:p w14:paraId="0F3356DC" w14:textId="77777777" w:rsidR="00AE3BD3" w:rsidRPr="000B6B7E" w:rsidRDefault="001821F8">
      <w:pPr>
        <w:pStyle w:val="ListParagraph"/>
        <w:numPr>
          <w:ilvl w:val="2"/>
          <w:numId w:val="79"/>
        </w:numPr>
        <w:tabs>
          <w:tab w:val="left" w:pos="2261"/>
        </w:tabs>
        <w:ind w:right="618" w:hanging="556"/>
        <w:jc w:val="both"/>
        <w:rPr>
          <w:sz w:val="24"/>
        </w:rPr>
      </w:pPr>
      <w:r w:rsidRPr="000B6B7E">
        <w:rPr>
          <w:sz w:val="24"/>
        </w:rPr>
        <w:t>These persons shall be deemed to be jointly and severally liable to the Developer for the performance of the Contract;</w:t>
      </w:r>
    </w:p>
    <w:p w14:paraId="3F97E37B" w14:textId="77777777" w:rsidR="00AE3BD3" w:rsidRPr="000B6B7E" w:rsidRDefault="00AE3BD3">
      <w:pPr>
        <w:pStyle w:val="BodyText"/>
      </w:pPr>
    </w:p>
    <w:p w14:paraId="40FEA9F2" w14:textId="77777777" w:rsidR="00AE3BD3" w:rsidRPr="000B6B7E" w:rsidRDefault="001821F8">
      <w:pPr>
        <w:pStyle w:val="ListParagraph"/>
        <w:numPr>
          <w:ilvl w:val="2"/>
          <w:numId w:val="79"/>
        </w:numPr>
        <w:tabs>
          <w:tab w:val="left" w:pos="2261"/>
        </w:tabs>
        <w:ind w:right="617" w:hanging="556"/>
        <w:jc w:val="both"/>
        <w:rPr>
          <w:sz w:val="24"/>
        </w:rPr>
      </w:pPr>
      <w:r w:rsidRPr="000B6B7E">
        <w:rPr>
          <w:sz w:val="24"/>
        </w:rPr>
        <w:t>These persons shall notify the Developer of their leader who shall have authority to bind the Contractor and each of these persons; and</w:t>
      </w:r>
    </w:p>
    <w:p w14:paraId="04CA6E9A" w14:textId="77777777" w:rsidR="00AE3BD3" w:rsidRPr="000B6B7E" w:rsidRDefault="00AE3BD3">
      <w:pPr>
        <w:pStyle w:val="BodyText"/>
      </w:pPr>
    </w:p>
    <w:p w14:paraId="6501BA92" w14:textId="77777777" w:rsidR="00AE3BD3" w:rsidRPr="000B6B7E" w:rsidRDefault="001821F8">
      <w:pPr>
        <w:pStyle w:val="ListParagraph"/>
        <w:numPr>
          <w:ilvl w:val="2"/>
          <w:numId w:val="79"/>
        </w:numPr>
        <w:tabs>
          <w:tab w:val="left" w:pos="2260"/>
        </w:tabs>
        <w:ind w:right="618" w:hanging="556"/>
        <w:jc w:val="both"/>
        <w:rPr>
          <w:sz w:val="24"/>
        </w:rPr>
      </w:pPr>
      <w:r w:rsidRPr="000B6B7E">
        <w:rPr>
          <w:sz w:val="24"/>
        </w:rPr>
        <w:t>The Contractor shall not alter its composition or legal status without the prior consent of the Developer.</w:t>
      </w:r>
    </w:p>
    <w:p w14:paraId="0E5F6ED3" w14:textId="77777777" w:rsidR="00AE3BD3" w:rsidRPr="000B6B7E" w:rsidRDefault="00AE3BD3">
      <w:pPr>
        <w:pStyle w:val="BodyText"/>
      </w:pPr>
    </w:p>
    <w:p w14:paraId="7E2B4AD2" w14:textId="77777777" w:rsidR="00AE3BD3" w:rsidRPr="000B6B7E" w:rsidRDefault="001821F8">
      <w:pPr>
        <w:pStyle w:val="Heading2"/>
        <w:numPr>
          <w:ilvl w:val="1"/>
          <w:numId w:val="79"/>
        </w:numPr>
        <w:tabs>
          <w:tab w:val="left" w:pos="1540"/>
          <w:tab w:val="left" w:pos="1541"/>
        </w:tabs>
        <w:spacing w:before="1"/>
        <w:ind w:left="1540" w:hanging="721"/>
      </w:pPr>
      <w:r w:rsidRPr="000B6B7E">
        <w:t>Private &amp; confidential details</w:t>
      </w:r>
    </w:p>
    <w:p w14:paraId="5DE26701" w14:textId="77777777" w:rsidR="00AE3BD3" w:rsidRPr="000B6B7E" w:rsidRDefault="00AE3BD3">
      <w:pPr>
        <w:pStyle w:val="BodyText"/>
        <w:spacing w:before="11"/>
        <w:rPr>
          <w:rFonts w:ascii="Arial"/>
          <w:b/>
          <w:sz w:val="23"/>
        </w:rPr>
      </w:pPr>
    </w:p>
    <w:p w14:paraId="51966FFF" w14:textId="77777777" w:rsidR="00AE3BD3" w:rsidRPr="000B6B7E" w:rsidRDefault="001821F8">
      <w:pPr>
        <w:pStyle w:val="BodyText"/>
        <w:ind w:left="1540" w:right="617"/>
        <w:jc w:val="both"/>
      </w:pPr>
      <w:r w:rsidRPr="000B6B7E">
        <w:t>The Contractor shall treat the details of the Contract as private and confidential and shall not disclose the same to any third party except to the extent necessary to carry out obligations under this contract or to comply with applicable Laws. The Contractor shall not publish or disclose any particulars of the Works in any trade or technical paper or elsewhere without the previous consent of the Developer.</w:t>
      </w:r>
    </w:p>
    <w:p w14:paraId="1353734A" w14:textId="77777777" w:rsidR="00AE3BD3" w:rsidRPr="000B6B7E" w:rsidRDefault="00AE3BD3">
      <w:pPr>
        <w:pStyle w:val="BodyText"/>
      </w:pPr>
    </w:p>
    <w:p w14:paraId="037A95B5" w14:textId="77777777" w:rsidR="00AE3BD3" w:rsidRPr="000B6B7E" w:rsidRDefault="001821F8">
      <w:pPr>
        <w:pStyle w:val="Heading2"/>
        <w:numPr>
          <w:ilvl w:val="1"/>
          <w:numId w:val="79"/>
        </w:numPr>
        <w:tabs>
          <w:tab w:val="left" w:pos="1539"/>
          <w:tab w:val="left" w:pos="1540"/>
        </w:tabs>
      </w:pPr>
      <w:r w:rsidRPr="000B6B7E">
        <w:t>Taxes</w:t>
      </w:r>
    </w:p>
    <w:p w14:paraId="10CE0099" w14:textId="77777777" w:rsidR="00AE3BD3" w:rsidRPr="000B6B7E" w:rsidRDefault="00AE3BD3">
      <w:pPr>
        <w:pStyle w:val="BodyText"/>
        <w:rPr>
          <w:rFonts w:ascii="Arial"/>
          <w:b/>
        </w:rPr>
      </w:pPr>
    </w:p>
    <w:p w14:paraId="49F997C4" w14:textId="77777777" w:rsidR="00AE3BD3" w:rsidRPr="000B6B7E" w:rsidRDefault="001821F8">
      <w:pPr>
        <w:pStyle w:val="BodyText"/>
        <w:ind w:left="1540" w:right="618"/>
        <w:jc w:val="both"/>
      </w:pPr>
      <w:r w:rsidRPr="000B6B7E">
        <w:t>Taxes shall mean the following, whether in force on the date hereof or imposed or levied after the date hereof:</w:t>
      </w:r>
    </w:p>
    <w:p w14:paraId="07401E29" w14:textId="77777777" w:rsidR="00AE3BD3" w:rsidRPr="000B6B7E" w:rsidRDefault="00AE3BD3">
      <w:pPr>
        <w:pStyle w:val="BodyText"/>
      </w:pPr>
    </w:p>
    <w:p w14:paraId="41D1CA36" w14:textId="77777777" w:rsidR="00AE3BD3" w:rsidRPr="000B6B7E" w:rsidRDefault="001821F8">
      <w:pPr>
        <w:pStyle w:val="ListParagraph"/>
        <w:numPr>
          <w:ilvl w:val="0"/>
          <w:numId w:val="77"/>
        </w:numPr>
        <w:tabs>
          <w:tab w:val="left" w:pos="2350"/>
        </w:tabs>
        <w:ind w:right="637"/>
        <w:jc w:val="both"/>
        <w:rPr>
          <w:sz w:val="24"/>
        </w:rPr>
      </w:pPr>
      <w:r w:rsidRPr="000B6B7E">
        <w:rPr>
          <w:sz w:val="24"/>
        </w:rPr>
        <w:t>GST, Custom duties, other levies, building and construction workers cess and withholding taxes imposed under any Applicable Law (whether within India or outside India) in connection with the Work or performance by the Contractor/ Sub-Contractor of its obligations and responsibilities under this Contract, etc.,</w:t>
      </w:r>
    </w:p>
    <w:p w14:paraId="28473FC0" w14:textId="77777777" w:rsidR="00AE3BD3" w:rsidRPr="000B6B7E" w:rsidRDefault="00AE3BD3">
      <w:pPr>
        <w:pStyle w:val="BodyText"/>
        <w:spacing w:before="11"/>
        <w:rPr>
          <w:sz w:val="23"/>
        </w:rPr>
      </w:pPr>
    </w:p>
    <w:p w14:paraId="50658330" w14:textId="77777777" w:rsidR="00AE3BD3" w:rsidRPr="000B6B7E" w:rsidRDefault="001821F8">
      <w:pPr>
        <w:pStyle w:val="ListParagraph"/>
        <w:numPr>
          <w:ilvl w:val="0"/>
          <w:numId w:val="77"/>
        </w:numPr>
        <w:tabs>
          <w:tab w:val="left" w:pos="2350"/>
        </w:tabs>
        <w:ind w:right="637"/>
        <w:jc w:val="both"/>
        <w:rPr>
          <w:sz w:val="24"/>
        </w:rPr>
      </w:pPr>
      <w:r w:rsidRPr="000B6B7E">
        <w:rPr>
          <w:sz w:val="24"/>
        </w:rPr>
        <w:t>GST and other taxes on Contractor's/Sub-Contractor's income, profit, real and personal property; and</w:t>
      </w:r>
    </w:p>
    <w:p w14:paraId="6166AB7E"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3ACDDF8F" w14:textId="77777777" w:rsidR="00AE3BD3" w:rsidRPr="000B6B7E" w:rsidRDefault="00AE3BD3">
      <w:pPr>
        <w:pStyle w:val="BodyText"/>
        <w:spacing w:before="6"/>
        <w:rPr>
          <w:sz w:val="21"/>
        </w:rPr>
      </w:pPr>
    </w:p>
    <w:p w14:paraId="0706422D" w14:textId="6297ECD9"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466C99E" wp14:editId="6FE9420D">
                <wp:extent cx="6210300" cy="6350"/>
                <wp:effectExtent l="0" t="0" r="0" b="4445"/>
                <wp:docPr id="426" name="Group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27" name="Rectangle 30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EF7137B" id="Group 30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yjMRwIAAAgFAAAOAAAAZHJzL2Uyb0RvYy54bWykVNuO2jAQfa/Uf7D8XpIAC7sRYbViu6jS&#10;tl112w8wjnNRE487NgT69R07KSBWfaF5iDyei8854/Hift82bKfQ1qAznoxizpSWkNe6zPiP708f&#10;bjm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u/ntkJOEjEik/WkB4YDId5yukD2pZP9PpddKGBXEt16FF2R1nvHpeM6ZFi1R&#10;/0aXS+iyUWwSj/1F8gAo8q+YtleSaVhVFKceEKGrlMgJWOLjCf5Zgjcs9eE6af+pkUgNWrdW0DK/&#10;yDgS7NAxsXu2zsM4hfgGWmjq/KlummBguVk1yHbCz0/4AvKLsEb7YA0+ra/odwI/T6mXZgP5gegh&#10;9ENIjwYtKsDfnHU0gBm3v7YCFWfNJ00S3SXTqZ/YYExv5m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XIyjMRwIAAAgF&#10;AAAOAAAAAAAAAAAAAAAAAC4CAABkcnMvZTJvRG9jLnhtbFBLAQItABQABgAIAAAAIQBhcfvQ2gAA&#10;AAMBAAAPAAAAAAAAAAAAAAAAAKEEAABkcnMvZG93bnJldi54bWxQSwUGAAAAAAQABADzAAAAqAUA&#10;AAAA&#10;">
                <v:rect id="Rectangle 30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zS9xwAAANwAAAAPAAAAZHJzL2Rvd25yZXYueG1sRI9Ba8JA&#10;FITvgv9heYXezKZBW01dRYVCLwW1PejtmX1Ngtm3cXersb/eFQo9DjPzDTOdd6YRZ3K+tqzgKUlB&#10;EBdW11wq+Pp8G4xB+ICssbFMCq7kYT7r96aYa3vhDZ23oRQRwj5HBVUIbS6lLyoy6BPbEkfv2zqD&#10;IUpXSu3wEuGmkVmaPkuDNceFCltaVVQctz9GwXIyXp7WQ/743Rz2tN8djqPMpUo9PnSLVxCBuvAf&#10;/mu/awXD7AXuZ+IRkLMbAAAA//8DAFBLAQItABQABgAIAAAAIQDb4fbL7gAAAIUBAAATAAAAAAAA&#10;AAAAAAAAAAAAAABbQ29udGVudF9UeXBlc10ueG1sUEsBAi0AFAAGAAgAAAAhAFr0LFu/AAAAFQEA&#10;AAsAAAAAAAAAAAAAAAAAHwEAAF9yZWxzLy5yZWxzUEsBAi0AFAAGAAgAAAAhAPmfNL3HAAAA3AAA&#10;AA8AAAAAAAAAAAAAAAAABwIAAGRycy9kb3ducmV2LnhtbFBLBQYAAAAAAwADALcAAAD7AgAAAAA=&#10;" fillcolor="black" stroked="f"/>
                <w10:anchorlock/>
              </v:group>
            </w:pict>
          </mc:Fallback>
        </mc:AlternateContent>
      </w:r>
    </w:p>
    <w:p w14:paraId="162567EE" w14:textId="77777777" w:rsidR="00AE3BD3" w:rsidRPr="000B6B7E" w:rsidRDefault="001821F8">
      <w:pPr>
        <w:pStyle w:val="ListParagraph"/>
        <w:numPr>
          <w:ilvl w:val="0"/>
          <w:numId w:val="77"/>
        </w:numPr>
        <w:tabs>
          <w:tab w:val="left" w:pos="2350"/>
        </w:tabs>
        <w:ind w:left="2349" w:right="637"/>
        <w:jc w:val="both"/>
        <w:rPr>
          <w:sz w:val="24"/>
        </w:rPr>
      </w:pPr>
      <w:r w:rsidRPr="000B6B7E">
        <w:rPr>
          <w:sz w:val="24"/>
        </w:rPr>
        <w:t>All applicable payroll, withholding, social security, workers' compensation and employment taxes and contributions imposed under any Applicable Law in connection with or measured by compensation (including without limitation wages and salaries) paid to employees of Contractor/Sub-Contractor (including without limitation taxes, health and welfare funds, pensions and annuities, disability insurance and all other similar social payments).</w:t>
      </w:r>
    </w:p>
    <w:p w14:paraId="3410D60D" w14:textId="77777777" w:rsidR="00AE3BD3" w:rsidRPr="000B6B7E" w:rsidRDefault="00AE3BD3">
      <w:pPr>
        <w:pStyle w:val="BodyText"/>
        <w:spacing w:before="2"/>
        <w:rPr>
          <w:sz w:val="23"/>
        </w:rPr>
      </w:pPr>
    </w:p>
    <w:p w14:paraId="04F07A3B" w14:textId="77777777" w:rsidR="00AE3BD3" w:rsidRPr="000B6B7E" w:rsidRDefault="001821F8">
      <w:pPr>
        <w:pStyle w:val="BodyText"/>
        <w:spacing w:before="1"/>
        <w:ind w:left="1539" w:right="618"/>
        <w:jc w:val="both"/>
      </w:pPr>
      <w:r w:rsidRPr="000B6B7E">
        <w:t>The Contractor’s rates and prices as contained in the Accepted Contract Sum shall be excluding GST and GST after adjusting the input credit.</w:t>
      </w:r>
    </w:p>
    <w:p w14:paraId="188DE42E" w14:textId="77777777" w:rsidR="00AE3BD3" w:rsidRPr="000B6B7E" w:rsidRDefault="00AE3BD3">
      <w:pPr>
        <w:pStyle w:val="BodyText"/>
      </w:pPr>
    </w:p>
    <w:p w14:paraId="16777BC6" w14:textId="77777777" w:rsidR="00AE3BD3" w:rsidRPr="000B6B7E" w:rsidRDefault="001821F8">
      <w:pPr>
        <w:pStyle w:val="Heading2"/>
        <w:ind w:right="617" w:firstLine="0"/>
        <w:jc w:val="both"/>
      </w:pPr>
      <w:r w:rsidRPr="000B6B7E">
        <w:t>Contractor shall quote percentage of GST for all the items at the prevailing rate of GST separately while submitting the tender.</w:t>
      </w:r>
    </w:p>
    <w:p w14:paraId="00D42437" w14:textId="77777777" w:rsidR="00AE3BD3" w:rsidRPr="000B6B7E" w:rsidRDefault="00AE3BD3">
      <w:pPr>
        <w:pStyle w:val="BodyText"/>
        <w:rPr>
          <w:rFonts w:ascii="Arial"/>
          <w:b/>
        </w:rPr>
      </w:pPr>
    </w:p>
    <w:p w14:paraId="657DF7D1" w14:textId="77777777" w:rsidR="00AE3BD3" w:rsidRPr="000B6B7E" w:rsidRDefault="001821F8">
      <w:pPr>
        <w:pStyle w:val="BodyText"/>
        <w:ind w:left="1539" w:right="619"/>
        <w:jc w:val="both"/>
      </w:pPr>
      <w:r w:rsidRPr="000B6B7E">
        <w:t>In case the Contractor is entitled for any refund of above taxes, necessary certificates regarding the use of materials for proposed Works will be issued by the Developer.</w:t>
      </w:r>
    </w:p>
    <w:p w14:paraId="2C9902B7" w14:textId="77777777" w:rsidR="00AE3BD3" w:rsidRPr="000B6B7E" w:rsidRDefault="00AE3BD3">
      <w:pPr>
        <w:pStyle w:val="BodyText"/>
      </w:pPr>
    </w:p>
    <w:p w14:paraId="0509FA1B" w14:textId="77777777" w:rsidR="00AE3BD3" w:rsidRPr="000B6B7E" w:rsidRDefault="001821F8">
      <w:pPr>
        <w:pStyle w:val="BodyText"/>
        <w:ind w:left="1539" w:right="617"/>
        <w:jc w:val="both"/>
      </w:pPr>
      <w:r w:rsidRPr="000B6B7E">
        <w:t>Each payment made by the Developer from time to time to the Contractor shall be subjected to the deduction of all Statutory Taxes as per the provisions of the Rules and Regulations prevailing at that time.</w:t>
      </w:r>
    </w:p>
    <w:p w14:paraId="6ACC8631" w14:textId="77777777" w:rsidR="00AE3BD3" w:rsidRPr="000B6B7E" w:rsidRDefault="00AE3BD3">
      <w:pPr>
        <w:pStyle w:val="BodyText"/>
      </w:pPr>
    </w:p>
    <w:p w14:paraId="43450255" w14:textId="77777777" w:rsidR="00AE3BD3" w:rsidRPr="000B6B7E" w:rsidRDefault="001821F8">
      <w:pPr>
        <w:pStyle w:val="BodyText"/>
        <w:ind w:left="1539" w:right="617"/>
        <w:jc w:val="both"/>
      </w:pPr>
      <w:r w:rsidRPr="000B6B7E">
        <w:t>All charges payable to Local Authorities, Royalties and charges payable to Municipal Corporation etc. shall be borne and paid by the Contractor related to the scope of Works.</w:t>
      </w:r>
    </w:p>
    <w:p w14:paraId="49774C86" w14:textId="77777777" w:rsidR="00AE3BD3" w:rsidRPr="000B6B7E" w:rsidRDefault="00AE3BD3">
      <w:pPr>
        <w:pStyle w:val="BodyText"/>
      </w:pPr>
    </w:p>
    <w:p w14:paraId="00BF7BC3" w14:textId="77777777" w:rsidR="00AE3BD3" w:rsidRPr="000B6B7E" w:rsidRDefault="001821F8">
      <w:pPr>
        <w:pStyle w:val="BodyText"/>
        <w:ind w:left="1539" w:right="616"/>
        <w:jc w:val="both"/>
        <w:rPr>
          <w:rFonts w:ascii="Arial"/>
          <w:b/>
        </w:rPr>
      </w:pPr>
      <w:r w:rsidRPr="000B6B7E">
        <w:t>Any savings as tax relief benefits with respect to rates, duties and taxes as the result of the granting of tax incentives and concessions from the Government of India/State Government the required tax incentives and concessions for the Contract Works shall be returned and paid in favour of the Developer</w:t>
      </w:r>
      <w:r w:rsidRPr="000B6B7E">
        <w:rPr>
          <w:rFonts w:ascii="Arial"/>
          <w:b/>
        </w:rPr>
        <w:t>.</w:t>
      </w:r>
    </w:p>
    <w:p w14:paraId="4CFB9B77" w14:textId="77777777" w:rsidR="00AE3BD3" w:rsidRPr="000B6B7E" w:rsidRDefault="00AE3BD3">
      <w:pPr>
        <w:pStyle w:val="BodyText"/>
        <w:rPr>
          <w:rFonts w:ascii="Arial"/>
          <w:b/>
        </w:rPr>
      </w:pPr>
    </w:p>
    <w:p w14:paraId="6B8803D6" w14:textId="77777777" w:rsidR="00AE3BD3" w:rsidRPr="000B6B7E" w:rsidRDefault="001821F8">
      <w:pPr>
        <w:pStyle w:val="BodyText"/>
        <w:ind w:left="1539"/>
        <w:jc w:val="both"/>
      </w:pPr>
      <w:r w:rsidRPr="000B6B7E">
        <w:t>Contractor is to provide all necessary backup to the auditor for assessment of taxes.</w:t>
      </w:r>
    </w:p>
    <w:p w14:paraId="5C082BB7" w14:textId="77777777" w:rsidR="00AE3BD3" w:rsidRPr="000B6B7E" w:rsidRDefault="00AE3BD3">
      <w:pPr>
        <w:pStyle w:val="BodyText"/>
      </w:pPr>
    </w:p>
    <w:p w14:paraId="4081F8CD" w14:textId="77777777" w:rsidR="00AE3BD3" w:rsidRPr="000B6B7E" w:rsidRDefault="001821F8">
      <w:pPr>
        <w:pStyle w:val="Heading2"/>
        <w:numPr>
          <w:ilvl w:val="2"/>
          <w:numId w:val="76"/>
        </w:numPr>
        <w:tabs>
          <w:tab w:val="left" w:pos="1719"/>
          <w:tab w:val="left" w:pos="1720"/>
        </w:tabs>
        <w:ind w:hanging="901"/>
      </w:pPr>
      <w:r w:rsidRPr="000B6B7E">
        <w:t>Goods and Service Tax (GST):</w:t>
      </w:r>
    </w:p>
    <w:p w14:paraId="5532AAD6" w14:textId="77777777" w:rsidR="00AE3BD3" w:rsidRPr="000B6B7E" w:rsidRDefault="00AE3BD3">
      <w:pPr>
        <w:pStyle w:val="BodyText"/>
        <w:rPr>
          <w:rFonts w:ascii="Arial"/>
          <w:b/>
        </w:rPr>
      </w:pPr>
    </w:p>
    <w:p w14:paraId="13D0AFD5" w14:textId="77777777" w:rsidR="00AE3BD3" w:rsidRPr="000B6B7E" w:rsidRDefault="001821F8">
      <w:pPr>
        <w:pStyle w:val="BodyText"/>
        <w:ind w:left="1719" w:right="616"/>
        <w:jc w:val="both"/>
      </w:pPr>
      <w:r w:rsidRPr="000B6B7E">
        <w:t>Contractor is responsible for payment of GST to respective Government and shall file all necessary returns in compliance with State and Central laws including but not limited to Goods and service tax (GST) whether imposed by Central, Sate or the Union territory. Contractor shall bear applicable GST, any local taxes or any other levies, tax, duties, Cess, Local Body Tax, levied by State Government or Central Government or any statutory or regulatory body thereof by whatever name called wherever and whichever applicable.</w:t>
      </w:r>
    </w:p>
    <w:p w14:paraId="47F63AEC" w14:textId="77777777" w:rsidR="00AE3BD3" w:rsidRPr="000B6B7E" w:rsidRDefault="00AE3BD3">
      <w:pPr>
        <w:pStyle w:val="BodyText"/>
        <w:spacing w:before="11"/>
        <w:rPr>
          <w:sz w:val="23"/>
        </w:rPr>
      </w:pPr>
    </w:p>
    <w:p w14:paraId="4C3F4095" w14:textId="77777777" w:rsidR="00AE3BD3" w:rsidRPr="000B6B7E" w:rsidRDefault="001821F8">
      <w:pPr>
        <w:pStyle w:val="ListParagraph"/>
        <w:numPr>
          <w:ilvl w:val="3"/>
          <w:numId w:val="76"/>
        </w:numPr>
        <w:tabs>
          <w:tab w:val="left" w:pos="2261"/>
        </w:tabs>
        <w:ind w:right="618" w:hanging="540"/>
        <w:jc w:val="both"/>
        <w:rPr>
          <w:sz w:val="24"/>
        </w:rPr>
      </w:pPr>
      <w:r w:rsidRPr="000B6B7E">
        <w:rPr>
          <w:sz w:val="24"/>
        </w:rPr>
        <w:t>If Mahindra World City Developers Limited (MWCDL) does not receive the GST Input tax credit due to failure of the supplier for compliance with the GST law or non-payment of GST or on account of any error / omission on the part of the supplier, then MWCDL is not liable to pay GST amount to Contractor. The</w:t>
      </w:r>
    </w:p>
    <w:p w14:paraId="319D6D98"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7F823569" w14:textId="77777777" w:rsidR="00AE3BD3" w:rsidRPr="000B6B7E" w:rsidRDefault="00AE3BD3">
      <w:pPr>
        <w:pStyle w:val="BodyText"/>
        <w:spacing w:before="6"/>
        <w:rPr>
          <w:sz w:val="21"/>
        </w:rPr>
      </w:pPr>
    </w:p>
    <w:p w14:paraId="4147EB24" w14:textId="6EEA5DE4"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1AEAFA1" wp14:editId="250C962F">
                <wp:extent cx="6210300" cy="6350"/>
                <wp:effectExtent l="0" t="0" r="0" b="4445"/>
                <wp:docPr id="424" name="Group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25" name="Rectangle 30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24AB932" id="Group 29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3HURgIAAAgFAAAOAAAAZHJzL2Uyb0RvYy54bWykVF1v2jAUfZ+0/2D5fYRQoG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r4aUxsk+eZX&#10;s0F+WVOP3iTJ+uOQdnt9M+SkMSMRWX9aRDggCh2nK+SOKrn/U+mlFlZF8V1Q4RmZLnI+ncw4M6Il&#10;6t/ocglTNYoFTiRYAECRf8V0vZLMwKqmOHWPCF2tREHA0hBP8E8SguGoD5dJ+0+NRGbR+bWCloVF&#10;zpFgx46J3ZPzAcYxJDTQQaOLR9000cBqs2qQ7USYn/hF5GdhjQnBBkJaXzHsRH6BUi/NBopXoofQ&#10;DyE9GrSoAX9z1tEA5tz92gpUnDWfDEl0m06nYWKjMZ1dT8jAU8/m1COMpFI595z1y5Xvp3xrUVc1&#10;nZRG0gbu6caWOhIPkveoBrB0feIqjltUZngawjyf2jHq+IAt/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GubcdRGAgAACAUA&#10;AA4AAAAAAAAAAAAAAAAALgIAAGRycy9lMm9Eb2MueG1sUEsBAi0AFAAGAAgAAAAhAGFx+9DaAAAA&#10;AwEAAA8AAAAAAAAAAAAAAAAAoAQAAGRycy9kb3ducmV2LnhtbFBLBQYAAAAABAAEAPMAAACnBQAA&#10;AAA=&#10;">
                <v:rect id="Rectangle 30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Q9RxgAAANwAAAAPAAAAZHJzL2Rvd25yZXYueG1sRI9PawIx&#10;FMTvhX6H8Aq91ayLiq5GUUHopeCfHurtuXnuLm5e1iTVbT+9EQSPw8z8hpnMWlOLCzlfWVbQ7SQg&#10;iHOrKy4UfO9WH0MQPiBrrC2Tgj/yMJu+vkww0/bKG7psQyEihH2GCsoQmkxKn5dk0HdsQxy9o3UG&#10;Q5SukNrhNcJNLdMkGUiDFceFEhtalpSftr9GwWI0XJzXPf763xz2tP85nPqpS5R6f2vnYxCB2vAM&#10;P9qfWkEv7cP9TDwCcnoDAAD//wMAUEsBAi0AFAAGAAgAAAAhANvh9svuAAAAhQEAABMAAAAAAAAA&#10;AAAAAAAAAAAAAFtDb250ZW50X1R5cGVzXS54bWxQSwECLQAUAAYACAAAACEAWvQsW78AAAAVAQAA&#10;CwAAAAAAAAAAAAAAAAAfAQAAX3JlbHMvLnJlbHNQSwECLQAUAAYACAAAACEAZgEPUcYAAADcAAAA&#10;DwAAAAAAAAAAAAAAAAAHAgAAZHJzL2Rvd25yZXYueG1sUEsFBgAAAAADAAMAtwAAAPoCAAAAAA==&#10;" fillcolor="black" stroked="f"/>
                <w10:anchorlock/>
              </v:group>
            </w:pict>
          </mc:Fallback>
        </mc:AlternateContent>
      </w:r>
    </w:p>
    <w:p w14:paraId="7F14906D" w14:textId="77777777" w:rsidR="00AE3BD3" w:rsidRPr="000B6B7E" w:rsidRDefault="001821F8">
      <w:pPr>
        <w:pStyle w:val="BodyText"/>
        <w:ind w:left="2260" w:right="617" w:hanging="1"/>
        <w:jc w:val="both"/>
      </w:pPr>
      <w:r w:rsidRPr="000B6B7E">
        <w:t>Contractor will be liable to compensate the loss of GST, interest and penalty incurred by MWCDL. In case GST has already been paid to Contractor by MWCDL then Contractor agrees that such amount stands as recovery from him and MWCDL has all rights of recovery including recovery from contractor in next RA Bill or through his retention amount.</w:t>
      </w:r>
    </w:p>
    <w:p w14:paraId="52F5A952" w14:textId="77777777" w:rsidR="00AE3BD3" w:rsidRPr="000B6B7E" w:rsidRDefault="001821F8">
      <w:pPr>
        <w:pStyle w:val="ListParagraph"/>
        <w:numPr>
          <w:ilvl w:val="3"/>
          <w:numId w:val="76"/>
        </w:numPr>
        <w:tabs>
          <w:tab w:val="left" w:pos="2261"/>
        </w:tabs>
        <w:ind w:left="2260" w:right="617" w:hanging="540"/>
        <w:jc w:val="both"/>
        <w:rPr>
          <w:sz w:val="24"/>
        </w:rPr>
      </w:pPr>
      <w:r w:rsidRPr="000B6B7E">
        <w:rPr>
          <w:sz w:val="24"/>
        </w:rPr>
        <w:t>MWCDL reserves right to reimburse the GST tax amount to Contractor only when the company has received the credit and the same is confirmed as matched credit as per the GSTN portal.</w:t>
      </w:r>
    </w:p>
    <w:p w14:paraId="356D9538" w14:textId="77777777" w:rsidR="00AE3BD3" w:rsidRPr="000B6B7E" w:rsidRDefault="001821F8">
      <w:pPr>
        <w:pStyle w:val="ListParagraph"/>
        <w:numPr>
          <w:ilvl w:val="3"/>
          <w:numId w:val="76"/>
        </w:numPr>
        <w:tabs>
          <w:tab w:val="left" w:pos="2260"/>
        </w:tabs>
        <w:ind w:left="2260" w:right="616" w:hanging="540"/>
        <w:jc w:val="both"/>
        <w:rPr>
          <w:sz w:val="24"/>
        </w:rPr>
      </w:pPr>
      <w:r w:rsidRPr="000B6B7E">
        <w:rPr>
          <w:sz w:val="24"/>
        </w:rPr>
        <w:t>Contractor will upload the information timely and accurately in GSTR-1 return and MWCDL reserves its right to withhold the payment till the same, the details of the said invoice are not uploaded properly in the GST return so as to enable MWCDL to claim the credit.</w:t>
      </w:r>
    </w:p>
    <w:p w14:paraId="4802446F" w14:textId="77777777" w:rsidR="00AE3BD3" w:rsidRPr="000B6B7E" w:rsidRDefault="001821F8">
      <w:pPr>
        <w:pStyle w:val="ListParagraph"/>
        <w:numPr>
          <w:ilvl w:val="3"/>
          <w:numId w:val="76"/>
        </w:numPr>
        <w:tabs>
          <w:tab w:val="left" w:pos="2261"/>
        </w:tabs>
        <w:ind w:left="2260" w:right="618" w:hanging="540"/>
        <w:jc w:val="both"/>
        <w:rPr>
          <w:sz w:val="24"/>
        </w:rPr>
      </w:pPr>
      <w:r w:rsidRPr="000B6B7E">
        <w:rPr>
          <w:sz w:val="24"/>
        </w:rPr>
        <w:t>Contractor should pay tax to the Government within specified period as mentioned in the statute and ensure that he is not blacklisted under GST provisions. In the event of Contractor is blacklisted or non-compliant under GST, MWCDL reserves its right to recover the sum of tax, interest and penalty for any past transaction from the future amounts due from the Contractor. In the event of Contractor being blacklisted and continues to work with MWCDL then no GST is payable to Contractor until his blacklisting continues.</w:t>
      </w:r>
    </w:p>
    <w:p w14:paraId="1A082DEB" w14:textId="77777777" w:rsidR="00AE3BD3" w:rsidRPr="000B6B7E" w:rsidRDefault="001821F8">
      <w:pPr>
        <w:pStyle w:val="ListParagraph"/>
        <w:numPr>
          <w:ilvl w:val="3"/>
          <w:numId w:val="76"/>
        </w:numPr>
        <w:tabs>
          <w:tab w:val="left" w:pos="2261"/>
        </w:tabs>
        <w:ind w:left="2260" w:right="617" w:hanging="540"/>
        <w:jc w:val="both"/>
        <w:rPr>
          <w:sz w:val="24"/>
        </w:rPr>
      </w:pPr>
      <w:r w:rsidRPr="000B6B7E">
        <w:rPr>
          <w:sz w:val="24"/>
        </w:rPr>
        <w:t>Contractor agrees to issue promptly the credit notes as applicable under the GST Law including but not limited to correction in quantity of work executed, debits to Contractor on account of appropriate reason as per us, Liquidated Damages, return of goods, discount, deficiency of goods or services, excess charging. Contractor agrees that such Credit Notes as co-related with Invoice is reflected in the GST returns of his next month. Contractor acknowledges that MWCDL will be liable to pay tax, interest and penalty on account of delay in issue of credit notes or for improper issue of credit notes on his side and agrees to reimburse the applicable tax, interest and penalty imposed on MWCDL for his failure.</w:t>
      </w:r>
    </w:p>
    <w:p w14:paraId="46D650CF" w14:textId="77777777" w:rsidR="00AE3BD3" w:rsidRPr="000B6B7E" w:rsidRDefault="001821F8">
      <w:pPr>
        <w:pStyle w:val="ListParagraph"/>
        <w:numPr>
          <w:ilvl w:val="3"/>
          <w:numId w:val="76"/>
        </w:numPr>
        <w:tabs>
          <w:tab w:val="left" w:pos="2260"/>
        </w:tabs>
        <w:ind w:left="2260" w:right="615" w:hanging="540"/>
        <w:jc w:val="both"/>
        <w:rPr>
          <w:sz w:val="24"/>
        </w:rPr>
      </w:pPr>
      <w:r w:rsidRPr="000B6B7E">
        <w:rPr>
          <w:sz w:val="24"/>
        </w:rPr>
        <w:t>Contractor is under an obligation (contractual as well as statutory) to issue the invoices containing all the particulars required under the GST Law and the invoicing or other rules and the acknowledges that the input tax benefit will be denied to MWCDL if the Contractor does not raise the invoice as per the specified particulars. Contractor agrees to reimburse the applicable input tax credit, GST tax, interest and penalty for its failure on this account.</w:t>
      </w:r>
    </w:p>
    <w:p w14:paraId="26E6F722" w14:textId="3D5E2463" w:rsidR="00AE3BD3" w:rsidRPr="000B6B7E" w:rsidRDefault="001821F8">
      <w:pPr>
        <w:pStyle w:val="ListParagraph"/>
        <w:numPr>
          <w:ilvl w:val="3"/>
          <w:numId w:val="76"/>
        </w:numPr>
        <w:tabs>
          <w:tab w:val="left" w:pos="2261"/>
        </w:tabs>
        <w:ind w:left="2260" w:right="618" w:hanging="540"/>
        <w:jc w:val="both"/>
        <w:rPr>
          <w:sz w:val="24"/>
        </w:rPr>
      </w:pPr>
      <w:r w:rsidRPr="000B6B7E">
        <w:rPr>
          <w:sz w:val="24"/>
        </w:rPr>
        <w:t xml:space="preserve">If the Contractor is unregistered under GST, MWCDL reserves its right to pay the GST under reverse charge and Contractor agrees not to charge any GST to MWCDL for such supplies. If the price is inclusive of </w:t>
      </w:r>
      <w:r w:rsidR="004027D2" w:rsidRPr="000B6B7E">
        <w:rPr>
          <w:sz w:val="24"/>
        </w:rPr>
        <w:t>GST,</w:t>
      </w:r>
      <w:r w:rsidRPr="000B6B7E">
        <w:rPr>
          <w:sz w:val="24"/>
        </w:rPr>
        <w:t xml:space="preserve"> then MWCDL reserves its right to deduct GST from agreed contract price.</w:t>
      </w:r>
    </w:p>
    <w:p w14:paraId="05A39657" w14:textId="77777777" w:rsidR="00AE3BD3" w:rsidRPr="000B6B7E" w:rsidRDefault="001821F8">
      <w:pPr>
        <w:pStyle w:val="ListParagraph"/>
        <w:numPr>
          <w:ilvl w:val="3"/>
          <w:numId w:val="76"/>
        </w:numPr>
        <w:tabs>
          <w:tab w:val="left" w:pos="2261"/>
        </w:tabs>
        <w:ind w:left="2260" w:right="617" w:hanging="540"/>
        <w:jc w:val="both"/>
        <w:rPr>
          <w:sz w:val="24"/>
        </w:rPr>
      </w:pPr>
      <w:r w:rsidRPr="000B6B7E">
        <w:rPr>
          <w:sz w:val="24"/>
        </w:rPr>
        <w:t>Contractor agrees that all the GST benefits arising on account of reduction in rates of goods/services or increased input credits will be passed on by way of reduction of price to MWCDL. We hereby reserve the right to audit the Contractor books of accounts for the verification of benefits arising to you and whether the same has been passed to MWCDL or not. Alternatively, we can</w:t>
      </w:r>
    </w:p>
    <w:p w14:paraId="6FCB49EA"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64DF8CB1" w14:textId="77777777" w:rsidR="00AE3BD3" w:rsidRPr="000B6B7E" w:rsidRDefault="00AE3BD3">
      <w:pPr>
        <w:pStyle w:val="BodyText"/>
        <w:spacing w:before="6"/>
        <w:rPr>
          <w:sz w:val="21"/>
        </w:rPr>
      </w:pPr>
    </w:p>
    <w:p w14:paraId="6F2557B6" w14:textId="0B93AE7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5ACF463" wp14:editId="4E61735E">
                <wp:extent cx="6210300" cy="6350"/>
                <wp:effectExtent l="0" t="0" r="0" b="4445"/>
                <wp:docPr id="422" name="Group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23" name="Rectangle 29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33C3074" id="Group 29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IURRwIAAAgFAAAOAAAAZHJzL2Uyb0RvYy54bWykVNuO2jAQfa/Uf7D8XkICy0JEWK3YLqq0&#10;bVfd9gOM41zUxOOODWH79R07KSBWfaF5iDyei8854/Hy7tA2bK/Q1qAzHo/GnCktIa91mfEf3x8/&#10;zDmzTuhcNKBVxl+V5Xer9++WnUlVAhU0uUJGRbRNO5PxyjmTRpGVlWqFHYFRmpwFYCscmVhGOYqO&#10;qrdNlIzHs6gDzA2CVNbS7kPv5KtQvyiUdF+LwirHmowTNhf+GP5b/49WS5GWKExVywGGuAJFK2pN&#10;hx5LPQgn2A7rN6XaWiJYKNxIQhtBUdRSBQ7EJh5fsNkg7EzgUqZdaY4ykbQXOl1dVn7Zb9C8mGfs&#10;0dPyCeRPS7pEnSnTc7+3yz6YbbvPkFM/xc5BIH4osPUliBI7BH1fj/qqg2OSNmdJPJ6MqQ2SfLPJ&#10;zSC/rKhHb5Jk9XFIW9zOh5w4ZEQi7U8LCAdEvuN0hexJJft/Kr1UwqggvvUqPCOr84xPkwlnWrRE&#10;/RtdLqHLRrFkMfcXyQOgyL9i2l5JpmFdUZy6R4SuUiInYLGPJ/hnCd6w1IfrpP2nRiI1aN1GQcv8&#10;IuNIsEPHxP7JOg/jFOIbaKGp88e6aYKB5XbdINsLPz/hC8gvwhrtgzX4tL6i3wn8PKVemi3kr0QP&#10;oR9CejRoUQH+5qyjAcy4/bUTqDhrPmmSaBFPp35igzG9uU3IwHPP9twjtKRSGXec9cu166d8Z7Au&#10;KzopDqQ13NONLepA3EveoxrA0vUJqzBuQZnhafDzfG6HqNMDtvo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z6IURRwIAAAgF&#10;AAAOAAAAAAAAAAAAAAAAAC4CAABkcnMvZTJvRG9jLnhtbFBLAQItABQABgAIAAAAIQBhcfvQ2gAA&#10;AAMBAAAPAAAAAAAAAAAAAAAAAKEEAABkcnMvZG93bnJldi54bWxQSwUGAAAAAAQABADzAAAAqAUA&#10;AAAA&#10;">
                <v:rect id="Rectangle 29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DK+xwAAANwAAAAPAAAAZHJzL2Rvd25yZXYueG1sRI9PawIx&#10;FMTvBb9DeIK3mnW1oqtRtFDopVD/HPT23Dx3Fzcv2yTVbT99IxQ8DjPzG2a+bE0truR8ZVnBoJ+A&#10;IM6trrhQsN+9PU9A+ICssbZMCn7Iw3LReZpjpu2NN3TdhkJECPsMFZQhNJmUPi/JoO/bhjh6Z+sM&#10;hihdIbXDW4SbWqZJMpYGK44LJTb0WlJ+2X4bBevpZP31OeKP383pSMfD6fKSukSpXrddzUAEasMj&#10;/N9+1wpG6RDuZ+IRkIs/AAAA//8DAFBLAQItABQABgAIAAAAIQDb4fbL7gAAAIUBAAATAAAAAAAA&#10;AAAAAAAAAAAAAABbQ29udGVudF9UeXBlc10ueG1sUEsBAi0AFAAGAAgAAAAhAFr0LFu/AAAAFQEA&#10;AAsAAAAAAAAAAAAAAAAAHwEAAF9yZWxzLy5yZWxzUEsBAi0AFAAGAAgAAAAhAIakMr7HAAAA3AAA&#10;AA8AAAAAAAAAAAAAAAAABwIAAGRycy9kb3ducmV2LnhtbFBLBQYAAAAAAwADALcAAAD7AgAAAAA=&#10;" fillcolor="black" stroked="f"/>
                <w10:anchorlock/>
              </v:group>
            </w:pict>
          </mc:Fallback>
        </mc:AlternateContent>
      </w:r>
    </w:p>
    <w:p w14:paraId="06A2D329" w14:textId="77777777" w:rsidR="00AE3BD3" w:rsidRPr="000B6B7E" w:rsidRDefault="001821F8">
      <w:pPr>
        <w:pStyle w:val="BodyText"/>
        <w:ind w:left="2260" w:right="618"/>
        <w:jc w:val="both"/>
      </w:pPr>
      <w:r w:rsidRPr="000B6B7E">
        <w:t>appoint a mutually acceptable practising Chartered Accountant for the aforementioned work.</w:t>
      </w:r>
    </w:p>
    <w:p w14:paraId="2F8B910E" w14:textId="77777777" w:rsidR="00AE3BD3" w:rsidRPr="000B6B7E" w:rsidRDefault="001821F8">
      <w:pPr>
        <w:pStyle w:val="ListParagraph"/>
        <w:numPr>
          <w:ilvl w:val="3"/>
          <w:numId w:val="76"/>
        </w:numPr>
        <w:tabs>
          <w:tab w:val="left" w:pos="2260"/>
        </w:tabs>
        <w:ind w:left="2260" w:right="618" w:hanging="540"/>
        <w:jc w:val="both"/>
        <w:rPr>
          <w:sz w:val="24"/>
        </w:rPr>
      </w:pPr>
      <w:r w:rsidRPr="000B6B7E">
        <w:rPr>
          <w:sz w:val="24"/>
        </w:rPr>
        <w:t>Contractor will ensure that all input tax credit of GST paid by him on Inputs, Capital Goods, Services etc is availed by him and the same is not considered as cost while quoting the contract price and Contractor will ensure that the benefit of input tax credit is reflected as reduction in price to MWCDL.</w:t>
      </w:r>
    </w:p>
    <w:p w14:paraId="184892AA" w14:textId="77777777" w:rsidR="00AE3BD3" w:rsidRPr="000B6B7E" w:rsidRDefault="00AE3BD3">
      <w:pPr>
        <w:pStyle w:val="BodyText"/>
        <w:spacing w:before="3"/>
        <w:rPr>
          <w:sz w:val="29"/>
        </w:rPr>
      </w:pPr>
    </w:p>
    <w:p w14:paraId="332F4FA9" w14:textId="77777777" w:rsidR="00AE3BD3" w:rsidRPr="000B6B7E" w:rsidRDefault="001821F8">
      <w:pPr>
        <w:pStyle w:val="Heading2"/>
        <w:numPr>
          <w:ilvl w:val="1"/>
          <w:numId w:val="79"/>
        </w:numPr>
        <w:tabs>
          <w:tab w:val="left" w:pos="1540"/>
          <w:tab w:val="left" w:pos="1541"/>
        </w:tabs>
        <w:ind w:left="1540" w:hanging="721"/>
      </w:pPr>
      <w:r w:rsidRPr="000B6B7E">
        <w:t>Form of Contract:</w:t>
      </w:r>
    </w:p>
    <w:p w14:paraId="390FE04F" w14:textId="77777777" w:rsidR="00AE3BD3" w:rsidRPr="000B6B7E" w:rsidRDefault="00AE3BD3">
      <w:pPr>
        <w:pStyle w:val="BodyText"/>
        <w:rPr>
          <w:rFonts w:ascii="Arial"/>
          <w:b/>
        </w:rPr>
      </w:pPr>
    </w:p>
    <w:p w14:paraId="311D0F57" w14:textId="79B45710" w:rsidR="00AE3BD3" w:rsidRPr="000B6B7E" w:rsidRDefault="001821F8">
      <w:pPr>
        <w:pStyle w:val="BodyText"/>
        <w:ind w:left="1540" w:right="638"/>
        <w:jc w:val="both"/>
      </w:pPr>
      <w:r w:rsidRPr="000B6B7E">
        <w:t xml:space="preserve">The Contract is neither a fixed lump sum contract nor a piece work contract but is </w:t>
      </w:r>
      <w:proofErr w:type="gramStart"/>
      <w:r w:rsidR="00A81D4B" w:rsidRPr="000B6B7E">
        <w:t>an</w:t>
      </w:r>
      <w:proofErr w:type="gramEnd"/>
      <w:r w:rsidR="00A81D4B" w:rsidRPr="000B6B7E">
        <w:t xml:space="preserve"> </w:t>
      </w:r>
      <w:r w:rsidR="00A81D4B" w:rsidRPr="000B6B7E">
        <w:rPr>
          <w:rFonts w:ascii="Arial" w:hAnsi="Arial"/>
          <w:b/>
        </w:rPr>
        <w:t>Build</w:t>
      </w:r>
      <w:r w:rsidR="004027D2" w:rsidRPr="000B6B7E">
        <w:rPr>
          <w:rFonts w:ascii="Arial" w:hAnsi="Arial"/>
          <w:b/>
        </w:rPr>
        <w:t>, Operate and Transfer (BOT)</w:t>
      </w:r>
      <w:r w:rsidRPr="000B6B7E">
        <w:rPr>
          <w:rFonts w:ascii="Arial" w:hAnsi="Arial"/>
          <w:b/>
        </w:rPr>
        <w:t xml:space="preserve"> contract </w:t>
      </w:r>
      <w:r w:rsidRPr="000B6B7E">
        <w:t xml:space="preserve">to carry out the </w:t>
      </w:r>
      <w:r w:rsidRPr="000B6B7E">
        <w:rPr>
          <w:color w:val="FF0000"/>
        </w:rPr>
        <w:t>Works contained in the estimated quantities with detailed Specifications.</w:t>
      </w:r>
      <w:r w:rsidRPr="000B6B7E">
        <w:t xml:space="preserve"> The Contract Price shall not exceed the Accepted Contract Amount indicated in the Letter of Award, unless otherwise approved in the Change Orders. Amounts in excess of such amounts, not approved in advance by the Employer shall be at the Contractor’s expense. The Contractor has to closely monitor the quantities and cost and obtain an Approval from the Developer well in advance for any change outside the scope of the Work which would cause the cost of the Works to exceed the Accepted Contract Amount as indicated in the Letter of Acceptance or Contract Price as indicated in approved Change Orders issued subsequently by the Developer. Prices mentioned in the Bill of Quantities or otherwise will be firm until the end of the Contract.</w:t>
      </w:r>
    </w:p>
    <w:p w14:paraId="42E251E0" w14:textId="77777777" w:rsidR="00AE3BD3" w:rsidRPr="000B6B7E" w:rsidRDefault="00AE3BD3">
      <w:pPr>
        <w:pStyle w:val="BodyText"/>
        <w:spacing w:before="11"/>
        <w:rPr>
          <w:sz w:val="23"/>
        </w:rPr>
      </w:pPr>
    </w:p>
    <w:p w14:paraId="7F6BCCF9" w14:textId="1CF5427B" w:rsidR="00AE3BD3" w:rsidRPr="002F78D9" w:rsidRDefault="001821F8">
      <w:pPr>
        <w:pStyle w:val="BodyText"/>
        <w:ind w:left="1540" w:right="638"/>
        <w:jc w:val="both"/>
        <w:rPr>
          <w:szCs w:val="22"/>
        </w:rPr>
      </w:pPr>
      <w:r w:rsidRPr="002F78D9">
        <w:rPr>
          <w:szCs w:val="22"/>
        </w:rPr>
        <w:t xml:space="preserve">No escalation </w:t>
      </w:r>
      <w:r w:rsidR="00612447" w:rsidRPr="002F78D9">
        <w:rPr>
          <w:szCs w:val="22"/>
        </w:rPr>
        <w:t>for water charges rate /KL</w:t>
      </w:r>
      <w:r w:rsidRPr="002F78D9">
        <w:rPr>
          <w:szCs w:val="22"/>
        </w:rPr>
        <w:t xml:space="preserve"> mentioned in the Bill of Quantities or otherwise shall be allowed</w:t>
      </w:r>
      <w:r w:rsidR="00612447" w:rsidRPr="002F78D9">
        <w:rPr>
          <w:szCs w:val="22"/>
        </w:rPr>
        <w:t xml:space="preserve"> in current financial year for</w:t>
      </w:r>
      <w:r w:rsidRPr="002F78D9">
        <w:rPr>
          <w:szCs w:val="22"/>
        </w:rPr>
        <w:t xml:space="preserve"> any reason whatsoever during the </w:t>
      </w:r>
      <w:r w:rsidR="00612447" w:rsidRPr="002F78D9">
        <w:rPr>
          <w:szCs w:val="22"/>
        </w:rPr>
        <w:t xml:space="preserve">first financial year of the </w:t>
      </w:r>
      <w:r w:rsidRPr="002F78D9">
        <w:rPr>
          <w:szCs w:val="22"/>
        </w:rPr>
        <w:t>Project unless specified otherwise in the other relevant Conditions of Contract. Claims for revision in rates/prices mentioned in the Bill of Quantities or otherwise or compensation in any other form whatsoever shall not be entertained by the Developer for any reason whatsoever including but not limited to on account of fluctuations in the following:</w:t>
      </w:r>
    </w:p>
    <w:p w14:paraId="65A35B0D" w14:textId="77777777" w:rsidR="00AE3BD3" w:rsidRPr="002F78D9" w:rsidRDefault="00AE3BD3">
      <w:pPr>
        <w:pStyle w:val="BodyText"/>
        <w:rPr>
          <w:szCs w:val="22"/>
        </w:rPr>
      </w:pPr>
    </w:p>
    <w:p w14:paraId="46E8DF75" w14:textId="77777777" w:rsidR="00AE3BD3" w:rsidRPr="002F78D9" w:rsidRDefault="001821F8">
      <w:pPr>
        <w:pStyle w:val="ListParagraph"/>
        <w:numPr>
          <w:ilvl w:val="0"/>
          <w:numId w:val="75"/>
        </w:numPr>
        <w:tabs>
          <w:tab w:val="left" w:pos="1887"/>
          <w:tab w:val="left" w:pos="1889"/>
        </w:tabs>
        <w:rPr>
          <w:sz w:val="24"/>
        </w:rPr>
      </w:pPr>
      <w:r w:rsidRPr="002F78D9">
        <w:rPr>
          <w:sz w:val="24"/>
        </w:rPr>
        <w:t>Foreign exchange rates</w:t>
      </w:r>
    </w:p>
    <w:p w14:paraId="6ED16E42" w14:textId="77777777" w:rsidR="00AE3BD3" w:rsidRPr="002F78D9" w:rsidRDefault="001821F8">
      <w:pPr>
        <w:pStyle w:val="ListParagraph"/>
        <w:numPr>
          <w:ilvl w:val="0"/>
          <w:numId w:val="75"/>
        </w:numPr>
        <w:tabs>
          <w:tab w:val="left" w:pos="1888"/>
          <w:tab w:val="left" w:pos="1889"/>
        </w:tabs>
        <w:rPr>
          <w:sz w:val="24"/>
        </w:rPr>
      </w:pPr>
      <w:r w:rsidRPr="002F78D9">
        <w:rPr>
          <w:sz w:val="24"/>
        </w:rPr>
        <w:t>Cost of materials (Other than the items specified in the basic rate supply)</w:t>
      </w:r>
    </w:p>
    <w:p w14:paraId="737FC33F" w14:textId="77777777" w:rsidR="00AE3BD3" w:rsidRPr="002F78D9" w:rsidRDefault="001821F8">
      <w:pPr>
        <w:pStyle w:val="ListParagraph"/>
        <w:numPr>
          <w:ilvl w:val="0"/>
          <w:numId w:val="75"/>
        </w:numPr>
        <w:tabs>
          <w:tab w:val="left" w:pos="1888"/>
          <w:tab w:val="left" w:pos="1889"/>
        </w:tabs>
        <w:rPr>
          <w:sz w:val="24"/>
        </w:rPr>
      </w:pPr>
      <w:r w:rsidRPr="002F78D9">
        <w:rPr>
          <w:sz w:val="24"/>
        </w:rPr>
        <w:t>Electricity &amp; water charges</w:t>
      </w:r>
    </w:p>
    <w:p w14:paraId="07725009" w14:textId="77777777" w:rsidR="00AE3BD3" w:rsidRPr="002F78D9" w:rsidRDefault="001821F8">
      <w:pPr>
        <w:pStyle w:val="ListParagraph"/>
        <w:numPr>
          <w:ilvl w:val="0"/>
          <w:numId w:val="75"/>
        </w:numPr>
        <w:tabs>
          <w:tab w:val="left" w:pos="1887"/>
          <w:tab w:val="left" w:pos="1889"/>
        </w:tabs>
        <w:rPr>
          <w:sz w:val="24"/>
        </w:rPr>
      </w:pPr>
      <w:r w:rsidRPr="002F78D9">
        <w:rPr>
          <w:sz w:val="24"/>
        </w:rPr>
        <w:t>Labour wages &amp; conditions, Minimum Labour wages</w:t>
      </w:r>
    </w:p>
    <w:p w14:paraId="47751E65" w14:textId="77777777" w:rsidR="00AE3BD3" w:rsidRPr="002F78D9" w:rsidRDefault="001821F8">
      <w:pPr>
        <w:pStyle w:val="ListParagraph"/>
        <w:numPr>
          <w:ilvl w:val="0"/>
          <w:numId w:val="75"/>
        </w:numPr>
        <w:tabs>
          <w:tab w:val="left" w:pos="1888"/>
          <w:tab w:val="left" w:pos="1889"/>
        </w:tabs>
        <w:rPr>
          <w:sz w:val="24"/>
        </w:rPr>
      </w:pPr>
      <w:r w:rsidRPr="002F78D9">
        <w:rPr>
          <w:sz w:val="24"/>
        </w:rPr>
        <w:t>Statutory payments like PF, ESIC, etc.</w:t>
      </w:r>
    </w:p>
    <w:p w14:paraId="731BDA36" w14:textId="77777777" w:rsidR="00AE3BD3" w:rsidRPr="002F78D9" w:rsidRDefault="001821F8">
      <w:pPr>
        <w:pStyle w:val="ListParagraph"/>
        <w:numPr>
          <w:ilvl w:val="0"/>
          <w:numId w:val="75"/>
        </w:numPr>
        <w:tabs>
          <w:tab w:val="left" w:pos="1888"/>
          <w:tab w:val="left" w:pos="1889"/>
        </w:tabs>
        <w:rPr>
          <w:sz w:val="24"/>
        </w:rPr>
      </w:pPr>
      <w:r w:rsidRPr="002F78D9">
        <w:rPr>
          <w:sz w:val="24"/>
        </w:rPr>
        <w:t>Royalties and patent rights</w:t>
      </w:r>
    </w:p>
    <w:p w14:paraId="0E8F3B70" w14:textId="77777777" w:rsidR="00AE3BD3" w:rsidRPr="002F78D9" w:rsidRDefault="001821F8">
      <w:pPr>
        <w:pStyle w:val="ListParagraph"/>
        <w:numPr>
          <w:ilvl w:val="0"/>
          <w:numId w:val="75"/>
        </w:numPr>
        <w:tabs>
          <w:tab w:val="left" w:pos="1888"/>
          <w:tab w:val="left" w:pos="1889"/>
        </w:tabs>
        <w:rPr>
          <w:sz w:val="24"/>
        </w:rPr>
      </w:pPr>
      <w:r w:rsidRPr="002F78D9">
        <w:rPr>
          <w:sz w:val="24"/>
        </w:rPr>
        <w:t>Licenses and permit fees</w:t>
      </w:r>
    </w:p>
    <w:p w14:paraId="27E7E7DE" w14:textId="77777777" w:rsidR="00AE3BD3" w:rsidRPr="002F78D9" w:rsidRDefault="001821F8">
      <w:pPr>
        <w:pStyle w:val="ListParagraph"/>
        <w:numPr>
          <w:ilvl w:val="0"/>
          <w:numId w:val="75"/>
        </w:numPr>
        <w:tabs>
          <w:tab w:val="left" w:pos="1888"/>
          <w:tab w:val="left" w:pos="1889"/>
        </w:tabs>
        <w:rPr>
          <w:sz w:val="24"/>
        </w:rPr>
      </w:pPr>
      <w:r w:rsidRPr="002F78D9">
        <w:rPr>
          <w:sz w:val="24"/>
        </w:rPr>
        <w:t>Insurance charges</w:t>
      </w:r>
    </w:p>
    <w:p w14:paraId="06B701A0" w14:textId="77777777" w:rsidR="00AE3BD3" w:rsidRPr="002F78D9" w:rsidRDefault="001821F8">
      <w:pPr>
        <w:pStyle w:val="ListParagraph"/>
        <w:numPr>
          <w:ilvl w:val="0"/>
          <w:numId w:val="75"/>
        </w:numPr>
        <w:tabs>
          <w:tab w:val="left" w:pos="1887"/>
          <w:tab w:val="left" w:pos="1889"/>
        </w:tabs>
        <w:rPr>
          <w:sz w:val="24"/>
        </w:rPr>
      </w:pPr>
      <w:r w:rsidRPr="002F78D9">
        <w:rPr>
          <w:sz w:val="24"/>
        </w:rPr>
        <w:t>Freight charges / transportation costs</w:t>
      </w:r>
    </w:p>
    <w:p w14:paraId="35C5FFAA" w14:textId="77777777" w:rsidR="00AE3BD3" w:rsidRPr="002F78D9" w:rsidRDefault="001821F8">
      <w:pPr>
        <w:pStyle w:val="ListParagraph"/>
        <w:numPr>
          <w:ilvl w:val="0"/>
          <w:numId w:val="75"/>
        </w:numPr>
        <w:tabs>
          <w:tab w:val="left" w:pos="1887"/>
          <w:tab w:val="left" w:pos="1889"/>
        </w:tabs>
        <w:rPr>
          <w:sz w:val="24"/>
        </w:rPr>
      </w:pPr>
      <w:r w:rsidRPr="002F78D9">
        <w:rPr>
          <w:sz w:val="24"/>
        </w:rPr>
        <w:t>Cost of fuel &amp; lubricants</w:t>
      </w:r>
    </w:p>
    <w:p w14:paraId="07EDDA81" w14:textId="77777777" w:rsidR="00AE3BD3" w:rsidRPr="002F78D9" w:rsidRDefault="001821F8">
      <w:pPr>
        <w:pStyle w:val="ListParagraph"/>
        <w:numPr>
          <w:ilvl w:val="0"/>
          <w:numId w:val="75"/>
        </w:numPr>
        <w:tabs>
          <w:tab w:val="left" w:pos="1887"/>
          <w:tab w:val="left" w:pos="1889"/>
        </w:tabs>
        <w:rPr>
          <w:sz w:val="24"/>
        </w:rPr>
      </w:pPr>
      <w:r w:rsidRPr="002F78D9">
        <w:rPr>
          <w:sz w:val="24"/>
        </w:rPr>
        <w:t>Change in Applicable Law</w:t>
      </w:r>
    </w:p>
    <w:p w14:paraId="4AE42DC0" w14:textId="2D6F38BD" w:rsidR="00AE3BD3" w:rsidRPr="002F78D9" w:rsidRDefault="001821F8">
      <w:pPr>
        <w:pStyle w:val="ListParagraph"/>
        <w:numPr>
          <w:ilvl w:val="0"/>
          <w:numId w:val="75"/>
        </w:numPr>
        <w:tabs>
          <w:tab w:val="left" w:pos="1887"/>
          <w:tab w:val="left" w:pos="1889"/>
        </w:tabs>
        <w:rPr>
          <w:sz w:val="24"/>
        </w:rPr>
      </w:pPr>
      <w:r w:rsidRPr="002F78D9">
        <w:rPr>
          <w:sz w:val="24"/>
        </w:rPr>
        <w:t>Or any other rates, costs or conditions whatsoever.</w:t>
      </w:r>
    </w:p>
    <w:p w14:paraId="1EE06EC6" w14:textId="2CBC6B6E" w:rsidR="00612447" w:rsidRPr="00612447" w:rsidRDefault="00612447" w:rsidP="00612447">
      <w:pPr>
        <w:tabs>
          <w:tab w:val="left" w:pos="1887"/>
          <w:tab w:val="left" w:pos="1889"/>
        </w:tabs>
        <w:ind w:left="1539"/>
        <w:rPr>
          <w:sz w:val="24"/>
        </w:rPr>
      </w:pPr>
      <w:r w:rsidRPr="00612447">
        <w:rPr>
          <w:sz w:val="24"/>
        </w:rPr>
        <w:t>However, Product Water rate/ KL quoted shall be escalated at the rate of 5% per annum</w:t>
      </w:r>
    </w:p>
    <w:p w14:paraId="2EBC0301"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7DCC188C" w14:textId="77777777" w:rsidR="00AE3BD3" w:rsidRPr="000B6B7E" w:rsidRDefault="00AE3BD3">
      <w:pPr>
        <w:pStyle w:val="BodyText"/>
        <w:spacing w:before="6"/>
        <w:rPr>
          <w:sz w:val="21"/>
        </w:rPr>
      </w:pPr>
    </w:p>
    <w:p w14:paraId="19D6B53D" w14:textId="29C3157E"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3A4DAAC" wp14:editId="628880D3">
                <wp:extent cx="6210300" cy="6350"/>
                <wp:effectExtent l="0" t="0" r="0" b="4445"/>
                <wp:docPr id="420"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21" name="Rectangle 29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7C6D6AA" id="Group 29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YHLRwIAAAgFAAAOAAAAZHJzL2Uyb0RvYy54bWykVMlu2zAQvRfoPxC811riOLFgOQicxiiQ&#10;tkHTfgBNUQsqcdghbTn9+g4p1TYc9OLqIHA4C997w+Hibt+1bKfQNqBznkxizpSWUDS6yvmP748f&#10;bjmzTuhCtKBVzl+V5XfL9+8WvclUCjW0hUJGRbTNepPz2jmTRZGVteqEnYBRmpwlYCccmVhFBYqe&#10;qndtlMbxLOoBC4MglbW0+zA4+TLUL0sl3deytMqxNueEzYU/hv/G/6PlQmQVClM3coQhLkDRiUbT&#10;oYdSD8IJtsXmTamukQgWSjeR0EVQlo1UgQOxSeIzNmuErQlcqqyvzEEmkvZMp4vLyi+7NZoX84wD&#10;elo+gfxpSZeoN1V26vd2NQSzTf8ZCuqn2DoIxPcldr4EUWL7oO/rQV+1d0zS5ixN4quY2iDJN7u6&#10;HuWXNfXoTZKsP45p85vbMScJGZHIhtMCwhGR7zhdIXtUyf6fSi+1MCqIb70Kz8iaIufTNOFMi46o&#10;f6PLJXTVKpbOZ/4ieQAU+VdMOyjJNKxqilP3iNDXShQELPHxBP8kwRuW+nCZtP/USGQGrVsr6Jhf&#10;5BwJduiY2D1Z52EcQ3wDLbRN8di0bTCw2qxaZDvh5yd8AflZWKt9sAafNlT0O4GfpzRIs4Hilegh&#10;DENIjwYtasDfnPU0gDm3v7YCFWftJ00SzZPp1E9sMKbXNykZeOrZnHqEllQq546zYblyw5RvDTZV&#10;TSclgbSGe7qxZROIe8kHVCNYuj5hFcYtKDM+DX6eT+0QdXz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v5YHLRwIAAAgF&#10;AAAOAAAAAAAAAAAAAAAAAC4CAABkcnMvZTJvRG9jLnhtbFBLAQItABQABgAIAAAAIQBhcfvQ2gAA&#10;AAMBAAAPAAAAAAAAAAAAAAAAAKEEAABkcnMvZG93bnJldi54bWxQSwUGAAAAAAQABADzAAAAqAUA&#10;AAAA&#10;">
                <v:rect id="Rectangle 29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lSxgAAANwAAAAPAAAAZHJzL2Rvd25yZXYueG1sRI9BawIx&#10;FITvgv8hvEJvmnXRoqtRtFDwIqj1oLfn5nV3cfOyTaJu++sbQehxmJlvmNmiNbW4kfOVZQWDfgKC&#10;OLe64kLB4fOjNwbhA7LG2jIp+CEPi3m3M8NM2zvv6LYPhYgQ9hkqKENoMil9XpJB37cNcfS+rDMY&#10;onSF1A7vEW5qmSbJmzRYcVwosaH3kvLL/moUrCbj1fd2yJvf3flEp+P5MkpdotTrS7ucggjUhv/w&#10;s73WCobpAB5n4hGQ8z8AAAD//wMAUEsBAi0AFAAGAAgAAAAhANvh9svuAAAAhQEAABMAAAAAAAAA&#10;AAAAAAAAAAAAAFtDb250ZW50X1R5cGVzXS54bWxQSwECLQAUAAYACAAAACEAWvQsW78AAAAVAQAA&#10;CwAAAAAAAAAAAAAAAAAfAQAAX3JlbHMvLnJlbHNQSwECLQAUAAYACAAAACEAGToJUsYAAADcAAAA&#10;DwAAAAAAAAAAAAAAAAAHAgAAZHJzL2Rvd25yZXYueG1sUEsFBgAAAAADAAMAtwAAAPoCAAAAAA==&#10;" fillcolor="black" stroked="f"/>
                <w10:anchorlock/>
              </v:group>
            </w:pict>
          </mc:Fallback>
        </mc:AlternateContent>
      </w:r>
    </w:p>
    <w:p w14:paraId="5CF39ABC" w14:textId="59A0FBC1" w:rsidR="00AE3BD3" w:rsidRPr="000B6B7E" w:rsidRDefault="001821F8">
      <w:pPr>
        <w:pStyle w:val="BodyText"/>
        <w:ind w:left="1539" w:right="617"/>
        <w:jc w:val="both"/>
      </w:pPr>
      <w:r w:rsidRPr="00510DB8">
        <w:t>Further, the Contract shall be a</w:t>
      </w:r>
      <w:r w:rsidR="00EF3CE5" w:rsidRPr="00510DB8">
        <w:t xml:space="preserve"> Build, Operate and Transfer </w:t>
      </w:r>
      <w:r w:rsidRPr="00510DB8">
        <w:t>Contract only to execute the Project according to the</w:t>
      </w:r>
      <w:r w:rsidRPr="00510DB8">
        <w:rPr>
          <w:strike/>
        </w:rPr>
        <w:t xml:space="preserve"> </w:t>
      </w:r>
      <w:r w:rsidRPr="00510DB8">
        <w:t xml:space="preserve">quantities contained in </w:t>
      </w:r>
      <w:r w:rsidR="00D225EF" w:rsidRPr="00510DB8">
        <w:t>the Scope</w:t>
      </w:r>
      <w:r w:rsidR="00612447" w:rsidRPr="00510DB8">
        <w:t xml:space="preserve"> of work and Technical Specification</w:t>
      </w:r>
      <w:r w:rsidRPr="00510DB8">
        <w:t xml:space="preserve">. The Contractor shall be </w:t>
      </w:r>
      <w:r w:rsidR="00D225EF" w:rsidRPr="00510DB8">
        <w:t xml:space="preserve">paid as per rate quoted in Bill of </w:t>
      </w:r>
      <w:r w:rsidR="00510DB8" w:rsidRPr="00510DB8">
        <w:t>Quantities.</w:t>
      </w:r>
      <w:r w:rsidRPr="00510DB8">
        <w:t xml:space="preserve"> However, the Contract Price may be altered on account of a Change Order. The Contract Price shall include payment for the supply of all labour (including payment to its Sub-Contractors), equipment, materials, plant &amp; machinery, tools, transportation</w:t>
      </w:r>
      <w:r w:rsidRPr="00D225EF">
        <w:t xml:space="preserve">, framework, scaffolding, construction of civil works including all applicable duties, LBT / entry tax, levies, royalties, fees, insurance premiums, contributions towards employees benefits including ESIC and provident funds and funds, distribution of </w:t>
      </w:r>
      <w:r w:rsidRPr="00510DB8">
        <w:t>power and water and all services and activities constituting the scope of works but excluding GST, The Contract price shall be inclusive of aggregate of all the Provisional sums required to be paid to Nominated Contractor(s). The Contract Price shall also include the costs of Contractor's establishment, infrastructure</w:t>
      </w:r>
      <w:r w:rsidRPr="000B6B7E">
        <w:t>, overheads and all other direct &amp; indirect charges, &amp; shall be inclusive of every cost and expense required by the Contract to be borne by the Contractor &amp; necessary for the timely &amp; successful execution and completion of the Works under the Contract, in conformity with the Contract &amp; the best engineering &amp; construction practices and to the satisfaction of the Project Manager, Delegated Assistants of Project Manager, Developer’s Representative &amp; the Developer.</w:t>
      </w:r>
    </w:p>
    <w:p w14:paraId="44E05476" w14:textId="77777777" w:rsidR="00AE3BD3" w:rsidRPr="000B6B7E" w:rsidRDefault="00AE3BD3">
      <w:pPr>
        <w:pStyle w:val="BodyText"/>
      </w:pPr>
    </w:p>
    <w:p w14:paraId="6D150F1A" w14:textId="77777777" w:rsidR="00AE3BD3" w:rsidRPr="000B6B7E" w:rsidRDefault="001821F8">
      <w:pPr>
        <w:pStyle w:val="Heading2"/>
        <w:numPr>
          <w:ilvl w:val="1"/>
          <w:numId w:val="79"/>
        </w:numPr>
        <w:tabs>
          <w:tab w:val="left" w:pos="1539"/>
          <w:tab w:val="left" w:pos="1540"/>
        </w:tabs>
        <w:ind w:hanging="721"/>
      </w:pPr>
      <w:r w:rsidRPr="000B6B7E">
        <w:t>Representations and warranties</w:t>
      </w:r>
    </w:p>
    <w:p w14:paraId="5BF14949" w14:textId="77777777" w:rsidR="00AE3BD3" w:rsidRPr="000B6B7E" w:rsidRDefault="00AE3BD3">
      <w:pPr>
        <w:pStyle w:val="BodyText"/>
        <w:rPr>
          <w:rFonts w:ascii="Arial"/>
          <w:b/>
        </w:rPr>
      </w:pPr>
    </w:p>
    <w:p w14:paraId="529564A3" w14:textId="77777777" w:rsidR="00AE3BD3" w:rsidRPr="000B6B7E" w:rsidRDefault="001821F8">
      <w:pPr>
        <w:pStyle w:val="BodyText"/>
        <w:ind w:left="1540"/>
        <w:jc w:val="both"/>
      </w:pPr>
      <w:r w:rsidRPr="000B6B7E">
        <w:t>The Contractor represents and warrants to Developer that,</w:t>
      </w:r>
    </w:p>
    <w:p w14:paraId="4842A95D" w14:textId="77777777" w:rsidR="00AE3BD3" w:rsidRPr="000B6B7E" w:rsidRDefault="00AE3BD3">
      <w:pPr>
        <w:pStyle w:val="BodyText"/>
      </w:pPr>
    </w:p>
    <w:p w14:paraId="4068410F" w14:textId="77777777" w:rsidR="00AE3BD3" w:rsidRPr="000B6B7E" w:rsidRDefault="001821F8">
      <w:pPr>
        <w:pStyle w:val="ListParagraph"/>
        <w:numPr>
          <w:ilvl w:val="0"/>
          <w:numId w:val="74"/>
        </w:numPr>
        <w:tabs>
          <w:tab w:val="left" w:pos="2080"/>
        </w:tabs>
        <w:ind w:right="618"/>
        <w:jc w:val="both"/>
        <w:rPr>
          <w:sz w:val="24"/>
        </w:rPr>
      </w:pPr>
      <w:r w:rsidRPr="000B6B7E">
        <w:rPr>
          <w:sz w:val="24"/>
        </w:rPr>
        <w:t>It is a corporation duly incorporated, validly existing and in good standing under the laws of the jurisdiction in which it is incorporated.</w:t>
      </w:r>
    </w:p>
    <w:p w14:paraId="7A94A1FB" w14:textId="77777777" w:rsidR="00AE3BD3" w:rsidRPr="000B6B7E" w:rsidRDefault="00AE3BD3">
      <w:pPr>
        <w:pStyle w:val="BodyText"/>
      </w:pPr>
    </w:p>
    <w:p w14:paraId="3317099A" w14:textId="77777777" w:rsidR="00AE3BD3" w:rsidRPr="000B6B7E" w:rsidRDefault="001821F8">
      <w:pPr>
        <w:pStyle w:val="ListParagraph"/>
        <w:numPr>
          <w:ilvl w:val="0"/>
          <w:numId w:val="74"/>
        </w:numPr>
        <w:tabs>
          <w:tab w:val="left" w:pos="2081"/>
        </w:tabs>
        <w:ind w:left="2079" w:right="620"/>
        <w:jc w:val="both"/>
        <w:rPr>
          <w:sz w:val="24"/>
        </w:rPr>
      </w:pPr>
      <w:r w:rsidRPr="000B6B7E">
        <w:rPr>
          <w:sz w:val="24"/>
        </w:rPr>
        <w:t>It has the full capacity, power, authority and the legal right to enter into this Agreement and to perform its obligations hereunder.</w:t>
      </w:r>
    </w:p>
    <w:p w14:paraId="15D836AF" w14:textId="77777777" w:rsidR="00AE3BD3" w:rsidRPr="000B6B7E" w:rsidRDefault="00AE3BD3">
      <w:pPr>
        <w:pStyle w:val="BodyText"/>
        <w:spacing w:before="11"/>
        <w:rPr>
          <w:sz w:val="23"/>
        </w:rPr>
      </w:pPr>
    </w:p>
    <w:p w14:paraId="22B693F8" w14:textId="77777777" w:rsidR="00AE3BD3" w:rsidRPr="000B6B7E" w:rsidRDefault="001821F8">
      <w:pPr>
        <w:pStyle w:val="ListParagraph"/>
        <w:numPr>
          <w:ilvl w:val="0"/>
          <w:numId w:val="74"/>
        </w:numPr>
        <w:tabs>
          <w:tab w:val="left" w:pos="2081"/>
        </w:tabs>
        <w:ind w:left="2079" w:right="618"/>
        <w:jc w:val="both"/>
        <w:rPr>
          <w:sz w:val="24"/>
        </w:rPr>
      </w:pPr>
      <w:r w:rsidRPr="000B6B7E">
        <w:rPr>
          <w:sz w:val="24"/>
        </w:rPr>
        <w:t>It has taken and will continue to take all necessary corporate action and further actions (including but without limitations the obtaining of necessary approval/consents in all applicable jurisdiction) on its part to authorize the execution and delivery of this Agreement and the performance of its obligations.</w:t>
      </w:r>
    </w:p>
    <w:p w14:paraId="51575401"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1E3E8C12" w14:textId="77777777" w:rsidR="00AE3BD3" w:rsidRPr="000B6B7E" w:rsidRDefault="00AE3BD3">
      <w:pPr>
        <w:pStyle w:val="BodyText"/>
        <w:spacing w:before="6"/>
        <w:rPr>
          <w:sz w:val="21"/>
        </w:rPr>
      </w:pPr>
    </w:p>
    <w:p w14:paraId="609062FB" w14:textId="555B6CD4"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5B3ABD7" wp14:editId="0BB5B7DE">
                <wp:extent cx="6210300" cy="6350"/>
                <wp:effectExtent l="0" t="0" r="0" b="4445"/>
                <wp:docPr id="418"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19" name="Rectangle 29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3D3D67B" id="Group 29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LzPRwIAAAgFAAAOAAAAZHJzL2Uyb0RvYy54bWykVF1v2jAUfZ+0/2D5fYRQSktEqCq6oknd&#10;Vq3bDzCOk1hLfL1rQ+h+/a6dDBDVXlgeIl/fD59zrq8Xd/u2YTuFToPJeToac6aMhEKbKuc/vj9+&#10;uOXMeWEK0YBROX9Vjt8t379bdDZTE6ihKRQyKmJc1tmc197bLEmcrFUr3AisMuQsAVvhycQqKVB0&#10;VL1tksl4PEs6wMIiSOUc7T70Tr6M9ctSSf+1LJ3yrMk5YfPxj/G/Cf9kuRBZhcLWWg4wxAUoWqEN&#10;HXoo9SC8YFvUb0q1WiI4KP1IQptAWWqpIgdik47P2KwRtjZyqbKusgeZSNoznS4uK7/s1mhf7DP2&#10;6Gn5BPKnI12SzlbZqT/YVR/MNt1nKKifYushEt+X2IYSRInto76vB33V3jNJm7NJOr4aUxsk+WZX&#10;14P8sqYevUmS9cchbX5zO+SkMSMRWX9aRDggCh2nK+SOKrn/U+mlFlZF8V1Q4RmZLnI+TeecGdES&#10;9W90uYSpGsUm82m4SAEARf4V0/VKMgOrmuLUPSJ0tRIFAUtDPME/SQiGoz5cJu0/NRKZRefXCloW&#10;FjlHgh07JnZPzgcYx5DQQAeNLh5100QDq82qQbYTYX7iF5GfhTUmBBsIaX3FsBP5BUq9NBsoXoke&#10;Qj+E9GjQogb8zVlHA5hz92srUHHWfDIk0TydTsPERmN6fTMhA089m1OPMJJK5dxz1i9Xvp/yrUVd&#10;1XRSGkkbuKcbW+pIPEjeoxrA0vWJqzhuUZnhaQjzfGrHqOMDtvw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0ULzPRwIAAAgF&#10;AAAOAAAAAAAAAAAAAAAAAC4CAABkcnMvZTJvRG9jLnhtbFBLAQItABQABgAIAAAAIQBhcfvQ2gAA&#10;AAMBAAAPAAAAAAAAAAAAAAAAAKEEAABkcnMvZG93bnJldi54bWxQSwUGAAAAAAQABADzAAAAqAUA&#10;AAAA&#10;">
                <v:rect id="Rectangle 29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pxgAAANwAAAAPAAAAZHJzL2Rvd25yZXYueG1sRI9Ba8JA&#10;FITvQv/D8gq96UaxomlWqULBS0FtD/X2kn1Ngtm3cXfVtL/eFQSPw8x8w2SLzjTiTM7XlhUMBwkI&#10;4sLqmksF318f/SkIH5A1NpZJwR95WMyfehmm2l54S+ddKEWEsE9RQRVCm0rpi4oM+oFtiaP3a53B&#10;EKUrpXZ4iXDTyFGSTKTBmuNChS2tKioOu5NRsJxNl8fNmD//t/me9j/54XXkEqVenrv3NxCBuvAI&#10;39trrWA8nMHtTDwCcn4FAAD//wMAUEsBAi0AFAAGAAgAAAAhANvh9svuAAAAhQEAABMAAAAAAAAA&#10;AAAAAAAAAAAAAFtDb250ZW50X1R5cGVzXS54bWxQSwECLQAUAAYACAAAACEAWvQsW78AAAAVAQAA&#10;CwAAAAAAAAAAAAAAAAAfAQAAX3JlbHMvLnJlbHNQSwECLQAUAAYACAAAACEAKSDP6cYAAADcAAAA&#10;DwAAAAAAAAAAAAAAAAAHAgAAZHJzL2Rvd25yZXYueG1sUEsFBgAAAAADAAMAtwAAAPoCAAAAAA==&#10;" fillcolor="black" stroked="f"/>
                <w10:anchorlock/>
              </v:group>
            </w:pict>
          </mc:Fallback>
        </mc:AlternateContent>
      </w:r>
    </w:p>
    <w:p w14:paraId="1E322C39" w14:textId="77777777" w:rsidR="00AE3BD3" w:rsidRPr="000B6B7E" w:rsidRDefault="001821F8">
      <w:pPr>
        <w:pStyle w:val="ListParagraph"/>
        <w:numPr>
          <w:ilvl w:val="0"/>
          <w:numId w:val="74"/>
        </w:numPr>
        <w:tabs>
          <w:tab w:val="left" w:pos="2080"/>
        </w:tabs>
        <w:ind w:left="2079" w:right="618"/>
        <w:jc w:val="both"/>
        <w:rPr>
          <w:sz w:val="24"/>
        </w:rPr>
      </w:pPr>
      <w:r w:rsidRPr="000B6B7E">
        <w:rPr>
          <w:sz w:val="24"/>
        </w:rPr>
        <w:t>This Agreement and the transaction contemplated by it do not contravene or conflict with, violate, breach or contravene any of its constituent documents or any law, regulation or official directive or any requirement of applicable laws or regulations or any contractual obligations of it.</w:t>
      </w:r>
    </w:p>
    <w:p w14:paraId="05D755E9" w14:textId="77777777" w:rsidR="00AE3BD3" w:rsidRPr="000B6B7E" w:rsidRDefault="00AE3BD3">
      <w:pPr>
        <w:pStyle w:val="BodyText"/>
        <w:spacing w:before="2"/>
        <w:rPr>
          <w:sz w:val="23"/>
        </w:rPr>
      </w:pPr>
    </w:p>
    <w:p w14:paraId="31077EE6" w14:textId="77777777" w:rsidR="00AE3BD3" w:rsidRPr="000B6B7E" w:rsidRDefault="001821F8">
      <w:pPr>
        <w:pStyle w:val="ListParagraph"/>
        <w:numPr>
          <w:ilvl w:val="0"/>
          <w:numId w:val="74"/>
        </w:numPr>
        <w:tabs>
          <w:tab w:val="left" w:pos="2080"/>
        </w:tabs>
        <w:spacing w:before="1"/>
        <w:ind w:left="2079" w:right="619"/>
        <w:jc w:val="both"/>
        <w:rPr>
          <w:sz w:val="24"/>
        </w:rPr>
      </w:pPr>
      <w:r w:rsidRPr="000B6B7E">
        <w:rPr>
          <w:sz w:val="24"/>
        </w:rPr>
        <w:t>The execution of this Agreement and providing Services by the Contractor to Developer does not and will not infringe upon any intellectual property rights.</w:t>
      </w:r>
    </w:p>
    <w:p w14:paraId="079BFA53" w14:textId="77777777" w:rsidR="00AE3BD3" w:rsidRPr="000B6B7E" w:rsidRDefault="00AE3BD3">
      <w:pPr>
        <w:pStyle w:val="BodyText"/>
        <w:spacing w:before="11"/>
        <w:rPr>
          <w:sz w:val="23"/>
        </w:rPr>
      </w:pPr>
    </w:p>
    <w:p w14:paraId="05DF018C" w14:textId="77777777" w:rsidR="00AE3BD3" w:rsidRPr="000B6B7E" w:rsidRDefault="001821F8">
      <w:pPr>
        <w:pStyle w:val="ListParagraph"/>
        <w:numPr>
          <w:ilvl w:val="0"/>
          <w:numId w:val="74"/>
        </w:numPr>
        <w:tabs>
          <w:tab w:val="left" w:pos="2080"/>
        </w:tabs>
        <w:ind w:left="2079" w:right="617"/>
        <w:jc w:val="both"/>
        <w:rPr>
          <w:sz w:val="24"/>
        </w:rPr>
      </w:pPr>
      <w:r w:rsidRPr="000B6B7E">
        <w:rPr>
          <w:sz w:val="24"/>
        </w:rPr>
        <w:t>There is no complaint, claim or litigation of any nature whatsoever outstanding, pending or threatened against it or its promoters, directors, officers or employees. The Contractor undertakes to forthwith disclose to Developer of any such complaint, claim or litigation actual or threatened arising after the execution of this Agreement.</w:t>
      </w:r>
    </w:p>
    <w:p w14:paraId="574AFE99" w14:textId="77777777" w:rsidR="00AE3BD3" w:rsidRPr="000B6B7E" w:rsidRDefault="00AE3BD3">
      <w:pPr>
        <w:pStyle w:val="BodyText"/>
      </w:pPr>
    </w:p>
    <w:p w14:paraId="731609E6" w14:textId="77777777" w:rsidR="00AE3BD3" w:rsidRPr="000B6B7E" w:rsidRDefault="001821F8">
      <w:pPr>
        <w:pStyle w:val="Heading2"/>
        <w:numPr>
          <w:ilvl w:val="1"/>
          <w:numId w:val="79"/>
        </w:numPr>
        <w:tabs>
          <w:tab w:val="left" w:pos="1539"/>
          <w:tab w:val="left" w:pos="1540"/>
        </w:tabs>
        <w:ind w:hanging="721"/>
      </w:pPr>
      <w:r w:rsidRPr="000B6B7E">
        <w:t>Covenants, obligations and ethical code of the Contractor</w:t>
      </w:r>
    </w:p>
    <w:p w14:paraId="2F869FFC" w14:textId="77777777" w:rsidR="00AE3BD3" w:rsidRPr="000B6B7E" w:rsidRDefault="00AE3BD3">
      <w:pPr>
        <w:pStyle w:val="BodyText"/>
        <w:rPr>
          <w:rFonts w:ascii="Arial"/>
          <w:b/>
        </w:rPr>
      </w:pPr>
    </w:p>
    <w:p w14:paraId="5AB461E2" w14:textId="77777777" w:rsidR="00AE3BD3" w:rsidRPr="000B6B7E" w:rsidRDefault="001821F8">
      <w:pPr>
        <w:pStyle w:val="ListParagraph"/>
        <w:numPr>
          <w:ilvl w:val="0"/>
          <w:numId w:val="73"/>
        </w:numPr>
        <w:tabs>
          <w:tab w:val="left" w:pos="2079"/>
          <w:tab w:val="left" w:pos="2080"/>
        </w:tabs>
        <w:ind w:hanging="541"/>
        <w:rPr>
          <w:sz w:val="24"/>
        </w:rPr>
      </w:pPr>
      <w:r w:rsidRPr="000B6B7E">
        <w:rPr>
          <w:sz w:val="24"/>
        </w:rPr>
        <w:t>Contractor shall get himself registered as the Principal Employer for the Contract.</w:t>
      </w:r>
    </w:p>
    <w:p w14:paraId="551C050D" w14:textId="77777777" w:rsidR="00AE3BD3" w:rsidRPr="000B6B7E" w:rsidRDefault="00AE3BD3">
      <w:pPr>
        <w:pStyle w:val="BodyText"/>
      </w:pPr>
    </w:p>
    <w:p w14:paraId="2EFA976B" w14:textId="77777777" w:rsidR="00AE3BD3" w:rsidRPr="000B6B7E" w:rsidRDefault="001821F8">
      <w:pPr>
        <w:pStyle w:val="ListParagraph"/>
        <w:numPr>
          <w:ilvl w:val="0"/>
          <w:numId w:val="73"/>
        </w:numPr>
        <w:tabs>
          <w:tab w:val="left" w:pos="2080"/>
        </w:tabs>
        <w:ind w:right="617"/>
        <w:jc w:val="both"/>
        <w:rPr>
          <w:sz w:val="24"/>
        </w:rPr>
      </w:pPr>
      <w:r w:rsidRPr="000B6B7E">
        <w:rPr>
          <w:sz w:val="24"/>
        </w:rPr>
        <w:t>The Contractors shall be solely responsible for following acts, deeds and things and the Developer shall not be responsible for;</w:t>
      </w:r>
    </w:p>
    <w:p w14:paraId="5E8FB996" w14:textId="77777777" w:rsidR="00AE3BD3" w:rsidRPr="000B6B7E" w:rsidRDefault="00AE3BD3">
      <w:pPr>
        <w:pStyle w:val="BodyText"/>
      </w:pPr>
    </w:p>
    <w:p w14:paraId="4ACFA7E7" w14:textId="77777777" w:rsidR="00AE3BD3" w:rsidRPr="000B6B7E" w:rsidRDefault="001821F8">
      <w:pPr>
        <w:pStyle w:val="ListParagraph"/>
        <w:numPr>
          <w:ilvl w:val="1"/>
          <w:numId w:val="73"/>
        </w:numPr>
        <w:tabs>
          <w:tab w:val="left" w:pos="2529"/>
          <w:tab w:val="left" w:pos="2530"/>
        </w:tabs>
        <w:ind w:right="618"/>
        <w:rPr>
          <w:sz w:val="24"/>
        </w:rPr>
      </w:pPr>
      <w:r w:rsidRPr="000B6B7E">
        <w:rPr>
          <w:sz w:val="24"/>
        </w:rPr>
        <w:t>To Pay Salaries to the Workmen employed by him and/or by his subcontractor; and</w:t>
      </w:r>
    </w:p>
    <w:p w14:paraId="1B691ECA" w14:textId="77777777" w:rsidR="00AE3BD3" w:rsidRPr="000B6B7E" w:rsidRDefault="001821F8">
      <w:pPr>
        <w:pStyle w:val="ListParagraph"/>
        <w:numPr>
          <w:ilvl w:val="1"/>
          <w:numId w:val="73"/>
        </w:numPr>
        <w:tabs>
          <w:tab w:val="left" w:pos="2530"/>
          <w:tab w:val="left" w:pos="2531"/>
        </w:tabs>
        <w:spacing w:before="1"/>
        <w:ind w:right="618" w:hanging="451"/>
        <w:rPr>
          <w:sz w:val="24"/>
        </w:rPr>
      </w:pPr>
      <w:r w:rsidRPr="000B6B7E">
        <w:rPr>
          <w:sz w:val="24"/>
        </w:rPr>
        <w:t>To control and supervise the work of the Workmen employed by him and/or by his subcontractors; and</w:t>
      </w:r>
    </w:p>
    <w:p w14:paraId="2ACEE501" w14:textId="77777777" w:rsidR="00AE3BD3" w:rsidRPr="000B6B7E" w:rsidRDefault="001821F8">
      <w:pPr>
        <w:pStyle w:val="ListParagraph"/>
        <w:numPr>
          <w:ilvl w:val="1"/>
          <w:numId w:val="73"/>
        </w:numPr>
        <w:tabs>
          <w:tab w:val="left" w:pos="2531"/>
          <w:tab w:val="left" w:pos="2532"/>
        </w:tabs>
        <w:ind w:right="619" w:hanging="451"/>
        <w:rPr>
          <w:sz w:val="24"/>
        </w:rPr>
      </w:pPr>
      <w:r w:rsidRPr="000B6B7E">
        <w:rPr>
          <w:sz w:val="24"/>
        </w:rPr>
        <w:t>To select and appoint any or all of the workmen employed by him and/or by his subcontractor; and</w:t>
      </w:r>
    </w:p>
    <w:p w14:paraId="5E3424FD" w14:textId="77777777" w:rsidR="00AE3BD3" w:rsidRPr="000B6B7E" w:rsidRDefault="001821F8">
      <w:pPr>
        <w:pStyle w:val="ListParagraph"/>
        <w:numPr>
          <w:ilvl w:val="1"/>
          <w:numId w:val="73"/>
        </w:numPr>
        <w:tabs>
          <w:tab w:val="left" w:pos="2529"/>
          <w:tab w:val="left" w:pos="2530"/>
        </w:tabs>
        <w:ind w:right="618" w:hanging="451"/>
        <w:rPr>
          <w:sz w:val="24"/>
        </w:rPr>
      </w:pPr>
      <w:r w:rsidRPr="000B6B7E">
        <w:rPr>
          <w:sz w:val="24"/>
        </w:rPr>
        <w:t>To act as a disciplinary authority, conduct and discipline of the workmen employed by him and/or by his subcontractor</w:t>
      </w:r>
    </w:p>
    <w:p w14:paraId="117BDEA5" w14:textId="77777777" w:rsidR="00AE3BD3" w:rsidRPr="000B6B7E" w:rsidRDefault="00AE3BD3">
      <w:pPr>
        <w:pStyle w:val="BodyText"/>
        <w:spacing w:before="11"/>
        <w:rPr>
          <w:sz w:val="23"/>
        </w:rPr>
      </w:pPr>
    </w:p>
    <w:p w14:paraId="58192686" w14:textId="77777777" w:rsidR="00AE3BD3" w:rsidRPr="000B6B7E" w:rsidRDefault="001821F8">
      <w:pPr>
        <w:pStyle w:val="ListParagraph"/>
        <w:numPr>
          <w:ilvl w:val="0"/>
          <w:numId w:val="73"/>
        </w:numPr>
        <w:tabs>
          <w:tab w:val="left" w:pos="2080"/>
        </w:tabs>
        <w:ind w:right="617" w:hanging="568"/>
        <w:jc w:val="both"/>
        <w:rPr>
          <w:sz w:val="24"/>
        </w:rPr>
      </w:pPr>
      <w:r w:rsidRPr="000B6B7E">
        <w:rPr>
          <w:sz w:val="24"/>
        </w:rPr>
        <w:t>Neither Contractor nor its representatives/personnel shall at any time use or attempt to use the Developer. Trade Mark/ name or logo for any purpose including for the purpose of this Agreement unless specifically authorized by the Developer, in writing prior to such usage.</w:t>
      </w:r>
    </w:p>
    <w:p w14:paraId="57E7C090" w14:textId="77777777" w:rsidR="00AE3BD3" w:rsidRPr="000B6B7E" w:rsidRDefault="00AE3BD3">
      <w:pPr>
        <w:pStyle w:val="BodyText"/>
      </w:pPr>
    </w:p>
    <w:p w14:paraId="70D34501" w14:textId="77777777" w:rsidR="00AE3BD3" w:rsidRPr="000B6B7E" w:rsidRDefault="001821F8">
      <w:pPr>
        <w:pStyle w:val="ListParagraph"/>
        <w:numPr>
          <w:ilvl w:val="0"/>
          <w:numId w:val="73"/>
        </w:numPr>
        <w:tabs>
          <w:tab w:val="left" w:pos="2080"/>
        </w:tabs>
        <w:ind w:right="618" w:hanging="568"/>
        <w:jc w:val="both"/>
        <w:rPr>
          <w:sz w:val="24"/>
        </w:rPr>
      </w:pPr>
      <w:r w:rsidRPr="000B6B7E">
        <w:rPr>
          <w:sz w:val="24"/>
        </w:rPr>
        <w:t>The Contractor undertakes to obtain all the requisite license / permission / authorizations and certificates under all the applicable laws and keep the same valid by renewing from time to time as required under the various Acts/ Laws and payment of all applicable taxes, levies, and duties including service tax, if and where required. The Contractor shall maintain all the registers and records required to be maintained under the various labour enactments and rules framed there under.</w:t>
      </w:r>
    </w:p>
    <w:p w14:paraId="740B1864"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68B3BD38" w14:textId="77777777" w:rsidR="00AE3BD3" w:rsidRPr="000B6B7E" w:rsidRDefault="00AE3BD3">
      <w:pPr>
        <w:pStyle w:val="BodyText"/>
        <w:spacing w:before="6"/>
        <w:rPr>
          <w:sz w:val="21"/>
        </w:rPr>
      </w:pPr>
    </w:p>
    <w:p w14:paraId="526F0827" w14:textId="141C928F"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0551ADA" wp14:editId="4945C17C">
                <wp:extent cx="6210300" cy="6350"/>
                <wp:effectExtent l="0" t="0" r="0" b="4445"/>
                <wp:docPr id="416" name="Group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17" name="Rectangle 29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BF4488D" id="Group 29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KYFRwIAAAgFAAAOAAAAZHJzL2Uyb0RvYy54bWykVNuO2jAQfa/Uf7D8XkKyLCwRYbViu6jS&#10;tl112w8wjnNRE487NgT69R07KSBWfaF5iDyei8854/Hift82bKfQ1qAzHo/GnCktIa91mfEf358+&#10;3HFmndC5aECrjB+U5ffL9+8WnUlVAhU0uUJGRbRNO5PxyjmTRpGVlWqFHYFRmpwFYCscmVhGOYqO&#10;qrdNlIzH06gDzA2CVNbS7mPv5MtQvyiUdF+LwirHmowTNhf+GP4b/4+WC5GWKExVywGGuAJFK2pN&#10;hx5LPQon2BbrN6XaWiJYKNxIQhtBUdRSBQ7EJh5fsFkjbE3gUqZdaY4ykbQXOl1dVn7ZrdG8mhfs&#10;0dPyGeRPS7pEnSnTc7+3yz6YbbrPkFM/xdZBIL4vsPUliBLbB30PR33V3jFJm9MkHt+MqQ2SfNOb&#10;20F+WVGP3iTJ6uOQNp/dDTlxyIhE2p8WEA6IfMfpCtmTSvb/VHqthFFBfOtVeEFW5xmfxDPOtGiJ&#10;+je6XEKXjWLJPPEXyQOgyL9i2l5JpmFVUZx6QISuUiInYLGPJ/hnCd6w1IfrpP2nRiI1aN1aQcv8&#10;IuNIsEPHxO7ZOg/jFOIbaKGp86e6aYKB5WbVINsJPz/hC8gvwhrtgzX4tL6i3wn8PKVemg3kB6KH&#10;0A8hPRq0qAB/c9bRAGbc/toKVJw1nzRJNI8nEz+xwZjczhIy8NyzOfcILalUxh1n/XLl+infGqzL&#10;ik6KA2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AoKYFRwIAAAgF&#10;AAAOAAAAAAAAAAAAAAAAAC4CAABkcnMvZTJvRG9jLnhtbFBLAQItABQABgAIAAAAIQBhcfvQ2gAA&#10;AAMBAAAPAAAAAAAAAAAAAAAAAKEEAABkcnMvZG93bnJldi54bWxQSwUGAAAAAAQABADzAAAAqAUA&#10;AAAA&#10;">
                <v:rect id="Rectangle 29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4AxgAAANwAAAAPAAAAZHJzL2Rvd25yZXYueG1sRI9PawIx&#10;FMTvBb9DeIK3mlW06moULQheCvXPQW/PzXN3cfOyTaKu/fRNodDjMDO/YWaLxlTiTs6XlhX0ugkI&#10;4szqknMFh/36dQzCB2SNlWVS8CQPi3nrZYaptg/e0n0XchEh7FNUUIRQp1L6rCCDvmtr4uhdrDMY&#10;onS51A4fEW4q2U+SN2mw5LhQYE3vBWXX3c0oWE3Gq6/PAX98b88nOh3P12HfJUp12s1yCiJQE/7D&#10;f+2NVjDojeD3TDwCcv4DAAD//wMAUEsBAi0AFAAGAAgAAAAhANvh9svuAAAAhQEAABMAAAAAAAAA&#10;AAAAAAAAAAAAAFtDb250ZW50X1R5cGVzXS54bWxQSwECLQAUAAYACAAAACEAWvQsW78AAAAVAQAA&#10;CwAAAAAAAAAAAAAAAAAfAQAAX3JlbHMvLnJlbHNQSwECLQAUAAYACAAAACEAN/P+AMYAAADcAAAA&#10;DwAAAAAAAAAAAAAAAAAHAgAAZHJzL2Rvd25yZXYueG1sUEsFBgAAAAADAAMAtwAAAPoCAAAAAA==&#10;" fillcolor="black" stroked="f"/>
                <w10:anchorlock/>
              </v:group>
            </w:pict>
          </mc:Fallback>
        </mc:AlternateContent>
      </w:r>
    </w:p>
    <w:p w14:paraId="08988ED9" w14:textId="77777777" w:rsidR="00AE3BD3" w:rsidRPr="000B6B7E" w:rsidRDefault="001821F8">
      <w:pPr>
        <w:pStyle w:val="ListParagraph"/>
        <w:numPr>
          <w:ilvl w:val="0"/>
          <w:numId w:val="73"/>
        </w:numPr>
        <w:tabs>
          <w:tab w:val="left" w:pos="2080"/>
        </w:tabs>
        <w:ind w:right="617" w:hanging="568"/>
        <w:jc w:val="both"/>
        <w:rPr>
          <w:sz w:val="24"/>
        </w:rPr>
      </w:pPr>
      <w:r w:rsidRPr="000B6B7E">
        <w:rPr>
          <w:sz w:val="24"/>
        </w:rPr>
        <w:t>The Contractor shall ensure that it will employ as its personnel only those individuals who have attained majority as per law and undertakes not to act in violation against Labour Law or any law in force. The Personnel employed by Contractor shall not have any claim whatsoever on the Developer, and shall not raise any Industrial dispute, either directly or indirectly, against the Developer, in respect of any of the service conditions or otherwise. It is further expressly clarified and agreed that in case of death or bodily injury to any such personnel appointed by Contractor while carrying out any of the Services under this Contract, the Developer, shall not be liable or bound to pay any monetary compensation or otherwise be responsible in any way whatsoever. The Developer, shall have the right to call upon the Contractor to replace any personnel of the Contractor who in the sole opinion of the Developer, is jeopardizing the interest of the Developer, and the Contractor shall forthwith comply with the demand of the Developer without any costs/ fees or charges.</w:t>
      </w:r>
    </w:p>
    <w:p w14:paraId="5FACC3AB" w14:textId="77777777" w:rsidR="00AE3BD3" w:rsidRPr="000B6B7E" w:rsidRDefault="00AE3BD3">
      <w:pPr>
        <w:pStyle w:val="BodyText"/>
        <w:spacing w:before="3"/>
        <w:rPr>
          <w:sz w:val="23"/>
        </w:rPr>
      </w:pPr>
    </w:p>
    <w:p w14:paraId="01DB50BD" w14:textId="77777777" w:rsidR="00AE3BD3" w:rsidRPr="000B6B7E" w:rsidRDefault="001821F8">
      <w:pPr>
        <w:pStyle w:val="ListParagraph"/>
        <w:numPr>
          <w:ilvl w:val="0"/>
          <w:numId w:val="73"/>
        </w:numPr>
        <w:tabs>
          <w:tab w:val="left" w:pos="2081"/>
        </w:tabs>
        <w:ind w:right="618" w:hanging="568"/>
        <w:jc w:val="both"/>
        <w:rPr>
          <w:sz w:val="24"/>
        </w:rPr>
      </w:pPr>
      <w:r w:rsidRPr="000B6B7E">
        <w:rPr>
          <w:sz w:val="24"/>
        </w:rPr>
        <w:t>The Contractor agrees that Contractor and any personnel assigned by the Contractor shall at all times comply with all applicable laws, policy and procedures including relating to security/access restrictions as may be prescribed by the Developer at the Site.</w:t>
      </w:r>
    </w:p>
    <w:p w14:paraId="55B51F6D" w14:textId="77777777" w:rsidR="00AE3BD3" w:rsidRPr="000B6B7E" w:rsidRDefault="00AE3BD3">
      <w:pPr>
        <w:pStyle w:val="BodyText"/>
      </w:pPr>
    </w:p>
    <w:p w14:paraId="20837E5B" w14:textId="77777777" w:rsidR="00AE3BD3" w:rsidRPr="000B6B7E" w:rsidRDefault="001821F8">
      <w:pPr>
        <w:pStyle w:val="ListParagraph"/>
        <w:numPr>
          <w:ilvl w:val="0"/>
          <w:numId w:val="73"/>
        </w:numPr>
        <w:tabs>
          <w:tab w:val="left" w:pos="2080"/>
        </w:tabs>
        <w:ind w:left="2080" w:right="618" w:hanging="568"/>
        <w:jc w:val="both"/>
        <w:rPr>
          <w:sz w:val="24"/>
        </w:rPr>
      </w:pPr>
      <w:r w:rsidRPr="000B6B7E">
        <w:rPr>
          <w:sz w:val="24"/>
        </w:rPr>
        <w:t>The Contractor shall not engage in any business activity, either by itself or through its subsidiaries, affiliates, or agents, which is in direct conflict with the interests of the Developer or is detrimental to the interest of the Developer, unless it obtains the prior written consent of the Developer.</w:t>
      </w:r>
    </w:p>
    <w:p w14:paraId="6F9326CC" w14:textId="77777777" w:rsidR="00AE3BD3" w:rsidRPr="000B6B7E" w:rsidRDefault="00AE3BD3">
      <w:pPr>
        <w:pStyle w:val="BodyText"/>
      </w:pPr>
    </w:p>
    <w:p w14:paraId="7B4453B8" w14:textId="77777777" w:rsidR="00AE3BD3" w:rsidRPr="000B6B7E" w:rsidRDefault="001821F8">
      <w:pPr>
        <w:pStyle w:val="ListParagraph"/>
        <w:numPr>
          <w:ilvl w:val="0"/>
          <w:numId w:val="73"/>
        </w:numPr>
        <w:tabs>
          <w:tab w:val="left" w:pos="2080"/>
        </w:tabs>
        <w:ind w:left="2080" w:right="617" w:hanging="568"/>
        <w:jc w:val="both"/>
        <w:rPr>
          <w:sz w:val="24"/>
        </w:rPr>
      </w:pPr>
      <w:r w:rsidRPr="000B6B7E">
        <w:rPr>
          <w:sz w:val="24"/>
        </w:rPr>
        <w:t>The Contractor further warrants to the Developer that, during the term of this Agreement, the Services and materials to be rendered or delivered hereunder, will be of the kind and quality designated and shall meet the requirements and specifications as determined in the Developer’s sole and exclusive discretion and communicated to the Contractor from time to time.</w:t>
      </w:r>
    </w:p>
    <w:p w14:paraId="074CC48A" w14:textId="77777777" w:rsidR="00AE3BD3" w:rsidRPr="000B6B7E" w:rsidRDefault="00AE3BD3">
      <w:pPr>
        <w:pStyle w:val="BodyText"/>
      </w:pPr>
    </w:p>
    <w:p w14:paraId="271C9E01" w14:textId="77777777" w:rsidR="00AE3BD3" w:rsidRPr="000B6B7E" w:rsidRDefault="001821F8">
      <w:pPr>
        <w:pStyle w:val="ListParagraph"/>
        <w:numPr>
          <w:ilvl w:val="0"/>
          <w:numId w:val="73"/>
        </w:numPr>
        <w:tabs>
          <w:tab w:val="left" w:pos="2081"/>
        </w:tabs>
        <w:ind w:left="2080" w:right="617" w:hanging="568"/>
        <w:jc w:val="both"/>
        <w:rPr>
          <w:sz w:val="24"/>
        </w:rPr>
      </w:pPr>
      <w:r w:rsidRPr="000B6B7E">
        <w:rPr>
          <w:sz w:val="24"/>
        </w:rPr>
        <w:t>The Contractor shall not claim any lien, set-off or counter claim on the material, document, and information of the Developer in the Contractor’s possession or control.</w:t>
      </w:r>
    </w:p>
    <w:p w14:paraId="0FE644DD" w14:textId="77777777" w:rsidR="00AE3BD3" w:rsidRPr="000B6B7E" w:rsidRDefault="00AE3BD3">
      <w:pPr>
        <w:pStyle w:val="BodyText"/>
      </w:pPr>
    </w:p>
    <w:p w14:paraId="0FEC841E" w14:textId="77777777" w:rsidR="00AE3BD3" w:rsidRPr="000B6B7E" w:rsidRDefault="001821F8">
      <w:pPr>
        <w:pStyle w:val="ListParagraph"/>
        <w:numPr>
          <w:ilvl w:val="0"/>
          <w:numId w:val="73"/>
        </w:numPr>
        <w:tabs>
          <w:tab w:val="left" w:pos="2080"/>
        </w:tabs>
        <w:ind w:left="2080" w:right="618" w:hanging="568"/>
        <w:jc w:val="both"/>
        <w:rPr>
          <w:sz w:val="24"/>
        </w:rPr>
      </w:pPr>
      <w:r w:rsidRPr="000B6B7E">
        <w:rPr>
          <w:sz w:val="24"/>
        </w:rPr>
        <w:t>The Developer shall also at its sole discretion have the right to set off, deduct and recover from the fees/charges and/or from any other sum payable to the Contractor, any and all amounts which may be or become payable by the Contractor to the Developer.</w:t>
      </w:r>
    </w:p>
    <w:p w14:paraId="7F951E5A" w14:textId="77777777" w:rsidR="00AE3BD3" w:rsidRPr="000B6B7E" w:rsidRDefault="00AE3BD3">
      <w:pPr>
        <w:pStyle w:val="BodyText"/>
        <w:spacing w:before="11"/>
        <w:rPr>
          <w:sz w:val="23"/>
        </w:rPr>
      </w:pPr>
    </w:p>
    <w:p w14:paraId="16BA7063" w14:textId="77777777" w:rsidR="00AE3BD3" w:rsidRPr="000B6B7E" w:rsidRDefault="001821F8">
      <w:pPr>
        <w:pStyle w:val="ListParagraph"/>
        <w:numPr>
          <w:ilvl w:val="0"/>
          <w:numId w:val="73"/>
        </w:numPr>
        <w:tabs>
          <w:tab w:val="left" w:pos="2080"/>
        </w:tabs>
        <w:ind w:left="2080" w:right="619" w:hanging="568"/>
        <w:jc w:val="both"/>
        <w:rPr>
          <w:sz w:val="24"/>
        </w:rPr>
      </w:pPr>
      <w:r w:rsidRPr="000B6B7E">
        <w:rPr>
          <w:sz w:val="24"/>
        </w:rPr>
        <w:t>The Contractor and its directors, partners and officers shall be solely liable for the payment of all taxes, duties, fines, cesses, levies, penalties etc., by whatever name called, as may become due and payable under the applicable laws in force from time to time in relation to the Services rendered pursuant to this Contract.</w:t>
      </w:r>
    </w:p>
    <w:p w14:paraId="09764C07"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1A4F55A7" w14:textId="77777777" w:rsidR="00AE3BD3" w:rsidRPr="000B6B7E" w:rsidRDefault="00AE3BD3">
      <w:pPr>
        <w:pStyle w:val="BodyText"/>
        <w:spacing w:before="6"/>
        <w:rPr>
          <w:sz w:val="21"/>
        </w:rPr>
      </w:pPr>
    </w:p>
    <w:p w14:paraId="7095A87A" w14:textId="7E6E57E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9C34127" wp14:editId="0E481585">
                <wp:extent cx="6210300" cy="6350"/>
                <wp:effectExtent l="0" t="0" r="0" b="4445"/>
                <wp:docPr id="414"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15" name="Rectangle 29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0448140" id="Group 28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P8dRgIAAAgFAAAOAAAAZHJzL2Uyb0RvYy54bWykVNuO2jAQfa/Uf7D8XpKwwC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89u7IScJGZFI+9MCwgGR7zhdIXtSyf6fSq+VMCqIb70KL8jqPOOTZMqZFi1R&#10;/0aXS+iyUWw8D7g8AIr8K6btlWQaVhXFqQdE6ColcgKW+ItH8M8SvGGpD9dJ+0+NRGrQurWClvlF&#10;xpFgh46J3bN1HsYpxDfQQlPnT3XTBAPLzapBthN+fsIXkF+ENdoHa/BpfUW/E/h5Sn1vNpAfiB5C&#10;P4T0aNCiAvzNWUcDmHH7aytQcdZ80iTRPJlM/MQGYzK9HZOB557NuUdoSaUy7jjrlyvXT/nWYF1W&#10;dFISSGt4oBtb1IG4l7xHNYCl6xNWYdyCMsPT4Of53A5Rpwds+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DwY/x1GAgAACAUA&#10;AA4AAAAAAAAAAAAAAAAALgIAAGRycy9lMm9Eb2MueG1sUEsBAi0AFAAGAAgAAAAhAGFx+9DaAAAA&#10;AwEAAA8AAAAAAAAAAAAAAAAAoAQAAGRycy9kb3ducmV2LnhtbFBLBQYAAAAABAAEAPMAAACnBQAA&#10;AAA=&#10;">
                <v:rect id="Rectangle 29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cXsxgAAANwAAAAPAAAAZHJzL2Rvd25yZXYueG1sRI9BawIx&#10;FITvQv9DeIXe3KyiYlejVEHopaC2h3p7bp67i5uXbZLq6q83guBxmJlvmOm8NbU4kfOVZQW9JAVB&#10;nFtdcaHg53vVHYPwAVljbZkUXMjDfPbSmWKm7Zk3dNqGQkQI+wwVlCE0mZQ+L8mgT2xDHL2DdQZD&#10;lK6Q2uE5wk0t+2k6kgYrjgslNrQsKT9u/42Cxft48bce8Nd1s9/R7nd/HPZdqtTba/sxARGoDc/w&#10;o/2pFQx6Q7ifiUdAzm4AAAD//wMAUEsBAi0AFAAGAAgAAAAhANvh9svuAAAAhQEAABMAAAAAAAAA&#10;AAAAAAAAAAAAAFtDb250ZW50X1R5cGVzXS54bWxQSwECLQAUAAYACAAAACEAWvQsW78AAAAVAQAA&#10;CwAAAAAAAAAAAAAAAAAfAQAAX3JlbHMvLnJlbHNQSwECLQAUAAYACAAAACEAqG3F7MYAAADcAAAA&#10;DwAAAAAAAAAAAAAAAAAHAgAAZHJzL2Rvd25yZXYueG1sUEsFBgAAAAADAAMAtwAAAPoCAAAAAA==&#10;" fillcolor="black" stroked="f"/>
                <w10:anchorlock/>
              </v:group>
            </w:pict>
          </mc:Fallback>
        </mc:AlternateContent>
      </w:r>
    </w:p>
    <w:p w14:paraId="386D5518" w14:textId="77777777" w:rsidR="00AE3BD3" w:rsidRPr="000B6B7E" w:rsidRDefault="001821F8">
      <w:pPr>
        <w:pStyle w:val="ListParagraph"/>
        <w:numPr>
          <w:ilvl w:val="0"/>
          <w:numId w:val="73"/>
        </w:numPr>
        <w:tabs>
          <w:tab w:val="left" w:pos="2081"/>
        </w:tabs>
        <w:ind w:right="617"/>
        <w:jc w:val="both"/>
        <w:rPr>
          <w:sz w:val="24"/>
        </w:rPr>
      </w:pPr>
      <w:r w:rsidRPr="000B6B7E">
        <w:rPr>
          <w:sz w:val="24"/>
        </w:rPr>
        <w:t>With respect to the performance of this award the Contractor shall specifically understand and agree that neither the Project Manager nor any of its employees, representatives, agents, servants, contractors etc will pay, promise to pay or authorize the payment of any money or anything of value, directly or indirectly, whether as a bribe, pay-off, kick back, gift, commission or gratuity, to any public officials for the purpose of illegally or improperly inducing any government or corporation in public sector to make a decision or illegally or improperly influence any public officials or take any other improper action and that, further, the Project Manager shall not maintain slush funds for political contributions or in any way imply or suggest that such illegal payments may be forthcoming from it on behalf of it or MWCDL, its divisions, affiliates, subsidiaries, officers or employees.</w:t>
      </w:r>
    </w:p>
    <w:p w14:paraId="55664E76" w14:textId="77777777" w:rsidR="00AE3BD3" w:rsidRPr="000B6B7E" w:rsidRDefault="00AE3BD3">
      <w:pPr>
        <w:pStyle w:val="BodyText"/>
        <w:spacing w:before="3"/>
        <w:rPr>
          <w:sz w:val="23"/>
        </w:rPr>
      </w:pPr>
    </w:p>
    <w:p w14:paraId="50DCEF6A" w14:textId="77777777" w:rsidR="00AE3BD3" w:rsidRPr="000B6B7E" w:rsidRDefault="001821F8">
      <w:pPr>
        <w:pStyle w:val="Heading2"/>
        <w:numPr>
          <w:ilvl w:val="1"/>
          <w:numId w:val="79"/>
        </w:numPr>
        <w:tabs>
          <w:tab w:val="left" w:pos="1539"/>
          <w:tab w:val="left" w:pos="1540"/>
        </w:tabs>
        <w:ind w:hanging="721"/>
      </w:pPr>
      <w:r w:rsidRPr="000B6B7E">
        <w:t>Time is the essence</w:t>
      </w:r>
    </w:p>
    <w:p w14:paraId="46D99A96" w14:textId="77777777" w:rsidR="00AE3BD3" w:rsidRPr="000B6B7E" w:rsidRDefault="00AE3BD3">
      <w:pPr>
        <w:pStyle w:val="BodyText"/>
        <w:rPr>
          <w:rFonts w:ascii="Arial"/>
          <w:b/>
        </w:rPr>
      </w:pPr>
    </w:p>
    <w:p w14:paraId="250C479B" w14:textId="77777777" w:rsidR="00AE3BD3" w:rsidRPr="000B6B7E" w:rsidRDefault="001821F8">
      <w:pPr>
        <w:pStyle w:val="BodyText"/>
        <w:ind w:left="1539" w:right="641"/>
        <w:jc w:val="both"/>
      </w:pPr>
      <w:r w:rsidRPr="000B6B7E">
        <w:t>Time is the essence of this Contract in so far as it relates to the observance or performance by the Contractor of all or any of its obligations under this Contract.</w:t>
      </w:r>
    </w:p>
    <w:p w14:paraId="6323DA5A" w14:textId="77777777" w:rsidR="00AE3BD3" w:rsidRPr="000B6B7E" w:rsidRDefault="00AE3BD3">
      <w:pPr>
        <w:pStyle w:val="BodyText"/>
        <w:spacing w:before="11"/>
        <w:rPr>
          <w:sz w:val="23"/>
        </w:rPr>
      </w:pPr>
    </w:p>
    <w:p w14:paraId="717C8EC0" w14:textId="77777777" w:rsidR="00AE3BD3" w:rsidRPr="000B6B7E" w:rsidRDefault="001821F8">
      <w:pPr>
        <w:pStyle w:val="Heading2"/>
        <w:numPr>
          <w:ilvl w:val="0"/>
          <w:numId w:val="80"/>
        </w:numPr>
        <w:tabs>
          <w:tab w:val="left" w:pos="1539"/>
          <w:tab w:val="left" w:pos="1540"/>
        </w:tabs>
        <w:ind w:left="1540" w:hanging="720"/>
        <w:rPr>
          <w:sz w:val="28"/>
        </w:rPr>
      </w:pPr>
      <w:r w:rsidRPr="000B6B7E">
        <w:t>The developer</w:t>
      </w:r>
    </w:p>
    <w:p w14:paraId="527D56B5" w14:textId="77777777" w:rsidR="00AE3BD3" w:rsidRPr="000B6B7E" w:rsidRDefault="001821F8">
      <w:pPr>
        <w:pStyle w:val="ListParagraph"/>
        <w:numPr>
          <w:ilvl w:val="1"/>
          <w:numId w:val="80"/>
        </w:numPr>
        <w:tabs>
          <w:tab w:val="left" w:pos="1539"/>
          <w:tab w:val="left" w:pos="1540"/>
        </w:tabs>
        <w:spacing w:before="268"/>
        <w:ind w:left="1539" w:hanging="721"/>
        <w:rPr>
          <w:rFonts w:ascii="Arial"/>
          <w:b/>
          <w:sz w:val="24"/>
        </w:rPr>
      </w:pPr>
      <w:r w:rsidRPr="000B6B7E">
        <w:rPr>
          <w:rFonts w:ascii="Arial"/>
          <w:b/>
          <w:sz w:val="24"/>
        </w:rPr>
        <w:t>Right of access to the Site</w:t>
      </w:r>
    </w:p>
    <w:p w14:paraId="2D743A71" w14:textId="77777777" w:rsidR="00AE3BD3" w:rsidRPr="000B6B7E" w:rsidRDefault="00AE3BD3">
      <w:pPr>
        <w:pStyle w:val="BodyText"/>
        <w:spacing w:before="11"/>
        <w:rPr>
          <w:rFonts w:ascii="Arial"/>
          <w:b/>
          <w:sz w:val="23"/>
        </w:rPr>
      </w:pPr>
    </w:p>
    <w:p w14:paraId="5EF2CEFA" w14:textId="7D39E1EC" w:rsidR="00AE3BD3" w:rsidRPr="000B6B7E" w:rsidRDefault="001821F8">
      <w:pPr>
        <w:pStyle w:val="BodyText"/>
        <w:ind w:left="1540" w:right="639"/>
        <w:jc w:val="both"/>
      </w:pPr>
      <w:r w:rsidRPr="000B6B7E">
        <w:t xml:space="preserve">On successful award of </w:t>
      </w:r>
      <w:r w:rsidR="00B86AB4" w:rsidRPr="000B6B7E">
        <w:t>contract,</w:t>
      </w:r>
      <w:r w:rsidRPr="000B6B7E">
        <w:t xml:space="preserve"> the contractor is to submit the project schedule based on mutual agreement the plan shall be finalized.</w:t>
      </w:r>
    </w:p>
    <w:p w14:paraId="23FB2311" w14:textId="77777777" w:rsidR="00AE3BD3" w:rsidRPr="000B6B7E" w:rsidRDefault="00AE3BD3">
      <w:pPr>
        <w:pStyle w:val="BodyText"/>
      </w:pPr>
    </w:p>
    <w:p w14:paraId="747CF945" w14:textId="77777777" w:rsidR="00AE3BD3" w:rsidRPr="000B6B7E" w:rsidRDefault="001821F8">
      <w:pPr>
        <w:pStyle w:val="BodyText"/>
        <w:ind w:left="1539" w:right="638"/>
        <w:jc w:val="both"/>
      </w:pPr>
      <w:r w:rsidRPr="000B6B7E">
        <w:t>The Developer shall give the Contractor right of access to required parts of the Site within the time (or times) stated in the Special Conditions of Contract. The right may not be exclusive to the Contractor. If, under the Contract, the Developer is required to give (to the Contractor) right of access to any foundation, structure, plant, the Developer shall do so in the time and manner stated in the Specification. However, the Developer may withhold any such right until the Performance Guarantee has been received.</w:t>
      </w:r>
    </w:p>
    <w:p w14:paraId="7973D1CF" w14:textId="77777777" w:rsidR="00AE3BD3" w:rsidRPr="000B6B7E" w:rsidRDefault="00AE3BD3">
      <w:pPr>
        <w:pStyle w:val="BodyText"/>
      </w:pPr>
    </w:p>
    <w:p w14:paraId="6B44FB3E" w14:textId="77777777" w:rsidR="00AE3BD3" w:rsidRPr="000B6B7E" w:rsidRDefault="001821F8">
      <w:pPr>
        <w:pStyle w:val="BodyText"/>
        <w:ind w:left="1539" w:right="618"/>
        <w:jc w:val="both"/>
      </w:pPr>
      <w:r w:rsidRPr="000B6B7E">
        <w:t>If no such time is stated in the Special Conditions of Contract, the Developer shall give the Contractor right of access to the Site within such times as may be required to enable the Contractor to proceed in accordance with the program submitted under Sub-Clause 8.3 [Program].</w:t>
      </w:r>
    </w:p>
    <w:p w14:paraId="50675BE7" w14:textId="77777777" w:rsidR="00AE3BD3" w:rsidRPr="000B6B7E" w:rsidRDefault="00AE3BD3">
      <w:pPr>
        <w:pStyle w:val="BodyText"/>
      </w:pPr>
    </w:p>
    <w:p w14:paraId="283D99CA" w14:textId="77777777" w:rsidR="00AE3BD3" w:rsidRPr="000B6B7E" w:rsidRDefault="001821F8">
      <w:pPr>
        <w:pStyle w:val="BodyText"/>
        <w:spacing w:before="1"/>
        <w:ind w:left="1539" w:right="616"/>
        <w:jc w:val="both"/>
      </w:pPr>
      <w:r w:rsidRPr="000B6B7E">
        <w:t>If the Contractor suffers delay and / or incurs Cost as a result of a failure by the Developer to give any such right within such time, the Contractor shall give notice to the Project Manager and shall be entitled subject to Sub-Clause 20.1 [Contractor’s Claims] to:</w:t>
      </w:r>
    </w:p>
    <w:p w14:paraId="5E41B14C" w14:textId="77777777" w:rsidR="00AE3BD3" w:rsidRPr="000B6B7E" w:rsidRDefault="001821F8">
      <w:pPr>
        <w:pStyle w:val="ListParagraph"/>
        <w:numPr>
          <w:ilvl w:val="0"/>
          <w:numId w:val="72"/>
        </w:numPr>
        <w:tabs>
          <w:tab w:val="left" w:pos="2239"/>
        </w:tabs>
        <w:ind w:right="618" w:hanging="568"/>
        <w:jc w:val="both"/>
        <w:rPr>
          <w:sz w:val="24"/>
        </w:rPr>
      </w:pPr>
      <w:r w:rsidRPr="000B6B7E">
        <w:rPr>
          <w:sz w:val="24"/>
        </w:rPr>
        <w:t>An extension of time for any such delay, if completion is or will be delayed, under Sub-Clause 8.4 [Extension of Time for Completion], and</w:t>
      </w:r>
    </w:p>
    <w:p w14:paraId="193BA56D" w14:textId="77777777" w:rsidR="00AE3BD3" w:rsidRPr="000B6B7E" w:rsidRDefault="00AE3BD3">
      <w:pPr>
        <w:pStyle w:val="BodyText"/>
        <w:spacing w:before="11"/>
        <w:rPr>
          <w:sz w:val="23"/>
        </w:rPr>
      </w:pPr>
    </w:p>
    <w:p w14:paraId="204600E5" w14:textId="77777777" w:rsidR="00AE3BD3" w:rsidRPr="000B6B7E" w:rsidRDefault="001821F8">
      <w:pPr>
        <w:pStyle w:val="ListParagraph"/>
        <w:numPr>
          <w:ilvl w:val="0"/>
          <w:numId w:val="72"/>
        </w:numPr>
        <w:tabs>
          <w:tab w:val="left" w:pos="2238"/>
          <w:tab w:val="left" w:pos="2239"/>
        </w:tabs>
        <w:rPr>
          <w:sz w:val="24"/>
        </w:rPr>
      </w:pPr>
      <w:r w:rsidRPr="000B6B7E">
        <w:rPr>
          <w:sz w:val="24"/>
        </w:rPr>
        <w:t>Payment of any such Cost, which shall be included in the Contract Price.</w:t>
      </w:r>
    </w:p>
    <w:p w14:paraId="389D10CE"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7C9A90D7" w14:textId="77777777" w:rsidR="00AE3BD3" w:rsidRPr="000B6B7E" w:rsidRDefault="00AE3BD3">
      <w:pPr>
        <w:pStyle w:val="BodyText"/>
        <w:spacing w:before="6"/>
        <w:rPr>
          <w:sz w:val="21"/>
        </w:rPr>
      </w:pPr>
    </w:p>
    <w:p w14:paraId="50B3786C" w14:textId="4170B58F"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D62AE6D" wp14:editId="502F4B83">
                <wp:extent cx="6210300" cy="6350"/>
                <wp:effectExtent l="0" t="0" r="0" b="4445"/>
                <wp:docPr id="412" name="Group 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13" name="Rectangle 28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FF5F8E6" id="Group 28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Qji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g0mXCmRUvU&#10;v9HlErpsFBvP5/4ieQAU+VdM2yvJNKwqilMPiNBVSuQELPHxBP8swRuW+nCdtP/USKQGrVsraJlf&#10;ZBwJduiY2D1b52GcQnwDLTR1/lQ3TTCw3KwaZDvh5yd8AflFWKN9sAaf1lf0O4Gfp9RLs4H8QPQQ&#10;+iGkR4MWFeBvzjoawIzbX1uBirPmkyaJ7pL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pCQjiRwIAAAgF&#10;AAAOAAAAAAAAAAAAAAAAAC4CAABkcnMvZTJvRG9jLnhtbFBLAQItABQABgAIAAAAIQBhcfvQ2gAA&#10;AAMBAAAPAAAAAAAAAAAAAAAAAKEEAABkcnMvZG93bnJldi54bWxQSwUGAAAAAAQABADzAAAAqAUA&#10;AAAA&#10;">
                <v:rect id="Rectangle 28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PgDxwAAANwAAAAPAAAAZHJzL2Rvd25yZXYueG1sRI9Ba8JA&#10;FITvQv/D8gq96UarxaZZpRYEL0K1PdTbM/uahGTfprurRn99VxA8DjPzDZPNO9OIIzlfWVYwHCQg&#10;iHOrKy4UfH8t+1MQPiBrbCyTgjN5mM8eehmm2p54Q8dtKESEsE9RQRlCm0rp85IM+oFtiaP3a53B&#10;EKUrpHZ4inDTyFGSvEiDFceFElv6KCmvtwejYPE6Xfx9jnl92ex3tPvZ15ORS5R6euze30AE6sI9&#10;fGuvtILx8BmuZ+IRkLN/AAAA//8DAFBLAQItABQABgAIAAAAIQDb4fbL7gAAAIUBAAATAAAAAAAA&#10;AAAAAAAAAAAAAABbQ29udGVudF9UeXBlc10ueG1sUEsBAi0AFAAGAAgAAAAhAFr0LFu/AAAAFQEA&#10;AAsAAAAAAAAAAAAAAAAAHwEAAF9yZWxzLy5yZWxzUEsBAi0AFAAGAAgAAAAhAEjI+APHAAAA3AAA&#10;AA8AAAAAAAAAAAAAAAAABwIAAGRycy9kb3ducmV2LnhtbFBLBQYAAAAAAwADALcAAAD7AgAAAAA=&#10;" fillcolor="black" stroked="f"/>
                <w10:anchorlock/>
              </v:group>
            </w:pict>
          </mc:Fallback>
        </mc:AlternateContent>
      </w:r>
    </w:p>
    <w:p w14:paraId="101FABDE" w14:textId="77777777" w:rsidR="00AE3BD3" w:rsidRPr="000B6B7E" w:rsidRDefault="00AE3BD3">
      <w:pPr>
        <w:pStyle w:val="BodyText"/>
        <w:spacing w:before="2"/>
        <w:rPr>
          <w:sz w:val="15"/>
        </w:rPr>
      </w:pPr>
    </w:p>
    <w:p w14:paraId="2A1114F4" w14:textId="77777777" w:rsidR="00AE3BD3" w:rsidRPr="000B6B7E" w:rsidRDefault="001821F8">
      <w:pPr>
        <w:pStyle w:val="BodyText"/>
        <w:spacing w:before="92"/>
        <w:ind w:left="1540" w:right="619"/>
        <w:jc w:val="both"/>
      </w:pPr>
      <w:r w:rsidRPr="000B6B7E">
        <w:t>After receiving this notice, the Project Manager shall proceed in accordance with Sub- Clause 3.5 [Determinations] to agree or determine these matters.</w:t>
      </w:r>
    </w:p>
    <w:p w14:paraId="6C5D9C0B" w14:textId="77777777" w:rsidR="00AE3BD3" w:rsidRPr="000B6B7E" w:rsidRDefault="00AE3BD3">
      <w:pPr>
        <w:pStyle w:val="BodyText"/>
      </w:pPr>
    </w:p>
    <w:p w14:paraId="5E38562B" w14:textId="77777777" w:rsidR="00AE3BD3" w:rsidRPr="000B6B7E" w:rsidRDefault="001821F8">
      <w:pPr>
        <w:pStyle w:val="BodyText"/>
        <w:spacing w:before="1"/>
        <w:ind w:left="1540" w:right="618"/>
        <w:jc w:val="both"/>
      </w:pPr>
      <w:r w:rsidRPr="000B6B7E">
        <w:t>However, if and to the extent that the Developer’s failure was caused by any error or delay by the Contractor, including an error in, or delay in the submission of, any of the Contractor’s Documents, the Contractor shall not be entitled to such extension of time or Cost.</w:t>
      </w:r>
    </w:p>
    <w:p w14:paraId="324E9959" w14:textId="77777777" w:rsidR="00AE3BD3" w:rsidRPr="000B6B7E" w:rsidRDefault="00AE3BD3">
      <w:pPr>
        <w:pStyle w:val="BodyText"/>
        <w:spacing w:before="11"/>
        <w:rPr>
          <w:sz w:val="23"/>
        </w:rPr>
      </w:pPr>
    </w:p>
    <w:p w14:paraId="0C5DAA20" w14:textId="77777777" w:rsidR="00AE3BD3" w:rsidRPr="000B6B7E" w:rsidRDefault="001821F8">
      <w:pPr>
        <w:pStyle w:val="BodyText"/>
        <w:ind w:left="1540" w:right="618"/>
        <w:jc w:val="both"/>
      </w:pPr>
      <w:r w:rsidRPr="000B6B7E">
        <w:t>Further if and to the extent that the Developer’s failure was caused by any delay in consents or permission from any authority or due to restrictions imposed by any authority, the Contractor shall not be entitled to payment of any such Cost mentioned in (b) above.</w:t>
      </w:r>
    </w:p>
    <w:p w14:paraId="00544959" w14:textId="77777777" w:rsidR="00AE3BD3" w:rsidRPr="000B6B7E" w:rsidRDefault="00AE3BD3">
      <w:pPr>
        <w:pStyle w:val="BodyText"/>
      </w:pPr>
    </w:p>
    <w:p w14:paraId="3C8E85E4" w14:textId="77777777" w:rsidR="00AE3BD3" w:rsidRPr="000B6B7E" w:rsidRDefault="001821F8">
      <w:pPr>
        <w:pStyle w:val="Heading2"/>
        <w:numPr>
          <w:ilvl w:val="1"/>
          <w:numId w:val="80"/>
        </w:numPr>
        <w:tabs>
          <w:tab w:val="left" w:pos="1539"/>
          <w:tab w:val="left" w:pos="1540"/>
        </w:tabs>
        <w:ind w:left="1539" w:hanging="720"/>
      </w:pPr>
      <w:r w:rsidRPr="000B6B7E">
        <w:t>Permits, licenses or approvals</w:t>
      </w:r>
    </w:p>
    <w:p w14:paraId="42B35C43" w14:textId="77777777" w:rsidR="00AE3BD3" w:rsidRPr="000B6B7E" w:rsidRDefault="00AE3BD3">
      <w:pPr>
        <w:pStyle w:val="BodyText"/>
        <w:rPr>
          <w:rFonts w:ascii="Arial"/>
          <w:b/>
        </w:rPr>
      </w:pPr>
    </w:p>
    <w:p w14:paraId="75E755CC" w14:textId="77777777" w:rsidR="00AE3BD3" w:rsidRPr="000B6B7E" w:rsidRDefault="001821F8">
      <w:pPr>
        <w:pStyle w:val="BodyText"/>
        <w:ind w:left="1540" w:right="618"/>
        <w:jc w:val="both"/>
      </w:pPr>
      <w:r w:rsidRPr="000B6B7E">
        <w:t>The Developer shall (where he is in a position to do so) provide reasonable assistance for documentation to the Contractor at the request of the Contractor to the extent the relevant authority requires:</w:t>
      </w:r>
    </w:p>
    <w:p w14:paraId="46D35CAF" w14:textId="77777777" w:rsidR="00AE3BD3" w:rsidRPr="000B6B7E" w:rsidRDefault="00AE3BD3">
      <w:pPr>
        <w:pStyle w:val="BodyText"/>
      </w:pPr>
    </w:p>
    <w:p w14:paraId="35977CDE" w14:textId="77777777" w:rsidR="00AE3BD3" w:rsidRPr="000B6B7E" w:rsidRDefault="001821F8">
      <w:pPr>
        <w:pStyle w:val="ListParagraph"/>
        <w:numPr>
          <w:ilvl w:val="0"/>
          <w:numId w:val="71"/>
        </w:numPr>
        <w:tabs>
          <w:tab w:val="left" w:pos="2261"/>
        </w:tabs>
        <w:ind w:right="617" w:hanging="540"/>
        <w:jc w:val="both"/>
        <w:rPr>
          <w:sz w:val="24"/>
        </w:rPr>
      </w:pPr>
      <w:r w:rsidRPr="000B6B7E">
        <w:rPr>
          <w:sz w:val="24"/>
        </w:rPr>
        <w:t>for the Contractor’s applications for any permits, licenses or approvals required by the Law of the Republic of India:</w:t>
      </w:r>
    </w:p>
    <w:p w14:paraId="0F9E1B94" w14:textId="77777777" w:rsidR="00AE3BD3" w:rsidRPr="000B6B7E" w:rsidRDefault="00AE3BD3">
      <w:pPr>
        <w:pStyle w:val="BodyText"/>
      </w:pPr>
    </w:p>
    <w:p w14:paraId="3F94C8D1" w14:textId="77777777" w:rsidR="00AE3BD3" w:rsidRPr="000B6B7E" w:rsidRDefault="001821F8">
      <w:pPr>
        <w:pStyle w:val="ListParagraph"/>
        <w:numPr>
          <w:ilvl w:val="1"/>
          <w:numId w:val="71"/>
        </w:numPr>
        <w:tabs>
          <w:tab w:val="left" w:pos="2799"/>
          <w:tab w:val="left" w:pos="2800"/>
        </w:tabs>
        <w:spacing w:before="1"/>
        <w:ind w:right="619"/>
        <w:rPr>
          <w:sz w:val="24"/>
        </w:rPr>
      </w:pPr>
      <w:r w:rsidRPr="000B6B7E">
        <w:rPr>
          <w:sz w:val="24"/>
        </w:rPr>
        <w:t>Which the Contractor is required to obtain under Sub-Clause 1.13 [Compliance with Laws]’</w:t>
      </w:r>
    </w:p>
    <w:p w14:paraId="49E8E1C7" w14:textId="77777777" w:rsidR="00AE3BD3" w:rsidRPr="000B6B7E" w:rsidRDefault="00AE3BD3">
      <w:pPr>
        <w:pStyle w:val="BodyText"/>
        <w:spacing w:before="11"/>
        <w:rPr>
          <w:sz w:val="23"/>
        </w:rPr>
      </w:pPr>
    </w:p>
    <w:p w14:paraId="062A5FB2" w14:textId="77777777" w:rsidR="00AE3BD3" w:rsidRPr="000B6B7E" w:rsidRDefault="001821F8">
      <w:pPr>
        <w:pStyle w:val="ListParagraph"/>
        <w:numPr>
          <w:ilvl w:val="1"/>
          <w:numId w:val="71"/>
        </w:numPr>
        <w:tabs>
          <w:tab w:val="left" w:pos="2800"/>
          <w:tab w:val="left" w:pos="2801"/>
          <w:tab w:val="left" w:pos="8765"/>
        </w:tabs>
        <w:ind w:hanging="569"/>
        <w:rPr>
          <w:sz w:val="24"/>
        </w:rPr>
      </w:pPr>
      <w:r w:rsidRPr="000B6B7E">
        <w:rPr>
          <w:sz w:val="24"/>
        </w:rPr>
        <w:t>For the delivery of Goods, including clearance through</w:t>
      </w:r>
      <w:r w:rsidRPr="000B6B7E">
        <w:rPr>
          <w:sz w:val="24"/>
        </w:rPr>
        <w:tab/>
        <w:t>customs,</w:t>
      </w:r>
    </w:p>
    <w:p w14:paraId="22A5DF52" w14:textId="77777777" w:rsidR="00AE3BD3" w:rsidRPr="000B6B7E" w:rsidRDefault="00AE3BD3">
      <w:pPr>
        <w:pStyle w:val="BodyText"/>
        <w:rPr>
          <w:sz w:val="22"/>
        </w:rPr>
      </w:pPr>
    </w:p>
    <w:p w14:paraId="50751458" w14:textId="77777777" w:rsidR="00AE3BD3" w:rsidRPr="000B6B7E" w:rsidRDefault="001821F8">
      <w:pPr>
        <w:pStyle w:val="Heading2"/>
        <w:numPr>
          <w:ilvl w:val="1"/>
          <w:numId w:val="80"/>
        </w:numPr>
        <w:tabs>
          <w:tab w:val="left" w:pos="1539"/>
          <w:tab w:val="left" w:pos="1540"/>
        </w:tabs>
        <w:ind w:left="1539" w:hanging="720"/>
      </w:pPr>
      <w:r w:rsidRPr="000B6B7E">
        <w:t>Developer’s personnel</w:t>
      </w:r>
    </w:p>
    <w:p w14:paraId="369A5FB7" w14:textId="77777777" w:rsidR="00AE3BD3" w:rsidRPr="000B6B7E" w:rsidRDefault="00AE3BD3">
      <w:pPr>
        <w:pStyle w:val="BodyText"/>
        <w:spacing w:before="11"/>
        <w:rPr>
          <w:rFonts w:ascii="Arial"/>
          <w:b/>
          <w:sz w:val="21"/>
        </w:rPr>
      </w:pPr>
    </w:p>
    <w:p w14:paraId="5B56D0F6" w14:textId="77777777" w:rsidR="00AE3BD3" w:rsidRPr="000B6B7E" w:rsidRDefault="001821F8">
      <w:pPr>
        <w:pStyle w:val="BodyText"/>
        <w:ind w:left="1540" w:right="617"/>
        <w:jc w:val="both"/>
      </w:pPr>
      <w:r w:rsidRPr="000B6B7E">
        <w:t>The Developer shall be responsible for ensuring that the Developer’s Personnel and the Developer’s other contractors on the Site:</w:t>
      </w:r>
    </w:p>
    <w:p w14:paraId="2C9B5345" w14:textId="77777777" w:rsidR="00AE3BD3" w:rsidRPr="000B6B7E" w:rsidRDefault="00AE3BD3">
      <w:pPr>
        <w:pStyle w:val="BodyText"/>
        <w:rPr>
          <w:sz w:val="22"/>
        </w:rPr>
      </w:pPr>
    </w:p>
    <w:p w14:paraId="5DD6591A" w14:textId="77777777" w:rsidR="00AE3BD3" w:rsidRPr="000B6B7E" w:rsidRDefault="001821F8">
      <w:pPr>
        <w:pStyle w:val="ListParagraph"/>
        <w:numPr>
          <w:ilvl w:val="0"/>
          <w:numId w:val="70"/>
        </w:numPr>
        <w:tabs>
          <w:tab w:val="left" w:pos="2261"/>
        </w:tabs>
        <w:ind w:right="618" w:hanging="540"/>
        <w:jc w:val="both"/>
        <w:rPr>
          <w:sz w:val="24"/>
        </w:rPr>
      </w:pPr>
      <w:r w:rsidRPr="000B6B7E">
        <w:rPr>
          <w:sz w:val="24"/>
        </w:rPr>
        <w:t>Co-operate with the Contractor’s efforts under Sub-Clause 4.6 [Co-operation], and</w:t>
      </w:r>
    </w:p>
    <w:p w14:paraId="03252EE3" w14:textId="77777777" w:rsidR="00AE3BD3" w:rsidRPr="000B6B7E" w:rsidRDefault="00AE3BD3">
      <w:pPr>
        <w:pStyle w:val="BodyText"/>
        <w:rPr>
          <w:sz w:val="22"/>
        </w:rPr>
      </w:pPr>
    </w:p>
    <w:p w14:paraId="44847848" w14:textId="77777777" w:rsidR="00AE3BD3" w:rsidRPr="000B6B7E" w:rsidRDefault="001821F8">
      <w:pPr>
        <w:pStyle w:val="ListParagraph"/>
        <w:numPr>
          <w:ilvl w:val="0"/>
          <w:numId w:val="70"/>
        </w:numPr>
        <w:tabs>
          <w:tab w:val="left" w:pos="2261"/>
        </w:tabs>
        <w:ind w:right="618" w:hanging="540"/>
        <w:jc w:val="both"/>
        <w:rPr>
          <w:sz w:val="24"/>
        </w:rPr>
      </w:pPr>
      <w:r w:rsidRPr="000B6B7E">
        <w:rPr>
          <w:sz w:val="24"/>
        </w:rPr>
        <w:t>Take actions similar to those which the Contractor is required to take under sub-paragraphs (a), (b) and (c) of sub-Clause 4.8 [Safety Procedures] and under Sub-Clause 4.18 [Protection of the Environment]</w:t>
      </w:r>
    </w:p>
    <w:p w14:paraId="29073661"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14BDF804" w14:textId="77777777" w:rsidR="00AE3BD3" w:rsidRPr="000B6B7E" w:rsidRDefault="00AE3BD3">
      <w:pPr>
        <w:pStyle w:val="BodyText"/>
        <w:spacing w:before="6"/>
        <w:rPr>
          <w:sz w:val="21"/>
        </w:rPr>
      </w:pPr>
    </w:p>
    <w:p w14:paraId="56E05D96" w14:textId="726B09E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C14C3CE" wp14:editId="42026F0C">
                <wp:extent cx="6210300" cy="6350"/>
                <wp:effectExtent l="0" t="0" r="0" b="4445"/>
                <wp:docPr id="410" name="Group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11" name="Rectangle 28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00ECF57" id="Group 28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Aw4RwIAAAgFAAAOAAAAZHJzL2Uyb0RvYy54bWykVMtu2zAQvBfoPxC817Icx3EEy0HgNEaB&#10;tA2a9gNoinqgFJdd0pbTr++SUm3DQS+uDgKX++DMLJeLu32r2U6ha8DkPB2NOVNGQtGYKuc/vj9+&#10;mHPmvDCF0GBUzl+V43fL9+8Wnc3UBGrQhUJGRYzLOpvz2nubJYmTtWqFG4FVhpwlYCs8mVglBYqO&#10;qrc6mYzHs6QDLCyCVM7R7kPv5MtYvyyV9F/L0inPdM4Jm49/jP9N+CfLhcgqFLZu5ABDXICiFY2h&#10;Qw+lHoQXbIvNm1JtIxEclH4koU2gLBupIgdik47P2KwRtjZyqbKusgeZSNoznS4uK7/s1mhf7DP2&#10;6Gn5BPKnI12SzlbZqT/YVR/MNt1nKKifYushEt+X2IYSRInto76vB33V3jNJm7NJOr4aUxsk+WZX&#10;14P8sqYevUmS9cch7fZmPuSkMSMRWX9aRDggCh2nK+SOKrn/U+mlFlZF8V1Q4RlZU+R8mqacGdES&#10;9W90uYSptGKT+SxcpACAIv+K6XolmYFVTXHqHhG6WomCgKUhnuCfJATDUR8uk/afGonMovNrBS0L&#10;i5wjwY4dE7sn5wOMY0hooAPdFI+N1tHAarPSyHYizE/8IvKzMG1CsIGQ1lcMO5FfoNRLs4Hilegh&#10;9ENIjwYtasDfnHU0gDl3v7YCFWf6kyGJbtPpNExsNKbXNxMy8NSzOfUII6lUzj1n/XLl+ynfWmyq&#10;mk5KI2kD93RjyyYSD5L3qAawdH3iKo5bVGZ4GsI8n9ox6vi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1BAw4RwIAAAgF&#10;AAAOAAAAAAAAAAAAAAAAAC4CAABkcnMvZTJvRG9jLnhtbFBLAQItABQABgAIAAAAIQBhcfvQ2gAA&#10;AAMBAAAPAAAAAAAAAAAAAAAAAKEEAABkcnMvZG93bnJldi54bWxQSwUGAAAAAAQABADzAAAAqAUA&#10;AAAA&#10;">
                <v:rect id="Rectangle 28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sPvxgAAANwAAAAPAAAAZHJzL2Rvd25yZXYueG1sRI9PawIx&#10;FMTvQr9DeIXeNLuiRVej1ELBi+C/g96em9fdxc3LNom67advBMHjMDO/Yabz1tTiSs5XlhWkvQQE&#10;cW51xYWC/e6rOwLhA7LG2jIp+CUP89lLZ4qZtjfe0HUbChEh7DNUUIbQZFL6vCSDvmcb4uh9W2cw&#10;ROkKqR3eItzUsp8k79JgxXGhxIY+S8rP24tRsBiPFj/rAa/+NqcjHQ+n87DvEqXeXtuPCYhAbXiG&#10;H+2lVjBIU7ifiUdAzv4BAAD//wMAUEsBAi0AFAAGAAgAAAAhANvh9svuAAAAhQEAABMAAAAAAAAA&#10;AAAAAAAAAAAAAFtDb250ZW50X1R5cGVzXS54bWxQSwECLQAUAAYACAAAACEAWvQsW78AAAAVAQAA&#10;CwAAAAAAAAAAAAAAAAAfAQAAX3JlbHMvLnJlbHNQSwECLQAUAAYACAAAACEA11bD78YAAADcAAAA&#10;DwAAAAAAAAAAAAAAAAAHAgAAZHJzL2Rvd25yZXYueG1sUEsFBgAAAAADAAMAtwAAAPoCAAAAAA==&#10;" fillcolor="black" stroked="f"/>
                <w10:anchorlock/>
              </v:group>
            </w:pict>
          </mc:Fallback>
        </mc:AlternateContent>
      </w:r>
    </w:p>
    <w:p w14:paraId="78731CCE" w14:textId="77777777" w:rsidR="00AE3BD3" w:rsidRPr="000B6B7E" w:rsidRDefault="001821F8">
      <w:pPr>
        <w:pStyle w:val="Heading2"/>
        <w:numPr>
          <w:ilvl w:val="1"/>
          <w:numId w:val="80"/>
        </w:numPr>
        <w:tabs>
          <w:tab w:val="left" w:pos="1539"/>
          <w:tab w:val="left" w:pos="1540"/>
        </w:tabs>
        <w:spacing w:line="267" w:lineRule="exact"/>
        <w:ind w:left="1539" w:hanging="720"/>
      </w:pPr>
      <w:r w:rsidRPr="000B6B7E">
        <w:t>Developer’s Authority</w:t>
      </w:r>
    </w:p>
    <w:p w14:paraId="7324F874" w14:textId="77777777" w:rsidR="00AE3BD3" w:rsidRPr="000B6B7E" w:rsidRDefault="00AE3BD3">
      <w:pPr>
        <w:pStyle w:val="BodyText"/>
        <w:rPr>
          <w:rFonts w:ascii="Arial"/>
          <w:b/>
          <w:sz w:val="22"/>
        </w:rPr>
      </w:pPr>
    </w:p>
    <w:p w14:paraId="6C5C7073" w14:textId="77777777" w:rsidR="00AE3BD3" w:rsidRPr="000B6B7E" w:rsidRDefault="001821F8">
      <w:pPr>
        <w:pStyle w:val="BodyText"/>
        <w:ind w:left="1539" w:right="617"/>
        <w:jc w:val="both"/>
      </w:pPr>
      <w:r w:rsidRPr="000B6B7E">
        <w:t>The Developer shall have the absolute authority to enforce compliance with the Contract Documents, on all questions relating to the quantities, the acceptability of materials, equipment, or Works, the adequacy of the performance of the Work, and the interpretation of the Drawings and specifications. The decision of the Developer will be final and binding and shall proceed to any payment under the contract agreement unless otherwise provided in the contract documents.</w:t>
      </w:r>
    </w:p>
    <w:p w14:paraId="3152E4CA" w14:textId="77777777" w:rsidR="00AE3BD3" w:rsidRPr="000B6B7E" w:rsidRDefault="00AE3BD3">
      <w:pPr>
        <w:pStyle w:val="BodyText"/>
        <w:rPr>
          <w:sz w:val="22"/>
        </w:rPr>
      </w:pPr>
    </w:p>
    <w:p w14:paraId="541FDA58" w14:textId="77777777" w:rsidR="00AE3BD3" w:rsidRPr="000B6B7E" w:rsidRDefault="001821F8">
      <w:pPr>
        <w:pStyle w:val="BodyText"/>
        <w:ind w:left="1540" w:right="618"/>
        <w:jc w:val="both"/>
      </w:pPr>
      <w:r w:rsidRPr="000B6B7E">
        <w:t>The Developer shall have the authority to stop the progress of work or any part thereof as may be necessary to ensure the proper execution of the Work, to disapprove or reject the work which is defective, to demand the uncovering and inspection or testing of the work, to demand re-examination of the work, to issue interpretations and clarifications, to order changes or alterations in the Work over any other authority as provided elsewhere in the contract documents.</w:t>
      </w:r>
    </w:p>
    <w:p w14:paraId="65084E50" w14:textId="77777777" w:rsidR="00AE3BD3" w:rsidRPr="000B6B7E" w:rsidRDefault="00AE3BD3">
      <w:pPr>
        <w:pStyle w:val="BodyText"/>
      </w:pPr>
    </w:p>
    <w:p w14:paraId="0AB145EE" w14:textId="77777777" w:rsidR="00AE3BD3" w:rsidRPr="000B6B7E" w:rsidRDefault="001821F8">
      <w:pPr>
        <w:pStyle w:val="BodyText"/>
        <w:ind w:left="1540" w:right="617"/>
        <w:jc w:val="both"/>
      </w:pPr>
      <w:r w:rsidRPr="000B6B7E">
        <w:t>The Developer shall not be liable for the results of any ruling, interpretation, decisions rendered, request, demand, instruction or order issued by him. The Contractor shall promptly comply with requests, demand, instructions, and order from the Developer.</w:t>
      </w:r>
    </w:p>
    <w:p w14:paraId="4DD48065" w14:textId="77777777" w:rsidR="00AE3BD3" w:rsidRPr="000B6B7E" w:rsidRDefault="00AE3BD3">
      <w:pPr>
        <w:pStyle w:val="BodyText"/>
        <w:spacing w:before="11"/>
        <w:rPr>
          <w:sz w:val="21"/>
        </w:rPr>
      </w:pPr>
    </w:p>
    <w:p w14:paraId="6C4E80B9" w14:textId="77777777" w:rsidR="00AE3BD3" w:rsidRPr="000B6B7E" w:rsidRDefault="001821F8">
      <w:pPr>
        <w:pStyle w:val="Heading2"/>
        <w:numPr>
          <w:ilvl w:val="1"/>
          <w:numId w:val="80"/>
        </w:numPr>
        <w:tabs>
          <w:tab w:val="left" w:pos="1539"/>
          <w:tab w:val="left" w:pos="1540"/>
        </w:tabs>
        <w:ind w:left="1539" w:hanging="720"/>
      </w:pPr>
      <w:r w:rsidRPr="000B6B7E">
        <w:t>Developer’s Claims</w:t>
      </w:r>
    </w:p>
    <w:p w14:paraId="1AAD37D7" w14:textId="77777777" w:rsidR="00AE3BD3" w:rsidRPr="000B6B7E" w:rsidRDefault="00AE3BD3">
      <w:pPr>
        <w:pStyle w:val="BodyText"/>
        <w:rPr>
          <w:rFonts w:ascii="Arial"/>
          <w:b/>
          <w:sz w:val="22"/>
        </w:rPr>
      </w:pPr>
    </w:p>
    <w:p w14:paraId="0243E5B0" w14:textId="77777777" w:rsidR="00AE3BD3" w:rsidRPr="000B6B7E" w:rsidRDefault="001821F8">
      <w:pPr>
        <w:pStyle w:val="BodyText"/>
        <w:ind w:left="1540" w:right="618"/>
        <w:jc w:val="both"/>
      </w:pPr>
      <w:r w:rsidRPr="000B6B7E">
        <w:t>If the Developer considers himself to be entitled to any payment under any clause of these Conditions or otherwise in connection with the Contract, this amount may be included as a deduction in the contract price and payment certificates. The developer shall be entitled to set off against or make any deduction from an amount certified in a Payment Certificate.</w:t>
      </w:r>
    </w:p>
    <w:p w14:paraId="01CF355B" w14:textId="77777777" w:rsidR="00AE3BD3" w:rsidRPr="000B6B7E" w:rsidRDefault="00AE3BD3">
      <w:pPr>
        <w:pStyle w:val="BodyText"/>
      </w:pPr>
    </w:p>
    <w:p w14:paraId="053EA22E" w14:textId="77777777" w:rsidR="00AE3BD3" w:rsidRPr="000B6B7E" w:rsidRDefault="001821F8">
      <w:pPr>
        <w:pStyle w:val="Heading2"/>
        <w:numPr>
          <w:ilvl w:val="1"/>
          <w:numId w:val="80"/>
        </w:numPr>
        <w:tabs>
          <w:tab w:val="left" w:pos="1540"/>
          <w:tab w:val="left" w:pos="1541"/>
        </w:tabs>
        <w:ind w:left="1540" w:hanging="721"/>
      </w:pPr>
      <w:r w:rsidRPr="000B6B7E">
        <w:t>Limitations and Responsibility</w:t>
      </w:r>
    </w:p>
    <w:p w14:paraId="4EE07913" w14:textId="77777777" w:rsidR="00AE3BD3" w:rsidRPr="000B6B7E" w:rsidRDefault="00AE3BD3">
      <w:pPr>
        <w:pStyle w:val="BodyText"/>
        <w:rPr>
          <w:rFonts w:ascii="Arial"/>
          <w:b/>
        </w:rPr>
      </w:pPr>
    </w:p>
    <w:p w14:paraId="1491B339" w14:textId="77777777" w:rsidR="00AE3BD3" w:rsidRPr="000B6B7E" w:rsidRDefault="001821F8">
      <w:pPr>
        <w:pStyle w:val="BodyText"/>
        <w:ind w:left="1540" w:right="617"/>
        <w:jc w:val="both"/>
      </w:pPr>
      <w:r w:rsidRPr="000B6B7E">
        <w:t xml:space="preserve">The Developer will not be responsible for construction means, methods, techniques, procedures, sequences, or the safety precautions and programs incident thereto, or any of their supervisors or employees, or any other persons performing any of the Work, or for the Contractor’s failure to perform and construct the Works in accordance with the contract documents. Neither the Developer’s authority to act under the contract nor any decision made by him in good faith either to exercise or not exercise such authority shall give rise to any duty or responsibility of the Developer to the Contractor, any sub-contractor, any of their supervisors or employees or any other </w:t>
      </w:r>
      <w:r w:rsidRPr="000B6B7E">
        <w:rPr>
          <w:w w:val="95"/>
        </w:rPr>
        <w:t xml:space="preserve">person performing any of the work, nor shall anything in the contract documents create </w:t>
      </w:r>
      <w:r w:rsidRPr="000B6B7E">
        <w:t>any contractual relationship between any of them and the Developer.</w:t>
      </w:r>
    </w:p>
    <w:p w14:paraId="34954BDA" w14:textId="77777777" w:rsidR="00AE3BD3" w:rsidRPr="000B6B7E" w:rsidRDefault="00AE3BD3">
      <w:pPr>
        <w:jc w:val="both"/>
        <w:sectPr w:rsidR="00AE3BD3" w:rsidRPr="000B6B7E">
          <w:pgSz w:w="12240" w:h="15840"/>
          <w:pgMar w:top="1640" w:right="460" w:bottom="880" w:left="620" w:header="0" w:footer="699" w:gutter="0"/>
          <w:cols w:space="720"/>
        </w:sectPr>
      </w:pPr>
    </w:p>
    <w:p w14:paraId="5E8BC23C" w14:textId="77777777" w:rsidR="00AE3BD3" w:rsidRPr="000B6B7E" w:rsidRDefault="00AE3BD3">
      <w:pPr>
        <w:pStyle w:val="BodyText"/>
        <w:spacing w:before="6"/>
        <w:rPr>
          <w:sz w:val="21"/>
        </w:rPr>
      </w:pPr>
    </w:p>
    <w:p w14:paraId="32A7620C" w14:textId="3169FEBC"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6C1B8F8" wp14:editId="48319690">
                <wp:extent cx="6210300" cy="6350"/>
                <wp:effectExtent l="0" t="0" r="0" b="4445"/>
                <wp:docPr id="408" name="Group 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09" name="Rectangle 28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052D108" id="Group 28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dEORwIAAAgFAAAOAAAAZHJzL2Uyb0RvYy54bWykVNuO2jAQfa/Uf7D8XpKwLAsRYbViu6jS&#10;tl112w8wjnNRE487NgT69R07KSBWfaF5iDyei8854/Hift82bKfQ1qAznoxizpSWkNe6zPiP708f&#10;ZpxZJ3QuGtAq4wdl+f3y/btFZ1I1hgqaXCGjItqmncl45ZxJo8jKSrXCjsAoTc4CsBWOTCyjHEVH&#10;1dsmGsfxNOoAc4MglbW0+9g7+TLULwol3deisMqxJuOEzYU/hv/G/6PlQqQlClPVcoAhrkDRilrT&#10;ocdSj8IJtsX6Tam2lggWCjeS0EZQFLVUgQOxSeILNmuErQlcyrQrzVEmkvZCp6vLyi+7NZpX84I9&#10;elo+g/xpSZeoM2V67vd22QezTfcZcuqn2DoIxPcFtr4EUWL7oO/hqK/aOyZpczpO4puY2iDJN725&#10;HeSXFfXoTZKsPg5p87vZkJOEjEik/WkB4YDId5yukD2pZP9PpddKGBXEt16FF2R1nvFJPOdMi5ao&#10;f6PLJXTZKDaeTfxF8gAo8q+YtleSaVhVFKceEKGrlMgJWOLjCf5Zgjcs9eE6af+pkUgNWrdW0DK/&#10;yDgS7NAxsXu2zsM4hfgGWmjq/KlummBguVk1yHbCz0/4AvKLsEb7YA0+ra/odwI/T6mXZgP5gegh&#10;9ENIjwYtKsDfnHU0gBm3v7YCFWfNJ00SzZPJxE9sMCa3d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DYdEORwIAAAgF&#10;AAAOAAAAAAAAAAAAAAAAAC4CAABkcnMvZTJvRG9jLnhtbFBLAQItABQABgAIAAAAIQBhcfvQ2gAA&#10;AAMBAAAPAAAAAAAAAAAAAAAAAKEEAABkcnMvZG93bnJldi54bWxQSwUGAAAAAAQABADzAAAAqAUA&#10;AAAA&#10;">
                <v:rect id="Rectangle 28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k0xgAAANwAAAAPAAAAZHJzL2Rvd25yZXYueG1sRI9PawIx&#10;FMTvhX6H8Aq91aSiRVejVKHQi1D/HPT23Dx3Fzcva5Lq6qdvCoLHYWZ+w4ynra3FmXyoHGt47ygQ&#10;xLkzFRcaNuuvtwGIEJEN1o5Jw5UCTCfPT2PMjLvwks6rWIgE4ZChhjLGJpMy5CVZDB3XECfv4LzF&#10;mKQvpPF4SXBby65SH9JixWmhxIbmJeXH1a/VMBsOZqefHi9uy/2Odtv9sd/1SuvXl/ZzBCJSGx/h&#10;e/vbaOipIfyfSUdATv4AAAD//wMAUEsBAi0AFAAGAAgAAAAhANvh9svuAAAAhQEAABMAAAAAAAAA&#10;AAAAAAAAAAAAAFtDb250ZW50X1R5cGVzXS54bWxQSwECLQAUAAYACAAAACEAWvQsW78AAAAVAQAA&#10;CwAAAAAAAAAAAAAAAAAfAQAAX3JlbHMvLnJlbHNQSwECLQAUAAYACAAAACEArPlZNMYAAADcAAAA&#10;DwAAAAAAAAAAAAAAAAAHAgAAZHJzL2Rvd25yZXYueG1sUEsFBgAAAAADAAMAtwAAAPoCAAAAAA==&#10;" fillcolor="black" stroked="f"/>
                <w10:anchorlock/>
              </v:group>
            </w:pict>
          </mc:Fallback>
        </mc:AlternateContent>
      </w:r>
    </w:p>
    <w:p w14:paraId="5A692F90" w14:textId="77777777" w:rsidR="00AE3BD3" w:rsidRPr="000B6B7E" w:rsidRDefault="001821F8">
      <w:pPr>
        <w:pStyle w:val="Heading2"/>
        <w:numPr>
          <w:ilvl w:val="1"/>
          <w:numId w:val="80"/>
        </w:numPr>
        <w:tabs>
          <w:tab w:val="left" w:pos="1539"/>
          <w:tab w:val="left" w:pos="1540"/>
        </w:tabs>
        <w:spacing w:line="267" w:lineRule="exact"/>
        <w:ind w:left="1539" w:hanging="720"/>
      </w:pPr>
      <w:r w:rsidRPr="000B6B7E">
        <w:t>Handing over of site</w:t>
      </w:r>
    </w:p>
    <w:p w14:paraId="105292EA" w14:textId="77777777" w:rsidR="00AE3BD3" w:rsidRPr="000B6B7E" w:rsidRDefault="00AE3BD3">
      <w:pPr>
        <w:pStyle w:val="BodyText"/>
        <w:rPr>
          <w:rFonts w:ascii="Arial"/>
          <w:b/>
        </w:rPr>
      </w:pPr>
    </w:p>
    <w:p w14:paraId="4ADAC830" w14:textId="77777777" w:rsidR="00AE3BD3" w:rsidRPr="000B6B7E" w:rsidRDefault="001821F8">
      <w:pPr>
        <w:pStyle w:val="BodyText"/>
        <w:ind w:left="1540" w:right="618"/>
        <w:jc w:val="both"/>
      </w:pPr>
      <w:r w:rsidRPr="000B6B7E">
        <w:t>The developer has the right to handover the required work site in a phased manner. On the date of commencement of the works, the developer shall give the required land in accordance with the approved construction programme so that the contractor is enable to commence and proceed with the construction of the works.</w:t>
      </w:r>
    </w:p>
    <w:p w14:paraId="463EC795" w14:textId="77777777" w:rsidR="00AE3BD3" w:rsidRPr="000B6B7E" w:rsidRDefault="00AE3BD3">
      <w:pPr>
        <w:pStyle w:val="BodyText"/>
        <w:spacing w:before="11"/>
        <w:rPr>
          <w:sz w:val="23"/>
        </w:rPr>
      </w:pPr>
    </w:p>
    <w:p w14:paraId="717B796A" w14:textId="77777777" w:rsidR="00AE3BD3" w:rsidRPr="000B6B7E" w:rsidRDefault="001821F8">
      <w:pPr>
        <w:pStyle w:val="Heading2"/>
        <w:numPr>
          <w:ilvl w:val="0"/>
          <w:numId w:val="80"/>
        </w:numPr>
        <w:tabs>
          <w:tab w:val="left" w:pos="1539"/>
          <w:tab w:val="left" w:pos="1540"/>
        </w:tabs>
        <w:ind w:left="1540" w:hanging="720"/>
        <w:rPr>
          <w:sz w:val="28"/>
        </w:rPr>
      </w:pPr>
      <w:r w:rsidRPr="000B6B7E">
        <w:t>The Project Manager</w:t>
      </w:r>
    </w:p>
    <w:p w14:paraId="28EDD2FE" w14:textId="77777777" w:rsidR="00AE3BD3" w:rsidRPr="000B6B7E" w:rsidRDefault="001821F8">
      <w:pPr>
        <w:pStyle w:val="ListParagraph"/>
        <w:numPr>
          <w:ilvl w:val="1"/>
          <w:numId w:val="80"/>
        </w:numPr>
        <w:tabs>
          <w:tab w:val="left" w:pos="1539"/>
          <w:tab w:val="left" w:pos="1540"/>
        </w:tabs>
        <w:spacing w:before="268"/>
        <w:ind w:left="1539" w:hanging="721"/>
        <w:rPr>
          <w:rFonts w:ascii="Arial" w:hAnsi="Arial"/>
          <w:b/>
          <w:sz w:val="24"/>
        </w:rPr>
      </w:pPr>
      <w:r w:rsidRPr="000B6B7E">
        <w:rPr>
          <w:rFonts w:ascii="Arial" w:hAnsi="Arial"/>
          <w:b/>
          <w:sz w:val="24"/>
        </w:rPr>
        <w:t>Project Manager’s Duties and Authority</w:t>
      </w:r>
    </w:p>
    <w:p w14:paraId="46C41AF0" w14:textId="77777777" w:rsidR="00AE3BD3" w:rsidRPr="000B6B7E" w:rsidRDefault="00AE3BD3">
      <w:pPr>
        <w:pStyle w:val="BodyText"/>
        <w:spacing w:before="11"/>
        <w:rPr>
          <w:rFonts w:ascii="Arial"/>
          <w:b/>
          <w:sz w:val="23"/>
        </w:rPr>
      </w:pPr>
    </w:p>
    <w:p w14:paraId="6C4A39A8" w14:textId="77777777" w:rsidR="00AE3BD3" w:rsidRPr="000B6B7E" w:rsidRDefault="001821F8">
      <w:pPr>
        <w:pStyle w:val="BodyText"/>
        <w:ind w:left="1539" w:right="618"/>
        <w:jc w:val="both"/>
      </w:pPr>
      <w:r w:rsidRPr="000B6B7E">
        <w:t>The Developer shall appoint the Project Manager who shall carry out the duties assigned to him in the Contract. The Project Manager’s team shall include suitably qualified engineers and other professionals who are competent to carry out these duties.</w:t>
      </w:r>
    </w:p>
    <w:p w14:paraId="7692E561" w14:textId="77777777" w:rsidR="00AE3BD3" w:rsidRPr="000B6B7E" w:rsidRDefault="00AE3BD3">
      <w:pPr>
        <w:pStyle w:val="BodyText"/>
      </w:pPr>
    </w:p>
    <w:p w14:paraId="7C76A41C" w14:textId="77777777" w:rsidR="00AE3BD3" w:rsidRPr="000B6B7E" w:rsidRDefault="001821F8">
      <w:pPr>
        <w:pStyle w:val="BodyText"/>
        <w:ind w:left="1539"/>
        <w:jc w:val="both"/>
      </w:pPr>
      <w:r w:rsidRPr="000B6B7E">
        <w:t>The Project Manager shall have no authority to amend the Contract.</w:t>
      </w:r>
    </w:p>
    <w:p w14:paraId="6E82B956" w14:textId="77777777" w:rsidR="00AE3BD3" w:rsidRPr="000B6B7E" w:rsidRDefault="00AE3BD3">
      <w:pPr>
        <w:pStyle w:val="BodyText"/>
      </w:pPr>
    </w:p>
    <w:p w14:paraId="280CF920" w14:textId="77777777" w:rsidR="00AE3BD3" w:rsidRPr="000B6B7E" w:rsidRDefault="001821F8">
      <w:pPr>
        <w:pStyle w:val="BodyText"/>
        <w:ind w:left="1540" w:right="618"/>
        <w:jc w:val="both"/>
      </w:pPr>
      <w:r w:rsidRPr="000B6B7E">
        <w:t>The Project Manager may exercise the authority attributable to the Project Manager as specified in or necessarily to be implied from the Contract.</w:t>
      </w:r>
    </w:p>
    <w:p w14:paraId="14BE1539" w14:textId="77777777" w:rsidR="00AE3BD3" w:rsidRPr="000B6B7E" w:rsidRDefault="00AE3BD3">
      <w:pPr>
        <w:pStyle w:val="BodyText"/>
      </w:pPr>
    </w:p>
    <w:p w14:paraId="5B40E1F4" w14:textId="77777777" w:rsidR="00AE3BD3" w:rsidRPr="000B6B7E" w:rsidRDefault="001821F8">
      <w:pPr>
        <w:pStyle w:val="BodyText"/>
        <w:ind w:left="1539" w:right="616"/>
        <w:jc w:val="both"/>
      </w:pPr>
      <w:r w:rsidRPr="000B6B7E">
        <w:t>The Project Manager shall have the absolute authority to enforce compliance with the Contract Documents, on all questions relating to quantities, the acceptability of materials, plant, equipment, or Works, the adequacy of the performance of the Work, and the interpretation of the Drawings and specifications. The decision of the Project Manager will be final and binding and shall proceed to any payment under the contract agreement unless otherwise provided in the contract documents.</w:t>
      </w:r>
    </w:p>
    <w:p w14:paraId="63293AF6" w14:textId="77777777" w:rsidR="00AE3BD3" w:rsidRPr="000B6B7E" w:rsidRDefault="00AE3BD3">
      <w:pPr>
        <w:pStyle w:val="BodyText"/>
      </w:pPr>
    </w:p>
    <w:p w14:paraId="3FC7C9BB" w14:textId="77777777" w:rsidR="00AE3BD3" w:rsidRPr="000B6B7E" w:rsidRDefault="001821F8">
      <w:pPr>
        <w:pStyle w:val="BodyText"/>
        <w:spacing w:before="1"/>
        <w:ind w:left="1539" w:right="617"/>
        <w:jc w:val="both"/>
      </w:pPr>
      <w:r w:rsidRPr="000B6B7E">
        <w:t>The Project Manager shall have the authority to stop the progress of work or any part thereof as may be necessary to ensure the proper execution of the Work, to disapprove or reject the work which is defective, to demand the uncovering and inspection or testing of the work, to demand re-examination of the work, to issue interpretations and clarifications, to order changes or alterations in the Work over any other authority as provided elsewhere in the contract documents.</w:t>
      </w:r>
    </w:p>
    <w:p w14:paraId="6E92E705" w14:textId="77777777" w:rsidR="00AE3BD3" w:rsidRPr="000B6B7E" w:rsidRDefault="00AE3BD3">
      <w:pPr>
        <w:jc w:val="both"/>
        <w:sectPr w:rsidR="00AE3BD3" w:rsidRPr="000B6B7E">
          <w:pgSz w:w="12240" w:h="15840"/>
          <w:pgMar w:top="1640" w:right="460" w:bottom="880" w:left="620" w:header="0" w:footer="699" w:gutter="0"/>
          <w:cols w:space="720"/>
        </w:sectPr>
      </w:pPr>
    </w:p>
    <w:p w14:paraId="14B58DBA" w14:textId="77777777" w:rsidR="00AE3BD3" w:rsidRPr="000B6B7E" w:rsidRDefault="00AE3BD3">
      <w:pPr>
        <w:pStyle w:val="BodyText"/>
        <w:spacing w:before="6"/>
        <w:rPr>
          <w:sz w:val="21"/>
        </w:rPr>
      </w:pPr>
    </w:p>
    <w:p w14:paraId="140AC30F" w14:textId="5F09FC7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2CDBC5D" wp14:editId="79662798">
                <wp:extent cx="6210300" cy="6350"/>
                <wp:effectExtent l="0" t="0" r="0" b="4445"/>
                <wp:docPr id="406"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07" name="Rectangle 28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62DF6F3" id="Group 28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cvERwIAAAgFAAAOAAAAZHJzL2Uyb0RvYy54bWykVNuO2jAQfa/Uf7D8XpKwLLARYbViu6jS&#10;tl112w8wjnNRE487NgT69R07KSBWfaF5iDyei8854/Hift82bKfQ1qAznoxizpSWkNe6zPiP708f&#10;5pxZJ3QuGtAq4wdl+f3y/btFZ1I1hgqaXCGjItqmncl45ZxJo8jKSrXCjsAoTc4CsBWOTCyjHEVH&#10;1dsmGsfxNOoAc4MglbW0+9g7+TLULwol3deisMqxJuOEzYU/hv/G/6PlQqQlClPVcoAhrkDRilrT&#10;ocdSj8IJtsX6Tam2lggWCjeS0EZQFLVUgQOxSeILNmuErQlcyrQrzVEmkvZCp6vLyi+7NZpX84I9&#10;elo+g/xpSZeoM2V67vd22QezTfcZcuqn2DoIxPcFtr4EUWL7oO/hqK/aOyZpczpO4puY2iDJN725&#10;HeSXFfXoTZKsPg5pd7P5kJOEjEik/WkB4YDId5yukD2pZP9PpddKGBXEt16FF2R1nvFJPONMi5ao&#10;f6PLJXTZKDaej/1F8gAo8q+YtleSaVhVFKceEKGrlMgJWOLjCf5Zgjcs9eE6af+pkUgNWrdW0DK/&#10;yDgS7NAxsXu2zsM4hfgGWmjq/KlummBguVk1yHbCz0/4AvKLsEb7YA0+ra/odwI/T6mXZgP5gegh&#10;9ENIjwYtKsDfnHU0gBm3v7YCFWfNJ00S3SWTiZ/YYExuZ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3kcvERwIAAAgF&#10;AAAOAAAAAAAAAAAAAAAAAC4CAABkcnMvZTJvRG9jLnhtbFBLAQItABQABgAIAAAAIQBhcfvQ2gAA&#10;AAMBAAAPAAAAAAAAAAAAAAAAAKEEAABkcnMvZG93bnJldi54bWxQSwUGAAAAAAQABADzAAAAqAUA&#10;AAAA&#10;">
                <v:rect id="Rectangle 28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mjdxgAAANwAAAAPAAAAZHJzL2Rvd25yZXYueG1sRI9BawIx&#10;FITvQv9DeEJvmihq7dYotSB4Eartod6em9fdxc3LNkl19dc3gtDjMDPfMLNFa2txIh8qxxoGfQWC&#10;OHem4kLD58eqNwURIrLB2jFpuFCAxfyhM8PMuDNv6bSLhUgQDhlqKGNsMilDXpLF0HcNcfK+nbcY&#10;k/SFNB7PCW5rOVRqIi1WnBZKbOitpPy4+7Uals/T5c/7iDfX7WFP+6/DcTz0SuvHbvv6AiJSG//D&#10;9/baaBipJ7idSUdAzv8AAAD//wMAUEsBAi0AFAAGAAgAAAAhANvh9svuAAAAhQEAABMAAAAAAAAA&#10;AAAAAAAAAAAAAFtDb250ZW50X1R5cGVzXS54bWxQSwECLQAUAAYACAAAACEAWvQsW78AAAAVAQAA&#10;CwAAAAAAAAAAAAAAAAAfAQAAX3JlbHMvLnJlbHNQSwECLQAUAAYACAAAACEAsipo3cYAAADcAAAA&#10;DwAAAAAAAAAAAAAAAAAHAgAAZHJzL2Rvd25yZXYueG1sUEsFBgAAAAADAAMAtwAAAPoCAAAAAA==&#10;" fillcolor="black" stroked="f"/>
                <w10:anchorlock/>
              </v:group>
            </w:pict>
          </mc:Fallback>
        </mc:AlternateContent>
      </w:r>
    </w:p>
    <w:p w14:paraId="7BE9C98C" w14:textId="77777777" w:rsidR="00AE3BD3" w:rsidRPr="000B6B7E" w:rsidRDefault="001821F8">
      <w:pPr>
        <w:pStyle w:val="Heading2"/>
        <w:numPr>
          <w:ilvl w:val="1"/>
          <w:numId w:val="80"/>
        </w:numPr>
        <w:tabs>
          <w:tab w:val="left" w:pos="1539"/>
          <w:tab w:val="left" w:pos="1540"/>
        </w:tabs>
        <w:spacing w:line="267" w:lineRule="exact"/>
        <w:ind w:left="1539" w:hanging="720"/>
      </w:pPr>
      <w:r w:rsidRPr="000B6B7E">
        <w:t>Delegation by the Project Manager</w:t>
      </w:r>
    </w:p>
    <w:p w14:paraId="52E5FB6A" w14:textId="77777777" w:rsidR="00AE3BD3" w:rsidRPr="000B6B7E" w:rsidRDefault="00AE3BD3">
      <w:pPr>
        <w:pStyle w:val="BodyText"/>
        <w:rPr>
          <w:rFonts w:ascii="Arial"/>
          <w:b/>
        </w:rPr>
      </w:pPr>
    </w:p>
    <w:p w14:paraId="5BEAFF93" w14:textId="77777777" w:rsidR="00AE3BD3" w:rsidRPr="000B6B7E" w:rsidRDefault="001821F8">
      <w:pPr>
        <w:pStyle w:val="BodyText"/>
        <w:ind w:left="1540" w:right="618"/>
        <w:jc w:val="both"/>
      </w:pPr>
      <w:r w:rsidRPr="000B6B7E">
        <w:t xml:space="preserve">The Project Manager may from time to time assign duties and delegate authority to assistants and may also revoke such assignment or delegation. These assistants may include a resident engineer, and / or independent inspectors, and/or any third entity appointed by Developer to inspect and / or test items of Plant and / or Materials, or to perform any other duties to assist the Project Manager which developer may deem necessary. The assignment, delegation or revocation shall be in writing and shall not </w:t>
      </w:r>
      <w:r w:rsidRPr="000B6B7E">
        <w:rPr>
          <w:w w:val="95"/>
        </w:rPr>
        <w:t xml:space="preserve">take effect until copies have been received by both parties. However, unless otherwise </w:t>
      </w:r>
      <w:r w:rsidRPr="000B6B7E">
        <w:t>agreed by both Parties, the Project Manager shall not delegate the authority to determine any matter in accordance with Sub-Clause 3.5 [Determinations].</w:t>
      </w:r>
    </w:p>
    <w:p w14:paraId="615BA416" w14:textId="77777777" w:rsidR="00AE3BD3" w:rsidRPr="000B6B7E" w:rsidRDefault="00AE3BD3">
      <w:pPr>
        <w:pStyle w:val="BodyText"/>
      </w:pPr>
    </w:p>
    <w:p w14:paraId="13B2B93C" w14:textId="77777777" w:rsidR="00AE3BD3" w:rsidRPr="000B6B7E" w:rsidRDefault="001821F8">
      <w:pPr>
        <w:pStyle w:val="BodyText"/>
        <w:ind w:left="1540" w:right="618"/>
        <w:jc w:val="both"/>
      </w:pPr>
      <w:r w:rsidRPr="000B6B7E">
        <w:t>Assistants shall be suitably qualified persons, who are competent to carry out these duties and exercise this authority, and who are fluent in the language for communications defined in Sub-Clause 1.4 [Law and Language].</w:t>
      </w:r>
    </w:p>
    <w:p w14:paraId="4A78F316" w14:textId="77777777" w:rsidR="00AE3BD3" w:rsidRPr="000B6B7E" w:rsidRDefault="00AE3BD3">
      <w:pPr>
        <w:pStyle w:val="BodyText"/>
      </w:pPr>
    </w:p>
    <w:p w14:paraId="1D1266FD" w14:textId="77777777" w:rsidR="00AE3BD3" w:rsidRPr="000B6B7E" w:rsidRDefault="001821F8">
      <w:pPr>
        <w:pStyle w:val="BodyText"/>
        <w:ind w:left="1540" w:right="618"/>
        <w:jc w:val="both"/>
      </w:pPr>
      <w:r w:rsidRPr="000B6B7E">
        <w:t>Each assistant, to whom duties have been assigned or authority has been delegated, shall only be authorised to issue instructions to the Contractor to the extent defined by the delegation. Any approval, check, certificate, consent, examination, inspection, instruction, notice, proposal, request, test, or similar act by an assistant, in accordance with the delegation, shall have the same effect as though the act had been an act of the Project Manager. However:</w:t>
      </w:r>
    </w:p>
    <w:p w14:paraId="6605C323" w14:textId="77777777" w:rsidR="00AE3BD3" w:rsidRPr="000B6B7E" w:rsidRDefault="00AE3BD3">
      <w:pPr>
        <w:pStyle w:val="BodyText"/>
      </w:pPr>
    </w:p>
    <w:p w14:paraId="061BFDA5" w14:textId="77777777" w:rsidR="00AE3BD3" w:rsidRPr="000B6B7E" w:rsidRDefault="001821F8">
      <w:pPr>
        <w:pStyle w:val="ListParagraph"/>
        <w:numPr>
          <w:ilvl w:val="0"/>
          <w:numId w:val="69"/>
        </w:numPr>
        <w:tabs>
          <w:tab w:val="left" w:pos="2081"/>
        </w:tabs>
        <w:ind w:right="617" w:hanging="540"/>
        <w:jc w:val="both"/>
        <w:rPr>
          <w:sz w:val="24"/>
        </w:rPr>
      </w:pPr>
      <w:r w:rsidRPr="000B6B7E">
        <w:rPr>
          <w:sz w:val="24"/>
        </w:rPr>
        <w:t>Any failure to disapprove any work, Plant or Materials shall not constitute approval, and shall therefore not prejudice the right of the Project Manager to reject the work, Plant or Materials;</w:t>
      </w:r>
    </w:p>
    <w:p w14:paraId="7ADE53F1" w14:textId="77777777" w:rsidR="00AE3BD3" w:rsidRPr="000B6B7E" w:rsidRDefault="00AE3BD3">
      <w:pPr>
        <w:pStyle w:val="BodyText"/>
      </w:pPr>
    </w:p>
    <w:p w14:paraId="3E473CD0" w14:textId="77777777" w:rsidR="00AE3BD3" w:rsidRPr="000B6B7E" w:rsidRDefault="001821F8">
      <w:pPr>
        <w:pStyle w:val="ListParagraph"/>
        <w:numPr>
          <w:ilvl w:val="0"/>
          <w:numId w:val="69"/>
        </w:numPr>
        <w:tabs>
          <w:tab w:val="left" w:pos="2081"/>
        </w:tabs>
        <w:ind w:right="617" w:hanging="540"/>
        <w:jc w:val="both"/>
        <w:rPr>
          <w:sz w:val="24"/>
        </w:rPr>
      </w:pPr>
      <w:r w:rsidRPr="000B6B7E">
        <w:rPr>
          <w:sz w:val="24"/>
        </w:rPr>
        <w:t>If the Contractor questions any determination or instruction of an assistant, the Contractor may refer the matter to the Project Manager, who shall promptly confirm, reverse or vary the determination or instruction.</w:t>
      </w:r>
    </w:p>
    <w:p w14:paraId="4DF4BF91" w14:textId="77777777" w:rsidR="00AE3BD3" w:rsidRPr="000B6B7E" w:rsidRDefault="00AE3BD3">
      <w:pPr>
        <w:pStyle w:val="BodyText"/>
      </w:pPr>
    </w:p>
    <w:p w14:paraId="41660CDF" w14:textId="77777777" w:rsidR="00AE3BD3" w:rsidRPr="000B6B7E" w:rsidRDefault="001821F8">
      <w:pPr>
        <w:pStyle w:val="Heading2"/>
        <w:numPr>
          <w:ilvl w:val="1"/>
          <w:numId w:val="80"/>
        </w:numPr>
        <w:tabs>
          <w:tab w:val="left" w:pos="1539"/>
          <w:tab w:val="left" w:pos="1540"/>
        </w:tabs>
        <w:ind w:left="1540" w:hanging="720"/>
      </w:pPr>
      <w:r w:rsidRPr="000B6B7E">
        <w:t>Instructions of the Project Manager</w:t>
      </w:r>
    </w:p>
    <w:p w14:paraId="03088FC5" w14:textId="77777777" w:rsidR="00AE3BD3" w:rsidRPr="000B6B7E" w:rsidRDefault="001821F8">
      <w:pPr>
        <w:pStyle w:val="BodyText"/>
        <w:spacing w:before="230"/>
        <w:ind w:left="1540" w:right="619"/>
        <w:jc w:val="both"/>
      </w:pPr>
      <w:r w:rsidRPr="000B6B7E">
        <w:t>The Project Manager may issue to the Contractor (at any time) instructions and additional or modified Drawings which may be necessary for the execution of the Works and the remedying of any defects, all in accordance with the Contract. The Contractor shall only take instructions from the Project Manager, or from an assistant to whom the appropriate authority has been delegated under this Clause. If an instruction constitutes a Variation, Clause 13 [Variations and Adjustments] shall apply.</w:t>
      </w:r>
    </w:p>
    <w:p w14:paraId="7A803A5A" w14:textId="77777777" w:rsidR="00AE3BD3" w:rsidRPr="000B6B7E" w:rsidRDefault="001821F8">
      <w:pPr>
        <w:pStyle w:val="BodyText"/>
        <w:spacing w:before="230"/>
        <w:ind w:left="1540" w:right="618"/>
        <w:jc w:val="both"/>
      </w:pPr>
      <w:r w:rsidRPr="000B6B7E">
        <w:t>The Contractor shall comply with the instructions given by the Project Manager or delegated assistant, on any matter related to the Contract. Whenever practicable, their instructions shall be given in writing. If the Project Manager or a delegated assistant:</w:t>
      </w:r>
    </w:p>
    <w:p w14:paraId="244B7AF9" w14:textId="77777777" w:rsidR="00AE3BD3" w:rsidRPr="000B6B7E" w:rsidRDefault="00AE3BD3">
      <w:pPr>
        <w:jc w:val="both"/>
        <w:sectPr w:rsidR="00AE3BD3" w:rsidRPr="000B6B7E">
          <w:pgSz w:w="12240" w:h="15840"/>
          <w:pgMar w:top="1640" w:right="460" w:bottom="880" w:left="620" w:header="0" w:footer="699" w:gutter="0"/>
          <w:cols w:space="720"/>
        </w:sectPr>
      </w:pPr>
    </w:p>
    <w:p w14:paraId="7EB958A0" w14:textId="77777777" w:rsidR="00AE3BD3" w:rsidRPr="000B6B7E" w:rsidRDefault="00AE3BD3">
      <w:pPr>
        <w:pStyle w:val="BodyText"/>
        <w:spacing w:before="6"/>
        <w:rPr>
          <w:sz w:val="21"/>
        </w:rPr>
      </w:pPr>
    </w:p>
    <w:p w14:paraId="2789FED8" w14:textId="0018490E"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361ADFA" wp14:editId="0FE28516">
                <wp:extent cx="6210300" cy="6350"/>
                <wp:effectExtent l="0" t="0" r="0" b="4445"/>
                <wp:docPr id="404"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05" name="Rectangle 28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F393F81" id="Group 27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ZLcRwIAAAgFAAAOAAAAZHJzL2Uyb0RvYy54bWykVMtu2zAQvBfoPxC815Ic20kEy0HgNEaB&#10;tA2a9gNoipKISlx2SVtOv75LSk0MB724Oghc7oMzs1wubw5dy/YKnQZT8GyScqaMhFKbuuA/vt9/&#10;uOLMeWFK0YJRBX9Wjt+s3r9b9jZXU2igLRUyKmJc3tuCN97bPEmcbFQn3ASsMuSsADvhycQ6KVH0&#10;VL1rk2maLpIesLQIUjlHu3eDk69i/apS0n+tKqc8awtO2Hz8Y/xvwz9ZLUVeo7CNliMMcQaKTmhD&#10;h76UuhNesB3qN6U6LREcVH4ioUugqrRUkQOxydITNhuEnY1c6ryv7YtMJO2JTmeXlV/2G7RP9hEH&#10;9LR8APnTkS5Jb+v82B/seghm2/4zlNRPsfMQiR8q7EIJosQOUd/nF33VwTNJm4tpll6k1AZJvsXF&#10;fJRfNtSjN0my+TimXV9ejTlZzEhEPpwWEY6IQsfpCrlXldz/qfTUCKui+C6o8IhMlwWfpXPOjOiI&#10;+je6XMLUrWJTwkeCBQAU+VdMNyjJDKwbilO3iNA3SpQELAvxBP8oIRiO+nCetP/USOQWnd8o6FhY&#10;FBwJduyY2D84H2C8hoQGOmh1ea/bNhpYb9ctsr0I8xO/iPwkrDUh2EBIGyqGncgvUBqk2UL5TPQQ&#10;hiGkR4MWDeBvznoawIK7XzuBirP2kyGJrrPZLExsNGbzyykZeOzZHnuEkVSq4J6zYbn2w5TvLOq6&#10;oZOySNrALd3YSkfiQfIB1QiWrk9cxXGLyoxPQ5jnYztGvT5gq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LKZLcRwIAAAgF&#10;AAAOAAAAAAAAAAAAAAAAAC4CAABkcnMvZTJvRG9jLnhtbFBLAQItABQABgAIAAAAIQBhcfvQ2gAA&#10;AAMBAAAPAAAAAAAAAAAAAAAAAKEEAABkcnMvZG93bnJldi54bWxQSwUGAAAAAAQABADzAAAAqAUA&#10;AAAA&#10;">
                <v:rect id="Rectangle 28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FMxxQAAANwAAAAPAAAAZHJzL2Rvd25yZXYueG1sRI9BawIx&#10;FITvQv9DeAVvmlS02K1RqiB4Ear2UG/Pzevu4uZlm0Rd/fVNQfA4zMw3zGTW2lqcyYfKsYaXvgJB&#10;nDtTcaHha7fsjUGEiGywdkwarhRgNn3qTDAz7sIbOm9jIRKEQ4YayhibTMqQl2Qx9F1DnLwf5y3G&#10;JH0hjcdLgttaDpR6lRYrTgslNrQoKT9uT1bD/G08//0c8vq2Oexp/304jgZead19bj/eQURq4yN8&#10;b6+MhqEawf+ZdATk9A8AAP//AwBQSwECLQAUAAYACAAAACEA2+H2y+4AAACFAQAAEwAAAAAAAAAA&#10;AAAAAAAAAAAAW0NvbnRlbnRfVHlwZXNdLnhtbFBLAQItABQABgAIAAAAIQBa9CxbvwAAABUBAAAL&#10;AAAAAAAAAAAAAAAAAB8BAABfcmVscy8ucmVsc1BLAQItABQABgAIAAAAIQAttFMxxQAAANwAAAAP&#10;AAAAAAAAAAAAAAAAAAcCAABkcnMvZG93bnJldi54bWxQSwUGAAAAAAMAAwC3AAAA+QIAAAAA&#10;" fillcolor="black" stroked="f"/>
                <w10:anchorlock/>
              </v:group>
            </w:pict>
          </mc:Fallback>
        </mc:AlternateContent>
      </w:r>
    </w:p>
    <w:p w14:paraId="74025CBD" w14:textId="77777777" w:rsidR="00AE3BD3" w:rsidRPr="000B6B7E" w:rsidRDefault="001821F8">
      <w:pPr>
        <w:pStyle w:val="ListParagraph"/>
        <w:numPr>
          <w:ilvl w:val="0"/>
          <w:numId w:val="68"/>
        </w:numPr>
        <w:tabs>
          <w:tab w:val="left" w:pos="2080"/>
          <w:tab w:val="left" w:pos="2081"/>
        </w:tabs>
        <w:spacing w:line="267" w:lineRule="exact"/>
        <w:rPr>
          <w:sz w:val="24"/>
        </w:rPr>
      </w:pPr>
      <w:r w:rsidRPr="000B6B7E">
        <w:rPr>
          <w:sz w:val="24"/>
        </w:rPr>
        <w:t>Gives an oral instruction,</w:t>
      </w:r>
    </w:p>
    <w:p w14:paraId="19ACA850" w14:textId="77777777" w:rsidR="00AE3BD3" w:rsidRPr="000B6B7E" w:rsidRDefault="001821F8">
      <w:pPr>
        <w:pStyle w:val="ListParagraph"/>
        <w:numPr>
          <w:ilvl w:val="0"/>
          <w:numId w:val="68"/>
        </w:numPr>
        <w:tabs>
          <w:tab w:val="left" w:pos="2080"/>
          <w:tab w:val="left" w:pos="2081"/>
        </w:tabs>
        <w:spacing w:before="230"/>
        <w:ind w:left="2079" w:right="617" w:hanging="540"/>
        <w:rPr>
          <w:sz w:val="24"/>
        </w:rPr>
      </w:pPr>
      <w:r w:rsidRPr="000B6B7E">
        <w:rPr>
          <w:sz w:val="24"/>
        </w:rPr>
        <w:t>Receives a written confirmation of the instruction, from (or on behalf of) the contractor, within two working days after giving the instruction, and</w:t>
      </w:r>
    </w:p>
    <w:p w14:paraId="0FC1BD0A" w14:textId="77777777" w:rsidR="00AE3BD3" w:rsidRPr="000B6B7E" w:rsidRDefault="001821F8">
      <w:pPr>
        <w:pStyle w:val="ListParagraph"/>
        <w:numPr>
          <w:ilvl w:val="0"/>
          <w:numId w:val="68"/>
        </w:numPr>
        <w:tabs>
          <w:tab w:val="left" w:pos="2079"/>
          <w:tab w:val="left" w:pos="2080"/>
        </w:tabs>
        <w:spacing w:before="229"/>
        <w:ind w:right="620" w:hanging="540"/>
        <w:rPr>
          <w:sz w:val="24"/>
        </w:rPr>
      </w:pPr>
      <w:r w:rsidRPr="000B6B7E">
        <w:rPr>
          <w:sz w:val="24"/>
        </w:rPr>
        <w:t>Does not reply by issuing a written rejection and / or instruction within seven days after receiving the confirmation.</w:t>
      </w:r>
    </w:p>
    <w:p w14:paraId="167DD00C" w14:textId="77777777" w:rsidR="00AE3BD3" w:rsidRPr="000B6B7E" w:rsidRDefault="001821F8">
      <w:pPr>
        <w:pStyle w:val="BodyText"/>
        <w:spacing w:before="231"/>
        <w:ind w:left="1540" w:right="619"/>
        <w:jc w:val="both"/>
      </w:pPr>
      <w:r w:rsidRPr="000B6B7E">
        <w:t>Then the confirmation shall constitute the written instruction of the Project Manager or delegated assistant (as the case may be).</w:t>
      </w:r>
    </w:p>
    <w:p w14:paraId="73A324AA" w14:textId="77777777" w:rsidR="00AE3BD3" w:rsidRPr="000B6B7E" w:rsidRDefault="001821F8">
      <w:pPr>
        <w:pStyle w:val="BodyText"/>
        <w:spacing w:before="230"/>
        <w:ind w:left="1540" w:right="618"/>
        <w:jc w:val="both"/>
      </w:pPr>
      <w:r w:rsidRPr="000B6B7E">
        <w:t>If the Contractor fails or refuses to comply with any instruction issued by the Project Manager or delegated assistant, the Developer may after 7 days’ notice from the Project Manager to the Contractor requiring such compliance, carry out or deploy other contractors to do so. All costs incurred shall be recoverable by the Developer from the Contractor.</w:t>
      </w:r>
    </w:p>
    <w:p w14:paraId="54C27276" w14:textId="77777777" w:rsidR="00AE3BD3" w:rsidRPr="000B6B7E" w:rsidRDefault="001821F8">
      <w:pPr>
        <w:pStyle w:val="Heading2"/>
        <w:numPr>
          <w:ilvl w:val="1"/>
          <w:numId w:val="80"/>
        </w:numPr>
        <w:tabs>
          <w:tab w:val="left" w:pos="1539"/>
          <w:tab w:val="left" w:pos="1540"/>
        </w:tabs>
        <w:spacing w:before="230"/>
        <w:ind w:left="1539" w:hanging="720"/>
      </w:pPr>
      <w:r w:rsidRPr="000B6B7E">
        <w:t>Replacement of the Project Manager</w:t>
      </w:r>
    </w:p>
    <w:p w14:paraId="42ADF780" w14:textId="77777777" w:rsidR="00AE3BD3" w:rsidRPr="000B6B7E" w:rsidRDefault="00AE3BD3">
      <w:pPr>
        <w:pStyle w:val="BodyText"/>
        <w:rPr>
          <w:rFonts w:ascii="Arial"/>
          <w:b/>
          <w:sz w:val="22"/>
        </w:rPr>
      </w:pPr>
    </w:p>
    <w:p w14:paraId="26FCD327" w14:textId="77777777" w:rsidR="00AE3BD3" w:rsidRPr="000B6B7E" w:rsidRDefault="001821F8">
      <w:pPr>
        <w:pStyle w:val="BodyText"/>
        <w:ind w:left="1539" w:right="618"/>
        <w:jc w:val="both"/>
      </w:pPr>
      <w:r w:rsidRPr="000B6B7E">
        <w:t>If the Developer intends to replace the Project Manager at his sole discretion, the Developer may, before the intended date of replacement, inform the Contractor about such intended replacement of the Project Manager.</w:t>
      </w:r>
    </w:p>
    <w:p w14:paraId="4C3D36FD" w14:textId="77777777" w:rsidR="00AE3BD3" w:rsidRPr="000B6B7E" w:rsidRDefault="001821F8">
      <w:pPr>
        <w:pStyle w:val="Heading2"/>
        <w:numPr>
          <w:ilvl w:val="1"/>
          <w:numId w:val="80"/>
        </w:numPr>
        <w:tabs>
          <w:tab w:val="left" w:pos="1539"/>
          <w:tab w:val="left" w:pos="1540"/>
        </w:tabs>
        <w:spacing w:before="230"/>
        <w:ind w:left="1539" w:hanging="720"/>
      </w:pPr>
      <w:r w:rsidRPr="000B6B7E">
        <w:t>Determinations</w:t>
      </w:r>
    </w:p>
    <w:p w14:paraId="63736E1C" w14:textId="77777777" w:rsidR="00AE3BD3" w:rsidRPr="000B6B7E" w:rsidRDefault="001821F8">
      <w:pPr>
        <w:pStyle w:val="BodyText"/>
        <w:spacing w:before="230"/>
        <w:ind w:left="1539" w:right="616"/>
      </w:pPr>
      <w:r w:rsidRPr="000B6B7E">
        <w:t>Whenever these Conditions provide that the Project Manager shall proceed in accordance with this sub-Clause 3.5 to agree or determine any matter, the Project Manager shall consult with each party in an endeavour to reach agreement. It agreement is not achieved, the Project Manager shall make a fair determination in accordance with the Contract, taking due regard of all relevant circumstances.</w:t>
      </w:r>
    </w:p>
    <w:p w14:paraId="5E541F15" w14:textId="77777777" w:rsidR="00AE3BD3" w:rsidRPr="000B6B7E" w:rsidRDefault="00AE3BD3">
      <w:pPr>
        <w:pStyle w:val="BodyText"/>
        <w:spacing w:before="11"/>
        <w:rPr>
          <w:sz w:val="23"/>
        </w:rPr>
      </w:pPr>
    </w:p>
    <w:p w14:paraId="5C394C95" w14:textId="77777777" w:rsidR="00AE3BD3" w:rsidRPr="000B6B7E" w:rsidRDefault="001821F8">
      <w:pPr>
        <w:pStyle w:val="BodyText"/>
        <w:ind w:left="1540" w:right="617"/>
        <w:jc w:val="both"/>
      </w:pPr>
      <w:r w:rsidRPr="000B6B7E">
        <w:t>The Project Manager shall give notice to both Parties of each agreement or determination, with supporting particulars. Each Party shall give effect to each agreement or determination unless and until revised under Clause 20 [Claims, Disputes and Arbitration].</w:t>
      </w:r>
    </w:p>
    <w:p w14:paraId="1D3BD5CF" w14:textId="77777777" w:rsidR="00AE3BD3" w:rsidRPr="000B6B7E" w:rsidRDefault="00AE3BD3">
      <w:pPr>
        <w:pStyle w:val="BodyText"/>
      </w:pPr>
    </w:p>
    <w:p w14:paraId="1B862C56" w14:textId="77777777" w:rsidR="00AE3BD3" w:rsidRPr="000B6B7E" w:rsidRDefault="001821F8">
      <w:pPr>
        <w:pStyle w:val="Heading2"/>
        <w:numPr>
          <w:ilvl w:val="0"/>
          <w:numId w:val="80"/>
        </w:numPr>
        <w:tabs>
          <w:tab w:val="left" w:pos="1539"/>
          <w:tab w:val="left" w:pos="1540"/>
        </w:tabs>
        <w:ind w:left="1540" w:hanging="720"/>
        <w:rPr>
          <w:sz w:val="28"/>
        </w:rPr>
      </w:pPr>
      <w:r w:rsidRPr="000B6B7E">
        <w:t>The contractor</w:t>
      </w:r>
    </w:p>
    <w:p w14:paraId="055F9352" w14:textId="77777777" w:rsidR="00AE3BD3" w:rsidRPr="000B6B7E" w:rsidRDefault="001821F8">
      <w:pPr>
        <w:pStyle w:val="ListParagraph"/>
        <w:numPr>
          <w:ilvl w:val="1"/>
          <w:numId w:val="80"/>
        </w:numPr>
        <w:tabs>
          <w:tab w:val="left" w:pos="1539"/>
          <w:tab w:val="left" w:pos="1540"/>
        </w:tabs>
        <w:spacing w:before="268"/>
        <w:ind w:left="1539" w:hanging="721"/>
        <w:rPr>
          <w:rFonts w:ascii="Arial" w:hAnsi="Arial"/>
          <w:b/>
          <w:sz w:val="24"/>
        </w:rPr>
      </w:pPr>
      <w:r w:rsidRPr="000B6B7E">
        <w:rPr>
          <w:rFonts w:ascii="Arial" w:hAnsi="Arial"/>
          <w:b/>
          <w:sz w:val="24"/>
        </w:rPr>
        <w:t>Contractor’s general obligations</w:t>
      </w:r>
    </w:p>
    <w:p w14:paraId="3EA36D7B" w14:textId="77777777" w:rsidR="00AE3BD3" w:rsidRPr="000B6B7E" w:rsidRDefault="00AE3BD3">
      <w:pPr>
        <w:pStyle w:val="BodyText"/>
        <w:spacing w:before="11"/>
        <w:rPr>
          <w:rFonts w:ascii="Arial"/>
          <w:b/>
          <w:sz w:val="23"/>
        </w:rPr>
      </w:pPr>
    </w:p>
    <w:p w14:paraId="1EABE678" w14:textId="77777777" w:rsidR="00AE3BD3" w:rsidRPr="000B6B7E" w:rsidRDefault="001821F8">
      <w:pPr>
        <w:pStyle w:val="BodyText"/>
        <w:ind w:left="1540" w:right="618"/>
        <w:jc w:val="both"/>
      </w:pPr>
      <w:r w:rsidRPr="000B6B7E">
        <w:t>The Contractor shall design (to the extent specified in the contract), execute and complete the Works in accordance with the Contract and with the Project Manager’s instructions, and shall remedy any defects in the Works.</w:t>
      </w:r>
    </w:p>
    <w:p w14:paraId="43B55AD1" w14:textId="77777777" w:rsidR="00AE3BD3" w:rsidRPr="000B6B7E" w:rsidRDefault="00AE3BD3">
      <w:pPr>
        <w:jc w:val="both"/>
        <w:sectPr w:rsidR="00AE3BD3" w:rsidRPr="000B6B7E">
          <w:pgSz w:w="12240" w:h="15840"/>
          <w:pgMar w:top="1640" w:right="460" w:bottom="880" w:left="620" w:header="0" w:footer="699" w:gutter="0"/>
          <w:cols w:space="720"/>
        </w:sectPr>
      </w:pPr>
    </w:p>
    <w:p w14:paraId="1F69D9DF" w14:textId="77777777" w:rsidR="00AE3BD3" w:rsidRPr="000B6B7E" w:rsidRDefault="00AE3BD3">
      <w:pPr>
        <w:pStyle w:val="BodyText"/>
        <w:spacing w:before="6"/>
        <w:rPr>
          <w:sz w:val="21"/>
        </w:rPr>
      </w:pPr>
    </w:p>
    <w:p w14:paraId="3AD8009A" w14:textId="51BEF965"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C74C188" wp14:editId="18D8D70E">
                <wp:extent cx="6210300" cy="6350"/>
                <wp:effectExtent l="0" t="0" r="0" b="4445"/>
                <wp:docPr id="402"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03" name="Rectangle 27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A0AD837" id="Group 27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bo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g0nnCmRUvU&#10;v9HlErpsFBvfzv1F8gAo8q+YtleSaVhVFKceEKGrlMgJWOLjCf5Zgjcs9eE6af+pkUgNWrdW0DK/&#10;yDgS7NAxsXu2zsM4hfgGWmjq/KlummBguVk1yHbCz0/4AvKLsEb7YA0+ra/odwI/T6mXZgP5gegh&#10;9ENIjwYtKsDfnHU0gBm3v7YCFWfNJ00S3SXTqZ/YYExvbsdk4Llnc+4RWlKpjDvO+uXK9VO+NViX&#10;FZ2UBN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RM+boRwIAAAgF&#10;AAAOAAAAAAAAAAAAAAAAAC4CAABkcnMvZTJvRG9jLnhtbFBLAQItABQABgAIAAAAIQBhcfvQ2gAA&#10;AAMBAAAPAAAAAAAAAAAAAAAAAKEEAABkcnMvZG93bnJldi54bWxQSwUGAAAAAAQABADzAAAAqAUA&#10;AAAA&#10;">
                <v:rect id="Rectangle 27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W7exgAAANwAAAAPAAAAZHJzL2Rvd25yZXYueG1sRI9PawIx&#10;FMTvQr9DeEJvmmit6NYotVDoRah/Dnp7bl53Fzcv2yTVrZ++EQoeh5n5DTNbtLYWZ/Khcqxh0Fcg&#10;iHNnKi407LbvvQmIEJEN1o5Jwy8FWMwfOjPMjLvwms6bWIgE4ZChhjLGJpMy5CVZDH3XECfvy3mL&#10;MUlfSOPxkuC2lkOlxtJixWmhxIbeSspPmx+rYTmdLL8/R7y6ro8HOuyPp+ehV1o/dtvXFxCR2ngP&#10;/7c/jIaReoLbmXQE5PwPAAD//wMAUEsBAi0AFAAGAAgAAAAhANvh9svuAAAAhQEAABMAAAAAAAAA&#10;AAAAAAAAAAAAAFtDb250ZW50X1R5cGVzXS54bWxQSwECLQAUAAYACAAAACEAWvQsW78AAAAVAQAA&#10;CwAAAAAAAAAAAAAAAAAfAQAAX3JlbHMvLnJlbHNQSwECLQAUAAYACAAAACEAzRFu3sYAAADcAAAA&#10;DwAAAAAAAAAAAAAAAAAHAgAAZHJzL2Rvd25yZXYueG1sUEsFBgAAAAADAAMAtwAAAPoCAAAAAA==&#10;" fillcolor="black" stroked="f"/>
                <w10:anchorlock/>
              </v:group>
            </w:pict>
          </mc:Fallback>
        </mc:AlternateContent>
      </w:r>
    </w:p>
    <w:p w14:paraId="0B9BDD74" w14:textId="77777777" w:rsidR="00AE3BD3" w:rsidRPr="000B6B7E" w:rsidRDefault="001821F8">
      <w:pPr>
        <w:pStyle w:val="BodyText"/>
        <w:ind w:left="1539" w:right="618"/>
        <w:jc w:val="both"/>
      </w:pPr>
      <w:r w:rsidRPr="000B6B7E">
        <w:t>The Contractor shall provide the Plant and Contractor’s Documents specified in the Contract, and all Contractor’s Personnel, Goods, consumables and other things and services, whether of a temporary or permanent nature, required in and for this design, execution, completion and remedying of defects. The Contractor shall prepare the Contractor’s Documents in sufficient details to satisfy all regulatory approvals, to provide to the suppliers and construction personnel with sufficient instructions to execute the works, and to describe the operation of the completed Works from time to time.</w:t>
      </w:r>
    </w:p>
    <w:p w14:paraId="758B65E2" w14:textId="77777777" w:rsidR="00AE3BD3" w:rsidRPr="000B6B7E" w:rsidRDefault="00AE3BD3">
      <w:pPr>
        <w:pStyle w:val="BodyText"/>
        <w:spacing w:before="3"/>
        <w:rPr>
          <w:sz w:val="23"/>
        </w:rPr>
      </w:pPr>
    </w:p>
    <w:p w14:paraId="7FD07886" w14:textId="77777777" w:rsidR="00AE3BD3" w:rsidRPr="000B6B7E" w:rsidRDefault="001821F8">
      <w:pPr>
        <w:pStyle w:val="BodyText"/>
        <w:ind w:left="1540" w:right="618"/>
        <w:jc w:val="both"/>
      </w:pPr>
      <w:r w:rsidRPr="000B6B7E">
        <w:t>The Contractor shall be responsible for the adequacy, stability and safety of all Site operations and of all methods of construction. Except to the extent specified in the Contract, the Contractor (i) shall be responsible for all Contractor’s Documents, Temporary Works, and such design of each item of Plant and Materials as is required for the item to be in accordance with the Contract, and (ii) shall not otherwise be responsible for the design or specification of the Permanent Works.</w:t>
      </w:r>
    </w:p>
    <w:p w14:paraId="7BAC9C65" w14:textId="77777777" w:rsidR="00AE3BD3" w:rsidRPr="000B6B7E" w:rsidRDefault="00AE3BD3">
      <w:pPr>
        <w:pStyle w:val="BodyText"/>
      </w:pPr>
    </w:p>
    <w:p w14:paraId="27F8C84D" w14:textId="77777777" w:rsidR="00AE3BD3" w:rsidRPr="000B6B7E" w:rsidRDefault="001821F8">
      <w:pPr>
        <w:pStyle w:val="BodyText"/>
        <w:ind w:left="1540" w:right="617"/>
        <w:jc w:val="both"/>
      </w:pPr>
      <w:r w:rsidRPr="000B6B7E">
        <w:t>The Contractor shall, whenever required by the Project Manager, submit details of the arrangements and methods which the Contractor proposes to adopt for the execution of the Works. No significant alteration to these arrangements and methods shall be made without this having previously been notified to the Project Manager.</w:t>
      </w:r>
    </w:p>
    <w:p w14:paraId="0E290452" w14:textId="77777777" w:rsidR="00AE3BD3" w:rsidRPr="000B6B7E" w:rsidRDefault="00AE3BD3">
      <w:pPr>
        <w:pStyle w:val="BodyText"/>
      </w:pPr>
    </w:p>
    <w:p w14:paraId="5697892A" w14:textId="77777777" w:rsidR="00AE3BD3" w:rsidRPr="000B6B7E" w:rsidRDefault="001821F8">
      <w:pPr>
        <w:pStyle w:val="BodyText"/>
        <w:ind w:left="1540" w:right="619"/>
        <w:jc w:val="both"/>
      </w:pPr>
      <w:r w:rsidRPr="000B6B7E">
        <w:t>If the Contract specifies that the Contractor shall design any part of the Permanent Works, then unless otherwise stated elsewhere in the Contract.</w:t>
      </w:r>
    </w:p>
    <w:p w14:paraId="0E760620" w14:textId="77777777" w:rsidR="00AE3BD3" w:rsidRPr="000B6B7E" w:rsidRDefault="00AE3BD3">
      <w:pPr>
        <w:pStyle w:val="BodyText"/>
      </w:pPr>
    </w:p>
    <w:p w14:paraId="60D5A262" w14:textId="77777777" w:rsidR="00AE3BD3" w:rsidRPr="000B6B7E" w:rsidRDefault="001821F8">
      <w:pPr>
        <w:pStyle w:val="ListParagraph"/>
        <w:numPr>
          <w:ilvl w:val="0"/>
          <w:numId w:val="67"/>
        </w:numPr>
        <w:tabs>
          <w:tab w:val="left" w:pos="2081"/>
        </w:tabs>
        <w:ind w:right="618" w:hanging="540"/>
        <w:jc w:val="both"/>
        <w:rPr>
          <w:sz w:val="24"/>
        </w:rPr>
      </w:pPr>
      <w:r w:rsidRPr="000B6B7E">
        <w:rPr>
          <w:sz w:val="24"/>
        </w:rPr>
        <w:t>The Contractor shall submit to the Project Manager the Contractor’s Documents for this part in accordance with the procedures specified in the Contract;</w:t>
      </w:r>
    </w:p>
    <w:p w14:paraId="7EC3829B" w14:textId="77777777" w:rsidR="00AE3BD3" w:rsidRPr="000B6B7E" w:rsidRDefault="00AE3BD3">
      <w:pPr>
        <w:pStyle w:val="BodyText"/>
      </w:pPr>
    </w:p>
    <w:p w14:paraId="2D7681ED" w14:textId="77777777" w:rsidR="00AE3BD3" w:rsidRPr="000B6B7E" w:rsidRDefault="001821F8">
      <w:pPr>
        <w:pStyle w:val="ListParagraph"/>
        <w:numPr>
          <w:ilvl w:val="0"/>
          <w:numId w:val="67"/>
        </w:numPr>
        <w:tabs>
          <w:tab w:val="left" w:pos="2081"/>
        </w:tabs>
        <w:ind w:right="617" w:hanging="540"/>
        <w:jc w:val="both"/>
        <w:rPr>
          <w:sz w:val="24"/>
        </w:rPr>
      </w:pPr>
      <w:r w:rsidRPr="000B6B7E">
        <w:rPr>
          <w:sz w:val="24"/>
        </w:rPr>
        <w:t xml:space="preserve">These Contractor’s Documents shall be in accordance with the Specification and Drawings, shall be written in the language for communications defined in Sub- </w:t>
      </w:r>
      <w:r w:rsidRPr="000B6B7E">
        <w:rPr>
          <w:w w:val="95"/>
          <w:sz w:val="24"/>
        </w:rPr>
        <w:t xml:space="preserve">Clause 1.4 [Law and Language], and shall include additional information required </w:t>
      </w:r>
      <w:r w:rsidRPr="000B6B7E">
        <w:rPr>
          <w:sz w:val="24"/>
        </w:rPr>
        <w:t>by the Project Manager to add to the Drawings for co-ordination of each Party’s designs;</w:t>
      </w:r>
    </w:p>
    <w:p w14:paraId="36632043" w14:textId="77777777" w:rsidR="00AE3BD3" w:rsidRPr="000B6B7E" w:rsidRDefault="00AE3BD3">
      <w:pPr>
        <w:pStyle w:val="BodyText"/>
      </w:pPr>
    </w:p>
    <w:p w14:paraId="13D988E7" w14:textId="77777777" w:rsidR="00AE3BD3" w:rsidRPr="000B6B7E" w:rsidRDefault="001821F8">
      <w:pPr>
        <w:pStyle w:val="ListParagraph"/>
        <w:numPr>
          <w:ilvl w:val="0"/>
          <w:numId w:val="67"/>
        </w:numPr>
        <w:tabs>
          <w:tab w:val="left" w:pos="2081"/>
        </w:tabs>
        <w:ind w:right="616" w:hanging="540"/>
        <w:jc w:val="both"/>
        <w:rPr>
          <w:sz w:val="24"/>
        </w:rPr>
      </w:pPr>
      <w:r w:rsidRPr="000B6B7E">
        <w:rPr>
          <w:sz w:val="24"/>
        </w:rPr>
        <w:t>The Contractor shall be responsible for this part and it shall, when the Works are completed, be fit for such purposes for which the part is intended as are specified in the Contract; and</w:t>
      </w:r>
    </w:p>
    <w:p w14:paraId="1B65C23D" w14:textId="77777777" w:rsidR="00AE3BD3" w:rsidRPr="000B6B7E" w:rsidRDefault="00AE3BD3">
      <w:pPr>
        <w:pStyle w:val="BodyText"/>
      </w:pPr>
    </w:p>
    <w:p w14:paraId="29D95A1B" w14:textId="77777777" w:rsidR="00AE3BD3" w:rsidRPr="000B6B7E" w:rsidRDefault="001821F8">
      <w:pPr>
        <w:pStyle w:val="ListParagraph"/>
        <w:numPr>
          <w:ilvl w:val="0"/>
          <w:numId w:val="67"/>
        </w:numPr>
        <w:tabs>
          <w:tab w:val="left" w:pos="2081"/>
        </w:tabs>
        <w:ind w:right="615" w:hanging="540"/>
        <w:jc w:val="both"/>
        <w:rPr>
          <w:sz w:val="24"/>
        </w:rPr>
      </w:pPr>
      <w:r w:rsidRPr="000B6B7E">
        <w:rPr>
          <w:sz w:val="24"/>
        </w:rPr>
        <w:t>Prior to the commencement of the Tests on Completion, the Contractor shall submit to the Project Manager the “as-built” documents and operation and maintenance manuals in accordance with the Specification and in sufficient detail for the Developer to operate, maintain, dismantle, reassemble, adjust and repair this part of the Works. Such part shall not be considered to be completed for the purposes of taking-over under sub-Clause 10.1 [Taking Over of the Works and Sections] until these documents and manuals have been submitted to the Project Manager.</w:t>
      </w:r>
    </w:p>
    <w:p w14:paraId="12627D47"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676CBA7F" w14:textId="77777777" w:rsidR="00AE3BD3" w:rsidRPr="000B6B7E" w:rsidRDefault="00AE3BD3">
      <w:pPr>
        <w:pStyle w:val="BodyText"/>
        <w:spacing w:before="6"/>
        <w:rPr>
          <w:sz w:val="21"/>
        </w:rPr>
      </w:pPr>
    </w:p>
    <w:p w14:paraId="513B92B2" w14:textId="2383435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D7DC148" wp14:editId="047BFC1B">
                <wp:extent cx="6210300" cy="6350"/>
                <wp:effectExtent l="0" t="0" r="0" b="4445"/>
                <wp:docPr id="400"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401" name="Rectangle 27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6A0D25E" id="Group 27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uIyRwIAAAgFAAAOAAAAZHJzL2Uyb0RvYy54bWykVMtu2zAQvBfoPxC815Icx0kEy0HgNEGB&#10;tA2a9gNoinqgFJdd0pbTr++SUm3DQS+uDgKX++DMLJeL212n2Vaha8EUPJuknCkjoWxNXfAf3x8+&#10;XHPmvDCl0GBUwV+V47fL9+8Wvc3VFBrQpUJGRYzLe1vwxnubJ4mTjeqEm4BVhpwVYCc8mVgnJYqe&#10;qnc6mabpPOkBS4sglXO0ez84+TLWryol/deqcsozXXDC5uMf438d/slyIfIahW1aOcIQZ6DoRGvo&#10;0H2pe+EF22D7plTXSgQHlZ9I6BKoqlaqyIHYZOkJm0eEjY1c6ryv7V4mkvZEp7PLyi/bR7Qv9hkH&#10;9LR8AvnTkS5Jb+v82B/seghm6/4zlNRPsfEQie8q7EIJosR2Ud/Xvb5q55mkzfk0Sy9SaoMk3/zi&#10;cpRfNtSjN0my+Tim3VxdjzlZzEhEPpwWEY6IQsfpCrmDSu7/VHpphFVRfBdUeEbWlgWfpRlnRnRE&#10;/RtdLmFqrdj0ah4uUgBAkX/FdIOSzMCqoTh1hwh9o0RJwLIQT/CPEoLhqA/nSftPjURu0flHBR0L&#10;i4IjwY4dE9sn5wOMQ0hooAPdlg+t1tHAer3SyLYizE/8IvKTMG1CsIGQNlQMO5FfoDRIs4bylegh&#10;DENIjwYtGsDfnPU0gAV3vzYCFWf6kyGJbrLZLExsNGaXV1My8NizPvYII6lUwT1nw3LlhynfWGzr&#10;hk7KImkDd3RjqzYSD5IPqEawdH3iKo5bVGZ8GsI8H9sx6vC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NPuIyRwIAAAgF&#10;AAAOAAAAAAAAAAAAAAAAAC4CAABkcnMvZTJvRG9jLnhtbFBLAQItABQABgAIAAAAIQBhcfvQ2gAA&#10;AAMBAAAPAAAAAAAAAAAAAAAAAKEEAABkcnMvZG93bnJldi54bWxQSwUGAAAAAAQABADzAAAAqAUA&#10;AAAA&#10;">
                <v:rect id="Rectangle 27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UyxQAAANwAAAAPAAAAZHJzL2Rvd25yZXYueG1sRI9BawIx&#10;FITvBf9DeIXeaqJo0dUoKhR6Ear2UG/Pzevu4uZlTVJd/fVNQfA4zMw3zHTe2lqcyYfKsYZeV4Eg&#10;zp2puNDwtXt/HYEIEdlg7Zg0XCnAfNZ5mmJm3IU3dN7GQiQIhww1lDE2mZQhL8li6LqGOHk/zluM&#10;SfpCGo+XBLe17Cv1Ji1WnBZKbGhVUn7c/loNy/Foefoc8Pq2Oexp/304Dvteaf3y3C4mICK18RG+&#10;tz+MhoHqwf+ZdATk7A8AAP//AwBQSwECLQAUAAYACAAAACEA2+H2y+4AAACFAQAAEwAAAAAAAAAA&#10;AAAAAAAAAAAAW0NvbnRlbnRfVHlwZXNdLnhtbFBLAQItABQABgAIAAAAIQBa9CxbvwAAABUBAAAL&#10;AAAAAAAAAAAAAAAAAB8BAABfcmVscy8ucmVsc1BLAQItABQABgAIAAAAIQBSj1UyxQAAANwAAAAP&#10;AAAAAAAAAAAAAAAAAAcCAABkcnMvZG93bnJldi54bWxQSwUGAAAAAAMAAwC3AAAA+QIAAAAA&#10;" fillcolor="black" stroked="f"/>
                <w10:anchorlock/>
              </v:group>
            </w:pict>
          </mc:Fallback>
        </mc:AlternateContent>
      </w:r>
    </w:p>
    <w:p w14:paraId="75779A77" w14:textId="77777777" w:rsidR="00AE3BD3" w:rsidRPr="000B6B7E" w:rsidRDefault="00AE3BD3">
      <w:pPr>
        <w:pStyle w:val="BodyText"/>
        <w:spacing w:before="2"/>
        <w:rPr>
          <w:sz w:val="15"/>
        </w:rPr>
      </w:pPr>
    </w:p>
    <w:p w14:paraId="086DC557" w14:textId="77777777" w:rsidR="00AE3BD3" w:rsidRPr="000B6B7E" w:rsidRDefault="001821F8">
      <w:pPr>
        <w:pStyle w:val="BodyText"/>
        <w:spacing w:before="92"/>
        <w:ind w:left="1540" w:right="619"/>
        <w:jc w:val="both"/>
      </w:pPr>
      <w:r w:rsidRPr="000B6B7E">
        <w:t>The design (to the extent mentioned in the Contract), the Contractor’s documents, the execution and completion of the Works shall all comply fully with the applicable Laws, national specifications, conditions and stipulations (if any) imposed by any authorities.</w:t>
      </w:r>
    </w:p>
    <w:p w14:paraId="763842B0" w14:textId="77777777" w:rsidR="00AE3BD3" w:rsidRPr="000B6B7E" w:rsidRDefault="00AE3BD3">
      <w:pPr>
        <w:pStyle w:val="BodyText"/>
      </w:pPr>
    </w:p>
    <w:p w14:paraId="676360F5" w14:textId="77777777" w:rsidR="00AE3BD3" w:rsidRPr="000B6B7E" w:rsidRDefault="001821F8">
      <w:pPr>
        <w:pStyle w:val="Heading2"/>
        <w:numPr>
          <w:ilvl w:val="1"/>
          <w:numId w:val="80"/>
        </w:numPr>
        <w:tabs>
          <w:tab w:val="left" w:pos="1539"/>
          <w:tab w:val="left" w:pos="1540"/>
        </w:tabs>
        <w:spacing w:before="1"/>
        <w:ind w:left="1539" w:hanging="721"/>
      </w:pPr>
      <w:r w:rsidRPr="000B6B7E">
        <w:t>Performance Guarantee/Security</w:t>
      </w:r>
    </w:p>
    <w:p w14:paraId="6A8B7D21" w14:textId="77777777" w:rsidR="00AE3BD3" w:rsidRPr="000B6B7E" w:rsidRDefault="00AE3BD3">
      <w:pPr>
        <w:pStyle w:val="BodyText"/>
        <w:spacing w:before="11"/>
        <w:rPr>
          <w:rFonts w:ascii="Arial"/>
          <w:b/>
          <w:sz w:val="23"/>
        </w:rPr>
      </w:pPr>
    </w:p>
    <w:p w14:paraId="044C4AEF" w14:textId="77777777" w:rsidR="00AE3BD3" w:rsidRPr="000B6B7E" w:rsidRDefault="001821F8">
      <w:pPr>
        <w:pStyle w:val="BodyText"/>
        <w:ind w:left="1540" w:right="617"/>
        <w:jc w:val="both"/>
      </w:pPr>
      <w:r w:rsidRPr="000B6B7E">
        <w:t xml:space="preserve">The Contractor shall, within 10 days from the date of issue of LOI/LOA whichever is applicable, provide to the Developer a single, irrevocable and unconditional performance guarantee from any one of the Nationalized Bank, as per the list of approved banks as enclosed as </w:t>
      </w:r>
      <w:r w:rsidRPr="000B6B7E">
        <w:rPr>
          <w:rFonts w:ascii="Arial"/>
          <w:b/>
        </w:rPr>
        <w:t>Appendix - J</w:t>
      </w:r>
      <w:r w:rsidRPr="000B6B7E">
        <w:t>, approved by the Developer, for an amount stated in the Special Conditions of Contract or such other amount as may be otherwise specified in the Contract towards security for due performance of the Contract. Such performance guarantee shall be valid and enforceable 60 days beyond date of issuance of Taking over Certificate under Clause 10 by the Developer for Works. No interest will be paid on the Bank Guarantee.</w:t>
      </w:r>
    </w:p>
    <w:p w14:paraId="7DE37488" w14:textId="77777777" w:rsidR="00AE3BD3" w:rsidRPr="000B6B7E" w:rsidRDefault="00AE3BD3">
      <w:pPr>
        <w:pStyle w:val="BodyText"/>
      </w:pPr>
    </w:p>
    <w:p w14:paraId="19FA9113" w14:textId="77777777" w:rsidR="00AE3BD3" w:rsidRPr="000B6B7E" w:rsidRDefault="001821F8">
      <w:pPr>
        <w:pStyle w:val="BodyText"/>
        <w:ind w:left="1540" w:right="618" w:hanging="1"/>
        <w:jc w:val="both"/>
      </w:pPr>
      <w:r w:rsidRPr="000B6B7E">
        <w:t>The Performance Guarantee shall strictly be in the form annexed to the tender Documents. The cost of obtaining such Performance Guarantee shall be borne and paid by the Contractor alone.</w:t>
      </w:r>
    </w:p>
    <w:p w14:paraId="3C9C4F8F" w14:textId="77777777" w:rsidR="00AE3BD3" w:rsidRPr="000B6B7E" w:rsidRDefault="00AE3BD3">
      <w:pPr>
        <w:pStyle w:val="BodyText"/>
      </w:pPr>
    </w:p>
    <w:p w14:paraId="53A4E9A1" w14:textId="77777777" w:rsidR="00AE3BD3" w:rsidRPr="000B6B7E" w:rsidRDefault="001821F8">
      <w:pPr>
        <w:pStyle w:val="BodyText"/>
        <w:ind w:left="1540" w:right="620"/>
        <w:jc w:val="both"/>
      </w:pPr>
      <w:r w:rsidRPr="000B6B7E">
        <w:t>The submission of the Performance Bank Guarantee shall be a condition precedent to the Contract.</w:t>
      </w:r>
    </w:p>
    <w:p w14:paraId="78A3A6AB" w14:textId="77777777" w:rsidR="00AE3BD3" w:rsidRPr="000B6B7E" w:rsidRDefault="00AE3BD3">
      <w:pPr>
        <w:pStyle w:val="BodyText"/>
      </w:pPr>
    </w:p>
    <w:p w14:paraId="393DDE84" w14:textId="77777777" w:rsidR="00AE3BD3" w:rsidRPr="000B6B7E" w:rsidRDefault="001821F8">
      <w:pPr>
        <w:pStyle w:val="BodyText"/>
        <w:spacing w:before="1"/>
        <w:ind w:left="1540" w:right="616"/>
        <w:jc w:val="both"/>
      </w:pPr>
      <w:r w:rsidRPr="000B6B7E">
        <w:t>Any Bank Guarantee shall be considered submitted and valid only after the following conditions are met-</w:t>
      </w:r>
    </w:p>
    <w:p w14:paraId="158E331D" w14:textId="77777777" w:rsidR="00AE3BD3" w:rsidRPr="000B6B7E" w:rsidRDefault="00AE3BD3">
      <w:pPr>
        <w:pStyle w:val="BodyText"/>
        <w:spacing w:before="11"/>
        <w:rPr>
          <w:sz w:val="23"/>
        </w:rPr>
      </w:pPr>
    </w:p>
    <w:p w14:paraId="0B4BAC1E" w14:textId="77777777" w:rsidR="00AE3BD3" w:rsidRPr="000B6B7E" w:rsidRDefault="001821F8">
      <w:pPr>
        <w:pStyle w:val="ListParagraph"/>
        <w:numPr>
          <w:ilvl w:val="0"/>
          <w:numId w:val="66"/>
        </w:numPr>
        <w:tabs>
          <w:tab w:val="left" w:pos="1900"/>
        </w:tabs>
        <w:rPr>
          <w:sz w:val="24"/>
        </w:rPr>
      </w:pPr>
      <w:r w:rsidRPr="000B6B7E">
        <w:rPr>
          <w:sz w:val="24"/>
        </w:rPr>
        <w:t>The Bank Guarantee is submitted by the Contractor in hard copy.</w:t>
      </w:r>
    </w:p>
    <w:p w14:paraId="7116A06F" w14:textId="77777777" w:rsidR="00AE3BD3" w:rsidRPr="000B6B7E" w:rsidRDefault="00AE3BD3">
      <w:pPr>
        <w:pStyle w:val="BodyText"/>
      </w:pPr>
    </w:p>
    <w:p w14:paraId="0C15C29B" w14:textId="77777777" w:rsidR="00AE3BD3" w:rsidRPr="000B6B7E" w:rsidRDefault="001821F8">
      <w:pPr>
        <w:pStyle w:val="ListParagraph"/>
        <w:numPr>
          <w:ilvl w:val="0"/>
          <w:numId w:val="66"/>
        </w:numPr>
        <w:tabs>
          <w:tab w:val="left" w:pos="1900"/>
        </w:tabs>
        <w:ind w:left="1900" w:right="618"/>
        <w:rPr>
          <w:sz w:val="24"/>
        </w:rPr>
      </w:pPr>
      <w:r w:rsidRPr="000B6B7E">
        <w:rPr>
          <w:sz w:val="24"/>
        </w:rPr>
        <w:t>On receipt of the second copy of the Bank Guarantee by the Developer directly from the issuing Bank</w:t>
      </w:r>
    </w:p>
    <w:p w14:paraId="39D76696" w14:textId="77777777" w:rsidR="00AE3BD3" w:rsidRPr="000B6B7E" w:rsidRDefault="001821F8">
      <w:pPr>
        <w:pStyle w:val="BodyText"/>
        <w:ind w:left="1406" w:right="126"/>
        <w:jc w:val="center"/>
      </w:pPr>
      <w:r w:rsidRPr="000B6B7E">
        <w:t>OR</w:t>
      </w:r>
    </w:p>
    <w:p w14:paraId="17875DC3" w14:textId="77777777" w:rsidR="00AE3BD3" w:rsidRPr="000B6B7E" w:rsidRDefault="00AE3BD3">
      <w:pPr>
        <w:pStyle w:val="BodyText"/>
      </w:pPr>
    </w:p>
    <w:p w14:paraId="3F24D071" w14:textId="77777777" w:rsidR="00AE3BD3" w:rsidRPr="000B6B7E" w:rsidRDefault="001821F8">
      <w:pPr>
        <w:pStyle w:val="BodyText"/>
        <w:ind w:left="1540"/>
      </w:pPr>
      <w:r w:rsidRPr="000B6B7E">
        <w:t>The authenticity of the Bank Guarantee is verified by the Developer.</w:t>
      </w:r>
    </w:p>
    <w:p w14:paraId="025D4749" w14:textId="77777777" w:rsidR="00AE3BD3" w:rsidRPr="000B6B7E" w:rsidRDefault="00AE3BD3">
      <w:pPr>
        <w:sectPr w:rsidR="00AE3BD3" w:rsidRPr="000B6B7E">
          <w:pgSz w:w="12240" w:h="15840"/>
          <w:pgMar w:top="1640" w:right="460" w:bottom="880" w:left="620" w:header="0" w:footer="699" w:gutter="0"/>
          <w:cols w:space="720"/>
        </w:sectPr>
      </w:pPr>
    </w:p>
    <w:p w14:paraId="4F8472E4" w14:textId="77777777" w:rsidR="00AE3BD3" w:rsidRPr="000B6B7E" w:rsidRDefault="00AE3BD3">
      <w:pPr>
        <w:pStyle w:val="BodyText"/>
        <w:spacing w:before="6"/>
        <w:rPr>
          <w:sz w:val="21"/>
        </w:rPr>
      </w:pPr>
    </w:p>
    <w:p w14:paraId="27387796" w14:textId="00460D3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681E25C" wp14:editId="34C4E305">
                <wp:extent cx="6210300" cy="6350"/>
                <wp:effectExtent l="0" t="0" r="0" b="4445"/>
                <wp:docPr id="398" name="Group 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99" name="Rectangle 27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9EF2777" id="Group 27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Kr1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JfM6ZFi1R&#10;/0aXS+iyUWx8O/UXyQOgyL9i2l5JpmFVUZx6QISuUiInYImPJ/hnCd6w1IfrpP2nRiI1aN1aQcv8&#10;IuNIsEPHxO7ZOg/jFOIbaKGp86e6aYKB5WbVINsJPz/hC8gvwhrtgzX4tL6i3wn8PKVemg3kB6KH&#10;0A8hPRq0qAB/c9bRAGbc/toKVJw1nzRJNE+mUz+xwZje3I7JwHPP5twjtKRSGXec9cuV66d8a7Au&#10;KzopCaQ1PNCNLepA3EveoxrA0vUJqzBuQZnhafDzfG6HqNMDtvw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boKr1RwIAAAgF&#10;AAAOAAAAAAAAAAAAAAAAAC4CAABkcnMvZTJvRG9jLnhtbFBLAQItABQABgAIAAAAIQBhcfvQ2gAA&#10;AAMBAAAPAAAAAAAAAAAAAAAAAKEEAABkcnMvZG93bnJldi54bWxQSwUGAAAAAAQABADzAAAAqAUA&#10;AAAA&#10;">
                <v:rect id="Rectangle 27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QHWxwAAANwAAAAPAAAAZHJzL2Rvd25yZXYueG1sRI9PawIx&#10;FMTvhX6H8ArealbbirsaRQuCl0L9c9Dbc/PcXdy8rEnUbT99IxQ8DjPzG2Y8bU0truR8ZVlBr5uA&#10;IM6trrhQsN0sXocgfEDWWFsmBT/kYTp5fhpjpu2NV3Rdh0JECPsMFZQhNJmUPi/JoO/ahjh6R+sM&#10;hihdIbXDW4SbWvaTZCANVhwXSmzos6T8tL4YBfN0OD9/v/PX7+qwp/3ucProu0Spzks7G4EI1IZH&#10;+L+91Are0hTuZ+IRkJM/AAAA//8DAFBLAQItABQABgAIAAAAIQDb4fbL7gAAAIUBAAATAAAAAAAA&#10;AAAAAAAAAAAAAABbQ29udGVudF9UeXBlc10ueG1sUEsBAi0AFAAGAAgAAAAhAFr0LFu/AAAAFQEA&#10;AAsAAAAAAAAAAAAAAAAAHwEAAF9yZWxzLy5yZWxzUEsBAi0AFAAGAAgAAAAhAIRZAdbHAAAA3AAA&#10;AA8AAAAAAAAAAAAAAAAABwIAAGRycy9kb3ducmV2LnhtbFBLBQYAAAAAAwADALcAAAD7AgAAAAA=&#10;" fillcolor="black" stroked="f"/>
                <w10:anchorlock/>
              </v:group>
            </w:pict>
          </mc:Fallback>
        </mc:AlternateContent>
      </w:r>
    </w:p>
    <w:p w14:paraId="3C508F68" w14:textId="77777777" w:rsidR="00AE3BD3" w:rsidRPr="000B6B7E" w:rsidRDefault="001821F8">
      <w:pPr>
        <w:pStyle w:val="BodyText"/>
        <w:ind w:left="1540" w:right="617"/>
        <w:jc w:val="both"/>
      </w:pPr>
      <w:r w:rsidRPr="000B6B7E">
        <w:t>The Contractor shall ensure that the Performance Guarantee is valid and enforceable until the Contractor has executed and completed the Works and obtained Taking over Certificate and 60 days thereafter. If the terms of the Performance Guarantee specify its expiry date, and the Contractor has not become entitled to receive the Taking Over Certificate by the date 30 days prior to the expiry date, the Contractor shall immediately extend the validity of the Performance Guarantee until 60 days beyond the extended Time for Completion of the Works and obtaining the Take Over Certificate. If the Contractor fails to extend the validity of such bank guarantee as stated above then Contractor hereby signing this Contract, gives an unconditional and irrevocable authority to the Developer to invoke this bank guarantee without any prior notice to the Contractor and he shall not raise any objection and have no claim whatsoever against such action of Developer.</w:t>
      </w:r>
    </w:p>
    <w:p w14:paraId="799A616B" w14:textId="77777777" w:rsidR="00AE3BD3" w:rsidRPr="000B6B7E" w:rsidRDefault="00AE3BD3">
      <w:pPr>
        <w:pStyle w:val="BodyText"/>
        <w:spacing w:before="3"/>
        <w:rPr>
          <w:sz w:val="23"/>
        </w:rPr>
      </w:pPr>
    </w:p>
    <w:p w14:paraId="32984181" w14:textId="77777777" w:rsidR="00AE3BD3" w:rsidRPr="000B6B7E" w:rsidRDefault="001821F8">
      <w:pPr>
        <w:pStyle w:val="BodyText"/>
        <w:ind w:left="1540" w:right="616"/>
        <w:jc w:val="both"/>
      </w:pPr>
      <w:r w:rsidRPr="000B6B7E">
        <w:t>The Developer shall return the Performance Guarantee to the Contractor within 90 days after signing the Taking over Certificate.</w:t>
      </w:r>
    </w:p>
    <w:p w14:paraId="1615C09E" w14:textId="77777777" w:rsidR="00AE3BD3" w:rsidRPr="000B6B7E" w:rsidRDefault="00AE3BD3">
      <w:pPr>
        <w:pStyle w:val="BodyText"/>
      </w:pPr>
    </w:p>
    <w:p w14:paraId="5B8B1D34" w14:textId="77777777" w:rsidR="00AE3BD3" w:rsidRPr="000B6B7E" w:rsidRDefault="001821F8">
      <w:pPr>
        <w:pStyle w:val="Heading2"/>
        <w:numPr>
          <w:ilvl w:val="1"/>
          <w:numId w:val="80"/>
        </w:numPr>
        <w:tabs>
          <w:tab w:val="left" w:pos="1539"/>
          <w:tab w:val="left" w:pos="1540"/>
        </w:tabs>
        <w:ind w:left="1539" w:hanging="720"/>
      </w:pPr>
      <w:r w:rsidRPr="000B6B7E">
        <w:t>Contractor’s representative</w:t>
      </w:r>
    </w:p>
    <w:p w14:paraId="02EC2963" w14:textId="77777777" w:rsidR="00AE3BD3" w:rsidRPr="000B6B7E" w:rsidRDefault="00AE3BD3">
      <w:pPr>
        <w:pStyle w:val="BodyText"/>
        <w:rPr>
          <w:rFonts w:ascii="Arial"/>
          <w:b/>
        </w:rPr>
      </w:pPr>
    </w:p>
    <w:p w14:paraId="38FC781B" w14:textId="77777777" w:rsidR="00AE3BD3" w:rsidRPr="000B6B7E" w:rsidRDefault="001821F8">
      <w:pPr>
        <w:pStyle w:val="BodyText"/>
        <w:ind w:left="1540" w:right="618"/>
        <w:jc w:val="both"/>
      </w:pPr>
      <w:r w:rsidRPr="000B6B7E">
        <w:t>The Contractor shall appoint the Contractor’s Representative and shall give him all authority necessary to act on the Contractor’s behalf under the contract.</w:t>
      </w:r>
    </w:p>
    <w:p w14:paraId="4898860B" w14:textId="77777777" w:rsidR="00AE3BD3" w:rsidRPr="000B6B7E" w:rsidRDefault="00AE3BD3">
      <w:pPr>
        <w:pStyle w:val="BodyText"/>
      </w:pPr>
    </w:p>
    <w:p w14:paraId="1E5B237F" w14:textId="77777777" w:rsidR="00AE3BD3" w:rsidRPr="000B6B7E" w:rsidRDefault="001821F8">
      <w:pPr>
        <w:pStyle w:val="BodyText"/>
        <w:ind w:left="1539" w:right="618" w:hanging="1"/>
        <w:jc w:val="both"/>
      </w:pPr>
      <w:r w:rsidRPr="000B6B7E">
        <w:t xml:space="preserve">Unless the Contractor’s Representative is named in the Contract, the Contractor shall, </w:t>
      </w:r>
      <w:r w:rsidRPr="000B6B7E">
        <w:rPr>
          <w:w w:val="95"/>
        </w:rPr>
        <w:t xml:space="preserve">prior to the Commencement Date, submit to the Project Manager for consent the name </w:t>
      </w:r>
      <w:r w:rsidRPr="000B6B7E">
        <w:t>and particulars of the person the Contractor proposes to appoint as Contractor’s Representative.</w:t>
      </w:r>
    </w:p>
    <w:p w14:paraId="296D8E43" w14:textId="77777777" w:rsidR="00AE3BD3" w:rsidRPr="000B6B7E" w:rsidRDefault="00AE3BD3">
      <w:pPr>
        <w:pStyle w:val="BodyText"/>
      </w:pPr>
    </w:p>
    <w:p w14:paraId="6AF772FC" w14:textId="77777777" w:rsidR="00AE3BD3" w:rsidRPr="000B6B7E" w:rsidRDefault="001821F8">
      <w:pPr>
        <w:pStyle w:val="BodyText"/>
        <w:ind w:left="1539" w:right="618"/>
        <w:jc w:val="both"/>
      </w:pPr>
      <w:r w:rsidRPr="000B6B7E">
        <w:t>If consent is withheld or subsequently revoked, or if the appointed person fails to act as Contractor's’ Representative, the Contractor shall similarly submit the name and particulars of another suitable person for such appointment.</w:t>
      </w:r>
    </w:p>
    <w:p w14:paraId="320314CD" w14:textId="77777777" w:rsidR="00AE3BD3" w:rsidRPr="000B6B7E" w:rsidRDefault="00AE3BD3">
      <w:pPr>
        <w:pStyle w:val="BodyText"/>
      </w:pPr>
    </w:p>
    <w:p w14:paraId="3B41BBA3" w14:textId="77777777" w:rsidR="00AE3BD3" w:rsidRPr="000B6B7E" w:rsidRDefault="001821F8">
      <w:pPr>
        <w:pStyle w:val="BodyText"/>
        <w:ind w:left="1539" w:right="617"/>
        <w:jc w:val="both"/>
      </w:pPr>
      <w:r w:rsidRPr="000B6B7E">
        <w:t>The Contractor shall not, without the prior consent of the Project Manager, revoke the appointment of the Contractor’s Representative or appoint a replacement.</w:t>
      </w:r>
    </w:p>
    <w:p w14:paraId="63C83AC6" w14:textId="77777777" w:rsidR="00AE3BD3" w:rsidRPr="000B6B7E" w:rsidRDefault="00AE3BD3">
      <w:pPr>
        <w:pStyle w:val="BodyText"/>
      </w:pPr>
    </w:p>
    <w:p w14:paraId="1383A09D" w14:textId="77777777" w:rsidR="00AE3BD3" w:rsidRPr="000B6B7E" w:rsidRDefault="001821F8">
      <w:pPr>
        <w:pStyle w:val="BodyText"/>
        <w:ind w:left="1539" w:right="617"/>
        <w:jc w:val="both"/>
      </w:pPr>
      <w:r w:rsidRPr="000B6B7E">
        <w:t>The whole time of the Contractor’s Representative shall be given to directing the Contractor’s performance of the Contract. If the Contractor’s Representative is to be temporarily absent from the Site during the execution of the Works, a suitable replacement person shall be appointed, subject to the Project Manager’s prior consent, and the Project Manager shall be notified accordingly.</w:t>
      </w:r>
    </w:p>
    <w:p w14:paraId="3BB562FA" w14:textId="77777777" w:rsidR="00AE3BD3" w:rsidRPr="000B6B7E" w:rsidRDefault="00AE3BD3">
      <w:pPr>
        <w:pStyle w:val="BodyText"/>
        <w:spacing w:before="11"/>
        <w:rPr>
          <w:sz w:val="23"/>
        </w:rPr>
      </w:pPr>
    </w:p>
    <w:p w14:paraId="38A2F6A6" w14:textId="77777777" w:rsidR="00AE3BD3" w:rsidRPr="000B6B7E" w:rsidRDefault="001821F8">
      <w:pPr>
        <w:pStyle w:val="BodyText"/>
        <w:ind w:left="1540" w:right="619"/>
        <w:jc w:val="both"/>
      </w:pPr>
      <w:r w:rsidRPr="000B6B7E">
        <w:t>The Contractor’s Representative shall, on behalf of the contractor, receive instructions under Sub-Clause 3.3 [Instructions of the Project Manager].</w:t>
      </w:r>
    </w:p>
    <w:p w14:paraId="5EDD125F" w14:textId="77777777" w:rsidR="00AE3BD3" w:rsidRPr="000B6B7E" w:rsidRDefault="00AE3BD3">
      <w:pPr>
        <w:jc w:val="both"/>
        <w:sectPr w:rsidR="00AE3BD3" w:rsidRPr="000B6B7E">
          <w:pgSz w:w="12240" w:h="15840"/>
          <w:pgMar w:top="1640" w:right="460" w:bottom="880" w:left="620" w:header="0" w:footer="699" w:gutter="0"/>
          <w:cols w:space="720"/>
        </w:sectPr>
      </w:pPr>
    </w:p>
    <w:p w14:paraId="6216BF12" w14:textId="77777777" w:rsidR="00AE3BD3" w:rsidRPr="000B6B7E" w:rsidRDefault="00AE3BD3">
      <w:pPr>
        <w:pStyle w:val="BodyText"/>
        <w:spacing w:before="6"/>
        <w:rPr>
          <w:sz w:val="21"/>
        </w:rPr>
      </w:pPr>
    </w:p>
    <w:p w14:paraId="1DACF959" w14:textId="718C49A4"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92BBE15" wp14:editId="6BB3F35E">
                <wp:extent cx="6210300" cy="6350"/>
                <wp:effectExtent l="0" t="0" r="0" b="4445"/>
                <wp:docPr id="396"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97" name="Rectangle 27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B33ED78" id="Group 27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LA/RwIAAAgFAAAOAAAAZHJzL2Uyb0RvYy54bWykVNuO2jAQfa/Uf7D8XkICC0tEWK3YLqq0&#10;bVfd9gOM41zUxOOODWH79R07KSBWfaF5iDyei8854/Hy7tA2bK/Q1qAzHo/GnCktIa91mfEf3x8/&#10;3HJmndC5aECrjL8qy+9W798tO5OqBCpocoWMimibdibjlXMmjSIrK9UKOwKjNDkLwFY4MrGMchQd&#10;VW+bKBmPZ1EHmBsEqayl3YfeyVehflEo6b4WhVWONRknbC78Mfy3/h+tliItUZiqlgMMcQWKVtSa&#10;Dj2WehBOsB3Wb0q1tUSwULiRhDaCoqilChyITTy+YLNB2JnApUy70hxlImkvdLq6rPyy36B5Mc/Y&#10;o6flE8iflnSJOlOm535vl30w23afIad+ip2DQPxQYOtLECV2CPq+HvVVB8ckbc6SeDwZUxsk+WaT&#10;m0F+WVGP3iTJ6uOQtpjfDjlxyIhE2p8WEA6IfMfpCtmTSvb/VHqphFFBfOtVeEZW5xmfLOacadES&#10;9W90uYQuG8WSeeIvkgdAkX/FtL2STMO6ojh1jwhdpUROwGIfT/DPErxhqQ/XSftPjURq0LqNgpb5&#10;RcaRYIeOif2TdR7GKcQ30EJT54910wQDy+26QbYXfn7CF5BfhDXaB2vwaX1FvxP4eUq9NFvIX4ke&#10;Qj+E9GjQogL8zVlHA5hx+2snUHHWfNIk0SKeTv3EBmN6M0/IwHPP9twjtKRSGXec9cu166d8Z7Au&#10;KzopDqQ13NONLepA3EveoxrA0vUJqzBuQZnhafDzfG6HqNMDtvo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vULA/RwIAAAgF&#10;AAAOAAAAAAAAAAAAAAAAAC4CAABkcnMvZTJvRG9jLnhtbFBLAQItABQABgAIAAAAIQBhcfvQ2gAA&#10;AAMBAAAPAAAAAAAAAAAAAAAAAKEEAABkcnMvZG93bnJldi54bWxQSwUGAAAAAAQABADzAAAAqAUA&#10;AAAA&#10;">
                <v:rect id="Rectangle 27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jA/xwAAANwAAAAPAAAAZHJzL2Rvd25yZXYueG1sRI9BawIx&#10;FITvBf9DeIXeutlaa3U1ihYKXgpqe6i35+a5u7h52Saprv56Iwgeh5n5hhlPW1OLAzlfWVbwkqQg&#10;iHOrKy4U/Hx/Pg9A+ICssbZMCk7kYTrpPIwx0/bIKzqsQyEihH2GCsoQmkxKn5dk0Ce2IY7ezjqD&#10;IUpXSO3wGOGmlt007UuDFceFEhv6KCnfr/+NgvlwMP9b9vjrvNpuaPO73b91XarU02M7G4EI1IZ7&#10;+NZeaAWvw3e4nolHQE4uAAAA//8DAFBLAQItABQABgAIAAAAIQDb4fbL7gAAAIUBAAATAAAAAAAA&#10;AAAAAAAAAAAAAABbQ29udGVudF9UeXBlc10ueG1sUEsBAi0AFAAGAAgAAAAhAFr0LFu/AAAAFQEA&#10;AAsAAAAAAAAAAAAAAAAAHwEAAF9yZWxzLy5yZWxzUEsBAi0AFAAGAAgAAAAhAJqKMD/HAAAA3AAA&#10;AA8AAAAAAAAAAAAAAAAABwIAAGRycy9kb3ducmV2LnhtbFBLBQYAAAAAAwADALcAAAD7AgAAAAA=&#10;" fillcolor="black" stroked="f"/>
                <w10:anchorlock/>
              </v:group>
            </w:pict>
          </mc:Fallback>
        </mc:AlternateContent>
      </w:r>
    </w:p>
    <w:p w14:paraId="0FE67CB7" w14:textId="77777777" w:rsidR="00AE3BD3" w:rsidRPr="000B6B7E" w:rsidRDefault="001821F8">
      <w:pPr>
        <w:pStyle w:val="BodyText"/>
        <w:ind w:left="1540" w:right="619"/>
        <w:jc w:val="both"/>
      </w:pPr>
      <w:r w:rsidRPr="000B6B7E">
        <w:t>The Contractor’s Representative may delegate any powers, functions and authority to any competent person, and may at any time revoke the delegation. Any delegation or revocation shall not take effect until the Project Manager has received prior notice signed by the Contractor’s Representative, naming the person and specifying the powers, functions and authority being delegated or revoked.</w:t>
      </w:r>
    </w:p>
    <w:p w14:paraId="184B207F" w14:textId="77777777" w:rsidR="00AE3BD3" w:rsidRPr="000B6B7E" w:rsidRDefault="00AE3BD3">
      <w:pPr>
        <w:pStyle w:val="BodyText"/>
        <w:spacing w:before="2"/>
        <w:rPr>
          <w:sz w:val="23"/>
        </w:rPr>
      </w:pPr>
    </w:p>
    <w:p w14:paraId="152A5B77" w14:textId="77777777" w:rsidR="00AE3BD3" w:rsidRPr="000B6B7E" w:rsidRDefault="001821F8">
      <w:pPr>
        <w:pStyle w:val="BodyText"/>
        <w:spacing w:before="1"/>
        <w:ind w:left="1540" w:right="618"/>
        <w:jc w:val="both"/>
      </w:pPr>
      <w:r w:rsidRPr="000B6B7E">
        <w:t>The Contractor’s Representative and all these persons shall be fluent in the language for communications defined in Sub-Clause 1.4 [Law and Language].</w:t>
      </w:r>
    </w:p>
    <w:p w14:paraId="1503A7F8" w14:textId="77777777" w:rsidR="00AE3BD3" w:rsidRPr="000B6B7E" w:rsidRDefault="00AE3BD3">
      <w:pPr>
        <w:pStyle w:val="BodyText"/>
        <w:spacing w:before="11"/>
        <w:rPr>
          <w:sz w:val="23"/>
        </w:rPr>
      </w:pPr>
    </w:p>
    <w:p w14:paraId="484F905D" w14:textId="77777777" w:rsidR="00AE3BD3" w:rsidRPr="000B6B7E" w:rsidRDefault="001821F8">
      <w:pPr>
        <w:pStyle w:val="BodyText"/>
        <w:ind w:left="1540" w:right="618"/>
        <w:jc w:val="both"/>
      </w:pPr>
      <w:r w:rsidRPr="000B6B7E">
        <w:t>Notwithstanding the above provisions in this Sub-Clause, Contractor shall comply with additional requirements as specified in the Annexure to the General Conditions.</w:t>
      </w:r>
    </w:p>
    <w:p w14:paraId="2F620D43" w14:textId="77777777" w:rsidR="00AE3BD3" w:rsidRPr="000B6B7E" w:rsidRDefault="00AE3BD3">
      <w:pPr>
        <w:pStyle w:val="BodyText"/>
      </w:pPr>
    </w:p>
    <w:p w14:paraId="5FA39622" w14:textId="77777777" w:rsidR="00AE3BD3" w:rsidRPr="000B6B7E" w:rsidRDefault="001821F8">
      <w:pPr>
        <w:pStyle w:val="Heading2"/>
        <w:numPr>
          <w:ilvl w:val="1"/>
          <w:numId w:val="80"/>
        </w:numPr>
        <w:tabs>
          <w:tab w:val="left" w:pos="1539"/>
          <w:tab w:val="left" w:pos="1540"/>
        </w:tabs>
        <w:ind w:left="1539" w:hanging="720"/>
      </w:pPr>
      <w:r w:rsidRPr="000B6B7E">
        <w:t>Subcontractors</w:t>
      </w:r>
    </w:p>
    <w:p w14:paraId="21C38B8B" w14:textId="77777777" w:rsidR="00AE3BD3" w:rsidRPr="000B6B7E" w:rsidRDefault="00AE3BD3">
      <w:pPr>
        <w:pStyle w:val="BodyText"/>
        <w:rPr>
          <w:rFonts w:ascii="Arial"/>
          <w:b/>
        </w:rPr>
      </w:pPr>
    </w:p>
    <w:p w14:paraId="65CD0A44" w14:textId="77777777" w:rsidR="00AE3BD3" w:rsidRPr="000B6B7E" w:rsidRDefault="001821F8">
      <w:pPr>
        <w:pStyle w:val="BodyText"/>
        <w:ind w:left="1540"/>
        <w:jc w:val="both"/>
      </w:pPr>
      <w:r w:rsidRPr="000B6B7E">
        <w:t>The Contractor shall not subcontract the whole of the Works.</w:t>
      </w:r>
    </w:p>
    <w:p w14:paraId="060FCA71" w14:textId="77777777" w:rsidR="00AE3BD3" w:rsidRPr="000B6B7E" w:rsidRDefault="00AE3BD3">
      <w:pPr>
        <w:pStyle w:val="BodyText"/>
      </w:pPr>
    </w:p>
    <w:p w14:paraId="26D60E92" w14:textId="77777777" w:rsidR="00AE3BD3" w:rsidRPr="000B6B7E" w:rsidRDefault="001821F8">
      <w:pPr>
        <w:pStyle w:val="BodyText"/>
        <w:ind w:left="1540" w:right="618"/>
        <w:jc w:val="both"/>
      </w:pPr>
      <w:r w:rsidRPr="000B6B7E">
        <w:t>The Contractor shall not engage or permit the engagement of any subcontractor for any part of the Works without the consent of the Project Manager / Developer, which consent shall not be unreasonably withheld. The Contractor shall provide such reasonable details of the Subcontractor as may be required by the Project Manager / Developer, for providing consent.</w:t>
      </w:r>
    </w:p>
    <w:p w14:paraId="7CF9AF62" w14:textId="77777777" w:rsidR="00AE3BD3" w:rsidRPr="000B6B7E" w:rsidRDefault="00AE3BD3">
      <w:pPr>
        <w:pStyle w:val="BodyText"/>
      </w:pPr>
    </w:p>
    <w:p w14:paraId="11CA3339" w14:textId="77777777" w:rsidR="00AE3BD3" w:rsidRPr="000B6B7E" w:rsidRDefault="001821F8">
      <w:pPr>
        <w:pStyle w:val="BodyText"/>
        <w:ind w:left="1540" w:right="615" w:hanging="1"/>
        <w:jc w:val="both"/>
      </w:pPr>
      <w:r w:rsidRPr="000B6B7E">
        <w:t>The Contractor shall give the Project Manager not less than 14 days’ notice of the intended date of commencement of each Subcontractor’s work, and of the commencement of such work on the Site.</w:t>
      </w:r>
    </w:p>
    <w:p w14:paraId="151BC57C" w14:textId="77777777" w:rsidR="00AE3BD3" w:rsidRPr="000B6B7E" w:rsidRDefault="00AE3BD3">
      <w:pPr>
        <w:pStyle w:val="BodyText"/>
      </w:pPr>
    </w:p>
    <w:p w14:paraId="6573ED3A" w14:textId="77777777" w:rsidR="00AE3BD3" w:rsidRPr="000B6B7E" w:rsidRDefault="001821F8">
      <w:pPr>
        <w:pStyle w:val="BodyText"/>
        <w:spacing w:before="1"/>
        <w:ind w:left="1540" w:right="618"/>
        <w:jc w:val="both"/>
      </w:pPr>
      <w:r w:rsidRPr="000B6B7E">
        <w:t>It shall be a condition of any sub-contracting to which Sub-Clause 4.4 refers that the sub-contract shall include provisions which would entitle the Developer’s discretionary rights to require:</w:t>
      </w:r>
    </w:p>
    <w:p w14:paraId="2B60B957" w14:textId="77777777" w:rsidR="00AE3BD3" w:rsidRPr="000B6B7E" w:rsidRDefault="00AE3BD3">
      <w:pPr>
        <w:pStyle w:val="BodyText"/>
        <w:spacing w:before="11"/>
        <w:rPr>
          <w:sz w:val="23"/>
        </w:rPr>
      </w:pPr>
    </w:p>
    <w:p w14:paraId="38B30E54" w14:textId="77777777" w:rsidR="00AE3BD3" w:rsidRPr="000B6B7E" w:rsidRDefault="001821F8">
      <w:pPr>
        <w:pStyle w:val="ListParagraph"/>
        <w:numPr>
          <w:ilvl w:val="0"/>
          <w:numId w:val="65"/>
        </w:numPr>
        <w:tabs>
          <w:tab w:val="left" w:pos="2081"/>
        </w:tabs>
        <w:ind w:right="617" w:hanging="540"/>
        <w:jc w:val="both"/>
        <w:rPr>
          <w:sz w:val="24"/>
        </w:rPr>
      </w:pPr>
      <w:r w:rsidRPr="000B6B7E">
        <w:rPr>
          <w:sz w:val="24"/>
        </w:rPr>
        <w:t>The subcontract to be assigned to the Developer under Sub-Clause 4.5 [Assignment of Benefit of Subcontract] (if or when applicable) or if the Sub Contractor has undertaken a continuing obligation to the Contractor and if such obligation extends beyond the Contract Period, the assignment of the benefit of such obligation or in the event of termination of the Contractor’s employment under Sub-Clause 15.2 [Termination by Developer]; and/or</w:t>
      </w:r>
    </w:p>
    <w:p w14:paraId="4839908B" w14:textId="77777777" w:rsidR="00AE3BD3" w:rsidRPr="000B6B7E" w:rsidRDefault="00AE3BD3">
      <w:pPr>
        <w:pStyle w:val="BodyText"/>
      </w:pPr>
    </w:p>
    <w:p w14:paraId="636B1124" w14:textId="77777777" w:rsidR="00AE3BD3" w:rsidRPr="000B6B7E" w:rsidRDefault="001821F8">
      <w:pPr>
        <w:pStyle w:val="ListParagraph"/>
        <w:numPr>
          <w:ilvl w:val="0"/>
          <w:numId w:val="65"/>
        </w:numPr>
        <w:tabs>
          <w:tab w:val="left" w:pos="2081"/>
        </w:tabs>
        <w:ind w:right="617"/>
        <w:jc w:val="both"/>
        <w:rPr>
          <w:sz w:val="24"/>
        </w:rPr>
      </w:pPr>
      <w:r w:rsidRPr="000B6B7E">
        <w:rPr>
          <w:sz w:val="24"/>
        </w:rPr>
        <w:t>The sub-contractor to enter into a novation agreement of the sub-contract with the Developer and the Contractor if the Developer so requires upon the termination of the Contractor’s employment under this Contract.</w:t>
      </w:r>
    </w:p>
    <w:p w14:paraId="1D7D7A75" w14:textId="77777777" w:rsidR="00AE3BD3" w:rsidRPr="000B6B7E" w:rsidRDefault="00AE3BD3">
      <w:pPr>
        <w:pStyle w:val="BodyText"/>
        <w:spacing w:before="11"/>
        <w:rPr>
          <w:sz w:val="23"/>
        </w:rPr>
      </w:pPr>
    </w:p>
    <w:p w14:paraId="71CF8EF3" w14:textId="77777777" w:rsidR="00AE3BD3" w:rsidRPr="000B6B7E" w:rsidRDefault="001821F8">
      <w:pPr>
        <w:pStyle w:val="BodyText"/>
        <w:ind w:left="1540" w:right="618"/>
        <w:jc w:val="both"/>
      </w:pPr>
      <w:r w:rsidRPr="000B6B7E">
        <w:t>The Contractor shall be and remain absolute liable under the Contract for all work sub- contracted and shall be responsible for acts or defaults of any Subcontractor, his agents or employees, as if they were the acts or defaults of the Contractor. The Contractor shall make good any damage or loss suffered by the Developer by reason</w:t>
      </w:r>
    </w:p>
    <w:p w14:paraId="42AC062D" w14:textId="77777777" w:rsidR="00AE3BD3" w:rsidRPr="000B6B7E" w:rsidRDefault="00AE3BD3">
      <w:pPr>
        <w:jc w:val="both"/>
        <w:sectPr w:rsidR="00AE3BD3" w:rsidRPr="000B6B7E">
          <w:pgSz w:w="12240" w:h="15840"/>
          <w:pgMar w:top="1640" w:right="460" w:bottom="880" w:left="620" w:header="0" w:footer="699" w:gutter="0"/>
          <w:cols w:space="720"/>
        </w:sectPr>
      </w:pPr>
    </w:p>
    <w:p w14:paraId="5C75B69A" w14:textId="77777777" w:rsidR="00AE3BD3" w:rsidRPr="000B6B7E" w:rsidRDefault="00AE3BD3">
      <w:pPr>
        <w:pStyle w:val="BodyText"/>
        <w:spacing w:before="6"/>
        <w:rPr>
          <w:sz w:val="21"/>
        </w:rPr>
      </w:pPr>
    </w:p>
    <w:p w14:paraId="2AEB0C03" w14:textId="3D574EA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42992F1" wp14:editId="7CBEC34D">
                <wp:extent cx="6210300" cy="6350"/>
                <wp:effectExtent l="0" t="0" r="0" b="4445"/>
                <wp:docPr id="394"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95" name="Rectangle 27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53D261B" id="Group 26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OknRgIAAAgFAAAOAAAAZHJzL2Uyb0RvYy54bWykVNuO0zAQfUfiHyy/0zS9bqOmq1WXrZAW&#10;WLHwAa7jXETiMWO3afl6xk5oq654KXmIPJ6Lzznj8fL+0NRsr9BWoFMeD4acKS0hq3SR8h/fnz7c&#10;cWad0JmoQauUH5Xl96v375atSdQISqgzhYyKaJu0JuWlcyaJIitL1Qg7AKM0OXPARjgysYgyFC1V&#10;b+poNBzOohYwMwhSWUu7j52Tr0L9PFfSfc1zqxyrU07YXPhj+G/9P1otRVKgMGUlexjiBhSNqDQd&#10;eir1KJxgO6zelGoqiWAhdwMJTQR5XkkVOBCbeHjFZoOwM4FLkbSFOclE0l7pdHNZ+WW/QfNqXrBD&#10;T8tnkD8t6RK1pkgu/d4uumC2bT9DRv0UOweB+CHHxpcgSuwQ9D2e9FUHxyRtzkbxcDykNkjyzcbT&#10;Xn5ZUo/eJMnyY5+2mN/1OXHIiETSnRYQ9oh8x+kK2bNK9v9Uei2FUUF861V4QVZlKR8vppxp0RD1&#10;b3S5hC5qxUbzgMsDoMi/YtpOSaZhXVKcekCEtlQiI2Cxv3gE/yLBG5b6cJu0/9RIJAat2yhomF+k&#10;HAl26JjYP1vnYZxDfAMt1FX2VNV1MLDYrmtke+HnJ3wB+VVYrX2wBp/WVfQ7gZ+n1PVmC9mR6CF0&#10;Q0iPBi1KwN+ctTSAKbe/dgIVZ/UnTRIt4snET2wwJtP5iAy89GwvPUJLKpVyx1m3XLtuyncGq6Kk&#10;k+JAWsMD3di8CsS95B2qHixdn7AK4xaU6Z8GP8+Xdog6P2CrP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FPo6SdGAgAACAUA&#10;AA4AAAAAAAAAAAAAAAAALgIAAGRycy9lMm9Eb2MueG1sUEsBAi0AFAAGAAgAAAAhAGFx+9DaAAAA&#10;AwEAAA8AAAAAAAAAAAAAAAAAoAQAAGRycy9kb3ducmV2LnhtbFBLBQYAAAAABAAEAPMAAACnBQAA&#10;AAA=&#10;">
                <v:rect id="Rectangle 27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AvTxwAAANwAAAAPAAAAZHJzL2Rvd25yZXYueG1sRI9Ba8JA&#10;FITvhf6H5RV6q5taLRqzShUKXgpqPejtJftMgtm3cXeraX99VxA8DjPzDZPNOtOIMzlfW1bw2ktA&#10;EBdW11wq2H5/voxA+ICssbFMCn7Jw2z6+JBhqu2F13TehFJECPsUFVQhtKmUvqjIoO/Zljh6B+sM&#10;hihdKbXDS4SbRvaT5F0arDkuVNjSoqLiuPkxCubj0fy0GvDX3zrf036XH4d9lyj1/NR9TEAE6sI9&#10;fGsvtYK38RCuZ+IRkNN/AAAA//8DAFBLAQItABQABgAIAAAAIQDb4fbL7gAAAIUBAAATAAAAAAAA&#10;AAAAAAAAAAAAAABbQ29udGVudF9UeXBlc10ueG1sUEsBAi0AFAAGAAgAAAAhAFr0LFu/AAAAFQEA&#10;AAsAAAAAAAAAAAAAAAAAHwEAAF9yZWxzLy5yZWxzUEsBAi0AFAAGAAgAAAAhAAUUC9PHAAAA3AAA&#10;AA8AAAAAAAAAAAAAAAAABwIAAGRycy9kb3ducmV2LnhtbFBLBQYAAAAAAwADALcAAAD7AgAAAAA=&#10;" fillcolor="black" stroked="f"/>
                <w10:anchorlock/>
              </v:group>
            </w:pict>
          </mc:Fallback>
        </mc:AlternateContent>
      </w:r>
    </w:p>
    <w:p w14:paraId="16388F4E" w14:textId="77777777" w:rsidR="00AE3BD3" w:rsidRPr="000B6B7E" w:rsidRDefault="001821F8">
      <w:pPr>
        <w:pStyle w:val="BodyText"/>
        <w:ind w:left="1540" w:right="619"/>
        <w:jc w:val="both"/>
      </w:pPr>
      <w:r w:rsidRPr="000B6B7E">
        <w:t>of any breach of contract, repudiation, default or failure (whether total or partial), on the part of any Subcontractor, and shall indemnify the Developer against any damage, liability, claim or loss arising there from.</w:t>
      </w:r>
    </w:p>
    <w:p w14:paraId="12DE705E" w14:textId="77777777" w:rsidR="00AE3BD3" w:rsidRPr="000B6B7E" w:rsidRDefault="00AE3BD3">
      <w:pPr>
        <w:pStyle w:val="BodyText"/>
        <w:spacing w:before="2"/>
        <w:rPr>
          <w:sz w:val="23"/>
        </w:rPr>
      </w:pPr>
    </w:p>
    <w:p w14:paraId="7A896F22" w14:textId="77777777" w:rsidR="00AE3BD3" w:rsidRPr="000B6B7E" w:rsidRDefault="001821F8">
      <w:pPr>
        <w:pStyle w:val="Heading2"/>
        <w:numPr>
          <w:ilvl w:val="1"/>
          <w:numId w:val="80"/>
        </w:numPr>
        <w:tabs>
          <w:tab w:val="left" w:pos="1539"/>
          <w:tab w:val="left" w:pos="1540"/>
        </w:tabs>
        <w:spacing w:before="1"/>
        <w:ind w:left="1539" w:hanging="721"/>
      </w:pPr>
      <w:r w:rsidRPr="000B6B7E">
        <w:t>Assignment of benefit of subcontract</w:t>
      </w:r>
    </w:p>
    <w:p w14:paraId="057952E8" w14:textId="77777777" w:rsidR="00AE3BD3" w:rsidRPr="000B6B7E" w:rsidRDefault="00AE3BD3">
      <w:pPr>
        <w:pStyle w:val="BodyText"/>
        <w:spacing w:before="11"/>
        <w:rPr>
          <w:rFonts w:ascii="Arial"/>
          <w:b/>
          <w:sz w:val="23"/>
        </w:rPr>
      </w:pPr>
    </w:p>
    <w:p w14:paraId="1A6E42F5" w14:textId="77777777" w:rsidR="00AE3BD3" w:rsidRPr="000B6B7E" w:rsidRDefault="001821F8">
      <w:pPr>
        <w:pStyle w:val="BodyText"/>
        <w:ind w:left="1539" w:right="618"/>
        <w:jc w:val="both"/>
      </w:pPr>
      <w:r w:rsidRPr="000B6B7E">
        <w:t>If a Subcontractor’s obligations extend beyond the expiry date of the relevant Defects Notification Period and the Project Manager, prior to this date, instructs the Contractor to assign the benefit of such obligations to the Developer, then the Contractor shall do so. Unless otherwise stated in the assignment, the Contractor shall have no liability to the Developer for the work carried out by the Subcontractor after the assignment takes effect. The Developer shall not be liable for any rights which the Sub Contractor may have against the Contractor unless expressly stated otherwise in the Agreement.</w:t>
      </w:r>
    </w:p>
    <w:p w14:paraId="130B7F15" w14:textId="77777777" w:rsidR="00AE3BD3" w:rsidRPr="000B6B7E" w:rsidRDefault="00AE3BD3">
      <w:pPr>
        <w:pStyle w:val="BodyText"/>
      </w:pPr>
    </w:p>
    <w:p w14:paraId="3B170672" w14:textId="77777777" w:rsidR="00AE3BD3" w:rsidRPr="000B6B7E" w:rsidRDefault="001821F8">
      <w:pPr>
        <w:pStyle w:val="Heading2"/>
        <w:numPr>
          <w:ilvl w:val="1"/>
          <w:numId w:val="80"/>
        </w:numPr>
        <w:tabs>
          <w:tab w:val="left" w:pos="1539"/>
          <w:tab w:val="left" w:pos="1540"/>
        </w:tabs>
        <w:ind w:left="1539" w:hanging="721"/>
      </w:pPr>
      <w:r w:rsidRPr="000B6B7E">
        <w:t>Cooperation</w:t>
      </w:r>
    </w:p>
    <w:p w14:paraId="7D5F17A1" w14:textId="77777777" w:rsidR="00AE3BD3" w:rsidRPr="000B6B7E" w:rsidRDefault="00AE3BD3">
      <w:pPr>
        <w:pStyle w:val="BodyText"/>
        <w:rPr>
          <w:rFonts w:ascii="Arial"/>
          <w:b/>
        </w:rPr>
      </w:pPr>
    </w:p>
    <w:p w14:paraId="441A81FC" w14:textId="77777777" w:rsidR="00AE3BD3" w:rsidRPr="000B6B7E" w:rsidRDefault="001821F8">
      <w:pPr>
        <w:pStyle w:val="BodyText"/>
        <w:ind w:left="1539" w:right="618"/>
        <w:jc w:val="both"/>
      </w:pPr>
      <w:r w:rsidRPr="000B6B7E">
        <w:t>The Contractor shall co-operate, co-ordinate and allow appropriate opportunities for carrying out work to:</w:t>
      </w:r>
    </w:p>
    <w:p w14:paraId="47F97C2F" w14:textId="77777777" w:rsidR="00AE3BD3" w:rsidRPr="000B6B7E" w:rsidRDefault="00AE3BD3">
      <w:pPr>
        <w:pStyle w:val="BodyText"/>
      </w:pPr>
    </w:p>
    <w:p w14:paraId="491DF688" w14:textId="77777777" w:rsidR="00AE3BD3" w:rsidRPr="000B6B7E" w:rsidRDefault="001821F8">
      <w:pPr>
        <w:pStyle w:val="ListParagraph"/>
        <w:numPr>
          <w:ilvl w:val="0"/>
          <w:numId w:val="64"/>
        </w:numPr>
        <w:tabs>
          <w:tab w:val="left" w:pos="2440"/>
          <w:tab w:val="left" w:pos="2441"/>
        </w:tabs>
        <w:ind w:hanging="542"/>
        <w:rPr>
          <w:sz w:val="24"/>
        </w:rPr>
      </w:pPr>
      <w:r w:rsidRPr="000B6B7E">
        <w:rPr>
          <w:sz w:val="24"/>
        </w:rPr>
        <w:t>The Developer’s Personnel,</w:t>
      </w:r>
    </w:p>
    <w:p w14:paraId="1D87A8FC" w14:textId="77777777" w:rsidR="00AE3BD3" w:rsidRPr="000B6B7E" w:rsidRDefault="001821F8">
      <w:pPr>
        <w:pStyle w:val="ListParagraph"/>
        <w:numPr>
          <w:ilvl w:val="0"/>
          <w:numId w:val="64"/>
        </w:numPr>
        <w:tabs>
          <w:tab w:val="left" w:pos="2440"/>
          <w:tab w:val="left" w:pos="2441"/>
        </w:tabs>
        <w:ind w:hanging="542"/>
        <w:rPr>
          <w:sz w:val="24"/>
        </w:rPr>
      </w:pPr>
      <w:r w:rsidRPr="000B6B7E">
        <w:rPr>
          <w:sz w:val="24"/>
        </w:rPr>
        <w:t>Any other contractors deployed by the Developer, and</w:t>
      </w:r>
    </w:p>
    <w:p w14:paraId="786A7C66" w14:textId="77777777" w:rsidR="00AE3BD3" w:rsidRPr="000B6B7E" w:rsidRDefault="001821F8">
      <w:pPr>
        <w:pStyle w:val="ListParagraph"/>
        <w:numPr>
          <w:ilvl w:val="0"/>
          <w:numId w:val="64"/>
        </w:numPr>
        <w:tabs>
          <w:tab w:val="left" w:pos="2439"/>
          <w:tab w:val="left" w:pos="2441"/>
        </w:tabs>
        <w:ind w:hanging="542"/>
        <w:rPr>
          <w:sz w:val="24"/>
        </w:rPr>
      </w:pPr>
      <w:r w:rsidRPr="000B6B7E">
        <w:rPr>
          <w:sz w:val="24"/>
        </w:rPr>
        <w:t>The personnel of any legally constituted public authorities,</w:t>
      </w:r>
    </w:p>
    <w:p w14:paraId="28333F61" w14:textId="77777777" w:rsidR="00AE3BD3" w:rsidRPr="000B6B7E" w:rsidRDefault="00AE3BD3">
      <w:pPr>
        <w:pStyle w:val="BodyText"/>
      </w:pPr>
    </w:p>
    <w:p w14:paraId="51133C7C" w14:textId="77777777" w:rsidR="00AE3BD3" w:rsidRPr="000B6B7E" w:rsidRDefault="001821F8">
      <w:pPr>
        <w:pStyle w:val="BodyText"/>
        <w:spacing w:before="1"/>
        <w:ind w:left="1539" w:right="619"/>
        <w:jc w:val="both"/>
      </w:pPr>
      <w:r w:rsidRPr="000B6B7E">
        <w:t>Who may be deployed in the execution on or near the Site of any work not included in the contract.</w:t>
      </w:r>
    </w:p>
    <w:p w14:paraId="6A044F7D" w14:textId="77777777" w:rsidR="00AE3BD3" w:rsidRPr="000B6B7E" w:rsidRDefault="00AE3BD3">
      <w:pPr>
        <w:pStyle w:val="BodyText"/>
        <w:spacing w:before="11"/>
        <w:rPr>
          <w:sz w:val="23"/>
        </w:rPr>
      </w:pPr>
    </w:p>
    <w:p w14:paraId="426A6492" w14:textId="77777777" w:rsidR="00AE3BD3" w:rsidRPr="000B6B7E" w:rsidRDefault="001821F8">
      <w:pPr>
        <w:pStyle w:val="BodyText"/>
        <w:ind w:left="1539" w:right="618"/>
        <w:jc w:val="both"/>
      </w:pPr>
      <w:r w:rsidRPr="000B6B7E">
        <w:t>Services for these personnel and other contractors may include the use of Contractor’s Equipment, Temporary Works or access arrangements which shall be provided by the Contractor without any additional cost.</w:t>
      </w:r>
    </w:p>
    <w:p w14:paraId="06A1200A" w14:textId="77777777" w:rsidR="00AE3BD3" w:rsidRPr="000B6B7E" w:rsidRDefault="00AE3BD3">
      <w:pPr>
        <w:pStyle w:val="BodyText"/>
      </w:pPr>
    </w:p>
    <w:p w14:paraId="6E56E1CB" w14:textId="77777777" w:rsidR="00AE3BD3" w:rsidRPr="000B6B7E" w:rsidRDefault="001821F8">
      <w:pPr>
        <w:pStyle w:val="Heading2"/>
        <w:numPr>
          <w:ilvl w:val="1"/>
          <w:numId w:val="80"/>
        </w:numPr>
        <w:tabs>
          <w:tab w:val="left" w:pos="1539"/>
          <w:tab w:val="left" w:pos="1540"/>
        </w:tabs>
        <w:ind w:left="1539" w:hanging="721"/>
      </w:pPr>
      <w:r w:rsidRPr="000B6B7E">
        <w:t>Setting out</w:t>
      </w:r>
    </w:p>
    <w:p w14:paraId="16211180" w14:textId="77777777" w:rsidR="00AE3BD3" w:rsidRPr="000B6B7E" w:rsidRDefault="00AE3BD3">
      <w:pPr>
        <w:pStyle w:val="BodyText"/>
        <w:rPr>
          <w:rFonts w:ascii="Arial"/>
          <w:b/>
        </w:rPr>
      </w:pPr>
    </w:p>
    <w:p w14:paraId="0DA90C95" w14:textId="77777777" w:rsidR="00AE3BD3" w:rsidRPr="000B6B7E" w:rsidRDefault="001821F8">
      <w:pPr>
        <w:pStyle w:val="BodyText"/>
        <w:ind w:left="1539" w:right="617"/>
        <w:jc w:val="both"/>
      </w:pPr>
      <w:r w:rsidRPr="000B6B7E">
        <w:t>The Contractor shall set out the Works in relation to original points, lines and levels of reference specified in the Contract or notified by the Project Manager. The Contractor shall be responsible for the correct positioning of all parts of the Works, and shall rectify any error in the positions, levels, dimensions or alignment of the Works.</w:t>
      </w:r>
    </w:p>
    <w:p w14:paraId="295462A2" w14:textId="77777777" w:rsidR="00AE3BD3" w:rsidRPr="000B6B7E" w:rsidRDefault="00AE3BD3">
      <w:pPr>
        <w:pStyle w:val="BodyText"/>
      </w:pPr>
    </w:p>
    <w:p w14:paraId="2558A4AA" w14:textId="77777777" w:rsidR="00AE3BD3" w:rsidRPr="000B6B7E" w:rsidRDefault="001821F8">
      <w:pPr>
        <w:pStyle w:val="BodyText"/>
        <w:ind w:left="1539" w:right="618"/>
        <w:jc w:val="both"/>
      </w:pPr>
      <w:r w:rsidRPr="000B6B7E">
        <w:t>The Project Manager shall provide such points of reference, but the Contractor shall use reasonable efforts to verify their accuracy before they are used and shall be responsible for subsequent Works.</w:t>
      </w:r>
    </w:p>
    <w:p w14:paraId="54B1CFFE" w14:textId="77777777" w:rsidR="00AE3BD3" w:rsidRPr="000B6B7E" w:rsidRDefault="00AE3BD3">
      <w:pPr>
        <w:jc w:val="both"/>
        <w:sectPr w:rsidR="00AE3BD3" w:rsidRPr="000B6B7E">
          <w:pgSz w:w="12240" w:h="15840"/>
          <w:pgMar w:top="1640" w:right="460" w:bottom="880" w:left="620" w:header="0" w:footer="699" w:gutter="0"/>
          <w:cols w:space="720"/>
        </w:sectPr>
      </w:pPr>
    </w:p>
    <w:p w14:paraId="448532FE" w14:textId="77777777" w:rsidR="00AE3BD3" w:rsidRPr="000B6B7E" w:rsidRDefault="00AE3BD3">
      <w:pPr>
        <w:pStyle w:val="BodyText"/>
        <w:spacing w:before="6"/>
        <w:rPr>
          <w:sz w:val="21"/>
        </w:rPr>
      </w:pPr>
    </w:p>
    <w:p w14:paraId="45020D72" w14:textId="3829781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402EABF" wp14:editId="7601A525">
                <wp:extent cx="6210300" cy="6350"/>
                <wp:effectExtent l="0" t="0" r="0" b="4445"/>
                <wp:docPr id="392" name="Group 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93" name="Rectangle 26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E8AB5F6" id="Group 26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7YRwIAAAgFAAAOAAAAZHJzL2Uyb0RvYy54bWykVNuO2jAQfa/Uf7D8XpIAy0JEWK3YLqq0&#10;bVfd9gOM41zUxOOODWH79R07KSBWfaF5iDyei8854/Hy7tA2bK/Q1qAznoxizpSWkNe6zPiP748f&#10;5pxZJ3QuGtAq46/K8rvV+3fLzqRqDBU0uUJGRbRNO5PxyjmTRpGVlWqFHYFRmpwFYCscmVhGOYqO&#10;qrdNNI7jWdQB5gZBKmtp96F38lWoXxRKuq9FYZVjTcYJmwt/DP+t/0erpUhLFKaq5QBDXIGiFbWm&#10;Q4+lHoQTbIf1m1JtLREsFG4koY2gKGqpAgdik8QXbDYIOxO4lGlXmqNMJO2FTleXlV/2GzQv5hl7&#10;9LR8AvnTki5RZ8r03O/tsg9m2+4z5NRPsXMQiB8KbH0JosQOQd/Xo77q4Jikzdk4iScxtUGSbza5&#10;GeSXFfXoTZKsPg5pi9v5kJOEjEik/WkB4YDId5yukD2pZP9PpZdKGBXEt16FZ2R1nvHJYsKZFi1R&#10;/0aXS+iyUWw8m/uL5AFQ5F8xba8k07CuKE7dI0JXKZETsMTHE/yzBG9Y6sN10v5TI5EatG6joGV+&#10;kXEk2KFjYv9knYdxCvENtNDU+WPdNMHAcrtukO2Fn5/wBeQXYY32wRp8Wl/R7wR+nlIvzRbyV6KH&#10;0A8hPRq0qAB/c9bRAGbc/toJVJw1nzRJtEimUz+xwZje3I7JwHPP9twjtKRSGXec9cu166d8Z7Au&#10;KzopCaQ13NONLepA3EveoxrA0vUJqzBuQZnhafDzfG6HqNMDtvo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G+R7YRwIAAAgF&#10;AAAOAAAAAAAAAAAAAAAAAC4CAABkcnMvZTJvRG9jLnhtbFBLAQItABQABgAIAAAAIQBhcfvQ2gAA&#10;AAMBAAAPAAAAAAAAAAAAAAAAAKEEAABkcnMvZG93bnJldi54bWxQSwUGAAAAAAQABADzAAAAqAUA&#10;AAAA&#10;">
                <v:rect id="Rectangle 26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TY8yAAAANwAAAAPAAAAZHJzL2Rvd25yZXYueG1sRI/Na8JA&#10;FMTvBf+H5Qm91Y0fFU2zigqFXgp+9FBvL9nXJJh9G3e3GvvXu4VCj8PM/IbJlp1pxIWcry0rGA4S&#10;EMSF1TWXCj4Or08zED4ga2wsk4IbeVgueg8ZptpeeUeXfShFhLBPUUEVQptK6YuKDPqBbYmj92Wd&#10;wRClK6V2eI1w08hRkkylwZrjQoUtbSoqTvtvo2A9n63P2wm//+zyIx0/89PzyCVKPfa71QuIQF34&#10;D/+137SC8XwMv2fiEZCLOwAAAP//AwBQSwECLQAUAAYACAAAACEA2+H2y+4AAACFAQAAEwAAAAAA&#10;AAAAAAAAAAAAAAAAW0NvbnRlbnRfVHlwZXNdLnhtbFBLAQItABQABgAIAAAAIQBa9CxbvwAAABUB&#10;AAALAAAAAAAAAAAAAAAAAB8BAABfcmVscy8ucmVsc1BLAQItABQABgAIAAAAIQDlsTY8yAAAANwA&#10;AAAPAAAAAAAAAAAAAAAAAAcCAABkcnMvZG93bnJldi54bWxQSwUGAAAAAAMAAwC3AAAA/AIAAAAA&#10;" fillcolor="black" stroked="f"/>
                <w10:anchorlock/>
              </v:group>
            </w:pict>
          </mc:Fallback>
        </mc:AlternateContent>
      </w:r>
    </w:p>
    <w:p w14:paraId="7ACA99B7" w14:textId="77777777" w:rsidR="00AE3BD3" w:rsidRPr="000B6B7E" w:rsidRDefault="00AE3BD3">
      <w:pPr>
        <w:pStyle w:val="BodyText"/>
        <w:rPr>
          <w:sz w:val="20"/>
        </w:rPr>
      </w:pPr>
    </w:p>
    <w:p w14:paraId="4977F060" w14:textId="77777777" w:rsidR="00AE3BD3" w:rsidRPr="000B6B7E" w:rsidRDefault="00AE3BD3">
      <w:pPr>
        <w:pStyle w:val="BodyText"/>
        <w:spacing w:before="2"/>
        <w:rPr>
          <w:sz w:val="19"/>
        </w:rPr>
      </w:pPr>
    </w:p>
    <w:p w14:paraId="194D661F" w14:textId="77777777" w:rsidR="00AE3BD3" w:rsidRPr="000B6B7E" w:rsidRDefault="001821F8">
      <w:pPr>
        <w:pStyle w:val="Heading2"/>
        <w:numPr>
          <w:ilvl w:val="1"/>
          <w:numId w:val="80"/>
        </w:numPr>
        <w:tabs>
          <w:tab w:val="left" w:pos="1539"/>
          <w:tab w:val="left" w:pos="1540"/>
        </w:tabs>
        <w:spacing w:before="93"/>
        <w:ind w:left="1539" w:hanging="721"/>
      </w:pPr>
      <w:r w:rsidRPr="000B6B7E">
        <w:t>Safety Procedures</w:t>
      </w:r>
    </w:p>
    <w:p w14:paraId="49538588" w14:textId="77777777" w:rsidR="00AE3BD3" w:rsidRPr="000B6B7E" w:rsidRDefault="00AE3BD3">
      <w:pPr>
        <w:pStyle w:val="BodyText"/>
        <w:spacing w:before="11"/>
        <w:rPr>
          <w:rFonts w:ascii="Arial"/>
          <w:b/>
          <w:sz w:val="23"/>
        </w:rPr>
      </w:pPr>
    </w:p>
    <w:p w14:paraId="24369D2E" w14:textId="77777777" w:rsidR="00AE3BD3" w:rsidRPr="000B6B7E" w:rsidRDefault="001821F8">
      <w:pPr>
        <w:pStyle w:val="BodyText"/>
        <w:ind w:left="1540"/>
        <w:jc w:val="both"/>
      </w:pPr>
      <w:r w:rsidRPr="000B6B7E">
        <w:t>The contractor shall:</w:t>
      </w:r>
    </w:p>
    <w:p w14:paraId="5E38C154" w14:textId="77777777" w:rsidR="00AE3BD3" w:rsidRPr="000B6B7E" w:rsidRDefault="00AE3BD3">
      <w:pPr>
        <w:pStyle w:val="BodyText"/>
      </w:pPr>
    </w:p>
    <w:p w14:paraId="425DA8A1" w14:textId="77777777" w:rsidR="00AE3BD3" w:rsidRPr="000B6B7E" w:rsidRDefault="001821F8">
      <w:pPr>
        <w:pStyle w:val="ListParagraph"/>
        <w:numPr>
          <w:ilvl w:val="0"/>
          <w:numId w:val="63"/>
        </w:numPr>
        <w:tabs>
          <w:tab w:val="left" w:pos="2079"/>
          <w:tab w:val="left" w:pos="2080"/>
        </w:tabs>
        <w:rPr>
          <w:rFonts w:ascii="Arial"/>
          <w:b/>
          <w:sz w:val="24"/>
        </w:rPr>
      </w:pPr>
      <w:r w:rsidRPr="000B6B7E">
        <w:rPr>
          <w:sz w:val="24"/>
        </w:rPr>
        <w:t xml:space="preserve">Comply with all applicable </w:t>
      </w:r>
      <w:r w:rsidRPr="000B6B7E">
        <w:rPr>
          <w:rFonts w:ascii="Arial"/>
          <w:b/>
          <w:sz w:val="24"/>
        </w:rPr>
        <w:t>safety rules, regulations and laws,</w:t>
      </w:r>
    </w:p>
    <w:p w14:paraId="1E1AFEA9" w14:textId="77777777" w:rsidR="00AE3BD3" w:rsidRPr="000B6B7E" w:rsidRDefault="00AE3BD3">
      <w:pPr>
        <w:pStyle w:val="BodyText"/>
        <w:rPr>
          <w:rFonts w:ascii="Arial"/>
          <w:b/>
        </w:rPr>
      </w:pPr>
    </w:p>
    <w:p w14:paraId="0CA84887" w14:textId="77777777" w:rsidR="00AE3BD3" w:rsidRPr="000B6B7E" w:rsidRDefault="001821F8">
      <w:pPr>
        <w:pStyle w:val="ListParagraph"/>
        <w:numPr>
          <w:ilvl w:val="0"/>
          <w:numId w:val="63"/>
        </w:numPr>
        <w:tabs>
          <w:tab w:val="left" w:pos="2079"/>
          <w:tab w:val="left" w:pos="2080"/>
        </w:tabs>
        <w:ind w:hanging="541"/>
        <w:rPr>
          <w:sz w:val="24"/>
        </w:rPr>
      </w:pPr>
      <w:r w:rsidRPr="000B6B7E">
        <w:rPr>
          <w:sz w:val="24"/>
        </w:rPr>
        <w:t>Take care for the safety of all persons entitled to be on the site,</w:t>
      </w:r>
    </w:p>
    <w:p w14:paraId="2EF32030" w14:textId="77777777" w:rsidR="00AE3BD3" w:rsidRPr="000B6B7E" w:rsidRDefault="00AE3BD3">
      <w:pPr>
        <w:pStyle w:val="BodyText"/>
      </w:pPr>
    </w:p>
    <w:p w14:paraId="40268D4E" w14:textId="77777777" w:rsidR="00AE3BD3" w:rsidRPr="000B6B7E" w:rsidRDefault="001821F8">
      <w:pPr>
        <w:pStyle w:val="ListParagraph"/>
        <w:numPr>
          <w:ilvl w:val="0"/>
          <w:numId w:val="63"/>
        </w:numPr>
        <w:tabs>
          <w:tab w:val="left" w:pos="2080"/>
        </w:tabs>
        <w:ind w:left="2238" w:right="618" w:hanging="699"/>
        <w:jc w:val="both"/>
        <w:rPr>
          <w:sz w:val="24"/>
        </w:rPr>
      </w:pPr>
      <w:r w:rsidRPr="000B6B7E">
        <w:rPr>
          <w:sz w:val="24"/>
        </w:rPr>
        <w:t>Use reasonable efforts to keep the site and works clear of unnecessary obstruction so as to avoid danger to these persons,</w:t>
      </w:r>
    </w:p>
    <w:p w14:paraId="2207C833" w14:textId="77777777" w:rsidR="00AE3BD3" w:rsidRPr="000B6B7E" w:rsidRDefault="00AE3BD3">
      <w:pPr>
        <w:pStyle w:val="BodyText"/>
      </w:pPr>
    </w:p>
    <w:p w14:paraId="1F97FE5B" w14:textId="77777777" w:rsidR="00AE3BD3" w:rsidRPr="000B6B7E" w:rsidRDefault="001821F8">
      <w:pPr>
        <w:pStyle w:val="ListParagraph"/>
        <w:numPr>
          <w:ilvl w:val="0"/>
          <w:numId w:val="63"/>
        </w:numPr>
        <w:tabs>
          <w:tab w:val="left" w:pos="2081"/>
        </w:tabs>
        <w:ind w:left="2238" w:right="619" w:hanging="699"/>
        <w:jc w:val="both"/>
        <w:rPr>
          <w:sz w:val="24"/>
        </w:rPr>
      </w:pPr>
      <w:r w:rsidRPr="000B6B7E">
        <w:rPr>
          <w:sz w:val="24"/>
        </w:rPr>
        <w:t>Provide fencing, lighting, guarding and watching of the works until completion and taking over under clause 10 [developer’s taking over], and</w:t>
      </w:r>
    </w:p>
    <w:p w14:paraId="2505BAE2" w14:textId="77777777" w:rsidR="00AE3BD3" w:rsidRPr="000B6B7E" w:rsidRDefault="00AE3BD3">
      <w:pPr>
        <w:pStyle w:val="BodyText"/>
      </w:pPr>
    </w:p>
    <w:p w14:paraId="67DF3110" w14:textId="77777777" w:rsidR="00AE3BD3" w:rsidRPr="000B6B7E" w:rsidRDefault="001821F8">
      <w:pPr>
        <w:pStyle w:val="ListParagraph"/>
        <w:numPr>
          <w:ilvl w:val="0"/>
          <w:numId w:val="63"/>
        </w:numPr>
        <w:tabs>
          <w:tab w:val="left" w:pos="2081"/>
        </w:tabs>
        <w:ind w:left="2238" w:right="618" w:hanging="699"/>
        <w:jc w:val="both"/>
        <w:rPr>
          <w:sz w:val="24"/>
        </w:rPr>
      </w:pPr>
      <w:r w:rsidRPr="000B6B7E">
        <w:rPr>
          <w:sz w:val="24"/>
        </w:rPr>
        <w:t>Provide any temporary works (including roadways, footways, guards, fences, earthen bund, coffer dam, temporary concrete foundations as required etc.) which may be necessary, because of the execution of the works, for the use and protection of the public and of owners and occupiers of adjacent land.</w:t>
      </w:r>
    </w:p>
    <w:p w14:paraId="786A1F28" w14:textId="77777777" w:rsidR="00AE3BD3" w:rsidRPr="000B6B7E" w:rsidRDefault="00AE3BD3">
      <w:pPr>
        <w:pStyle w:val="BodyText"/>
      </w:pPr>
    </w:p>
    <w:p w14:paraId="1A3A3466" w14:textId="77777777" w:rsidR="00AE3BD3" w:rsidRPr="000B6B7E" w:rsidRDefault="001821F8">
      <w:pPr>
        <w:pStyle w:val="Heading2"/>
        <w:numPr>
          <w:ilvl w:val="0"/>
          <w:numId w:val="63"/>
        </w:numPr>
        <w:tabs>
          <w:tab w:val="left" w:pos="2079"/>
          <w:tab w:val="left" w:pos="2080"/>
        </w:tabs>
        <w:ind w:hanging="541"/>
      </w:pPr>
      <w:r w:rsidRPr="000B6B7E">
        <w:rPr>
          <w:rFonts w:ascii="Arial MT"/>
          <w:b w:val="0"/>
        </w:rPr>
        <w:t xml:space="preserve">Comply </w:t>
      </w:r>
      <w:r w:rsidRPr="000B6B7E">
        <w:t>with the additional requirements as specified under/ EHS.</w:t>
      </w:r>
    </w:p>
    <w:p w14:paraId="45F8F210" w14:textId="77777777" w:rsidR="00AE3BD3" w:rsidRPr="000B6B7E" w:rsidRDefault="00AE3BD3">
      <w:pPr>
        <w:pStyle w:val="BodyText"/>
        <w:rPr>
          <w:rFonts w:ascii="Arial"/>
          <w:b/>
        </w:rPr>
      </w:pPr>
    </w:p>
    <w:p w14:paraId="7A6B34D0" w14:textId="77777777" w:rsidR="00AE3BD3" w:rsidRPr="000B6B7E" w:rsidRDefault="001821F8">
      <w:pPr>
        <w:pStyle w:val="ListParagraph"/>
        <w:numPr>
          <w:ilvl w:val="1"/>
          <w:numId w:val="80"/>
        </w:numPr>
        <w:tabs>
          <w:tab w:val="left" w:pos="1539"/>
          <w:tab w:val="left" w:pos="1540"/>
        </w:tabs>
        <w:spacing w:before="1"/>
        <w:ind w:left="1539" w:hanging="721"/>
        <w:rPr>
          <w:rFonts w:ascii="Arial"/>
          <w:b/>
          <w:sz w:val="24"/>
        </w:rPr>
      </w:pPr>
      <w:r w:rsidRPr="000B6B7E">
        <w:rPr>
          <w:rFonts w:ascii="Arial"/>
          <w:b/>
          <w:sz w:val="24"/>
        </w:rPr>
        <w:t>Quality assurance</w:t>
      </w:r>
    </w:p>
    <w:p w14:paraId="7DD60A11" w14:textId="77777777" w:rsidR="00AE3BD3" w:rsidRPr="000B6B7E" w:rsidRDefault="00AE3BD3">
      <w:pPr>
        <w:pStyle w:val="BodyText"/>
        <w:spacing w:before="11"/>
        <w:rPr>
          <w:rFonts w:ascii="Arial"/>
          <w:b/>
          <w:sz w:val="23"/>
        </w:rPr>
      </w:pPr>
    </w:p>
    <w:p w14:paraId="174D2DC8" w14:textId="77777777" w:rsidR="00AE3BD3" w:rsidRPr="000B6B7E" w:rsidRDefault="001821F8">
      <w:pPr>
        <w:pStyle w:val="BodyText"/>
        <w:ind w:left="1539" w:right="617"/>
        <w:jc w:val="both"/>
      </w:pPr>
      <w:r w:rsidRPr="000B6B7E">
        <w:t>The contractor has to depute one dedicated Qualified QA / QC Engineer for this package. The minimum qualification of the Quality Engineer should be B.E / B.Tech. In Civil /Mechanical Engineering. The person also has to have a minimum Experience in the QA and QC area in the relevant field for 5 to 6 years.</w:t>
      </w:r>
    </w:p>
    <w:p w14:paraId="06E21206" w14:textId="77777777" w:rsidR="00AE3BD3" w:rsidRPr="000B6B7E" w:rsidRDefault="00AE3BD3">
      <w:pPr>
        <w:pStyle w:val="BodyText"/>
      </w:pPr>
    </w:p>
    <w:p w14:paraId="29DA24C8" w14:textId="77777777" w:rsidR="00AE3BD3" w:rsidRPr="000B6B7E" w:rsidRDefault="001821F8">
      <w:pPr>
        <w:pStyle w:val="BodyText"/>
        <w:ind w:left="1539" w:right="1038"/>
      </w:pPr>
      <w:r w:rsidRPr="000B6B7E">
        <w:t>The person to be deputed for the above Quality assignments should have his CV approved by the Project Manager / Developer.</w:t>
      </w:r>
    </w:p>
    <w:p w14:paraId="30C1D3C4" w14:textId="77777777" w:rsidR="00AE3BD3" w:rsidRPr="000B6B7E" w:rsidRDefault="00AE3BD3">
      <w:pPr>
        <w:pStyle w:val="BodyText"/>
      </w:pPr>
    </w:p>
    <w:p w14:paraId="16E5C825" w14:textId="77777777" w:rsidR="00AE3BD3" w:rsidRPr="000B6B7E" w:rsidRDefault="001821F8">
      <w:pPr>
        <w:pStyle w:val="BodyText"/>
        <w:ind w:left="1539" w:right="617"/>
        <w:jc w:val="both"/>
      </w:pPr>
      <w:r w:rsidRPr="000B6B7E">
        <w:t>The Contractor shall institute a Project Quality Plan approved by Project Manager to demonstrate compliance with the requirements of the Contract. The Project Quality Plan shall be in accordance with the details stated in the Contract and quality requirements of Developer. The Project Manager shall be entitled to audit any aspect of the system.</w:t>
      </w:r>
    </w:p>
    <w:p w14:paraId="083BE0ED" w14:textId="77777777" w:rsidR="00AE3BD3" w:rsidRPr="000B6B7E" w:rsidRDefault="00AE3BD3">
      <w:pPr>
        <w:pStyle w:val="BodyText"/>
        <w:spacing w:before="10"/>
        <w:rPr>
          <w:sz w:val="23"/>
        </w:rPr>
      </w:pPr>
    </w:p>
    <w:p w14:paraId="7C30A163" w14:textId="77777777" w:rsidR="00AE3BD3" w:rsidRPr="000B6B7E" w:rsidRDefault="001821F8">
      <w:pPr>
        <w:pStyle w:val="BodyText"/>
        <w:spacing w:before="1"/>
        <w:ind w:left="1539" w:right="617"/>
        <w:jc w:val="both"/>
      </w:pPr>
      <w:r w:rsidRPr="000B6B7E">
        <w:t>Details of all procedures and compliance documents shall be submitted to the Project Manager for information before each design and execution stage is commenced. When any document of a technical nature is issued to the Project Manager, evidence of the prior approval by the Contractor himself shall be apparent on the document itself.</w:t>
      </w:r>
    </w:p>
    <w:p w14:paraId="70AC4321" w14:textId="77777777" w:rsidR="00AE3BD3" w:rsidRPr="000B6B7E" w:rsidRDefault="00AE3BD3">
      <w:pPr>
        <w:jc w:val="both"/>
        <w:sectPr w:rsidR="00AE3BD3" w:rsidRPr="000B6B7E">
          <w:pgSz w:w="12240" w:h="15840"/>
          <w:pgMar w:top="1640" w:right="460" w:bottom="880" w:left="620" w:header="0" w:footer="699" w:gutter="0"/>
          <w:cols w:space="720"/>
        </w:sectPr>
      </w:pPr>
    </w:p>
    <w:p w14:paraId="1B98460C" w14:textId="77777777" w:rsidR="00AE3BD3" w:rsidRPr="000B6B7E" w:rsidRDefault="00AE3BD3">
      <w:pPr>
        <w:pStyle w:val="BodyText"/>
        <w:spacing w:before="6"/>
        <w:rPr>
          <w:sz w:val="21"/>
        </w:rPr>
      </w:pPr>
    </w:p>
    <w:p w14:paraId="3BC3F3FB" w14:textId="2CCE0E54"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D1B02F5" wp14:editId="266932C9">
                <wp:extent cx="6210300" cy="6350"/>
                <wp:effectExtent l="0" t="0" r="0" b="4445"/>
                <wp:docPr id="390"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91" name="Rectangle 26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D80C9BA" id="Group 26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BoC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JPOFMi5ao&#10;f6PLJXTZKDaezfxF8gAo8q+YtleSaVhVFKceEKGrlMgJWOLjCf5Zgjcs9eE6af+pkUgNWrdW0DK/&#10;yDgS7NAxsXu2zsM4hfgGWmjq/KlummBguVk1yHbCz0/4AvKLsEb7YA0+ra/odwI/T6mXZgP5gegh&#10;9ENIjwYtKsDfnHU0gBm3v7YCFWfNJ00SzZP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a9BoCRwIAAAgF&#10;AAAOAAAAAAAAAAAAAAAAAC4CAABkcnMvZTJvRG9jLnhtbFBLAQItABQABgAIAAAAIQBhcfvQ2gAA&#10;AAMBAAAPAAAAAAAAAAAAAAAAAKEEAABkcnMvZG93bnJldi54bWxQSwUGAAAAAAQABADzAAAAqAUA&#10;AAAA&#10;">
                <v:rect id="Rectangle 26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w3QxgAAANwAAAAPAAAAZHJzL2Rvd25yZXYueG1sRI9BawIx&#10;FITvhf6H8ArealatRVejVEHwIlTrQW/PzXN3cfOyTaJu/fWNIHgcZuYbZjxtTCUu5HxpWUGnnYAg&#10;zqwuOVew/Vm8D0D4gKyxskwK/sjDdPL6MsZU2yuv6bIJuYgQ9ikqKEKoUyl9VpBB37Y1cfSO1hkM&#10;UbpcaofXCDeV7CbJpzRYclwosKZ5QdlpczYKZsPB7Pf7g1e39WFP+93h1O+6RKnWW/M1AhGoCc/w&#10;o73UCnrDDtzPxCMgJ/8AAAD//wMAUEsBAi0AFAAGAAgAAAAhANvh9svuAAAAhQEAABMAAAAAAAAA&#10;AAAAAAAAAAAAAFtDb250ZW50X1R5cGVzXS54bWxQSwECLQAUAAYACAAAACEAWvQsW78AAAAVAQAA&#10;CwAAAAAAAAAAAAAAAAAfAQAAX3JlbHMvLnJlbHNQSwECLQAUAAYACAAAACEAei8N0MYAAADcAAAA&#10;DwAAAAAAAAAAAAAAAAAHAgAAZHJzL2Rvd25yZXYueG1sUEsFBgAAAAADAAMAtwAAAPoCAAAAAA==&#10;" fillcolor="black" stroked="f"/>
                <w10:anchorlock/>
              </v:group>
            </w:pict>
          </mc:Fallback>
        </mc:AlternateContent>
      </w:r>
    </w:p>
    <w:p w14:paraId="6773B1CF" w14:textId="77777777" w:rsidR="00AE3BD3" w:rsidRPr="000B6B7E" w:rsidRDefault="001821F8">
      <w:pPr>
        <w:pStyle w:val="BodyText"/>
        <w:ind w:left="1540" w:right="618"/>
        <w:jc w:val="both"/>
      </w:pPr>
      <w:r w:rsidRPr="000B6B7E">
        <w:t>Compliance with the Project Quality Plan shall not relieve the Contractor of any of his duties, obligations or responsibilities under the Contract.</w:t>
      </w:r>
    </w:p>
    <w:p w14:paraId="5C7932EE" w14:textId="77777777" w:rsidR="00AE3BD3" w:rsidRPr="000B6B7E" w:rsidRDefault="00AE3BD3">
      <w:pPr>
        <w:pStyle w:val="BodyText"/>
        <w:spacing w:before="2"/>
        <w:rPr>
          <w:sz w:val="23"/>
        </w:rPr>
      </w:pPr>
    </w:p>
    <w:p w14:paraId="30A3C168" w14:textId="77777777" w:rsidR="00AE3BD3" w:rsidRPr="000B6B7E" w:rsidRDefault="001821F8">
      <w:pPr>
        <w:pStyle w:val="Heading2"/>
        <w:numPr>
          <w:ilvl w:val="1"/>
          <w:numId w:val="80"/>
        </w:numPr>
        <w:tabs>
          <w:tab w:val="left" w:pos="1539"/>
          <w:tab w:val="left" w:pos="1540"/>
        </w:tabs>
        <w:spacing w:before="1"/>
        <w:ind w:left="1539" w:hanging="721"/>
      </w:pPr>
      <w:r w:rsidRPr="000B6B7E">
        <w:t>Site data</w:t>
      </w:r>
    </w:p>
    <w:p w14:paraId="153F90AB" w14:textId="77777777" w:rsidR="00AE3BD3" w:rsidRPr="000B6B7E" w:rsidRDefault="00AE3BD3">
      <w:pPr>
        <w:pStyle w:val="BodyText"/>
        <w:spacing w:before="11"/>
        <w:rPr>
          <w:rFonts w:ascii="Arial"/>
          <w:b/>
          <w:sz w:val="23"/>
        </w:rPr>
      </w:pPr>
    </w:p>
    <w:p w14:paraId="429DBA73" w14:textId="77777777" w:rsidR="00AE3BD3" w:rsidRPr="000B6B7E" w:rsidRDefault="001821F8">
      <w:pPr>
        <w:pStyle w:val="BodyText"/>
        <w:ind w:left="1539" w:right="618"/>
        <w:jc w:val="both"/>
      </w:pPr>
      <w:r w:rsidRPr="000B6B7E">
        <w:t xml:space="preserve">The Developer shall have made available to the Contractor for his information, prior to the Base Date, all </w:t>
      </w:r>
      <w:r w:rsidRPr="000B6B7E">
        <w:rPr>
          <w:rFonts w:ascii="Arial" w:hAnsi="Arial"/>
          <w:b/>
        </w:rPr>
        <w:t xml:space="preserve">available </w:t>
      </w:r>
      <w:r w:rsidRPr="000B6B7E">
        <w:t>data in the Developer’s possession on sub-surface and hydrological conditions at the Site, including environmental aspects. The Developer shall similarly make available to the Contractor all such data which come into the Developer’s possession after the Base Date. The Contractor shall be responsible for interpreting all such data.</w:t>
      </w:r>
    </w:p>
    <w:p w14:paraId="3806AECF" w14:textId="77777777" w:rsidR="00AE3BD3" w:rsidRPr="000B6B7E" w:rsidRDefault="00AE3BD3">
      <w:pPr>
        <w:pStyle w:val="BodyText"/>
      </w:pPr>
    </w:p>
    <w:p w14:paraId="736D1DA7" w14:textId="77777777" w:rsidR="00AE3BD3" w:rsidRPr="000B6B7E" w:rsidRDefault="001821F8">
      <w:pPr>
        <w:pStyle w:val="BodyText"/>
        <w:ind w:left="1540" w:right="617"/>
        <w:jc w:val="both"/>
      </w:pPr>
      <w:r w:rsidRPr="000B6B7E">
        <w:t>The Contractor shall be deemed to have obtained all necessary information as to risks, contingencies and other circumstances which may influence or affect the Tender or Works. The Contractor shall be deemed to have inspected and examined the Site, its surroundings, the above data and other available information, and to have been satisfied before submitting the Tender as to all relevant matters, including (without limitation):</w:t>
      </w:r>
    </w:p>
    <w:p w14:paraId="3C17836F" w14:textId="77777777" w:rsidR="00AE3BD3" w:rsidRPr="000B6B7E" w:rsidRDefault="00AE3BD3">
      <w:pPr>
        <w:pStyle w:val="BodyText"/>
      </w:pPr>
    </w:p>
    <w:p w14:paraId="6D1A0539" w14:textId="77777777" w:rsidR="00AE3BD3" w:rsidRPr="000B6B7E" w:rsidRDefault="001821F8">
      <w:pPr>
        <w:pStyle w:val="ListParagraph"/>
        <w:numPr>
          <w:ilvl w:val="0"/>
          <w:numId w:val="62"/>
        </w:numPr>
        <w:tabs>
          <w:tab w:val="left" w:pos="2080"/>
          <w:tab w:val="left" w:pos="2081"/>
        </w:tabs>
        <w:rPr>
          <w:sz w:val="24"/>
        </w:rPr>
      </w:pPr>
      <w:r w:rsidRPr="000B6B7E">
        <w:rPr>
          <w:sz w:val="24"/>
        </w:rPr>
        <w:t>The form and nature of the Site, including sub-surface conditions,</w:t>
      </w:r>
    </w:p>
    <w:p w14:paraId="1A475BFD" w14:textId="77777777" w:rsidR="00AE3BD3" w:rsidRPr="000B6B7E" w:rsidRDefault="00AE3BD3">
      <w:pPr>
        <w:pStyle w:val="BodyText"/>
      </w:pPr>
    </w:p>
    <w:p w14:paraId="3EA0AB30" w14:textId="77777777" w:rsidR="00AE3BD3" w:rsidRPr="000B6B7E" w:rsidRDefault="001821F8">
      <w:pPr>
        <w:pStyle w:val="ListParagraph"/>
        <w:numPr>
          <w:ilvl w:val="0"/>
          <w:numId w:val="62"/>
        </w:numPr>
        <w:tabs>
          <w:tab w:val="left" w:pos="2080"/>
          <w:tab w:val="left" w:pos="2081"/>
        </w:tabs>
        <w:ind w:hanging="542"/>
        <w:rPr>
          <w:sz w:val="24"/>
        </w:rPr>
      </w:pPr>
      <w:r w:rsidRPr="000B6B7E">
        <w:rPr>
          <w:sz w:val="24"/>
        </w:rPr>
        <w:t>The hydrological and climatic conditions,</w:t>
      </w:r>
    </w:p>
    <w:p w14:paraId="34D425B5" w14:textId="77777777" w:rsidR="00AE3BD3" w:rsidRPr="000B6B7E" w:rsidRDefault="00AE3BD3">
      <w:pPr>
        <w:pStyle w:val="BodyText"/>
      </w:pPr>
    </w:p>
    <w:p w14:paraId="49B75F5A" w14:textId="77777777" w:rsidR="00AE3BD3" w:rsidRPr="000B6B7E" w:rsidRDefault="001821F8">
      <w:pPr>
        <w:pStyle w:val="ListParagraph"/>
        <w:numPr>
          <w:ilvl w:val="0"/>
          <w:numId w:val="62"/>
        </w:numPr>
        <w:tabs>
          <w:tab w:val="left" w:pos="2079"/>
          <w:tab w:val="left" w:pos="2080"/>
        </w:tabs>
        <w:spacing w:before="1"/>
        <w:ind w:right="619" w:hanging="540"/>
        <w:rPr>
          <w:sz w:val="24"/>
        </w:rPr>
      </w:pPr>
      <w:r w:rsidRPr="000B6B7E">
        <w:rPr>
          <w:sz w:val="24"/>
        </w:rPr>
        <w:t>The extent and nature of the work and goods necessary for the execution and completion of the Works and the remedying of any defects,</w:t>
      </w:r>
    </w:p>
    <w:p w14:paraId="1AD1EE4B" w14:textId="77777777" w:rsidR="00AE3BD3" w:rsidRPr="000B6B7E" w:rsidRDefault="00AE3BD3">
      <w:pPr>
        <w:pStyle w:val="BodyText"/>
        <w:spacing w:before="11"/>
        <w:rPr>
          <w:sz w:val="23"/>
        </w:rPr>
      </w:pPr>
    </w:p>
    <w:p w14:paraId="02AF6A9F" w14:textId="77777777" w:rsidR="00AE3BD3" w:rsidRPr="000B6B7E" w:rsidRDefault="001821F8">
      <w:pPr>
        <w:pStyle w:val="ListParagraph"/>
        <w:numPr>
          <w:ilvl w:val="0"/>
          <w:numId w:val="62"/>
        </w:numPr>
        <w:tabs>
          <w:tab w:val="left" w:pos="2080"/>
          <w:tab w:val="left" w:pos="2081"/>
        </w:tabs>
        <w:rPr>
          <w:sz w:val="24"/>
        </w:rPr>
      </w:pPr>
      <w:r w:rsidRPr="000B6B7E">
        <w:rPr>
          <w:sz w:val="24"/>
        </w:rPr>
        <w:t>The Laws, procedures and labour practices of the Country, and</w:t>
      </w:r>
    </w:p>
    <w:p w14:paraId="1E9A1228" w14:textId="77777777" w:rsidR="00AE3BD3" w:rsidRPr="000B6B7E" w:rsidRDefault="00AE3BD3">
      <w:pPr>
        <w:pStyle w:val="BodyText"/>
      </w:pPr>
    </w:p>
    <w:p w14:paraId="17B74B73" w14:textId="77777777" w:rsidR="00AE3BD3" w:rsidRPr="000B6B7E" w:rsidRDefault="001821F8">
      <w:pPr>
        <w:pStyle w:val="ListParagraph"/>
        <w:numPr>
          <w:ilvl w:val="0"/>
          <w:numId w:val="62"/>
        </w:numPr>
        <w:tabs>
          <w:tab w:val="left" w:pos="2080"/>
          <w:tab w:val="left" w:pos="2081"/>
        </w:tabs>
        <w:rPr>
          <w:sz w:val="24"/>
        </w:rPr>
      </w:pPr>
      <w:r w:rsidRPr="000B6B7E">
        <w:rPr>
          <w:sz w:val="24"/>
        </w:rPr>
        <w:t>The Contractor’s requirements for access, accommodation, facilities, personnel,</w:t>
      </w:r>
    </w:p>
    <w:p w14:paraId="6DD626C2" w14:textId="77777777" w:rsidR="00AE3BD3" w:rsidRPr="000B6B7E" w:rsidRDefault="001821F8">
      <w:pPr>
        <w:pStyle w:val="ListParagraph"/>
        <w:numPr>
          <w:ilvl w:val="0"/>
          <w:numId w:val="62"/>
        </w:numPr>
        <w:tabs>
          <w:tab w:val="left" w:pos="2079"/>
          <w:tab w:val="left" w:pos="2080"/>
        </w:tabs>
        <w:spacing w:before="229"/>
        <w:ind w:left="2079" w:hanging="540"/>
        <w:rPr>
          <w:sz w:val="24"/>
        </w:rPr>
      </w:pPr>
      <w:r w:rsidRPr="000B6B7E">
        <w:rPr>
          <w:sz w:val="24"/>
        </w:rPr>
        <w:t>Power, transport, water and other services.</w:t>
      </w:r>
    </w:p>
    <w:p w14:paraId="4B99D238" w14:textId="77777777" w:rsidR="00AE3BD3" w:rsidRPr="000B6B7E" w:rsidRDefault="001821F8">
      <w:pPr>
        <w:pStyle w:val="ListParagraph"/>
        <w:numPr>
          <w:ilvl w:val="0"/>
          <w:numId w:val="62"/>
        </w:numPr>
        <w:tabs>
          <w:tab w:val="left" w:pos="2080"/>
          <w:tab w:val="left" w:pos="2081"/>
        </w:tabs>
        <w:spacing w:before="231"/>
        <w:ind w:right="619" w:hanging="540"/>
        <w:rPr>
          <w:sz w:val="24"/>
        </w:rPr>
      </w:pPr>
      <w:r w:rsidRPr="000B6B7E">
        <w:rPr>
          <w:sz w:val="24"/>
        </w:rPr>
        <w:t>Adjacent surrounding buildings/properties, access roads, regulation and/or stipulations by local authorities on movement of traffic.</w:t>
      </w:r>
    </w:p>
    <w:p w14:paraId="67227DFE" w14:textId="77777777" w:rsidR="00AE3BD3" w:rsidRPr="000B6B7E" w:rsidRDefault="001821F8">
      <w:pPr>
        <w:pStyle w:val="BodyText"/>
        <w:spacing w:before="230"/>
        <w:ind w:left="1540" w:right="618"/>
        <w:jc w:val="both"/>
      </w:pPr>
      <w:r w:rsidRPr="000B6B7E">
        <w:t>Contractor shall have no claim whatsoever on account of not understanding or obtaining necessary information, and/or incorrect interpretation of such information or any related provisions in the contract document.</w:t>
      </w:r>
    </w:p>
    <w:p w14:paraId="31485656" w14:textId="77777777" w:rsidR="00AE3BD3" w:rsidRPr="000B6B7E" w:rsidRDefault="001821F8">
      <w:pPr>
        <w:pStyle w:val="Heading2"/>
        <w:numPr>
          <w:ilvl w:val="1"/>
          <w:numId w:val="80"/>
        </w:numPr>
        <w:tabs>
          <w:tab w:val="left" w:pos="1539"/>
          <w:tab w:val="left" w:pos="1540"/>
        </w:tabs>
        <w:spacing w:before="229"/>
        <w:ind w:left="1539" w:hanging="720"/>
      </w:pPr>
      <w:r w:rsidRPr="000B6B7E">
        <w:t>Sufficiency of the accepted contract amount</w:t>
      </w:r>
    </w:p>
    <w:p w14:paraId="3F24EBA5" w14:textId="77777777" w:rsidR="00AE3BD3" w:rsidRPr="000B6B7E" w:rsidRDefault="001821F8">
      <w:pPr>
        <w:pStyle w:val="BodyText"/>
        <w:spacing w:before="231"/>
        <w:ind w:left="1540"/>
        <w:jc w:val="both"/>
      </w:pPr>
      <w:r w:rsidRPr="000B6B7E">
        <w:t>The contractor shall be deemed to:</w:t>
      </w:r>
    </w:p>
    <w:p w14:paraId="067100F2" w14:textId="77777777" w:rsidR="00AE3BD3" w:rsidRPr="000B6B7E" w:rsidRDefault="00AE3BD3">
      <w:pPr>
        <w:pStyle w:val="BodyText"/>
      </w:pPr>
    </w:p>
    <w:p w14:paraId="383DFBE3" w14:textId="77777777" w:rsidR="00AE3BD3" w:rsidRPr="000B6B7E" w:rsidRDefault="001821F8">
      <w:pPr>
        <w:pStyle w:val="ListParagraph"/>
        <w:numPr>
          <w:ilvl w:val="0"/>
          <w:numId w:val="61"/>
        </w:numPr>
        <w:tabs>
          <w:tab w:val="left" w:pos="2079"/>
          <w:tab w:val="left" w:pos="2080"/>
        </w:tabs>
        <w:ind w:right="618"/>
        <w:rPr>
          <w:sz w:val="24"/>
        </w:rPr>
      </w:pPr>
      <w:r w:rsidRPr="000B6B7E">
        <w:rPr>
          <w:sz w:val="24"/>
        </w:rPr>
        <w:t>Have satisfied himself as to the correctness and sufficiency of the Accepted Contract Amount, and</w:t>
      </w:r>
    </w:p>
    <w:p w14:paraId="3CF5013E"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1E3D6FD5" w14:textId="77777777" w:rsidR="00AE3BD3" w:rsidRPr="000B6B7E" w:rsidRDefault="00AE3BD3">
      <w:pPr>
        <w:pStyle w:val="BodyText"/>
        <w:spacing w:before="6"/>
        <w:rPr>
          <w:sz w:val="21"/>
        </w:rPr>
      </w:pPr>
    </w:p>
    <w:p w14:paraId="35F7FCB8" w14:textId="633F08F0"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2D7F437" wp14:editId="1D1900C3">
                <wp:extent cx="6210300" cy="6350"/>
                <wp:effectExtent l="0" t="0" r="0" b="4445"/>
                <wp:docPr id="388"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89" name="Rectangle 26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387F365" id="Group 26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c0RwIAAAgFAAAOAAAAZHJzL2Uyb0RvYy54bWykVNuO2jAQfa/Uf7D8XpIAy0JEWK3YLqq0&#10;bVfd9gOM41zUxOOODWH79R07KSBWfaF5iDyei8854/Hy7tA2bK/Q1qAznoxizpSWkNe6zPiP748f&#10;5pxZJ3QuGtAq46/K8rvV+3fLzqRqDBU0uUJGRbRNO5PxyjmTRpGVlWqFHYFRmpwFYCscmVhGOYqO&#10;qrdNNI7jWdQB5gZBKmtp96F38lWoXxRKuq9FYZVjTcYJmwt/DP+t/0erpUhLFKaq5QBDXIGiFbWm&#10;Q4+lHoQTbIf1m1JtLREsFG4koY2gKGqpAgdik8QXbDYIOxO4lGlXmqNMJO2FTleXlV/2GzQv5hl7&#10;9LR8AvnTki5RZ8r03O/tsg9m2+4z5NRPsXMQiB8KbH0JosQOQd/Xo77q4Jikzdk4iScxtUGSbza5&#10;GeSXFfXoTZKsPg5pi9v5kJOEjEik/WkB4YDId5yukD2pZP9PpZdKGBXEt16FZ2R1nvHJfMGZFi1R&#10;/0aXS+iyUWw8m/qL5AFQ5F8xba8k07CuKE7dI0JXKZETsMTHE/yzBG9Y6sN10v5TI5EatG6joGV+&#10;kXEk2KFjYv9knYdxCvENtNDU+WPdNMHAcrtukO2Fn5/wBeQXYY32wRp8Wl/R7wR+nlIvzRbyV6KH&#10;0A8hPRq0qAB/c9bRAGbc/toJVJw1nzRJtEimUz+xwZje3I7JwHPP9twjtKRSGXec9cu166d8Z7Au&#10;KzopCaQ13NONLepA3EveoxrA0vUJqzBuQZnhafDzfG6HqNMDtvo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skcc0RwIAAAgF&#10;AAAOAAAAAAAAAAAAAAAAAC4CAABkcnMvZTJvRG9jLnhtbFBLAQItABQABgAIAAAAIQBhcfvQ2gAA&#10;AAMBAAAPAAAAAAAAAAAAAAAAAKEEAABkcnMvZG93bnJldi54bWxQSwUGAAAAAAQABADzAAAAqAUA&#10;AAAA&#10;">
                <v:rect id="Rectangle 26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JcLxgAAANwAAAAPAAAAZHJzL2Rvd25yZXYueG1sRI9BawIx&#10;FITvBf9DeIK3mq21sq5G0YLgpVBtD3p7bl53FzcvaxJ17a9vhILHYWa+Yabz1tTiQs5XlhW89BMQ&#10;xLnVFRcKvr9WzykIH5A11pZJwY08zGedpylm2l55Q5dtKESEsM9QQRlCk0np85IM+r5tiKP3Y53B&#10;EKUrpHZ4jXBTy0GSjKTBiuNCiQ29l5Qft2ejYDlOl6fPIX/8bg572u8Ox7eBS5TqddvFBESgNjzC&#10;/+21VvCajuF+Jh4BOfsDAAD//wMAUEsBAi0AFAAGAAgAAAAhANvh9svuAAAAhQEAABMAAAAAAAAA&#10;AAAAAAAAAAAAAFtDb250ZW50X1R5cGVzXS54bWxQSwECLQAUAAYACAAAACEAWvQsW78AAAAVAQAA&#10;CwAAAAAAAAAAAAAAAAAfAQAAX3JlbHMvLnJlbHNQSwECLQAUAAYACAAAACEAAYCXC8YAAADcAAAA&#10;DwAAAAAAAAAAAAAAAAAHAgAAZHJzL2Rvd25yZXYueG1sUEsFBgAAAAADAAMAtwAAAPoCAAAAAA==&#10;" fillcolor="black" stroked="f"/>
                <w10:anchorlock/>
              </v:group>
            </w:pict>
          </mc:Fallback>
        </mc:AlternateContent>
      </w:r>
    </w:p>
    <w:p w14:paraId="05A6FD7B" w14:textId="77777777" w:rsidR="00AE3BD3" w:rsidRPr="000B6B7E" w:rsidRDefault="001821F8">
      <w:pPr>
        <w:pStyle w:val="ListParagraph"/>
        <w:numPr>
          <w:ilvl w:val="0"/>
          <w:numId w:val="61"/>
        </w:numPr>
        <w:tabs>
          <w:tab w:val="left" w:pos="2081"/>
        </w:tabs>
        <w:ind w:right="617"/>
        <w:jc w:val="both"/>
        <w:rPr>
          <w:sz w:val="24"/>
        </w:rPr>
      </w:pPr>
      <w:r w:rsidRPr="000B6B7E">
        <w:rPr>
          <w:sz w:val="24"/>
        </w:rPr>
        <w:t>Have based the Accepted Contract Amount on the data, interpretations, necessary information, inspections, examinations and satisfaction as to all relevant matters referred to in Sub-clause 4.10 [Site Data].</w:t>
      </w:r>
    </w:p>
    <w:p w14:paraId="72571AF7" w14:textId="77777777" w:rsidR="00AE3BD3" w:rsidRPr="000B6B7E" w:rsidRDefault="00AE3BD3">
      <w:pPr>
        <w:pStyle w:val="BodyText"/>
        <w:spacing w:before="2"/>
        <w:rPr>
          <w:sz w:val="23"/>
        </w:rPr>
      </w:pPr>
    </w:p>
    <w:p w14:paraId="12B27A48" w14:textId="77777777" w:rsidR="00AE3BD3" w:rsidRPr="000B6B7E" w:rsidRDefault="001821F8">
      <w:pPr>
        <w:pStyle w:val="BodyText"/>
        <w:spacing w:before="1"/>
        <w:ind w:left="2080" w:right="617"/>
        <w:jc w:val="both"/>
      </w:pPr>
      <w:r w:rsidRPr="000B6B7E">
        <w:t>Unless otherwise stated in the Contract, the Accepted Contract Amount covers entire consideration for all the Contractor’s obligations under the Contract (including those under Provisional Sums, if any) and all things necessary for the proper execution and completion of the Works and the remedying of any defects. Not with standing anything to the contrary contained in the Contract Documents, the Accepted Contract Amount shall cover material cost required to be borne by the Contractor and inclusive of income tax, levies, or duties of concerned authorities, royalties, insurances, licenses if any and expense towards transportation, loading, unloading, security, storing at site, safely handling at site, expected wastages, labour (skilled / unskilled), tools, plants and equipment, all overhead costs, contractors’ profit, miscellaneous expenditure properly incurred or to be incurred whether on or off the site including overhead and other charges properly allocable thereto for an item of work but exclusive of GST.</w:t>
      </w:r>
    </w:p>
    <w:p w14:paraId="6409DC11" w14:textId="77777777" w:rsidR="00AE3BD3" w:rsidRPr="000B6B7E" w:rsidRDefault="001821F8">
      <w:pPr>
        <w:pStyle w:val="Heading2"/>
        <w:numPr>
          <w:ilvl w:val="1"/>
          <w:numId w:val="80"/>
        </w:numPr>
        <w:tabs>
          <w:tab w:val="left" w:pos="1539"/>
          <w:tab w:val="left" w:pos="1541"/>
        </w:tabs>
        <w:spacing w:before="230"/>
        <w:ind w:left="1540" w:hanging="721"/>
      </w:pPr>
      <w:r w:rsidRPr="000B6B7E">
        <w:t>Unforeseeable Physical Conditions</w:t>
      </w:r>
    </w:p>
    <w:p w14:paraId="694C760E" w14:textId="77777777" w:rsidR="00AE3BD3" w:rsidRPr="000B6B7E" w:rsidRDefault="001821F8">
      <w:pPr>
        <w:pStyle w:val="BodyText"/>
        <w:spacing w:before="230"/>
        <w:ind w:left="1540" w:right="616"/>
        <w:jc w:val="both"/>
      </w:pPr>
      <w:r w:rsidRPr="000B6B7E">
        <w:t>In this Sub-Clause, “physical conditions” means natural physical conditions and man- made and other physical obstructions and pollutants, which the Contractor encounters at the Site when executing the Works, including sub-surface and hydro-logical conditions but excluding climatic conditions.</w:t>
      </w:r>
    </w:p>
    <w:p w14:paraId="3559D6EC" w14:textId="77777777" w:rsidR="00AE3BD3" w:rsidRPr="000B6B7E" w:rsidRDefault="00AE3BD3">
      <w:pPr>
        <w:pStyle w:val="BodyText"/>
        <w:spacing w:before="11"/>
        <w:rPr>
          <w:sz w:val="23"/>
        </w:rPr>
      </w:pPr>
    </w:p>
    <w:p w14:paraId="5296DB6C" w14:textId="77777777" w:rsidR="00AE3BD3" w:rsidRPr="000B6B7E" w:rsidRDefault="001821F8">
      <w:pPr>
        <w:pStyle w:val="BodyText"/>
        <w:ind w:left="1540" w:right="617"/>
        <w:jc w:val="both"/>
      </w:pPr>
      <w:r w:rsidRPr="000B6B7E">
        <w:t>If the Contractor encounters adverse physical conditions which he considers to have been Unforeseeable, the Contractor shall give notice to the Project Manager as soon as practicable. The Contractor has been informed (and shall be deemed to have been informed by virtue of this Contract) of the hard rock substrata conditions at the Site, dewatering during contract period and the conditions described in the Annexure to General Conditions and accordingly the said physical conditions shall not be considered to be Unforeseeable.</w:t>
      </w:r>
    </w:p>
    <w:p w14:paraId="006CA737" w14:textId="77777777" w:rsidR="00AE3BD3" w:rsidRPr="000B6B7E" w:rsidRDefault="00AE3BD3">
      <w:pPr>
        <w:pStyle w:val="BodyText"/>
      </w:pPr>
    </w:p>
    <w:p w14:paraId="63578873" w14:textId="77777777" w:rsidR="00AE3BD3" w:rsidRPr="000B6B7E" w:rsidRDefault="001821F8">
      <w:pPr>
        <w:pStyle w:val="BodyText"/>
        <w:ind w:left="1539" w:right="617"/>
        <w:jc w:val="both"/>
      </w:pPr>
      <w:r w:rsidRPr="000B6B7E">
        <w:t>This notice shall describe the physical conditions, so that they can be inspected by the Project Manager and shall set out the reasons why the Contractor considers them to be Unforeseeable. The Contractor shall continue executing the Works, using such proper and reasonable measures as are appropriate for the physical conditions, and shall comply with any instructions which the Project Manager may give. If an instruction constitutes a Variation, Clause 13 [Variations and Adjustments] shall apply.</w:t>
      </w:r>
    </w:p>
    <w:p w14:paraId="301A88B5" w14:textId="77777777" w:rsidR="00AE3BD3" w:rsidRPr="000B6B7E" w:rsidRDefault="00AE3BD3">
      <w:pPr>
        <w:pStyle w:val="BodyText"/>
      </w:pPr>
    </w:p>
    <w:p w14:paraId="04FB6066" w14:textId="77777777" w:rsidR="00AE3BD3" w:rsidRPr="000B6B7E" w:rsidRDefault="001821F8">
      <w:pPr>
        <w:pStyle w:val="BodyText"/>
        <w:ind w:left="1539" w:right="618"/>
        <w:jc w:val="both"/>
      </w:pPr>
      <w:r w:rsidRPr="000B6B7E">
        <w:t>If and to the extent that the Contractor encounters physical conditions which are Unforeseeable, gives such a notice, and suffers delay and / or incurs Cost due to these conditions the Contractor shall be entitled subject to Sub-Clause 20.1 [Contractor’s Claims] to:</w:t>
      </w:r>
    </w:p>
    <w:p w14:paraId="3AADD7F6" w14:textId="77777777" w:rsidR="00AE3BD3" w:rsidRPr="000B6B7E" w:rsidRDefault="00AE3BD3">
      <w:pPr>
        <w:jc w:val="both"/>
        <w:sectPr w:rsidR="00AE3BD3" w:rsidRPr="000B6B7E">
          <w:pgSz w:w="12240" w:h="15840"/>
          <w:pgMar w:top="1640" w:right="460" w:bottom="880" w:left="620" w:header="0" w:footer="699" w:gutter="0"/>
          <w:cols w:space="720"/>
        </w:sectPr>
      </w:pPr>
    </w:p>
    <w:p w14:paraId="3A42C6F8" w14:textId="77777777" w:rsidR="00AE3BD3" w:rsidRPr="000B6B7E" w:rsidRDefault="00AE3BD3">
      <w:pPr>
        <w:pStyle w:val="BodyText"/>
        <w:spacing w:before="6"/>
        <w:rPr>
          <w:sz w:val="21"/>
        </w:rPr>
      </w:pPr>
    </w:p>
    <w:p w14:paraId="2ED7E053" w14:textId="13C90049"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59F8AC1" wp14:editId="77766336">
                <wp:extent cx="6210300" cy="6350"/>
                <wp:effectExtent l="0" t="0" r="0" b="4445"/>
                <wp:docPr id="386" name="Group 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87" name="Rectangle 26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60C53C3" id="Group 26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d3+RwIAAAgFAAAOAAAAZHJzL2Uyb0RvYy54bWykVNuO2jAQfa/Uf7D8XkICy7IRYbViu6jS&#10;tl112w8wjnNRE487NgT69R07KSBWfaF5iDyei8854/Hift82bKfQ1qAzHo/GnCktIa91mfEf358+&#10;zDmzTuhcNKBVxg/K8vvl+3eLzqQqgQqaXCGjItqmncl45ZxJo8jKSrXCjsAoTc4CsBWOTCyjHEVH&#10;1dsmSsbjWdQB5gZBKmtp97F38mWoXxRKuq9FYZVjTcYJmwt/DP+N/0fLhUhLFKaq5QBDXIGiFbWm&#10;Q4+lHoUTbIv1m1JtLREsFG4koY2gKGqpAgdiE48v2KwRtiZwKdOuNEeZSNoLna4uK7/s1mhezQv2&#10;6Gn5DPKnJV2izpTpud/bZR/MNt1nyKmfYusgEN8X2PoSRIntg76Ho75q75ikzVkSjydjaoMk32xy&#10;M8gvK+rRmyRZfRzS7m7nQ04cMiKR9qcFhAMi33G6Qvakkv0/lV4rYVQQ33oVXpDVecYn81vOtGiJ&#10;+je6XEKXjWLJLPEXyQOgyL9i2l5JpmFVUZx6QISuUiInYLGPJ/hnCd6w1IfrpP2nRiI1aN1aQcv8&#10;IuNIsEPHxO7ZOg/jFOIbaKGp86e6aYKB5WbVINsJPz/hC8gvwhrtgzX4tL6i3wn8PKVemg3kB6KH&#10;0A8hPRq0qAB/c9bRAGbc/toKVJw1nzRJdBdPp35igzG9uU3IwHPP5twjtKRSGXec9cuV66d8a7Au&#10;KzopDqQ1PNCNLepA3EveoxrA0vUJqzBuQZnhafDzfG6HqNMDtvw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YYd3+RwIAAAgF&#10;AAAOAAAAAAAAAAAAAAAAAC4CAABkcnMvZTJvRG9jLnhtbFBLAQItABQABgAIAAAAIQBhcfvQ2gAA&#10;AAMBAAAPAAAAAAAAAAAAAAAAAKEEAABkcnMvZG93bnJldi54bWxQSwUGAAAAAAQABADzAAAAqAUA&#10;AAAA&#10;">
                <v:rect id="Rectangle 26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6bixwAAANwAAAAPAAAAZHJzL2Rvd25yZXYueG1sRI9PawIx&#10;FMTvBb9DeIXearbW6ro1ihYKXgr+O+jtuXndXdy8bJNU1356UxA8DjPzG2Y8bU0tTuR8ZVnBSzcB&#10;QZxbXXGhYLv5fE5B+ICssbZMCi7kYTrpPIwx0/bMKzqtQyEihH2GCsoQmkxKn5dk0HdtQxy9b+sM&#10;hihdIbXDc4SbWvaSZCANVhwXSmzoo6T8uP41CuajdP6z7PPX3+qwp/3ucHzruUSpp8d29g4iUBvu&#10;4Vt7oRW8pkP4PxOPgJxcAQAA//8DAFBLAQItABQABgAIAAAAIQDb4fbL7gAAAIUBAAATAAAAAAAA&#10;AAAAAAAAAAAAAABbQ29udGVudF9UeXBlc10ueG1sUEsBAi0AFAAGAAgAAAAhAFr0LFu/AAAAFQEA&#10;AAsAAAAAAAAAAAAAAAAAHwEAAF9yZWxzLy5yZWxzUEsBAi0AFAAGAAgAAAAhAB9TpuLHAAAA3AAA&#10;AA8AAAAAAAAAAAAAAAAABwIAAGRycy9kb3ducmV2LnhtbFBLBQYAAAAAAwADALcAAAD7AgAAAAA=&#10;" fillcolor="black" stroked="f"/>
                <w10:anchorlock/>
              </v:group>
            </w:pict>
          </mc:Fallback>
        </mc:AlternateContent>
      </w:r>
    </w:p>
    <w:p w14:paraId="2AC5ADE4" w14:textId="77777777" w:rsidR="00AE3BD3" w:rsidRPr="000B6B7E" w:rsidRDefault="001821F8">
      <w:pPr>
        <w:pStyle w:val="ListParagraph"/>
        <w:numPr>
          <w:ilvl w:val="0"/>
          <w:numId w:val="60"/>
        </w:numPr>
        <w:tabs>
          <w:tab w:val="left" w:pos="2080"/>
          <w:tab w:val="left" w:pos="2081"/>
        </w:tabs>
        <w:ind w:right="620" w:hanging="568"/>
        <w:rPr>
          <w:sz w:val="24"/>
        </w:rPr>
      </w:pPr>
      <w:r w:rsidRPr="000B6B7E">
        <w:rPr>
          <w:sz w:val="24"/>
        </w:rPr>
        <w:t>An extension of time for any such delay, if completion is or will be delayed, under Sub-Clause 8.4 [Extension of Time for Completion], and</w:t>
      </w:r>
    </w:p>
    <w:p w14:paraId="7CACC038" w14:textId="77777777" w:rsidR="00AE3BD3" w:rsidRPr="000B6B7E" w:rsidRDefault="00AE3BD3">
      <w:pPr>
        <w:pStyle w:val="BodyText"/>
        <w:spacing w:before="2"/>
        <w:rPr>
          <w:sz w:val="23"/>
        </w:rPr>
      </w:pPr>
    </w:p>
    <w:p w14:paraId="0A570D9F" w14:textId="77777777" w:rsidR="00AE3BD3" w:rsidRPr="000B6B7E" w:rsidRDefault="001821F8">
      <w:pPr>
        <w:pStyle w:val="ListParagraph"/>
        <w:numPr>
          <w:ilvl w:val="0"/>
          <w:numId w:val="60"/>
        </w:numPr>
        <w:tabs>
          <w:tab w:val="left" w:pos="2079"/>
          <w:tab w:val="left" w:pos="2080"/>
        </w:tabs>
        <w:spacing w:before="1"/>
        <w:ind w:hanging="568"/>
        <w:rPr>
          <w:sz w:val="24"/>
        </w:rPr>
      </w:pPr>
      <w:r w:rsidRPr="000B6B7E">
        <w:rPr>
          <w:sz w:val="24"/>
        </w:rPr>
        <w:t>Payment of any such Cost, which shall be included in the Contract Price.</w:t>
      </w:r>
    </w:p>
    <w:p w14:paraId="48B2482E" w14:textId="77777777" w:rsidR="00AE3BD3" w:rsidRPr="000B6B7E" w:rsidRDefault="00AE3BD3">
      <w:pPr>
        <w:pStyle w:val="BodyText"/>
        <w:rPr>
          <w:sz w:val="22"/>
        </w:rPr>
      </w:pPr>
    </w:p>
    <w:p w14:paraId="7A87E81F" w14:textId="77777777" w:rsidR="00AE3BD3" w:rsidRPr="000B6B7E" w:rsidRDefault="001821F8">
      <w:pPr>
        <w:pStyle w:val="BodyText"/>
        <w:ind w:left="1540" w:right="617"/>
        <w:jc w:val="both"/>
      </w:pPr>
      <w:r w:rsidRPr="000B6B7E">
        <w:t>After receiving such notice and inspecting and / or investigating these physical conditions, the Project Manager shall proceed in accordance with Sub-Clause 3.5 [Determinations] to agree or determine (i) whether and (if so) to what extent these physical conditions were Unforeseeable, and (ii) the matters described in sub paragraphs (a) and (b) above related to this extent.</w:t>
      </w:r>
    </w:p>
    <w:p w14:paraId="4AE0DE2E" w14:textId="77777777" w:rsidR="00AE3BD3" w:rsidRPr="000B6B7E" w:rsidRDefault="00AE3BD3">
      <w:pPr>
        <w:pStyle w:val="BodyText"/>
        <w:rPr>
          <w:sz w:val="22"/>
        </w:rPr>
      </w:pPr>
    </w:p>
    <w:p w14:paraId="2FB85A5C" w14:textId="77777777" w:rsidR="00AE3BD3" w:rsidRPr="000B6B7E" w:rsidRDefault="001821F8">
      <w:pPr>
        <w:pStyle w:val="BodyText"/>
        <w:ind w:left="1540" w:right="617"/>
        <w:jc w:val="both"/>
      </w:pPr>
      <w:r w:rsidRPr="000B6B7E">
        <w:t>However, before additional Cost is finally agreed or determined under sub-paragraph (ii), the Project Manager may also review whether other physical conditions in similar parts of the Works (if any) were more favourable than could reasonably have been foreseen when the Contractor submitted the Tender. If and to the extent that these more favourable conditions were encountered, the Project Manager may proceed in accordance with Sub-Clause 3.5 [Determinations] to agree or determine the reductions in Cost which were due to these conditions, which may be included (as deductions) in the Contract Price and Payment Certificates. However, the net effect of all adjustments under sub-paragraph (b) and all these reductions, for all the physical conditions encountered in similar parts of the Works, shall not result in a net reduction in the Contract Price.</w:t>
      </w:r>
    </w:p>
    <w:p w14:paraId="4E6F587B" w14:textId="77777777" w:rsidR="00AE3BD3" w:rsidRPr="000B6B7E" w:rsidRDefault="00AE3BD3">
      <w:pPr>
        <w:pStyle w:val="BodyText"/>
        <w:spacing w:before="11"/>
        <w:rPr>
          <w:sz w:val="23"/>
        </w:rPr>
      </w:pPr>
    </w:p>
    <w:p w14:paraId="20A25774" w14:textId="77777777" w:rsidR="00AE3BD3" w:rsidRPr="000B6B7E" w:rsidRDefault="001821F8">
      <w:pPr>
        <w:pStyle w:val="BodyText"/>
        <w:ind w:left="1540" w:right="618"/>
        <w:jc w:val="both"/>
      </w:pPr>
      <w:r w:rsidRPr="000B6B7E">
        <w:t>The Project Manager may take account of any evidence of the physical conditions foreseen by the Contractor when submitting the Tender, which may be made available by the Contractor, but shall not be bound by any such evidence.</w:t>
      </w:r>
    </w:p>
    <w:p w14:paraId="0F01BEC8" w14:textId="77777777" w:rsidR="00AE3BD3" w:rsidRPr="000B6B7E" w:rsidRDefault="00AE3BD3">
      <w:pPr>
        <w:pStyle w:val="BodyText"/>
      </w:pPr>
    </w:p>
    <w:p w14:paraId="5100B6A1" w14:textId="77777777" w:rsidR="00AE3BD3" w:rsidRPr="000B6B7E" w:rsidRDefault="001821F8">
      <w:pPr>
        <w:pStyle w:val="Heading2"/>
        <w:numPr>
          <w:ilvl w:val="1"/>
          <w:numId w:val="80"/>
        </w:numPr>
        <w:tabs>
          <w:tab w:val="left" w:pos="1540"/>
          <w:tab w:val="left" w:pos="1541"/>
        </w:tabs>
        <w:ind w:left="1540" w:hanging="721"/>
      </w:pPr>
      <w:r w:rsidRPr="000B6B7E">
        <w:t>Rights of way and facilities</w:t>
      </w:r>
    </w:p>
    <w:p w14:paraId="236B0C44" w14:textId="77777777" w:rsidR="00AE3BD3" w:rsidRPr="000B6B7E" w:rsidRDefault="00AE3BD3">
      <w:pPr>
        <w:pStyle w:val="BodyText"/>
        <w:rPr>
          <w:rFonts w:ascii="Arial"/>
          <w:b/>
        </w:rPr>
      </w:pPr>
    </w:p>
    <w:p w14:paraId="5CC25502" w14:textId="77777777" w:rsidR="00AE3BD3" w:rsidRPr="000B6B7E" w:rsidRDefault="001821F8">
      <w:pPr>
        <w:pStyle w:val="BodyText"/>
        <w:ind w:left="1540" w:right="617"/>
        <w:jc w:val="both"/>
      </w:pPr>
      <w:r w:rsidRPr="000B6B7E">
        <w:t>The Contractor shall bear all costs and charges for special and / or temporary rights- of-way which he may require and granted by the Developer, including those for access to the Site. The Contractor shall also obtain, at his risk and cost, any additional facilities outside the Site which he may require for the purposes of the Works.</w:t>
      </w:r>
    </w:p>
    <w:p w14:paraId="2644126F" w14:textId="77777777" w:rsidR="00AE3BD3" w:rsidRPr="000B6B7E" w:rsidRDefault="00AE3BD3">
      <w:pPr>
        <w:pStyle w:val="BodyText"/>
      </w:pPr>
    </w:p>
    <w:p w14:paraId="1C83E499" w14:textId="77777777" w:rsidR="00AE3BD3" w:rsidRPr="000B6B7E" w:rsidRDefault="001821F8">
      <w:pPr>
        <w:pStyle w:val="Heading2"/>
        <w:numPr>
          <w:ilvl w:val="1"/>
          <w:numId w:val="80"/>
        </w:numPr>
        <w:tabs>
          <w:tab w:val="left" w:pos="1539"/>
          <w:tab w:val="left" w:pos="1541"/>
        </w:tabs>
        <w:ind w:left="1540" w:hanging="722"/>
      </w:pPr>
      <w:r w:rsidRPr="000B6B7E">
        <w:t>Avoidance of Interference</w:t>
      </w:r>
    </w:p>
    <w:p w14:paraId="0AE584DF" w14:textId="77777777" w:rsidR="00AE3BD3" w:rsidRPr="000B6B7E" w:rsidRDefault="00AE3BD3">
      <w:pPr>
        <w:pStyle w:val="BodyText"/>
        <w:rPr>
          <w:rFonts w:ascii="Arial"/>
          <w:b/>
        </w:rPr>
      </w:pPr>
    </w:p>
    <w:p w14:paraId="222716D6" w14:textId="77777777" w:rsidR="00AE3BD3" w:rsidRPr="000B6B7E" w:rsidRDefault="001821F8">
      <w:pPr>
        <w:pStyle w:val="BodyText"/>
        <w:ind w:left="1540"/>
        <w:jc w:val="both"/>
      </w:pPr>
      <w:r w:rsidRPr="000B6B7E">
        <w:t>The Contractor shall not interfere unnecessarily or improperly with:</w:t>
      </w:r>
    </w:p>
    <w:p w14:paraId="50A3CF95" w14:textId="77777777" w:rsidR="00AE3BD3" w:rsidRPr="000B6B7E" w:rsidRDefault="00AE3BD3">
      <w:pPr>
        <w:pStyle w:val="BodyText"/>
      </w:pPr>
    </w:p>
    <w:p w14:paraId="375F57AD" w14:textId="77777777" w:rsidR="00AE3BD3" w:rsidRPr="000B6B7E" w:rsidRDefault="001821F8">
      <w:pPr>
        <w:pStyle w:val="ListParagraph"/>
        <w:numPr>
          <w:ilvl w:val="0"/>
          <w:numId w:val="59"/>
        </w:numPr>
        <w:tabs>
          <w:tab w:val="left" w:pos="1991"/>
        </w:tabs>
        <w:rPr>
          <w:sz w:val="24"/>
        </w:rPr>
      </w:pPr>
      <w:r w:rsidRPr="000B6B7E">
        <w:rPr>
          <w:sz w:val="24"/>
        </w:rPr>
        <w:t>The convenience of the public, or</w:t>
      </w:r>
    </w:p>
    <w:p w14:paraId="5FB36BCD" w14:textId="77777777" w:rsidR="00AE3BD3" w:rsidRPr="000B6B7E" w:rsidRDefault="00AE3BD3">
      <w:pPr>
        <w:pStyle w:val="BodyText"/>
      </w:pPr>
    </w:p>
    <w:p w14:paraId="013B7D28" w14:textId="77777777" w:rsidR="00AE3BD3" w:rsidRPr="000B6B7E" w:rsidRDefault="001821F8">
      <w:pPr>
        <w:pStyle w:val="ListParagraph"/>
        <w:numPr>
          <w:ilvl w:val="0"/>
          <w:numId w:val="59"/>
        </w:numPr>
        <w:tabs>
          <w:tab w:val="left" w:pos="1991"/>
        </w:tabs>
        <w:ind w:right="618" w:hanging="425"/>
        <w:rPr>
          <w:sz w:val="24"/>
        </w:rPr>
      </w:pPr>
      <w:r w:rsidRPr="000B6B7E">
        <w:rPr>
          <w:sz w:val="24"/>
        </w:rPr>
        <w:t>The access to and use and occupation of all roads and footpaths, irrespective of whether they are public or in the possession of the developer or of others.</w:t>
      </w:r>
    </w:p>
    <w:p w14:paraId="623D074D"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5A4DEF69" w14:textId="77777777" w:rsidR="00AE3BD3" w:rsidRPr="000B6B7E" w:rsidRDefault="00AE3BD3">
      <w:pPr>
        <w:pStyle w:val="BodyText"/>
        <w:spacing w:before="6"/>
        <w:rPr>
          <w:sz w:val="21"/>
        </w:rPr>
      </w:pPr>
    </w:p>
    <w:p w14:paraId="7AE67DA9" w14:textId="670B225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570D0F0" wp14:editId="0E22C5CE">
                <wp:extent cx="6210300" cy="6350"/>
                <wp:effectExtent l="0" t="0" r="0" b="4445"/>
                <wp:docPr id="384"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85" name="Rectangle 26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5A67AC6" id="Group 25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YTmRgIAAAgFAAAOAAAAZHJzL2Uyb0RvYy54bWykVMlu2zAQvRfoPxC815K8xREsB4HTGAXS&#10;NmjaD6ApakElDjukLadf3yGl2oaDXlwdBA5n4XtvOFzeHdqG7RXaGnTGk1HMmdIS8lqXGf/x/fHD&#10;gjPrhM5FA1pl/FVZfrd6/27ZmVSNoYImV8ioiLZpZzJeOWfSKLKyUq2wIzBKk7MAbIUjE8soR9FR&#10;9baJxnE8jzrA3CBIZS3tPvROvgr1i0JJ97UorHKsyThhc+GP4b/1/2i1FGmJwlS1HGCIK1C0otZ0&#10;6LHUg3CC7bB+U6qtJYKFwo0ktBEURS1V4EBskviCzQZhZwKXMu1Kc5SJpL3Q6eqy8st+g+bFPGOP&#10;npZPIH9a0iXqTJme+71d9sFs232GnPopdg4C8UOBrS9BlNgh6Pt61FcdHJO0OR8n8SSmNkjyzSez&#10;QX5ZUY/eJMnq45B2e7MYcpKQEYm0Py0gHBD5jtMVsieV7P+p9FIJo4L41qvwjKzOMz5ZzDjToiXq&#10;3+hyCV02io3nAZcHQJF/xbS9kkzDuqI4dY8IXaVETsASf/EI/lmCNyz14Tpp/6mRSA1at1HQMr/I&#10;OBLs0DGxf7LOwziF+AZaaOr8sW6aYGC5XTfI9sLPT/gC8ouwRvtgDT6tr+h3Aj9Pqe/NFvJXoofQ&#10;DyE9GrSoAH9z1tEAZtz+2glUnDWfNEl0m0ynfmKDMZ3djMnAc8/23CO0pFIZd5z1y7Xrp3xnsC4r&#10;OikJpDXc040t6kDcS96jGsDS9QmrMG5BmeFp8PN8boeo0wO2+g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CTZhOZGAgAACAUA&#10;AA4AAAAAAAAAAAAAAAAALgIAAGRycy9lMm9Eb2MueG1sUEsBAi0AFAAGAAgAAAAhAGFx+9DaAAAA&#10;AwEAAA8AAAAAAAAAAAAAAAAAoAQAAGRycy9kb3ducmV2LnhtbFBLBQYAAAAABAAEAPMAAACnBQAA&#10;AAA=&#10;">
                <v:rect id="Rectangle 26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Z0OxwAAANwAAAAPAAAAZHJzL2Rvd25yZXYueG1sRI9Ba8JA&#10;FITvBf/D8oTemo22SkxdRYVCL4Vqe9DbM/uaBLNv4+5WU3+9KxQ8DjPzDTOdd6YRJ3K+tqxgkKQg&#10;iAuray4VfH+9PWUgfEDW2FgmBX/kYT7rPUwx1/bMazptQikihH2OCqoQ2lxKX1Rk0Ce2JY7ej3UG&#10;Q5SulNrhOcJNI4dpOpYGa44LFba0qqg4bH6NguUkWx4/X/jjst7vaLfdH0ZDlyr12O8WryACdeEe&#10;/m+/awXP2QhuZ+IRkLMrAAAA//8DAFBLAQItABQABgAIAAAAIQDb4fbL7gAAAIUBAAATAAAAAAAA&#10;AAAAAAAAAAAAAABbQ29udGVudF9UeXBlc10ueG1sUEsBAi0AFAAGAAgAAAAhAFr0LFu/AAAAFQEA&#10;AAsAAAAAAAAAAAAAAAAAHwEAAF9yZWxzLy5yZWxzUEsBAi0AFAAGAAgAAAAhAIDNnQ7HAAAA3AAA&#10;AA8AAAAAAAAAAAAAAAAABwIAAGRycy9kb3ducmV2LnhtbFBLBQYAAAAAAwADALcAAAD7AgAAAAA=&#10;" fillcolor="black" stroked="f"/>
                <w10:anchorlock/>
              </v:group>
            </w:pict>
          </mc:Fallback>
        </mc:AlternateContent>
      </w:r>
    </w:p>
    <w:p w14:paraId="776FB986" w14:textId="77777777" w:rsidR="00AE3BD3" w:rsidRPr="000B6B7E" w:rsidRDefault="001821F8">
      <w:pPr>
        <w:pStyle w:val="BodyText"/>
        <w:ind w:left="1540" w:right="618" w:hanging="1"/>
        <w:jc w:val="both"/>
      </w:pPr>
      <w:r w:rsidRPr="000B6B7E">
        <w:t>The Contractor shall indemnify and hold the Developer harmless against and from all damages, losses and expenses (including legal fees and expenses) resulting from any such unnecessary or improper interference.</w:t>
      </w:r>
    </w:p>
    <w:p w14:paraId="142D30B6" w14:textId="77777777" w:rsidR="00AE3BD3" w:rsidRPr="000B6B7E" w:rsidRDefault="00AE3BD3">
      <w:pPr>
        <w:pStyle w:val="BodyText"/>
        <w:spacing w:before="2"/>
        <w:rPr>
          <w:sz w:val="23"/>
        </w:rPr>
      </w:pPr>
    </w:p>
    <w:p w14:paraId="24B2604E" w14:textId="77777777" w:rsidR="00AE3BD3" w:rsidRPr="000B6B7E" w:rsidRDefault="001821F8">
      <w:pPr>
        <w:pStyle w:val="Heading2"/>
        <w:numPr>
          <w:ilvl w:val="1"/>
          <w:numId w:val="80"/>
        </w:numPr>
        <w:tabs>
          <w:tab w:val="left" w:pos="1539"/>
          <w:tab w:val="left" w:pos="1540"/>
        </w:tabs>
        <w:spacing w:before="1"/>
        <w:ind w:left="1539" w:hanging="720"/>
      </w:pPr>
      <w:r w:rsidRPr="000B6B7E">
        <w:t>Access route</w:t>
      </w:r>
    </w:p>
    <w:p w14:paraId="6A254DED" w14:textId="77777777" w:rsidR="00AE3BD3" w:rsidRPr="000B6B7E" w:rsidRDefault="00AE3BD3">
      <w:pPr>
        <w:pStyle w:val="BodyText"/>
        <w:spacing w:before="11"/>
        <w:rPr>
          <w:rFonts w:ascii="Arial"/>
          <w:b/>
          <w:sz w:val="23"/>
        </w:rPr>
      </w:pPr>
    </w:p>
    <w:p w14:paraId="342B62C7" w14:textId="77777777" w:rsidR="00AE3BD3" w:rsidRPr="000B6B7E" w:rsidRDefault="001821F8">
      <w:pPr>
        <w:pStyle w:val="BodyText"/>
        <w:ind w:left="1540" w:right="617"/>
        <w:jc w:val="both"/>
      </w:pPr>
      <w:r w:rsidRPr="000B6B7E">
        <w:t>The Contractor shall be deemed to have been satisfied as to the suitability and availability of access routes to the Site. The Contractor shall use reasonable efforts to prevent any road or bridge from being damaged by the Contractor’s traffic or by the Contractor’s Personnel. These efforts shall include the proper use of appropriate vehicles and routes.</w:t>
      </w:r>
    </w:p>
    <w:p w14:paraId="7F79326C" w14:textId="77777777" w:rsidR="00AE3BD3" w:rsidRPr="000B6B7E" w:rsidRDefault="00AE3BD3">
      <w:pPr>
        <w:pStyle w:val="BodyText"/>
      </w:pPr>
    </w:p>
    <w:p w14:paraId="67905A09" w14:textId="77777777" w:rsidR="00AE3BD3" w:rsidRPr="000B6B7E" w:rsidRDefault="001821F8">
      <w:pPr>
        <w:pStyle w:val="BodyText"/>
        <w:ind w:left="1540"/>
        <w:jc w:val="both"/>
      </w:pPr>
      <w:r w:rsidRPr="000B6B7E">
        <w:t>Except as otherwise stated in these Conditions:</w:t>
      </w:r>
    </w:p>
    <w:p w14:paraId="27DAEE67" w14:textId="77777777" w:rsidR="00AE3BD3" w:rsidRPr="000B6B7E" w:rsidRDefault="00AE3BD3">
      <w:pPr>
        <w:pStyle w:val="BodyText"/>
      </w:pPr>
    </w:p>
    <w:p w14:paraId="14F8A4CF" w14:textId="77777777" w:rsidR="00AE3BD3" w:rsidRPr="000B6B7E" w:rsidRDefault="001821F8">
      <w:pPr>
        <w:pStyle w:val="ListParagraph"/>
        <w:numPr>
          <w:ilvl w:val="0"/>
          <w:numId w:val="58"/>
        </w:numPr>
        <w:tabs>
          <w:tab w:val="left" w:pos="2081"/>
        </w:tabs>
        <w:ind w:right="619" w:hanging="568"/>
        <w:jc w:val="both"/>
        <w:rPr>
          <w:sz w:val="24"/>
        </w:rPr>
      </w:pPr>
      <w:r w:rsidRPr="000B6B7E">
        <w:rPr>
          <w:sz w:val="24"/>
        </w:rPr>
        <w:t>The Contractor shall (as between the Parties) be responsible for any maintenance which may be required for his use of access routes;</w:t>
      </w:r>
    </w:p>
    <w:p w14:paraId="21D7664D" w14:textId="77777777" w:rsidR="00AE3BD3" w:rsidRPr="000B6B7E" w:rsidRDefault="00AE3BD3">
      <w:pPr>
        <w:pStyle w:val="BodyText"/>
      </w:pPr>
    </w:p>
    <w:p w14:paraId="5F7C6E4A" w14:textId="77777777" w:rsidR="00AE3BD3" w:rsidRPr="000B6B7E" w:rsidRDefault="001821F8">
      <w:pPr>
        <w:pStyle w:val="ListParagraph"/>
        <w:numPr>
          <w:ilvl w:val="0"/>
          <w:numId w:val="58"/>
        </w:numPr>
        <w:tabs>
          <w:tab w:val="left" w:pos="2081"/>
        </w:tabs>
        <w:ind w:left="2079" w:right="618" w:hanging="568"/>
        <w:jc w:val="both"/>
        <w:rPr>
          <w:sz w:val="24"/>
        </w:rPr>
      </w:pPr>
      <w:r w:rsidRPr="000B6B7E">
        <w:rPr>
          <w:sz w:val="24"/>
        </w:rPr>
        <w:t>The Contractor shall provide all necessary signs or directions along access routes, and shall obtain any permission which may be required from the relevant</w:t>
      </w:r>
    </w:p>
    <w:p w14:paraId="439FF050" w14:textId="77777777" w:rsidR="00AE3BD3" w:rsidRPr="000B6B7E" w:rsidRDefault="00AE3BD3">
      <w:pPr>
        <w:pStyle w:val="BodyText"/>
      </w:pPr>
    </w:p>
    <w:p w14:paraId="69D30853" w14:textId="77777777" w:rsidR="00AE3BD3" w:rsidRPr="000B6B7E" w:rsidRDefault="001821F8">
      <w:pPr>
        <w:pStyle w:val="ListParagraph"/>
        <w:numPr>
          <w:ilvl w:val="0"/>
          <w:numId w:val="58"/>
        </w:numPr>
        <w:tabs>
          <w:tab w:val="left" w:pos="2080"/>
          <w:tab w:val="left" w:pos="2081"/>
        </w:tabs>
        <w:rPr>
          <w:sz w:val="24"/>
        </w:rPr>
      </w:pPr>
      <w:r w:rsidRPr="000B6B7E">
        <w:rPr>
          <w:sz w:val="24"/>
        </w:rPr>
        <w:t>Authorities for his use of routes, signs and directions;</w:t>
      </w:r>
    </w:p>
    <w:p w14:paraId="5FF33B22" w14:textId="77777777" w:rsidR="00AE3BD3" w:rsidRPr="000B6B7E" w:rsidRDefault="00AE3BD3">
      <w:pPr>
        <w:pStyle w:val="BodyText"/>
      </w:pPr>
    </w:p>
    <w:p w14:paraId="11305F2C" w14:textId="77777777" w:rsidR="00AE3BD3" w:rsidRPr="000B6B7E" w:rsidRDefault="001821F8">
      <w:pPr>
        <w:pStyle w:val="ListParagraph"/>
        <w:numPr>
          <w:ilvl w:val="0"/>
          <w:numId w:val="58"/>
        </w:numPr>
        <w:tabs>
          <w:tab w:val="left" w:pos="2081"/>
        </w:tabs>
        <w:ind w:right="618" w:hanging="568"/>
        <w:jc w:val="both"/>
        <w:rPr>
          <w:sz w:val="24"/>
        </w:rPr>
      </w:pPr>
      <w:r w:rsidRPr="000B6B7E">
        <w:rPr>
          <w:sz w:val="24"/>
        </w:rPr>
        <w:t>The Developer shall not be responsible for any claims which may arise from the use or otherwise of any access route.</w:t>
      </w:r>
    </w:p>
    <w:p w14:paraId="07BFC9F8" w14:textId="77777777" w:rsidR="00AE3BD3" w:rsidRPr="000B6B7E" w:rsidRDefault="00AE3BD3">
      <w:pPr>
        <w:pStyle w:val="BodyText"/>
      </w:pPr>
    </w:p>
    <w:p w14:paraId="63B3DE4C" w14:textId="77777777" w:rsidR="00AE3BD3" w:rsidRPr="000B6B7E" w:rsidRDefault="001821F8">
      <w:pPr>
        <w:pStyle w:val="ListParagraph"/>
        <w:numPr>
          <w:ilvl w:val="0"/>
          <w:numId w:val="58"/>
        </w:numPr>
        <w:tabs>
          <w:tab w:val="left" w:pos="2081"/>
        </w:tabs>
        <w:spacing w:before="1"/>
        <w:ind w:right="618" w:hanging="568"/>
        <w:jc w:val="both"/>
        <w:rPr>
          <w:sz w:val="24"/>
        </w:rPr>
      </w:pPr>
      <w:r w:rsidRPr="000B6B7E">
        <w:rPr>
          <w:sz w:val="24"/>
        </w:rPr>
        <w:t>The Developer does not guarantee the suitability or availability of particular access routes, and</w:t>
      </w:r>
    </w:p>
    <w:p w14:paraId="0663F416" w14:textId="77777777" w:rsidR="00AE3BD3" w:rsidRPr="000B6B7E" w:rsidRDefault="00AE3BD3">
      <w:pPr>
        <w:pStyle w:val="BodyText"/>
        <w:spacing w:before="11"/>
        <w:rPr>
          <w:sz w:val="23"/>
        </w:rPr>
      </w:pPr>
    </w:p>
    <w:p w14:paraId="4397A7BD" w14:textId="77777777" w:rsidR="00AE3BD3" w:rsidRPr="000B6B7E" w:rsidRDefault="001821F8">
      <w:pPr>
        <w:pStyle w:val="ListParagraph"/>
        <w:numPr>
          <w:ilvl w:val="0"/>
          <w:numId w:val="58"/>
        </w:numPr>
        <w:tabs>
          <w:tab w:val="left" w:pos="2080"/>
        </w:tabs>
        <w:ind w:right="618" w:hanging="568"/>
        <w:jc w:val="both"/>
        <w:rPr>
          <w:sz w:val="24"/>
        </w:rPr>
      </w:pPr>
      <w:r w:rsidRPr="000B6B7E">
        <w:rPr>
          <w:sz w:val="24"/>
        </w:rPr>
        <w:t xml:space="preserve">Costs due to non-suitability or non-availability, for the use required by the Contractor, of access routes shall be borne </w:t>
      </w:r>
      <w:r w:rsidRPr="000B6B7E">
        <w:rPr>
          <w:rFonts w:ascii="Arial"/>
          <w:b/>
          <w:sz w:val="24"/>
        </w:rPr>
        <w:t xml:space="preserve">and paid </w:t>
      </w:r>
      <w:r w:rsidRPr="000B6B7E">
        <w:rPr>
          <w:sz w:val="24"/>
        </w:rPr>
        <w:t>by the Contractor.</w:t>
      </w:r>
    </w:p>
    <w:p w14:paraId="2C0ADCE5" w14:textId="77777777" w:rsidR="00AE3BD3" w:rsidRPr="000B6B7E" w:rsidRDefault="00AE3BD3">
      <w:pPr>
        <w:pStyle w:val="BodyText"/>
      </w:pPr>
    </w:p>
    <w:p w14:paraId="37C911DC" w14:textId="77777777" w:rsidR="00AE3BD3" w:rsidRPr="000B6B7E" w:rsidRDefault="001821F8">
      <w:pPr>
        <w:pStyle w:val="Heading2"/>
        <w:numPr>
          <w:ilvl w:val="1"/>
          <w:numId w:val="80"/>
        </w:numPr>
        <w:tabs>
          <w:tab w:val="left" w:pos="1539"/>
          <w:tab w:val="left" w:pos="1541"/>
        </w:tabs>
        <w:ind w:left="1540" w:hanging="722"/>
      </w:pPr>
      <w:r w:rsidRPr="000B6B7E">
        <w:t>Transport of Goods</w:t>
      </w:r>
    </w:p>
    <w:p w14:paraId="37BF0881" w14:textId="77777777" w:rsidR="00AE3BD3" w:rsidRPr="000B6B7E" w:rsidRDefault="00AE3BD3">
      <w:pPr>
        <w:pStyle w:val="BodyText"/>
        <w:rPr>
          <w:rFonts w:ascii="Arial"/>
          <w:b/>
        </w:rPr>
      </w:pPr>
    </w:p>
    <w:p w14:paraId="36B5FFB3" w14:textId="77777777" w:rsidR="00AE3BD3" w:rsidRPr="000B6B7E" w:rsidRDefault="001821F8">
      <w:pPr>
        <w:pStyle w:val="BodyText"/>
        <w:ind w:left="1539"/>
        <w:jc w:val="both"/>
      </w:pPr>
      <w:r w:rsidRPr="000B6B7E">
        <w:t>Unless otherwise stated elsewhere in the Contract:</w:t>
      </w:r>
    </w:p>
    <w:p w14:paraId="7F1F50C3" w14:textId="77777777" w:rsidR="00AE3BD3" w:rsidRPr="000B6B7E" w:rsidRDefault="00AE3BD3">
      <w:pPr>
        <w:pStyle w:val="BodyText"/>
      </w:pPr>
    </w:p>
    <w:p w14:paraId="6F6A47C4" w14:textId="77777777" w:rsidR="00AE3BD3" w:rsidRPr="000B6B7E" w:rsidRDefault="001821F8">
      <w:pPr>
        <w:pStyle w:val="ListParagraph"/>
        <w:numPr>
          <w:ilvl w:val="0"/>
          <w:numId w:val="57"/>
        </w:numPr>
        <w:tabs>
          <w:tab w:val="left" w:pos="2081"/>
        </w:tabs>
        <w:ind w:right="618" w:hanging="540"/>
        <w:jc w:val="both"/>
        <w:rPr>
          <w:sz w:val="24"/>
        </w:rPr>
      </w:pPr>
      <w:r w:rsidRPr="000B6B7E">
        <w:rPr>
          <w:sz w:val="24"/>
        </w:rPr>
        <w:t>The Contractor shall give the Project Manager not less than 21 days’ notice of the date on which any Plant or a major item of other Goods will be delivered to the Site;</w:t>
      </w:r>
    </w:p>
    <w:p w14:paraId="5B501F04" w14:textId="77777777" w:rsidR="00AE3BD3" w:rsidRPr="000B6B7E" w:rsidRDefault="00AE3BD3">
      <w:pPr>
        <w:pStyle w:val="BodyText"/>
        <w:spacing w:before="11"/>
        <w:rPr>
          <w:sz w:val="23"/>
        </w:rPr>
      </w:pPr>
    </w:p>
    <w:p w14:paraId="2BC2BD30" w14:textId="77777777" w:rsidR="00AE3BD3" w:rsidRPr="000B6B7E" w:rsidRDefault="001821F8">
      <w:pPr>
        <w:pStyle w:val="ListParagraph"/>
        <w:numPr>
          <w:ilvl w:val="0"/>
          <w:numId w:val="57"/>
        </w:numPr>
        <w:tabs>
          <w:tab w:val="left" w:pos="2081"/>
        </w:tabs>
        <w:ind w:right="617" w:hanging="540"/>
        <w:jc w:val="both"/>
        <w:rPr>
          <w:sz w:val="24"/>
        </w:rPr>
      </w:pPr>
      <w:r w:rsidRPr="000B6B7E">
        <w:rPr>
          <w:sz w:val="24"/>
        </w:rPr>
        <w:t>The Contractor shall be responsible for packing, loading, transporting, receiving, unloading, storing and protecting all Goods and other things required for the Works; and</w:t>
      </w:r>
    </w:p>
    <w:p w14:paraId="68E0A105" w14:textId="77777777" w:rsidR="00AE3BD3" w:rsidRPr="000B6B7E" w:rsidRDefault="00AE3BD3">
      <w:pPr>
        <w:pStyle w:val="BodyText"/>
      </w:pPr>
    </w:p>
    <w:p w14:paraId="0C8E1AB4" w14:textId="77777777" w:rsidR="00AE3BD3" w:rsidRPr="000B6B7E" w:rsidRDefault="001821F8">
      <w:pPr>
        <w:pStyle w:val="ListParagraph"/>
        <w:numPr>
          <w:ilvl w:val="0"/>
          <w:numId w:val="57"/>
        </w:numPr>
        <w:tabs>
          <w:tab w:val="left" w:pos="2080"/>
        </w:tabs>
        <w:ind w:right="619" w:hanging="540"/>
        <w:jc w:val="both"/>
        <w:rPr>
          <w:sz w:val="24"/>
        </w:rPr>
      </w:pPr>
      <w:r w:rsidRPr="000B6B7E">
        <w:rPr>
          <w:sz w:val="24"/>
        </w:rPr>
        <w:t>The Contractor shall indemnify and hold the Developer harmless against and from all damages, losses and expenses (including legal fees and expenses)</w:t>
      </w:r>
    </w:p>
    <w:p w14:paraId="42A335B8"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0A50B4E1" w14:textId="77777777" w:rsidR="00AE3BD3" w:rsidRPr="000B6B7E" w:rsidRDefault="00AE3BD3">
      <w:pPr>
        <w:pStyle w:val="BodyText"/>
        <w:spacing w:before="6"/>
        <w:rPr>
          <w:sz w:val="21"/>
        </w:rPr>
      </w:pPr>
    </w:p>
    <w:p w14:paraId="5537D7D4" w14:textId="7BA8FF9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42D9DB1" wp14:editId="1A0CE48F">
                <wp:extent cx="6210300" cy="6350"/>
                <wp:effectExtent l="0" t="0" r="0" b="4445"/>
                <wp:docPr id="382"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83" name="Rectangle 25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6FA21CD" id="Group 25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DhyRwIAAAgFAAAOAAAAZHJzL2Uyb0RvYy54bWykVMlu2zAQvRfoPxC815K8xREsB4HTGAXS&#10;NmjaD6ApakElDjukLadf3yGl2oaDXlwdBA5n4XtvOFzeHdqG7RXaGnTGk1HMmdIS8lqXGf/x/fHD&#10;gjPrhM5FA1pl/FVZfrd6/27ZmVSNoYImV8ioiLZpZzJeOWfSKLKyUq2wIzBKk7MAbIUjE8soR9FR&#10;9baJxnE8jzrA3CBIZS3tPvROvgr1i0JJ97UorHKsyThhc+GP4b/1/2i1FGmJwlS1HGCIK1C0otZ0&#10;6LHUg3CC7bB+U6qtJYKFwo0ktBEURS1V4EBskviCzQZhZwKXMu1Kc5SJpL3Q6eqy8st+g+bFPGOP&#10;npZPIH9a0iXqTJme+71d9sFs232GnPopdg4C8UOBrS9BlNgh6Pt61FcdHJO0OR8n8SSmNkjyzSez&#10;QX5ZUY/eJMnq45B2e7MYcpKQEYm0Py0gHBD5jtMVsieV7P+p9FIJo4L41qvwjKzOMz5ZTDjToiXq&#10;3+hyCV02io1nC3+RPACK/Cum7ZVkGtYVxal7ROgqJXIClvh4gn+W4A1LfbhO2n9qJFKD1m0UtMwv&#10;Mo4EO3RM7J+s8zBOIb6BFpo6f6ybJhhYbtcNsr3w8xO+gPwirNE+WINP6yv6ncDPU+ql2UL+SvQQ&#10;+iGkR4MWFeBvzjoawIzbXzuBirPmkyaJbpPp1E9sMKazmzEZeO7ZnnuEllQq446zfrl2/ZTvDNZl&#10;RSclgbSGe7qxRR2Ie8l7VANYuj5hFcYtKDM8DX6ez+0QdXrAV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zfDhyRwIAAAgF&#10;AAAOAAAAAAAAAAAAAAAAAC4CAABkcnMvZTJvRG9jLnhtbFBLAQItABQABgAIAAAAIQBhcfvQ2gAA&#10;AAMBAAAPAAAAAAAAAAAAAAAAAKEEAABkcnMvZG93bnJldi54bWxQSwUGAAAAAAQABADzAAAAqAUA&#10;AAAA&#10;">
                <v:rect id="Rectangle 25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KDhxwAAANwAAAAPAAAAZHJzL2Rvd25yZXYueG1sRI9Ba8JA&#10;FITvgv9heYXezKZqS0xdRYVCLwW1PejtmX1Ngtm3cXersb/eFQo9DjPzDTOdd6YRZ3K+tqzgKUlB&#10;EBdW11wq+Pp8G2QgfEDW2FgmBVfyMJ/1e1PMtb3whs7bUIoIYZ+jgiqENpfSFxUZ9IltiaP3bZ3B&#10;EKUrpXZ4iXDTyGGavkiDNceFCltaVVQctz9GwXKSLU/rMX/8bg572u8Ox+ehS5V6fOgWryACdeE/&#10;/Nd+1wpG2QjuZ+IRkLMbAAAA//8DAFBLAQItABQABgAIAAAAIQDb4fbL7gAAAIUBAAATAAAAAAAA&#10;AAAAAAAAAAAAAABbQ29udGVudF9UeXBlc10ueG1sUEsBAi0AFAAGAAgAAAAhAFr0LFu/AAAAFQEA&#10;AAsAAAAAAAAAAAAAAAAAHwEAAF9yZWxzLy5yZWxzUEsBAi0AFAAGAAgAAAAhAGBooOHHAAAA3AAA&#10;AA8AAAAAAAAAAAAAAAAABwIAAGRycy9kb3ducmV2LnhtbFBLBQYAAAAAAwADALcAAAD7AgAAAAA=&#10;" fillcolor="black" stroked="f"/>
                <w10:anchorlock/>
              </v:group>
            </w:pict>
          </mc:Fallback>
        </mc:AlternateContent>
      </w:r>
    </w:p>
    <w:p w14:paraId="5A5FD3C7" w14:textId="77777777" w:rsidR="00AE3BD3" w:rsidRPr="000B6B7E" w:rsidRDefault="001821F8">
      <w:pPr>
        <w:pStyle w:val="BodyText"/>
        <w:ind w:left="2080"/>
      </w:pPr>
      <w:r w:rsidRPr="000B6B7E">
        <w:t>resulting from the transport of Goods and shall negotiate and pay all claims arising from their transport.</w:t>
      </w:r>
    </w:p>
    <w:p w14:paraId="294C6B7C" w14:textId="77777777" w:rsidR="00AE3BD3" w:rsidRPr="000B6B7E" w:rsidRDefault="00AE3BD3">
      <w:pPr>
        <w:pStyle w:val="BodyText"/>
        <w:spacing w:before="2"/>
        <w:rPr>
          <w:sz w:val="23"/>
        </w:rPr>
      </w:pPr>
    </w:p>
    <w:p w14:paraId="73C446FD" w14:textId="77777777" w:rsidR="00AE3BD3" w:rsidRPr="000B6B7E" w:rsidRDefault="001821F8">
      <w:pPr>
        <w:pStyle w:val="Heading2"/>
        <w:numPr>
          <w:ilvl w:val="1"/>
          <w:numId w:val="80"/>
        </w:numPr>
        <w:tabs>
          <w:tab w:val="left" w:pos="1539"/>
          <w:tab w:val="left" w:pos="1540"/>
        </w:tabs>
        <w:spacing w:before="1"/>
        <w:ind w:left="1539" w:hanging="721"/>
      </w:pPr>
      <w:r w:rsidRPr="000B6B7E">
        <w:t>Contractor’s equipment</w:t>
      </w:r>
    </w:p>
    <w:p w14:paraId="4BE45B09" w14:textId="77777777" w:rsidR="00AE3BD3" w:rsidRPr="000B6B7E" w:rsidRDefault="00AE3BD3">
      <w:pPr>
        <w:pStyle w:val="BodyText"/>
        <w:spacing w:before="11"/>
        <w:rPr>
          <w:rFonts w:ascii="Arial"/>
          <w:b/>
          <w:sz w:val="23"/>
        </w:rPr>
      </w:pPr>
    </w:p>
    <w:p w14:paraId="12853D51" w14:textId="77777777" w:rsidR="00AE3BD3" w:rsidRPr="000B6B7E" w:rsidRDefault="001821F8">
      <w:pPr>
        <w:pStyle w:val="BodyText"/>
        <w:ind w:left="1539" w:right="617"/>
        <w:jc w:val="both"/>
      </w:pPr>
      <w:r w:rsidRPr="000B6B7E">
        <w:t>The Contractor shall be responsible for all Contractor’s Equipment. When brought on to the Site, Contractor’s Equipment shall be deemed to be exclusively intended for the execution of the works. The Contractor shall not remove from the Site any major items of Contractor’s Equipment without the consent of the Project Manager. However, consent shall not be required for vehicles transporting Goods or Contractor’s Personnel off site.</w:t>
      </w:r>
    </w:p>
    <w:p w14:paraId="1C8E0620" w14:textId="77777777" w:rsidR="00AE3BD3" w:rsidRPr="000B6B7E" w:rsidRDefault="00AE3BD3">
      <w:pPr>
        <w:pStyle w:val="BodyText"/>
      </w:pPr>
    </w:p>
    <w:p w14:paraId="0F8DA7DC" w14:textId="77777777" w:rsidR="00AE3BD3" w:rsidRPr="000B6B7E" w:rsidRDefault="001821F8">
      <w:pPr>
        <w:pStyle w:val="BodyText"/>
        <w:ind w:left="1540" w:right="617"/>
        <w:jc w:val="both"/>
      </w:pPr>
      <w:r w:rsidRPr="000B6B7E">
        <w:t xml:space="preserve">Contractor’s Equipment which is owned by the Contractor (either directly or indirectly) shall be deemed to be for exclusive use of Works with effect from its arrival on the </w:t>
      </w:r>
      <w:r w:rsidRPr="000B6B7E">
        <w:rPr>
          <w:w w:val="95"/>
        </w:rPr>
        <w:t xml:space="preserve">Site. However, it is hereby clarified that such exclusive use of the equipments at Works </w:t>
      </w:r>
      <w:r w:rsidRPr="000B6B7E">
        <w:t>shall not:</w:t>
      </w:r>
    </w:p>
    <w:p w14:paraId="486D592B" w14:textId="77777777" w:rsidR="00AE3BD3" w:rsidRPr="000B6B7E" w:rsidRDefault="00AE3BD3">
      <w:pPr>
        <w:pStyle w:val="BodyText"/>
      </w:pPr>
    </w:p>
    <w:p w14:paraId="2602B3F2" w14:textId="77777777" w:rsidR="00AE3BD3" w:rsidRPr="000B6B7E" w:rsidRDefault="001821F8">
      <w:pPr>
        <w:pStyle w:val="ListParagraph"/>
        <w:numPr>
          <w:ilvl w:val="0"/>
          <w:numId w:val="56"/>
        </w:numPr>
        <w:tabs>
          <w:tab w:val="left" w:pos="1991"/>
        </w:tabs>
        <w:rPr>
          <w:sz w:val="24"/>
        </w:rPr>
      </w:pPr>
      <w:r w:rsidRPr="000B6B7E">
        <w:rPr>
          <w:sz w:val="24"/>
        </w:rPr>
        <w:t>Affect the responsibility or liability of the Contractor,</w:t>
      </w:r>
    </w:p>
    <w:p w14:paraId="50BDFEEA" w14:textId="77777777" w:rsidR="00AE3BD3" w:rsidRPr="000B6B7E" w:rsidRDefault="001821F8">
      <w:pPr>
        <w:pStyle w:val="ListParagraph"/>
        <w:numPr>
          <w:ilvl w:val="0"/>
          <w:numId w:val="56"/>
        </w:numPr>
        <w:tabs>
          <w:tab w:val="left" w:pos="1991"/>
        </w:tabs>
        <w:spacing w:before="231"/>
        <w:ind w:right="619" w:hanging="425"/>
        <w:rPr>
          <w:sz w:val="24"/>
        </w:rPr>
      </w:pPr>
      <w:r w:rsidRPr="000B6B7E">
        <w:rPr>
          <w:sz w:val="24"/>
        </w:rPr>
        <w:t>Prejudice the right of the Contractor to the sole use of the Contractor’s Equipment for the purpose of the Works, or</w:t>
      </w:r>
    </w:p>
    <w:p w14:paraId="23E93319" w14:textId="77777777" w:rsidR="00AE3BD3" w:rsidRPr="000B6B7E" w:rsidRDefault="001821F8">
      <w:pPr>
        <w:pStyle w:val="ListParagraph"/>
        <w:numPr>
          <w:ilvl w:val="0"/>
          <w:numId w:val="56"/>
        </w:numPr>
        <w:tabs>
          <w:tab w:val="left" w:pos="1990"/>
        </w:tabs>
        <w:spacing w:before="229"/>
        <w:ind w:left="1989" w:right="620" w:hanging="425"/>
        <w:rPr>
          <w:sz w:val="24"/>
        </w:rPr>
      </w:pPr>
      <w:r w:rsidRPr="000B6B7E">
        <w:rPr>
          <w:sz w:val="24"/>
        </w:rPr>
        <w:t>Affect the Contractor’s responsibility to operate and maintain Contractor’s Equipment or any risk thereof.</w:t>
      </w:r>
    </w:p>
    <w:p w14:paraId="445A02A0" w14:textId="77777777" w:rsidR="00AE3BD3" w:rsidRPr="000B6B7E" w:rsidRDefault="00AE3BD3">
      <w:pPr>
        <w:pStyle w:val="BodyText"/>
      </w:pPr>
    </w:p>
    <w:p w14:paraId="4C2384F9" w14:textId="77777777" w:rsidR="00AE3BD3" w:rsidRPr="000B6B7E" w:rsidRDefault="001821F8">
      <w:pPr>
        <w:pStyle w:val="Heading2"/>
        <w:numPr>
          <w:ilvl w:val="1"/>
          <w:numId w:val="80"/>
        </w:numPr>
        <w:tabs>
          <w:tab w:val="left" w:pos="1540"/>
          <w:tab w:val="left" w:pos="1541"/>
        </w:tabs>
        <w:ind w:left="1540" w:hanging="722"/>
      </w:pPr>
      <w:r w:rsidRPr="000B6B7E">
        <w:t>Protection of the environment</w:t>
      </w:r>
    </w:p>
    <w:p w14:paraId="09B11DED" w14:textId="77777777" w:rsidR="00AE3BD3" w:rsidRPr="000B6B7E" w:rsidRDefault="001821F8">
      <w:pPr>
        <w:pStyle w:val="BodyText"/>
        <w:spacing w:before="231"/>
        <w:ind w:left="1540" w:right="618"/>
        <w:jc w:val="both"/>
      </w:pPr>
      <w:r w:rsidRPr="000B6B7E">
        <w:t>The Contractor shall take all reasonable steps to protect the environment (both on and off the Site) and to limit damage and nuisance to people and property resulting from pollution, noise and other results of his operations.</w:t>
      </w:r>
    </w:p>
    <w:p w14:paraId="6AD5BBED" w14:textId="77777777" w:rsidR="00AE3BD3" w:rsidRPr="000B6B7E" w:rsidRDefault="001821F8">
      <w:pPr>
        <w:pStyle w:val="BodyText"/>
        <w:spacing w:before="229"/>
        <w:ind w:left="1539" w:right="618"/>
        <w:jc w:val="both"/>
      </w:pPr>
      <w:r w:rsidRPr="000B6B7E">
        <w:t>The Contractor shall ensure that emissions, surface discharges and effluent from the Contractor’s activities shall not exceed the values indicated in the Specification and shall not exceed the values prescribed by applicable Laws.</w:t>
      </w:r>
    </w:p>
    <w:p w14:paraId="24976118" w14:textId="77777777" w:rsidR="00AE3BD3" w:rsidRPr="000B6B7E" w:rsidRDefault="001821F8">
      <w:pPr>
        <w:pStyle w:val="BodyText"/>
        <w:spacing w:before="230"/>
        <w:ind w:left="1540" w:right="616"/>
        <w:jc w:val="both"/>
      </w:pPr>
      <w:r w:rsidRPr="000B6B7E">
        <w:t xml:space="preserve">The Contractor shall follow the Developer’s Environment Management System (EMS) </w:t>
      </w:r>
      <w:r w:rsidRPr="000B6B7E">
        <w:rPr>
          <w:w w:val="95"/>
        </w:rPr>
        <w:t xml:space="preserve">established at site. The Contractor shall read Developer’s- EMS/EHS Policy, Standard </w:t>
      </w:r>
      <w:r w:rsidRPr="000B6B7E">
        <w:t>Operating Procedures, and relevant documents prior to commencement of Works. Developer will give necessary awareness to the contractor’s personnel on EMS and Green building implementation requirements at site. Specific details are provided in the Annexure to the General Conditions.</w:t>
      </w:r>
    </w:p>
    <w:p w14:paraId="5E74A212" w14:textId="77777777" w:rsidR="00AE3BD3" w:rsidRPr="000B6B7E" w:rsidRDefault="00AE3BD3">
      <w:pPr>
        <w:pStyle w:val="BodyText"/>
      </w:pPr>
    </w:p>
    <w:p w14:paraId="3B7A69E6" w14:textId="77777777" w:rsidR="00AE3BD3" w:rsidRPr="000B6B7E" w:rsidRDefault="001821F8">
      <w:pPr>
        <w:pStyle w:val="Heading2"/>
        <w:numPr>
          <w:ilvl w:val="1"/>
          <w:numId w:val="80"/>
        </w:numPr>
        <w:tabs>
          <w:tab w:val="left" w:pos="1539"/>
          <w:tab w:val="left" w:pos="1541"/>
        </w:tabs>
        <w:ind w:left="1540" w:hanging="721"/>
      </w:pPr>
      <w:r w:rsidRPr="000B6B7E">
        <w:t>Electricity &amp; Water</w:t>
      </w:r>
    </w:p>
    <w:p w14:paraId="623D82D4" w14:textId="77777777" w:rsidR="00AE3BD3" w:rsidRPr="000B6B7E" w:rsidRDefault="001821F8">
      <w:pPr>
        <w:pStyle w:val="BodyText"/>
        <w:spacing w:before="230"/>
        <w:ind w:left="1540" w:right="618"/>
        <w:jc w:val="both"/>
      </w:pPr>
      <w:r w:rsidRPr="000B6B7E">
        <w:t>The Contractor shall be responsible for the provision of power, water and other services required for carrying out Works.</w:t>
      </w:r>
    </w:p>
    <w:p w14:paraId="6CD0FCE5" w14:textId="77777777" w:rsidR="00AE3BD3" w:rsidRPr="000B6B7E" w:rsidRDefault="00AE3BD3">
      <w:pPr>
        <w:jc w:val="both"/>
        <w:sectPr w:rsidR="00AE3BD3" w:rsidRPr="000B6B7E">
          <w:pgSz w:w="12240" w:h="15840"/>
          <w:pgMar w:top="1640" w:right="460" w:bottom="880" w:left="620" w:header="0" w:footer="699" w:gutter="0"/>
          <w:cols w:space="720"/>
        </w:sectPr>
      </w:pPr>
    </w:p>
    <w:p w14:paraId="2882BD07" w14:textId="77777777" w:rsidR="00AE3BD3" w:rsidRPr="000B6B7E" w:rsidRDefault="00AE3BD3">
      <w:pPr>
        <w:pStyle w:val="BodyText"/>
        <w:spacing w:before="6"/>
        <w:rPr>
          <w:sz w:val="21"/>
        </w:rPr>
      </w:pPr>
    </w:p>
    <w:p w14:paraId="3A9A754F" w14:textId="450F00DC"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3C49083" wp14:editId="60D42151">
                <wp:extent cx="6210300" cy="6350"/>
                <wp:effectExtent l="0" t="0" r="0" b="4445"/>
                <wp:docPr id="380"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81" name="Rectangle 25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D5E8F73" id="Group 25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TyoRwIAAAgFAAAOAAAAZHJzL2Uyb0RvYy54bWykVMlu2zAQvRfoPxC815K8xREsB4HTGAXS&#10;NmjaD6ApakElDjukLadf3yGl2oaDXlwdBA5n4XtvOFzeHdqG7RXaGnTGk1HMmdIS8lqXGf/x/fHD&#10;gjPrhM5FA1pl/FVZfrd6/27ZmVSNoYImV8ioiLZpZzJeOWfSKLKyUq2wIzBKk7MAbIUjE8soR9FR&#10;9baJxnE8jzrA3CBIZS3tPvROvgr1i0JJ97UorHKsyThhc+GP4b/1/2i1FGmJwlS1HGCIK1C0otZ0&#10;6LHUg3CC7bB+U6qtJYKFwo0ktBEURS1V4EBskviCzQZhZwKXMu1Kc5SJpL3Q6eqy8st+g+bFPGOP&#10;npZPIH9a0iXqTJme+71d9sFs232GnPopdg4C8UOBrS9BlNgh6Pt61FcdHJO0OR8n8SSmNkjyzSez&#10;QX5ZUY/eJMnq45B2e7MYcpKQEYm0Py0gHBD5jtMVsieV7P+p9FIJo4L41qvwjKzOMz5ZJJxp0RL1&#10;b3S5hC4bxcazub9IHgBF/hXT9koyDeuK4tQ9InSVEjkBS3w8wT9L8IalPlwn7T81EqlB6zYKWuYX&#10;GUeCHTom9k/WeRinEN9AC02dP9ZNEwwst+sG2V74+QlfQH4R1mgfrMGn9RX9TuDnKfXSbCF/JXoI&#10;/RDSo0GLCvA3Zx0NYMbtr51AxVnzSZNEt8l06ic2GNPZzZgMPPdszz1CSyqVccdZv1y7fsp3Buuy&#10;opOSQFrDPd3Yog7EveQ9qgEsXZ+wCuMWlBmeBj/P53aIOj1gq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vcTyoRwIAAAgF&#10;AAAOAAAAAAAAAAAAAAAAAC4CAABkcnMvZTJvRG9jLnhtbFBLAQItABQABgAIAAAAIQBhcfvQ2gAA&#10;AAMBAAAPAAAAAAAAAAAAAAAAAKEEAABkcnMvZG93bnJldi54bWxQSwUGAAAAAAQABADzAAAAqAUA&#10;AAAA&#10;">
                <v:rect id="Rectangle 25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NxwAAANwAAAAPAAAAZHJzL2Rvd25yZXYueG1sRI9Ba8JA&#10;FITvhf6H5RW8NRutLTF1FS0IXgpqe9DbM/uaBLNv4+6qsb/eFQo9DjPzDTOedqYRZ3K+tqygn6Qg&#10;iAuray4VfH8tnjMQPiBrbCyTgit5mE4eH8aYa3vhNZ03oRQRwj5HBVUIbS6lLyoy6BPbEkfvxzqD&#10;IUpXSu3wEuGmkYM0fZMGa44LFbb0UVFx2JyMgvkomx9XQ/78Xe93tNvuD68DlyrVe+pm7yACdeE/&#10;/NdeagUvWR/uZ+IRkJMbAAAA//8DAFBLAQItABQABgAIAAAAIQDb4fbL7gAAAIUBAAATAAAAAAAA&#10;AAAAAAAAAAAAAABbQ29udGVudF9UeXBlc10ueG1sUEsBAi0AFAAGAAgAAAAhAFr0LFu/AAAAFQEA&#10;AAsAAAAAAAAAAAAAAAAAHwEAAF9yZWxzLy5yZWxzUEsBAi0AFAAGAAgAAAAhAP/2mw3HAAAA3AAA&#10;AA8AAAAAAAAAAAAAAAAABwIAAGRycy9kb3ducmV2LnhtbFBLBQYAAAAAAwADALcAAAD7AgAAAAA=&#10;" fillcolor="black" stroked="f"/>
                <w10:anchorlock/>
              </v:group>
            </w:pict>
          </mc:Fallback>
        </mc:AlternateContent>
      </w:r>
    </w:p>
    <w:p w14:paraId="52932147" w14:textId="77777777" w:rsidR="00AE3BD3" w:rsidRPr="000B6B7E" w:rsidRDefault="00AE3BD3">
      <w:pPr>
        <w:pStyle w:val="BodyText"/>
        <w:spacing w:before="2"/>
        <w:rPr>
          <w:sz w:val="15"/>
        </w:rPr>
      </w:pPr>
    </w:p>
    <w:p w14:paraId="717088DE" w14:textId="77777777" w:rsidR="00AE3BD3" w:rsidRPr="000B6B7E" w:rsidRDefault="001821F8">
      <w:pPr>
        <w:pStyle w:val="BodyText"/>
        <w:spacing w:before="92"/>
        <w:ind w:left="1540" w:right="618"/>
        <w:jc w:val="both"/>
      </w:pPr>
      <w:r w:rsidRPr="000B6B7E">
        <w:t>The Contractor shall be entitled to use for the purposes of the Works such supplies of electricity, water, gas and other services as may be available on the Site as per rates finalised by the developer. The Developer shall at his cost, provide any apparatus necessary for measuring the use of these services by the Contractor and Project Manager shall be responsible for recording the quantities consumed.</w:t>
      </w:r>
    </w:p>
    <w:p w14:paraId="053F91F5" w14:textId="77777777" w:rsidR="00AE3BD3" w:rsidRPr="000B6B7E" w:rsidRDefault="00AE3BD3">
      <w:pPr>
        <w:pStyle w:val="BodyText"/>
      </w:pPr>
    </w:p>
    <w:p w14:paraId="72CF074B" w14:textId="77777777" w:rsidR="00AE3BD3" w:rsidRPr="000B6B7E" w:rsidRDefault="001821F8">
      <w:pPr>
        <w:pStyle w:val="BodyText"/>
        <w:spacing w:before="1"/>
        <w:ind w:left="1539" w:right="617"/>
        <w:jc w:val="both"/>
      </w:pPr>
      <w:r w:rsidRPr="000B6B7E">
        <w:t>The quantities consumed and the amounts due (at these prices) for such services shall be agreed or determined by the Project Manager in accordance with Sub-Clause</w:t>
      </w:r>
    </w:p>
    <w:p w14:paraId="0B57B74B" w14:textId="77777777" w:rsidR="00AE3BD3" w:rsidRPr="000B6B7E" w:rsidRDefault="001821F8">
      <w:pPr>
        <w:pStyle w:val="BodyText"/>
        <w:ind w:left="1539" w:right="616"/>
      </w:pPr>
      <w:r w:rsidRPr="000B6B7E">
        <w:t>2.5 [Developer’s Claims] and Sub-Clause 3.5 [Determinations]. The Contractor shall pay these amounts to the Developer.</w:t>
      </w:r>
    </w:p>
    <w:p w14:paraId="3F1F7337" w14:textId="77777777" w:rsidR="00AE3BD3" w:rsidRPr="000B6B7E" w:rsidRDefault="00AE3BD3">
      <w:pPr>
        <w:pStyle w:val="BodyText"/>
      </w:pPr>
    </w:p>
    <w:p w14:paraId="3493DCF3" w14:textId="77777777" w:rsidR="00AE3BD3" w:rsidRPr="000B6B7E" w:rsidRDefault="001821F8">
      <w:pPr>
        <w:pStyle w:val="BodyText"/>
        <w:ind w:left="1539" w:right="618"/>
        <w:jc w:val="both"/>
      </w:pPr>
      <w:r w:rsidRPr="000B6B7E">
        <w:t>Contractor shall comply with additional requirements as specified in the Annexure to the General Conditions.</w:t>
      </w:r>
    </w:p>
    <w:p w14:paraId="27901332" w14:textId="77777777" w:rsidR="00AE3BD3" w:rsidRPr="000B6B7E" w:rsidRDefault="00AE3BD3">
      <w:pPr>
        <w:pStyle w:val="BodyText"/>
      </w:pPr>
    </w:p>
    <w:p w14:paraId="5D3D327D" w14:textId="77777777" w:rsidR="00AE3BD3" w:rsidRPr="000B6B7E" w:rsidRDefault="001821F8">
      <w:pPr>
        <w:pStyle w:val="Heading2"/>
        <w:numPr>
          <w:ilvl w:val="1"/>
          <w:numId w:val="80"/>
        </w:numPr>
        <w:tabs>
          <w:tab w:val="left" w:pos="1539"/>
          <w:tab w:val="left" w:pos="1540"/>
        </w:tabs>
        <w:ind w:left="1539" w:hanging="721"/>
      </w:pPr>
      <w:r w:rsidRPr="000B6B7E">
        <w:t>Progress Reports</w:t>
      </w:r>
    </w:p>
    <w:p w14:paraId="0FC6D0A3" w14:textId="77777777" w:rsidR="00AE3BD3" w:rsidRPr="000B6B7E" w:rsidRDefault="00AE3BD3">
      <w:pPr>
        <w:pStyle w:val="BodyText"/>
        <w:rPr>
          <w:rFonts w:ascii="Arial"/>
          <w:b/>
        </w:rPr>
      </w:pPr>
    </w:p>
    <w:p w14:paraId="593EADEB" w14:textId="77777777" w:rsidR="00AE3BD3" w:rsidRPr="000B6B7E" w:rsidRDefault="001821F8">
      <w:pPr>
        <w:pStyle w:val="BodyText"/>
        <w:ind w:left="1539" w:right="612"/>
      </w:pPr>
      <w:r w:rsidRPr="000B6B7E">
        <w:t>Unless otherwise stated elsewhere in the Contract, daily, weekly and monthly progress reports shall be prepared by the Contractor and submitted to the Project Manager in soft copies and hard copy as required. The daily and weekly progress report shall commence from the date of commencement of Works. The first monthly report shall cover the period up to the end of the first calendar month following the Commencement Date. Reports shall be submitted monthly thereafter, each within 7 days after the last day of the period to which it relates.</w:t>
      </w:r>
    </w:p>
    <w:p w14:paraId="54A2ECC2" w14:textId="77777777" w:rsidR="00AE3BD3" w:rsidRPr="000B6B7E" w:rsidRDefault="00AE3BD3">
      <w:pPr>
        <w:pStyle w:val="BodyText"/>
      </w:pPr>
    </w:p>
    <w:p w14:paraId="0961A6E5" w14:textId="77777777" w:rsidR="00AE3BD3" w:rsidRPr="000B6B7E" w:rsidRDefault="001821F8">
      <w:pPr>
        <w:pStyle w:val="BodyText"/>
        <w:ind w:left="1539" w:right="618"/>
        <w:jc w:val="both"/>
      </w:pPr>
      <w:r w:rsidRPr="000B6B7E">
        <w:t>Reporting shall continue until the Contractor has completed all work which is known to be outstanding at the completion date stated in the Taking-Over Certificate for the Works.</w:t>
      </w:r>
    </w:p>
    <w:p w14:paraId="024C5F8F" w14:textId="77777777" w:rsidR="00AE3BD3" w:rsidRPr="000B6B7E" w:rsidRDefault="00AE3BD3">
      <w:pPr>
        <w:pStyle w:val="BodyText"/>
      </w:pPr>
    </w:p>
    <w:p w14:paraId="46FAA58C" w14:textId="77777777" w:rsidR="00AE3BD3" w:rsidRPr="000B6B7E" w:rsidRDefault="001821F8">
      <w:pPr>
        <w:pStyle w:val="BodyText"/>
        <w:ind w:left="1539"/>
      </w:pPr>
      <w:r w:rsidRPr="000B6B7E">
        <w:t>Each report shall include:</w:t>
      </w:r>
    </w:p>
    <w:p w14:paraId="18ADD956" w14:textId="77777777" w:rsidR="00AE3BD3" w:rsidRPr="000B6B7E" w:rsidRDefault="00AE3BD3">
      <w:pPr>
        <w:pStyle w:val="BodyText"/>
      </w:pPr>
    </w:p>
    <w:p w14:paraId="60776AD1" w14:textId="77777777" w:rsidR="00AE3BD3" w:rsidRPr="000B6B7E" w:rsidRDefault="001821F8">
      <w:pPr>
        <w:pStyle w:val="ListParagraph"/>
        <w:numPr>
          <w:ilvl w:val="0"/>
          <w:numId w:val="55"/>
        </w:numPr>
        <w:tabs>
          <w:tab w:val="left" w:pos="2260"/>
        </w:tabs>
        <w:ind w:right="617"/>
        <w:jc w:val="both"/>
        <w:rPr>
          <w:sz w:val="24"/>
        </w:rPr>
      </w:pPr>
      <w:r w:rsidRPr="000B6B7E">
        <w:rPr>
          <w:sz w:val="24"/>
        </w:rPr>
        <w:t>Charts and detailed descriptions of progress, including each stage of design (if any), Contractor’s Documents, procurement, manufacture, delivery to Site, construction, erection and testing; and including these stages for work by each nominated Subcontractor (as defined in Clause 5 [Nominated Subcontractors]),</w:t>
      </w:r>
    </w:p>
    <w:p w14:paraId="6049C511" w14:textId="77777777" w:rsidR="00AE3BD3" w:rsidRPr="000B6B7E" w:rsidRDefault="00AE3BD3">
      <w:pPr>
        <w:pStyle w:val="BodyText"/>
      </w:pPr>
    </w:p>
    <w:p w14:paraId="091A01A9" w14:textId="77777777" w:rsidR="00AE3BD3" w:rsidRPr="000B6B7E" w:rsidRDefault="001821F8">
      <w:pPr>
        <w:pStyle w:val="ListParagraph"/>
        <w:numPr>
          <w:ilvl w:val="0"/>
          <w:numId w:val="55"/>
        </w:numPr>
        <w:tabs>
          <w:tab w:val="left" w:pos="2260"/>
          <w:tab w:val="left" w:pos="2261"/>
        </w:tabs>
        <w:ind w:left="2260" w:hanging="722"/>
        <w:rPr>
          <w:sz w:val="24"/>
        </w:rPr>
      </w:pPr>
      <w:r w:rsidRPr="000B6B7E">
        <w:rPr>
          <w:sz w:val="24"/>
        </w:rPr>
        <w:t>Photographs showing the status of manufacture and of progress on the Site;</w:t>
      </w:r>
    </w:p>
    <w:p w14:paraId="45BE53C3" w14:textId="77777777" w:rsidR="00AE3BD3" w:rsidRPr="000B6B7E" w:rsidRDefault="00AE3BD3">
      <w:pPr>
        <w:pStyle w:val="BodyText"/>
        <w:spacing w:before="10"/>
        <w:rPr>
          <w:sz w:val="23"/>
        </w:rPr>
      </w:pPr>
    </w:p>
    <w:p w14:paraId="31A02F7D" w14:textId="77777777" w:rsidR="00AE3BD3" w:rsidRPr="000B6B7E" w:rsidRDefault="001821F8">
      <w:pPr>
        <w:pStyle w:val="ListParagraph"/>
        <w:numPr>
          <w:ilvl w:val="0"/>
          <w:numId w:val="55"/>
        </w:numPr>
        <w:tabs>
          <w:tab w:val="left" w:pos="2262"/>
        </w:tabs>
        <w:spacing w:before="1"/>
        <w:ind w:right="618"/>
        <w:jc w:val="both"/>
        <w:rPr>
          <w:sz w:val="24"/>
        </w:rPr>
      </w:pPr>
      <w:r w:rsidRPr="000B6B7E">
        <w:rPr>
          <w:sz w:val="24"/>
        </w:rPr>
        <w:t>For the manufacture of each main item of Plant and Materials, the name of the manufacturer, manufacture location, percentage progress, and the actual or expected dates of:</w:t>
      </w:r>
    </w:p>
    <w:p w14:paraId="694AAB78" w14:textId="77777777" w:rsidR="00AE3BD3" w:rsidRPr="000B6B7E" w:rsidRDefault="00AE3BD3">
      <w:pPr>
        <w:pStyle w:val="BodyText"/>
      </w:pPr>
    </w:p>
    <w:p w14:paraId="70A10B5C" w14:textId="77777777" w:rsidR="00AE3BD3" w:rsidRPr="000B6B7E" w:rsidRDefault="001821F8">
      <w:pPr>
        <w:pStyle w:val="ListParagraph"/>
        <w:numPr>
          <w:ilvl w:val="1"/>
          <w:numId w:val="55"/>
        </w:numPr>
        <w:tabs>
          <w:tab w:val="left" w:pos="2686"/>
          <w:tab w:val="left" w:pos="2687"/>
        </w:tabs>
        <w:ind w:hanging="428"/>
        <w:rPr>
          <w:sz w:val="24"/>
        </w:rPr>
      </w:pPr>
      <w:r w:rsidRPr="000B6B7E">
        <w:rPr>
          <w:sz w:val="24"/>
        </w:rPr>
        <w:t>Commencement of manufacture,</w:t>
      </w:r>
    </w:p>
    <w:p w14:paraId="6D3DB06B" w14:textId="77777777" w:rsidR="00AE3BD3" w:rsidRPr="000B6B7E" w:rsidRDefault="001821F8">
      <w:pPr>
        <w:pStyle w:val="ListParagraph"/>
        <w:numPr>
          <w:ilvl w:val="1"/>
          <w:numId w:val="55"/>
        </w:numPr>
        <w:tabs>
          <w:tab w:val="left" w:pos="2686"/>
          <w:tab w:val="left" w:pos="2687"/>
        </w:tabs>
        <w:ind w:hanging="428"/>
        <w:rPr>
          <w:sz w:val="24"/>
        </w:rPr>
      </w:pPr>
      <w:r w:rsidRPr="000B6B7E">
        <w:rPr>
          <w:sz w:val="24"/>
        </w:rPr>
        <w:t>Contractor’s inspections,</w:t>
      </w:r>
    </w:p>
    <w:p w14:paraId="72A5FD91" w14:textId="77777777" w:rsidR="00AE3BD3" w:rsidRPr="000B6B7E" w:rsidRDefault="001821F8">
      <w:pPr>
        <w:pStyle w:val="ListParagraph"/>
        <w:numPr>
          <w:ilvl w:val="1"/>
          <w:numId w:val="55"/>
        </w:numPr>
        <w:tabs>
          <w:tab w:val="left" w:pos="2686"/>
          <w:tab w:val="left" w:pos="2687"/>
        </w:tabs>
        <w:ind w:hanging="428"/>
        <w:rPr>
          <w:sz w:val="24"/>
        </w:rPr>
      </w:pPr>
      <w:r w:rsidRPr="000B6B7E">
        <w:rPr>
          <w:sz w:val="24"/>
        </w:rPr>
        <w:t>Tests, and</w:t>
      </w:r>
    </w:p>
    <w:p w14:paraId="64FD97E3"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6FB8D52D" w14:textId="77777777" w:rsidR="00AE3BD3" w:rsidRPr="000B6B7E" w:rsidRDefault="00AE3BD3">
      <w:pPr>
        <w:pStyle w:val="BodyText"/>
        <w:spacing w:before="6"/>
        <w:rPr>
          <w:sz w:val="21"/>
        </w:rPr>
      </w:pPr>
    </w:p>
    <w:p w14:paraId="20D706E7" w14:textId="3BFE8FB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0829693" wp14:editId="4CBE4F8C">
                <wp:extent cx="6210300" cy="6350"/>
                <wp:effectExtent l="0" t="0" r="0" b="4445"/>
                <wp:docPr id="378"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79" name="Rectangle 25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8EE13D4" id="Group 25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kMCRgIAAAgFAAAOAAAAZHJzL2Uyb0RvYy54bWykVNuO0zAQfUfiHyy/0zS9bqOmq1WXrZAW&#10;WLHwAa7jXETiMWO3afl6xk5oq654KXmIPJ6Lzznj8fL+0NRsr9BWoFMeD4acKS0hq3SR8h/fnz7c&#10;cWad0JmoQauUH5Xl96v375atSdQISqgzhYyKaJu0JuWlcyaJIitL1Qg7AKM0OXPARjgysYgyFC1V&#10;b+poNBzOohYwMwhSWUu7j52Tr0L9PFfSfc1zqxyrU07YXPhj+G/9P1otRVKgMGUlexjiBhSNqDQd&#10;eir1KJxgO6zelGoqiWAhdwMJTQR5XkkVOBCbeHjFZoOwM4FLkbSFOclE0l7pdHNZ+WW/QfNqXrBD&#10;T8tnkD8t6RK1pkgu/d4uumC2bT9DRv0UOweB+CHHxpcgSuwQ9D2e9FUHxyRtzkbxcDykNkjyzcbT&#10;Xn5ZUo/eJMnyY5+2mN/1OXHIiETSnRYQ9oh8x+kK2bNK9v9Uei2FUUF861V4QVZlKR/PF5xp0RD1&#10;b3S5hC5qxUbTib9IHgBF/hXTdkoyDeuS4tQDIrSlEhkBi308wb9I8IalPtwm7T81EolB6zYKGuYX&#10;KUeCHTom9s/WeRjnEN9AC3WVPVV1HQwstusa2V74+QlfQH4VVmsfrMGndRX9TuDnKXXSbCE7Ej2E&#10;bgjp0aBFCfibs5YGMOX2106g4qz+pEmiRTyZ+IkNxmQ6H5GBl57tpUdoSaVS7jjrlmvXTfnOYFWU&#10;dFIcSGt4oBubV4G4l7xD1YOl6xNWYdyCMv3T4Of50g5R5wds9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NomQwJGAgAACAUA&#10;AA4AAAAAAAAAAAAAAAAALgIAAGRycy9lMm9Eb2MueG1sUEsBAi0AFAAGAAgAAAAhAGFx+9DaAAAA&#10;AwEAAA8AAAAAAAAAAAAAAAAAoAQAAGRycy9kb3ducmV2LnhtbFBLBQYAAAAABAAEAPMAAACnBQAA&#10;AAA=&#10;">
                <v:rect id="Rectangle 25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ecsxwAAANwAAAAPAAAAZHJzL2Rvd25yZXYueG1sRI9BawIx&#10;FITvBf9DeIXeutlaa3U1ihYKXgpqe6i35+a5u7h52Saprv56Iwgeh5n5hhlPW1OLAzlfWVbwkqQg&#10;iHOrKy4U/Hx/Pg9A+ICssbZMCk7kYTrpPIwx0/bIKzqsQyEihH2GCsoQmkxKn5dk0Ce2IY7ezjqD&#10;IUpXSO3wGOGmlt007UuDFceFEhv6KCnfr/+NgvlwMP9b9vjrvNpuaPO73b91XarU02M7G4EI1IZ7&#10;+NZeaAWv70O4nolHQE4uAAAA//8DAFBLAQItABQABgAIAAAAIQDb4fbL7gAAAIUBAAATAAAAAAAA&#10;AAAAAAAAAAAAAABbQ29udGVudF9UeXBlc10ueG1sUEsBAi0AFAAGAAgAAAAhAFr0LFu/AAAAFQEA&#10;AAsAAAAAAAAAAAAAAAAAHwEAAF9yZWxzLy5yZWxzUEsBAi0AFAAGAAgAAAAhADRV5yzHAAAA3AAA&#10;AA8AAAAAAAAAAAAAAAAABwIAAGRycy9kb3ducmV2LnhtbFBLBQYAAAAAAwADALcAAAD7AgAAAAA=&#10;" fillcolor="black" stroked="f"/>
                <w10:anchorlock/>
              </v:group>
            </w:pict>
          </mc:Fallback>
        </mc:AlternateContent>
      </w:r>
    </w:p>
    <w:p w14:paraId="74308097" w14:textId="77777777" w:rsidR="00AE3BD3" w:rsidRPr="000B6B7E" w:rsidRDefault="001821F8">
      <w:pPr>
        <w:pStyle w:val="ListParagraph"/>
        <w:numPr>
          <w:ilvl w:val="1"/>
          <w:numId w:val="55"/>
        </w:numPr>
        <w:tabs>
          <w:tab w:val="left" w:pos="2686"/>
          <w:tab w:val="left" w:pos="2687"/>
        </w:tabs>
        <w:spacing w:line="267" w:lineRule="exact"/>
        <w:rPr>
          <w:sz w:val="24"/>
        </w:rPr>
      </w:pPr>
      <w:r w:rsidRPr="000B6B7E">
        <w:rPr>
          <w:sz w:val="24"/>
        </w:rPr>
        <w:t>Shipment and arrival at the Site;</w:t>
      </w:r>
    </w:p>
    <w:p w14:paraId="03C2154C" w14:textId="77777777" w:rsidR="00AE3BD3" w:rsidRPr="000B6B7E" w:rsidRDefault="00AE3BD3">
      <w:pPr>
        <w:pStyle w:val="BodyText"/>
      </w:pPr>
    </w:p>
    <w:p w14:paraId="47B7C293" w14:textId="77777777" w:rsidR="00AE3BD3" w:rsidRPr="000B6B7E" w:rsidRDefault="001821F8">
      <w:pPr>
        <w:pStyle w:val="ListParagraph"/>
        <w:numPr>
          <w:ilvl w:val="0"/>
          <w:numId w:val="55"/>
        </w:numPr>
        <w:tabs>
          <w:tab w:val="left" w:pos="2260"/>
        </w:tabs>
        <w:ind w:right="618"/>
        <w:jc w:val="both"/>
        <w:rPr>
          <w:sz w:val="24"/>
        </w:rPr>
      </w:pPr>
      <w:r w:rsidRPr="000B6B7E">
        <w:rPr>
          <w:sz w:val="24"/>
        </w:rPr>
        <w:t>The details described in Sub-Clause 6.10 [Records of Contractor’s Personnel and Equipment];</w:t>
      </w:r>
    </w:p>
    <w:p w14:paraId="6FB0638E" w14:textId="77777777" w:rsidR="00AE3BD3" w:rsidRPr="000B6B7E" w:rsidRDefault="00AE3BD3">
      <w:pPr>
        <w:pStyle w:val="BodyText"/>
      </w:pPr>
    </w:p>
    <w:p w14:paraId="5CE83CD7" w14:textId="77777777" w:rsidR="00AE3BD3" w:rsidRPr="000B6B7E" w:rsidRDefault="001821F8">
      <w:pPr>
        <w:pStyle w:val="ListParagraph"/>
        <w:numPr>
          <w:ilvl w:val="0"/>
          <w:numId w:val="55"/>
        </w:numPr>
        <w:tabs>
          <w:tab w:val="left" w:pos="2261"/>
        </w:tabs>
        <w:ind w:left="2260" w:right="617"/>
        <w:jc w:val="both"/>
        <w:rPr>
          <w:sz w:val="24"/>
        </w:rPr>
      </w:pPr>
      <w:r w:rsidRPr="000B6B7E">
        <w:rPr>
          <w:sz w:val="24"/>
        </w:rPr>
        <w:t>Copies of quality assurance documents, test results and certificates of Materials;</w:t>
      </w:r>
    </w:p>
    <w:p w14:paraId="5472E07E" w14:textId="77777777" w:rsidR="00AE3BD3" w:rsidRPr="000B6B7E" w:rsidRDefault="00AE3BD3">
      <w:pPr>
        <w:pStyle w:val="BodyText"/>
      </w:pPr>
    </w:p>
    <w:p w14:paraId="561B1A30" w14:textId="77777777" w:rsidR="00AE3BD3" w:rsidRPr="000B6B7E" w:rsidRDefault="001821F8">
      <w:pPr>
        <w:pStyle w:val="ListParagraph"/>
        <w:numPr>
          <w:ilvl w:val="0"/>
          <w:numId w:val="55"/>
        </w:numPr>
        <w:tabs>
          <w:tab w:val="left" w:pos="2260"/>
        </w:tabs>
        <w:ind w:left="2260" w:right="618"/>
        <w:jc w:val="both"/>
        <w:rPr>
          <w:sz w:val="24"/>
        </w:rPr>
      </w:pPr>
      <w:r w:rsidRPr="000B6B7E">
        <w:rPr>
          <w:sz w:val="24"/>
        </w:rPr>
        <w:t>List of notices given under Sub-Clause 2.5 [Developer’s Claims] and notices given under Sub-Clause 20.1 [Contractor’s Claims];</w:t>
      </w:r>
    </w:p>
    <w:p w14:paraId="68C88A29" w14:textId="77777777" w:rsidR="00AE3BD3" w:rsidRPr="000B6B7E" w:rsidRDefault="00AE3BD3">
      <w:pPr>
        <w:pStyle w:val="BodyText"/>
      </w:pPr>
    </w:p>
    <w:p w14:paraId="70694838" w14:textId="77777777" w:rsidR="00AE3BD3" w:rsidRPr="000B6B7E" w:rsidRDefault="001821F8">
      <w:pPr>
        <w:pStyle w:val="ListParagraph"/>
        <w:numPr>
          <w:ilvl w:val="0"/>
          <w:numId w:val="55"/>
        </w:numPr>
        <w:tabs>
          <w:tab w:val="left" w:pos="2260"/>
        </w:tabs>
        <w:ind w:left="2260" w:right="619"/>
        <w:jc w:val="both"/>
        <w:rPr>
          <w:sz w:val="24"/>
        </w:rPr>
      </w:pPr>
      <w:r w:rsidRPr="000B6B7E">
        <w:rPr>
          <w:sz w:val="24"/>
        </w:rPr>
        <w:t>Safety statistics, including details of any hazardous incidents and activities relating to environmental aspects and public relations; and</w:t>
      </w:r>
    </w:p>
    <w:p w14:paraId="120479D1" w14:textId="77777777" w:rsidR="00AE3BD3" w:rsidRPr="000B6B7E" w:rsidRDefault="00AE3BD3">
      <w:pPr>
        <w:pStyle w:val="BodyText"/>
      </w:pPr>
    </w:p>
    <w:p w14:paraId="50C208F0" w14:textId="77777777" w:rsidR="00AE3BD3" w:rsidRPr="000B6B7E" w:rsidRDefault="001821F8">
      <w:pPr>
        <w:pStyle w:val="ListParagraph"/>
        <w:numPr>
          <w:ilvl w:val="0"/>
          <w:numId w:val="55"/>
        </w:numPr>
        <w:tabs>
          <w:tab w:val="left" w:pos="2261"/>
        </w:tabs>
        <w:ind w:left="2260" w:right="617"/>
        <w:jc w:val="both"/>
        <w:rPr>
          <w:sz w:val="24"/>
        </w:rPr>
      </w:pPr>
      <w:r w:rsidRPr="000B6B7E">
        <w:rPr>
          <w:sz w:val="24"/>
        </w:rPr>
        <w:t>Comparisons of actual and planned progress, with details of any events or circumstances which may jeopardize the completion in accordance with the Contract, and the measures being (or to be) adopted to overcome delays.</w:t>
      </w:r>
    </w:p>
    <w:p w14:paraId="3EDDBA00" w14:textId="77777777" w:rsidR="00AE3BD3" w:rsidRPr="000B6B7E" w:rsidRDefault="00AE3BD3">
      <w:pPr>
        <w:pStyle w:val="BodyText"/>
      </w:pPr>
    </w:p>
    <w:p w14:paraId="5B357188" w14:textId="77777777" w:rsidR="00AE3BD3" w:rsidRPr="000B6B7E" w:rsidRDefault="001821F8">
      <w:pPr>
        <w:pStyle w:val="BodyText"/>
        <w:ind w:left="1539" w:right="616"/>
        <w:jc w:val="both"/>
      </w:pPr>
      <w:r w:rsidRPr="000B6B7E">
        <w:t>Notwithstanding the reports listed out in sub clause (i) to (viii) above Contractor shall also comply all the reporting procedures in line with the Project Quality Plan &amp; Project Safety Plan as covered within the contract documents. The format for the reporting structure will be jointly discussed and finalised and will be applicable throughout the project.</w:t>
      </w:r>
    </w:p>
    <w:p w14:paraId="2C515EF3" w14:textId="77777777" w:rsidR="00AE3BD3" w:rsidRPr="000B6B7E" w:rsidRDefault="00AE3BD3">
      <w:pPr>
        <w:pStyle w:val="BodyText"/>
      </w:pPr>
    </w:p>
    <w:p w14:paraId="48B4635F" w14:textId="77777777" w:rsidR="00AE3BD3" w:rsidRPr="000B6B7E" w:rsidRDefault="001821F8">
      <w:pPr>
        <w:pStyle w:val="Heading2"/>
        <w:numPr>
          <w:ilvl w:val="1"/>
          <w:numId w:val="80"/>
        </w:numPr>
        <w:tabs>
          <w:tab w:val="left" w:pos="1539"/>
          <w:tab w:val="left" w:pos="1540"/>
        </w:tabs>
        <w:ind w:left="1539" w:hanging="721"/>
      </w:pPr>
      <w:r w:rsidRPr="000B6B7E">
        <w:t>Security of the Site</w:t>
      </w:r>
    </w:p>
    <w:p w14:paraId="4B551E36" w14:textId="77777777" w:rsidR="00AE3BD3" w:rsidRPr="000B6B7E" w:rsidRDefault="00AE3BD3">
      <w:pPr>
        <w:pStyle w:val="BodyText"/>
        <w:rPr>
          <w:rFonts w:ascii="Arial"/>
          <w:b/>
        </w:rPr>
      </w:pPr>
    </w:p>
    <w:p w14:paraId="1B74CA45" w14:textId="77777777" w:rsidR="00AE3BD3" w:rsidRPr="000B6B7E" w:rsidRDefault="001821F8">
      <w:pPr>
        <w:pStyle w:val="BodyText"/>
        <w:ind w:left="1539"/>
        <w:jc w:val="both"/>
      </w:pPr>
      <w:r w:rsidRPr="000B6B7E">
        <w:t>Unless otherwise stated elsewhere in the Contract:</w:t>
      </w:r>
    </w:p>
    <w:p w14:paraId="6A808BEF" w14:textId="77777777" w:rsidR="00AE3BD3" w:rsidRPr="000B6B7E" w:rsidRDefault="00AE3BD3">
      <w:pPr>
        <w:pStyle w:val="BodyText"/>
      </w:pPr>
    </w:p>
    <w:p w14:paraId="60854BFB" w14:textId="77777777" w:rsidR="00AE3BD3" w:rsidRPr="000B6B7E" w:rsidRDefault="001821F8">
      <w:pPr>
        <w:pStyle w:val="ListParagraph"/>
        <w:numPr>
          <w:ilvl w:val="0"/>
          <w:numId w:val="54"/>
        </w:numPr>
        <w:tabs>
          <w:tab w:val="left" w:pos="2081"/>
        </w:tabs>
        <w:ind w:right="617" w:hanging="540"/>
        <w:jc w:val="both"/>
        <w:rPr>
          <w:sz w:val="24"/>
        </w:rPr>
      </w:pPr>
      <w:r w:rsidRPr="000B6B7E">
        <w:rPr>
          <w:sz w:val="24"/>
        </w:rPr>
        <w:t>The Contractor shall be responsible for keeping unauthorized persons off the Site, and</w:t>
      </w:r>
    </w:p>
    <w:p w14:paraId="74C0B532" w14:textId="77777777" w:rsidR="00AE3BD3" w:rsidRPr="000B6B7E" w:rsidRDefault="00AE3BD3">
      <w:pPr>
        <w:pStyle w:val="BodyText"/>
      </w:pPr>
    </w:p>
    <w:p w14:paraId="1FF43747" w14:textId="77777777" w:rsidR="00AE3BD3" w:rsidRPr="000B6B7E" w:rsidRDefault="001821F8">
      <w:pPr>
        <w:pStyle w:val="ListParagraph"/>
        <w:numPr>
          <w:ilvl w:val="0"/>
          <w:numId w:val="54"/>
        </w:numPr>
        <w:tabs>
          <w:tab w:val="left" w:pos="2081"/>
        </w:tabs>
        <w:ind w:right="617" w:hanging="540"/>
        <w:jc w:val="both"/>
        <w:rPr>
          <w:sz w:val="24"/>
        </w:rPr>
      </w:pPr>
      <w:r w:rsidRPr="000B6B7E">
        <w:rPr>
          <w:sz w:val="24"/>
        </w:rPr>
        <w:t>Authorised persons shall be limited to the Contractor’s Personnel and the Developer’s Personnel; and to any other personnel notified to the Contractor, by the Developer or the Project Manager, as authorized personnel of the Developer’s other contractors on the Site.</w:t>
      </w:r>
    </w:p>
    <w:p w14:paraId="76F958DC"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56D2E75B" w14:textId="77777777" w:rsidR="00AE3BD3" w:rsidRPr="000B6B7E" w:rsidRDefault="00AE3BD3">
      <w:pPr>
        <w:pStyle w:val="BodyText"/>
        <w:spacing w:before="6"/>
        <w:rPr>
          <w:sz w:val="21"/>
        </w:rPr>
      </w:pPr>
    </w:p>
    <w:p w14:paraId="74027C93" w14:textId="28ADB6D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DEC1982" wp14:editId="4E2626DC">
                <wp:extent cx="6210300" cy="6350"/>
                <wp:effectExtent l="0" t="0" r="0" b="4445"/>
                <wp:docPr id="376"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77" name="Rectangle 25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39D1406" id="Group 25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lnIRwIAAAgFAAAOAAAAZHJzL2Uyb0RvYy54bWykVMlu2zAQvRfoPxC817LkLREsB4HTGAXS&#10;NmjaD6ApakElDjukLadf3yGl2oaDXlwdBA5n4XtvOFzeHdqG7RXaGnTG49GYM6Ul5LUuM/7j++OH&#10;G86sEzoXDWiV8Vdl+d3q/btlZ1KVQAVNrpBREW3TzmS8cs6kUWRlpVphR2CUJmcB2ApHJpZRjqKj&#10;6m0TJePxPOoAc4MglbW0+9A7+SrULwol3deisMqxJuOEzYU/hv/W/6PVUqQlClPVcoAhrkDRilrT&#10;ocdSD8IJtsP6Tam2lggWCjeS0EZQFLVUgQOxiccXbDYIOxO4lGlXmqNMJO2FTleXlV/2GzQv5hl7&#10;9LR8AvnTki5RZ8r03O/tsg9m2+4z5NRPsXMQiB8KbH0JosQOQd/Xo77q4JikzXkSjydjaoMk33wy&#10;G+SXFfXoTZKsPg5pt4ubIScOGZFI+9MCwgGR7zhdIXtSyf6fSi+VMCqIb70Kz8jqPOOTxYIzLVqi&#10;/o0ul9Blo1gyS/xF8gAo8q+YtleSaVhXFKfuEaGrlMgJWOzjCf5Zgjcs9eE6af+pkUgNWrdR0DK/&#10;yDgS7NAxsX+yzsM4hfgGWmjq/LFummBguV03yPbCz0/4AvKLsEb7YA0+ra/odwI/T6mXZgv5K9FD&#10;6IeQHg1aVIC/OetoADNuf+0EKs6aT5okuo2nUz+xwZjOFgkZeO7ZnnuEllQq446zfrl2/ZTvDNZl&#10;RSfFgbSGe7qxRR2Ie8l7VANYuj5hFcYtKDM8DX6ez+0QdXrAV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u1lnIRwIAAAgF&#10;AAAOAAAAAAAAAAAAAAAAAC4CAABkcnMvZTJvRG9jLnhtbFBLAQItABQABgAIAAAAIQBhcfvQ2gAA&#10;AAMBAAAPAAAAAAAAAAAAAAAAAKEEAABkcnMvZG93bnJldi54bWxQSwUGAAAAAAQABADzAAAAqAUA&#10;AAAA&#10;">
                <v:rect id="Rectangle 25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bFxwAAANwAAAAPAAAAZHJzL2Rvd25yZXYueG1sRI9PawIx&#10;FMTvQr9DeII3zaq16tYoVRB6Eeqfg96em9fdxc3LmkTd9tM3hUKPw8z8hpktGlOJOzlfWlbQ7yUg&#10;iDOrS84VHPbr7gSED8gaK8uk4Is8LOZPrRmm2j54S/ddyEWEsE9RQRFCnUrps4IM+p6tiaP3aZ3B&#10;EKXLpXb4iHBTyUGSvEiDJceFAmtaFZRddjejYDmdLK8fz7z53p5PdDqeL6OBS5TqtJu3VxCBmvAf&#10;/mu/awXD8Rh+z8QjIOc/AAAA//8DAFBLAQItABQABgAIAAAAIQDb4fbL7gAAAIUBAAATAAAAAAAA&#10;AAAAAAAAAAAAAABbQ29udGVudF9UeXBlc10ueG1sUEsBAi0AFAAGAAgAAAAhAFr0LFu/AAAAFQEA&#10;AAsAAAAAAAAAAAAAAAAAHwEAAF9yZWxzLy5yZWxzUEsBAi0AFAAGAAgAAAAhACqG1sXHAAAA3AAA&#10;AA8AAAAAAAAAAAAAAAAABwIAAGRycy9kb3ducmV2LnhtbFBLBQYAAAAAAwADALcAAAD7AgAAAAA=&#10;" fillcolor="black" stroked="f"/>
                <w10:anchorlock/>
              </v:group>
            </w:pict>
          </mc:Fallback>
        </mc:AlternateContent>
      </w:r>
    </w:p>
    <w:p w14:paraId="1E721089" w14:textId="77777777" w:rsidR="00AE3BD3" w:rsidRPr="000B6B7E" w:rsidRDefault="001821F8">
      <w:pPr>
        <w:pStyle w:val="BodyText"/>
        <w:ind w:left="1539" w:right="617"/>
        <w:jc w:val="both"/>
      </w:pPr>
      <w:r w:rsidRPr="000B6B7E">
        <w:t>The Contractor shall at his cost provide at all times adequate number of watchmen to guard the Site, materials and equipment, to the satisfaction of the Developer’s Representative/ Project Manager. The Contractor shall at all times be fully responsible for the security of all materials and equipment on the Site, whether its own or those of any Sub-Contractor. Neither the Developer nor the Developer’s Representative/Project Manager shall be responsible for any loss due to theft, fire, accident or any other reasons, whatsoever. Further, if any loss is suffered by the Developer, the Project Manager or the Developer's Representative due to any theft, fire, accident or other reasons, whatsoever, the Contractor shall indemnify and hold harmless the Developer, the Project Manager or the Developer's Representative for such losses.</w:t>
      </w:r>
    </w:p>
    <w:p w14:paraId="18F1186F" w14:textId="77777777" w:rsidR="00AE3BD3" w:rsidRPr="000B6B7E" w:rsidRDefault="00AE3BD3">
      <w:pPr>
        <w:pStyle w:val="BodyText"/>
        <w:spacing w:before="3"/>
        <w:rPr>
          <w:sz w:val="23"/>
        </w:rPr>
      </w:pPr>
    </w:p>
    <w:p w14:paraId="74432ACB" w14:textId="77777777" w:rsidR="00AE3BD3" w:rsidRPr="000B6B7E" w:rsidRDefault="001821F8">
      <w:pPr>
        <w:pStyle w:val="BodyText"/>
        <w:ind w:left="1540" w:right="618"/>
        <w:jc w:val="both"/>
      </w:pPr>
      <w:r w:rsidRPr="000B6B7E">
        <w:t>The Developer may provide a security arrangement in his own interest. However, such security arrangement shall not be responsible for safeguarding the Contractor’s material, equipment or access.</w:t>
      </w:r>
    </w:p>
    <w:p w14:paraId="4FCDB118" w14:textId="77777777" w:rsidR="00AE3BD3" w:rsidRPr="000B6B7E" w:rsidRDefault="00AE3BD3">
      <w:pPr>
        <w:pStyle w:val="BodyText"/>
      </w:pPr>
    </w:p>
    <w:p w14:paraId="210FCF98" w14:textId="77777777" w:rsidR="00AE3BD3" w:rsidRPr="000B6B7E" w:rsidRDefault="001821F8">
      <w:pPr>
        <w:pStyle w:val="Heading2"/>
        <w:numPr>
          <w:ilvl w:val="1"/>
          <w:numId w:val="80"/>
        </w:numPr>
        <w:tabs>
          <w:tab w:val="left" w:pos="1539"/>
          <w:tab w:val="left" w:pos="1540"/>
        </w:tabs>
        <w:ind w:left="1539" w:hanging="720"/>
      </w:pPr>
      <w:r w:rsidRPr="000B6B7E">
        <w:t>Contractor’s operations on site</w:t>
      </w:r>
    </w:p>
    <w:p w14:paraId="769BC6F1" w14:textId="77777777" w:rsidR="00AE3BD3" w:rsidRPr="000B6B7E" w:rsidRDefault="00AE3BD3">
      <w:pPr>
        <w:pStyle w:val="BodyText"/>
        <w:rPr>
          <w:rFonts w:ascii="Arial"/>
          <w:b/>
        </w:rPr>
      </w:pPr>
    </w:p>
    <w:p w14:paraId="512C0BC1" w14:textId="77777777" w:rsidR="00AE3BD3" w:rsidRPr="000B6B7E" w:rsidRDefault="001821F8">
      <w:pPr>
        <w:pStyle w:val="BodyText"/>
        <w:ind w:left="1540" w:right="618"/>
        <w:jc w:val="both"/>
      </w:pPr>
      <w:r w:rsidRPr="000B6B7E">
        <w:t>The Contractor shall confine his operations to the Site, and to any additional areas which may be obtained by the Contractor and agreed by the Project Manager as working areas. The Contractor shall take all necessary precautions to keep Contractor’s Equipment and Contractor’s Personnel within the Site and these additional areas, and to keep them off adjacent land.</w:t>
      </w:r>
    </w:p>
    <w:p w14:paraId="21CBBCDD" w14:textId="77777777" w:rsidR="00AE3BD3" w:rsidRPr="000B6B7E" w:rsidRDefault="00AE3BD3">
      <w:pPr>
        <w:pStyle w:val="BodyText"/>
      </w:pPr>
    </w:p>
    <w:p w14:paraId="20192448" w14:textId="77777777" w:rsidR="00AE3BD3" w:rsidRPr="000B6B7E" w:rsidRDefault="001821F8">
      <w:pPr>
        <w:pStyle w:val="BodyText"/>
        <w:ind w:left="1540" w:right="616"/>
        <w:jc w:val="both"/>
      </w:pPr>
      <w:r w:rsidRPr="000B6B7E">
        <w:t>During the execution of the Works, the Contractor shall keep the Site free from all unnecessary obstruction and shall store or dispose of any Contractor’s Equipment or surplus materials. The Contractor shall clear away and remove from the Site any wreckage, rubbish and Temporary Works which are no longer required.</w:t>
      </w:r>
    </w:p>
    <w:p w14:paraId="7F91A842" w14:textId="77777777" w:rsidR="00AE3BD3" w:rsidRPr="000B6B7E" w:rsidRDefault="00AE3BD3">
      <w:pPr>
        <w:pStyle w:val="BodyText"/>
      </w:pPr>
    </w:p>
    <w:p w14:paraId="11F0DE78" w14:textId="77777777" w:rsidR="00AE3BD3" w:rsidRPr="000B6B7E" w:rsidRDefault="001821F8">
      <w:pPr>
        <w:pStyle w:val="BodyText"/>
        <w:ind w:left="1540" w:right="616"/>
        <w:jc w:val="both"/>
      </w:pPr>
      <w:r w:rsidRPr="000B6B7E">
        <w:t>Upon the issue of instructions by Project Manager, the Contractor shall clear away and remove, from that part of the Site and Works to which the instructions refer, all Contractor’s Equipment, surplus material, wreckage, rubbish and Temporary Works. The Contractor shall leave that part of the Site and the Works in a clean and safe condition. However, the Contractor may retain on Site, during the Defects Liability Period, such Goods as are required for the Contractor to fulfil obligations under the Contract.</w:t>
      </w:r>
    </w:p>
    <w:p w14:paraId="60936A0C" w14:textId="77777777" w:rsidR="00AE3BD3" w:rsidRPr="000B6B7E" w:rsidRDefault="00AE3BD3">
      <w:pPr>
        <w:pStyle w:val="BodyText"/>
      </w:pPr>
    </w:p>
    <w:p w14:paraId="12584101" w14:textId="77777777" w:rsidR="00AE3BD3" w:rsidRPr="000B6B7E" w:rsidRDefault="001821F8">
      <w:pPr>
        <w:pStyle w:val="Heading2"/>
        <w:numPr>
          <w:ilvl w:val="1"/>
          <w:numId w:val="80"/>
        </w:numPr>
        <w:tabs>
          <w:tab w:val="left" w:pos="1539"/>
          <w:tab w:val="left" w:pos="1540"/>
        </w:tabs>
        <w:ind w:left="1539" w:hanging="720"/>
      </w:pPr>
      <w:r w:rsidRPr="000B6B7E">
        <w:t>Fossils</w:t>
      </w:r>
    </w:p>
    <w:p w14:paraId="5EC27364" w14:textId="77777777" w:rsidR="00AE3BD3" w:rsidRPr="000B6B7E" w:rsidRDefault="00AE3BD3">
      <w:pPr>
        <w:pStyle w:val="BodyText"/>
        <w:spacing w:before="11"/>
        <w:rPr>
          <w:rFonts w:ascii="Arial"/>
          <w:b/>
          <w:sz w:val="23"/>
        </w:rPr>
      </w:pPr>
    </w:p>
    <w:p w14:paraId="64D1ADB9" w14:textId="77777777" w:rsidR="00AE3BD3" w:rsidRPr="000B6B7E" w:rsidRDefault="001821F8">
      <w:pPr>
        <w:pStyle w:val="BodyText"/>
        <w:ind w:left="1540" w:right="617"/>
        <w:jc w:val="both"/>
      </w:pPr>
      <w:r w:rsidRPr="000B6B7E">
        <w:t>All fossils, coins, articles of value or antiquity, and structures and other remains or items of geological or archaeological interest found on the Site shall be placed under the care and authority of the Developer. The Contractor shall take reasonable precautions to prevent Contractor’s Personnel or other persons from removing or damaging any of these findings.</w:t>
      </w:r>
    </w:p>
    <w:p w14:paraId="5B028FB6" w14:textId="77777777" w:rsidR="00AE3BD3" w:rsidRPr="000B6B7E" w:rsidRDefault="00AE3BD3">
      <w:pPr>
        <w:jc w:val="both"/>
        <w:sectPr w:rsidR="00AE3BD3" w:rsidRPr="000B6B7E">
          <w:pgSz w:w="12240" w:h="15840"/>
          <w:pgMar w:top="1640" w:right="460" w:bottom="880" w:left="620" w:header="0" w:footer="699" w:gutter="0"/>
          <w:cols w:space="720"/>
        </w:sectPr>
      </w:pPr>
    </w:p>
    <w:p w14:paraId="0C501C7A" w14:textId="77777777" w:rsidR="00AE3BD3" w:rsidRPr="000B6B7E" w:rsidRDefault="00AE3BD3">
      <w:pPr>
        <w:pStyle w:val="BodyText"/>
        <w:spacing w:before="6"/>
        <w:rPr>
          <w:sz w:val="21"/>
        </w:rPr>
      </w:pPr>
    </w:p>
    <w:p w14:paraId="78612240" w14:textId="4F840A8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20250BC" wp14:editId="6EEB2F57">
                <wp:extent cx="6210300" cy="6350"/>
                <wp:effectExtent l="0" t="0" r="0" b="4445"/>
                <wp:docPr id="374"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75" name="Rectangle 25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A072209" id="Group 24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gDQ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5mXGmRUvU&#10;v9HlErpsFBv3TDwAivwrpu2VZBpWFcWpB0ToKiVyApb4i0fwzxK8YakP10n7T41EatC6tYKW+UXG&#10;kWCHjonds3UexinEN9BCU+dPddMEA8vNqkG2E35+wheQX4Q12gdr8Gl9Rb8T+HlKfW82kB+IHkI/&#10;hPRo0KIC/M1ZRwOYcftrK1Bx1nzSJNFdMp36iQ3GdHYzJgPPPZtzj9CSSmXccdYvV66f8q3Buqzo&#10;pCSQ1vBAN7aoA3EveY9qAEvXJ6zCuAVlhqfBz/O5HaJOD9jyD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JJuANBGAgAACAUA&#10;AA4AAAAAAAAAAAAAAAAALgIAAGRycy9lMm9Eb2MueG1sUEsBAi0AFAAGAAgAAAAhAGFx+9DaAAAA&#10;AwEAAA8AAAAAAAAAAAAAAAAAoAQAAGRycy9kb3ducmV2LnhtbFBLBQYAAAAABAAEAPMAAACnBQAA&#10;AAA=&#10;">
                <v:rect id="Rectangle 25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O0pxwAAANwAAAAPAAAAZHJzL2Rvd25yZXYueG1sRI9Lb8Iw&#10;EITvlfofrK3ErXHKo9AUgwoSEpdKvA5wW+JtEhGvU9tA2l+PKyH1OJqZbzTjaWtqcSHnK8sKXpIU&#10;BHFudcWFgt128TwC4QOyxtoyKfghD9PJ48MYM22vvKbLJhQiQthnqKAMocmk9HlJBn1iG+LofVln&#10;METpCqkdXiPc1LKbpq/SYMVxocSG5iXlp83ZKJi9jWbfqz5//q6PBzrsj6dB16VKdZ7aj3cQgdrw&#10;H763l1pBbziAvzPxCMjJDQAA//8DAFBLAQItABQABgAIAAAAIQDb4fbL7gAAAIUBAAATAAAAAAAA&#10;AAAAAAAAAAAAAABbQ29udGVudF9UeXBlc10ueG1sUEsBAi0AFAAGAAgAAAAhAFr0LFu/AAAAFQEA&#10;AAsAAAAAAAAAAAAAAAAAHwEAAF9yZWxzLy5yZWxzUEsBAi0AFAAGAAgAAAAhALUY7SnHAAAA3AAA&#10;AA8AAAAAAAAAAAAAAAAABwIAAGRycy9kb3ducmV2LnhtbFBLBQYAAAAAAwADALcAAAD7AgAAAAA=&#10;" fillcolor="black" stroked="f"/>
                <w10:anchorlock/>
              </v:group>
            </w:pict>
          </mc:Fallback>
        </mc:AlternateContent>
      </w:r>
    </w:p>
    <w:p w14:paraId="416BD85A" w14:textId="77777777" w:rsidR="00AE3BD3" w:rsidRPr="000B6B7E" w:rsidRDefault="001821F8">
      <w:pPr>
        <w:pStyle w:val="BodyText"/>
        <w:ind w:left="1539" w:right="617"/>
        <w:jc w:val="both"/>
      </w:pPr>
      <w:r w:rsidRPr="000B6B7E">
        <w:t>The Contractor shall, upon discovery of any such finding, promptly give notice to the Project Manager, who shall issue instructions for dealing with it. If the Contractor suffers delay and / or incurs Cost from complying with the instructions, the Contractor shall give a further notice to the Project Manager and shall be entitled subject to Sub- Clause 20.1 [Contractor’s Claims] to:</w:t>
      </w:r>
    </w:p>
    <w:p w14:paraId="6157CC23" w14:textId="77777777" w:rsidR="00AE3BD3" w:rsidRPr="000B6B7E" w:rsidRDefault="00AE3BD3">
      <w:pPr>
        <w:pStyle w:val="BodyText"/>
        <w:spacing w:before="2"/>
        <w:rPr>
          <w:sz w:val="23"/>
        </w:rPr>
      </w:pPr>
    </w:p>
    <w:p w14:paraId="003F3396" w14:textId="77777777" w:rsidR="00AE3BD3" w:rsidRPr="000B6B7E" w:rsidRDefault="001821F8">
      <w:pPr>
        <w:pStyle w:val="ListParagraph"/>
        <w:numPr>
          <w:ilvl w:val="0"/>
          <w:numId w:val="53"/>
        </w:numPr>
        <w:tabs>
          <w:tab w:val="left" w:pos="2080"/>
          <w:tab w:val="left" w:pos="2081"/>
        </w:tabs>
        <w:spacing w:before="1"/>
        <w:ind w:right="619" w:hanging="556"/>
        <w:rPr>
          <w:sz w:val="24"/>
        </w:rPr>
      </w:pPr>
      <w:r w:rsidRPr="000B6B7E">
        <w:rPr>
          <w:sz w:val="24"/>
        </w:rPr>
        <w:t>An extension of time for any much delay, if completion is or will be delayed, under Sub-Clause 8.4 [Extension of Time for Completion]’ and</w:t>
      </w:r>
    </w:p>
    <w:p w14:paraId="13AA9EF1" w14:textId="77777777" w:rsidR="00AE3BD3" w:rsidRPr="000B6B7E" w:rsidRDefault="00AE3BD3">
      <w:pPr>
        <w:pStyle w:val="BodyText"/>
        <w:spacing w:before="11"/>
        <w:rPr>
          <w:sz w:val="23"/>
        </w:rPr>
      </w:pPr>
    </w:p>
    <w:p w14:paraId="13A045CB" w14:textId="77777777" w:rsidR="00AE3BD3" w:rsidRPr="000B6B7E" w:rsidRDefault="001821F8">
      <w:pPr>
        <w:pStyle w:val="ListParagraph"/>
        <w:numPr>
          <w:ilvl w:val="0"/>
          <w:numId w:val="53"/>
        </w:numPr>
        <w:tabs>
          <w:tab w:val="left" w:pos="2095"/>
          <w:tab w:val="left" w:pos="2096"/>
        </w:tabs>
        <w:ind w:hanging="556"/>
        <w:rPr>
          <w:sz w:val="24"/>
        </w:rPr>
      </w:pPr>
      <w:r w:rsidRPr="000B6B7E">
        <w:rPr>
          <w:sz w:val="24"/>
        </w:rPr>
        <w:t>Payment of any such Cost, which shall be included in the contract Price.</w:t>
      </w:r>
    </w:p>
    <w:p w14:paraId="06A22E1C" w14:textId="77777777" w:rsidR="00AE3BD3" w:rsidRPr="000B6B7E" w:rsidRDefault="00AE3BD3">
      <w:pPr>
        <w:pStyle w:val="BodyText"/>
      </w:pPr>
    </w:p>
    <w:p w14:paraId="16CF9809" w14:textId="77777777" w:rsidR="00AE3BD3" w:rsidRPr="000B6B7E" w:rsidRDefault="001821F8">
      <w:pPr>
        <w:pStyle w:val="BodyText"/>
        <w:ind w:left="1540" w:right="618"/>
        <w:jc w:val="both"/>
      </w:pPr>
      <w:r w:rsidRPr="000B6B7E">
        <w:t>After receiving this further notice, the Project Manager shall proceed in accordance with Sub-Clause 3.5 [Determinations] to agree or determine these matters.</w:t>
      </w:r>
    </w:p>
    <w:p w14:paraId="35084F38" w14:textId="77777777" w:rsidR="00AE3BD3" w:rsidRPr="000B6B7E" w:rsidRDefault="00AE3BD3">
      <w:pPr>
        <w:pStyle w:val="BodyText"/>
      </w:pPr>
    </w:p>
    <w:p w14:paraId="1AD3DAFD" w14:textId="77777777" w:rsidR="00AE3BD3" w:rsidRPr="000B6B7E" w:rsidRDefault="001821F8">
      <w:pPr>
        <w:pStyle w:val="Heading2"/>
        <w:numPr>
          <w:ilvl w:val="1"/>
          <w:numId w:val="80"/>
        </w:numPr>
        <w:tabs>
          <w:tab w:val="left" w:pos="1540"/>
          <w:tab w:val="left" w:pos="1541"/>
        </w:tabs>
        <w:ind w:left="1540" w:hanging="721"/>
      </w:pPr>
      <w:r w:rsidRPr="000B6B7E">
        <w:t>Ordering materials</w:t>
      </w:r>
    </w:p>
    <w:p w14:paraId="4C84D814" w14:textId="77777777" w:rsidR="00AE3BD3" w:rsidRPr="000B6B7E" w:rsidRDefault="00AE3BD3">
      <w:pPr>
        <w:pStyle w:val="BodyText"/>
        <w:rPr>
          <w:rFonts w:ascii="Arial"/>
          <w:b/>
        </w:rPr>
      </w:pPr>
    </w:p>
    <w:p w14:paraId="1F624BA3" w14:textId="77777777" w:rsidR="00AE3BD3" w:rsidRPr="000B6B7E" w:rsidRDefault="001821F8">
      <w:pPr>
        <w:pStyle w:val="BodyText"/>
        <w:ind w:left="1540" w:right="616"/>
        <w:jc w:val="both"/>
      </w:pPr>
      <w:r w:rsidRPr="000B6B7E">
        <w:t>The Contractor shall place his orders for specified materials at the earliest possible date after notification of acceptance of his Tender or at such times as may be specifically stated elsewhere herein for any particular material. If, in the opinion of the Project Manager, the Contractor by his failure to order any specified material, or by his failure to deliver on to the job any specified material within the time stated for same, causes interruption or delay in the progress of the Works, then the Developer shall be entitled to purchase such specified materials in whatever quantities he deems necessary and at the rates prevailing in local markets at the time of purchase and all costs consequent thereon or incidental thereto including delivery charges shall be borne by the Contractor and shall be deducted from monies due to or to become due to him under this Contract by means of a variation and no profit shall be allowed to the Contractor in respect of such items. Contractor will not have any right to challenge the decision of the Developer in any manner to purchase such materials by the Developer.</w:t>
      </w:r>
    </w:p>
    <w:p w14:paraId="18FC73ED" w14:textId="77777777" w:rsidR="00AE3BD3" w:rsidRPr="000B6B7E" w:rsidRDefault="00AE3BD3">
      <w:pPr>
        <w:pStyle w:val="BodyText"/>
      </w:pPr>
    </w:p>
    <w:p w14:paraId="27F7F80E" w14:textId="77777777" w:rsidR="00AE3BD3" w:rsidRPr="000B6B7E" w:rsidRDefault="001821F8">
      <w:pPr>
        <w:pStyle w:val="BodyText"/>
        <w:spacing w:before="1"/>
        <w:ind w:left="1540" w:right="617"/>
        <w:jc w:val="both"/>
      </w:pPr>
      <w:r w:rsidRPr="000B6B7E">
        <w:t>The Contractor shall on quarterly basis submit to the Project Manager a detailed procurement schedule in for major equipment and materials indicating the planned and actual dates for ordering and delivery of major materials and equipment.</w:t>
      </w:r>
    </w:p>
    <w:p w14:paraId="6EF40A53" w14:textId="77777777" w:rsidR="00AE3BD3" w:rsidRPr="000B6B7E" w:rsidRDefault="00AE3BD3">
      <w:pPr>
        <w:pStyle w:val="BodyText"/>
      </w:pPr>
    </w:p>
    <w:p w14:paraId="233CF8CE" w14:textId="77777777" w:rsidR="00AE3BD3" w:rsidRPr="000B6B7E" w:rsidRDefault="001821F8">
      <w:pPr>
        <w:pStyle w:val="BodyText"/>
        <w:ind w:left="1540" w:right="617" w:hanging="1"/>
        <w:jc w:val="both"/>
      </w:pPr>
      <w:r w:rsidRPr="000B6B7E">
        <w:t>The contractor has to follow the Timelines mentioned in the Special Conditions of Contract for Timelines required for Developer’s Approvals &amp; Market Lead times and accordingly plan as per clause 8.3.</w:t>
      </w:r>
    </w:p>
    <w:p w14:paraId="7521CAFA" w14:textId="77777777" w:rsidR="00AE3BD3" w:rsidRPr="000B6B7E" w:rsidRDefault="00AE3BD3">
      <w:pPr>
        <w:jc w:val="both"/>
        <w:sectPr w:rsidR="00AE3BD3" w:rsidRPr="000B6B7E">
          <w:pgSz w:w="12240" w:h="15840"/>
          <w:pgMar w:top="1640" w:right="460" w:bottom="880" w:left="620" w:header="0" w:footer="699" w:gutter="0"/>
          <w:cols w:space="720"/>
        </w:sectPr>
      </w:pPr>
    </w:p>
    <w:p w14:paraId="2C74D85A" w14:textId="77777777" w:rsidR="00AE3BD3" w:rsidRPr="000B6B7E" w:rsidRDefault="00AE3BD3">
      <w:pPr>
        <w:pStyle w:val="BodyText"/>
        <w:spacing w:before="6"/>
        <w:rPr>
          <w:sz w:val="21"/>
        </w:rPr>
      </w:pPr>
    </w:p>
    <w:p w14:paraId="199CAE2B" w14:textId="20C5D112"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668294A" wp14:editId="610BE7BB">
                <wp:extent cx="6210300" cy="6350"/>
                <wp:effectExtent l="0" t="0" r="0" b="4445"/>
                <wp:docPr id="372" name="Group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73" name="Rectangle 24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3F091EA" id="Group 24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cv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jkdsKZFi1R&#10;/0aXS+iyUWw8nfuL5AFQ5F8xba8k07CqKE49IEJXKZETsMTHE/yzBG9Y6sN10v5TI5EatG6toGV+&#10;kXEk2KFjYvdsnYdxCvENtNDU+VPdNMHAcrNqkO2En5/wBeQXYY32wRp8Wl/R7wR+nlIvzQbyA9FD&#10;6IeQHg1aVIC/OetoADNuf20FKs6aT5okukumUz+xwZje3I7JwHPP5twjtKRSGXec9cuV66d8a7Au&#10;KzopCaQ1PNCNLepA3EveoxrA0vUJqzBuQZnhafDzfG6HqNMDtvw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Hf/cvRwIAAAgF&#10;AAAOAAAAAAAAAAAAAAAAAC4CAABkcnMvZTJvRG9jLnhtbFBLAQItABQABgAIAAAAIQBhcfvQ2gAA&#10;AAMBAAAPAAAAAAAAAAAAAAAAAKEEAABkcnMvZG93bnJldi54bWxQSwUGAAAAAAQABADzAAAAqAUA&#10;AAAA&#10;">
                <v:rect id="Rectangle 24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DGxwAAANwAAAAPAAAAZHJzL2Rvd25yZXYueG1sRI9PawIx&#10;FMTvgt8hPMGbZuuf1m6NooLgRai2h3p7bl53FzcvaxJ17ac3hUKPw8z8hpnOG1OJKzlfWlbw1E9A&#10;EGdWl5wr+PxY9yYgfEDWWFkmBXfyMJ+1W1NMtb3xjq77kIsIYZ+igiKEOpXSZwUZ9H1bE0fv2zqD&#10;IUqXS+3wFuGmkoMkeZYGS44LBda0Kig77S9GwfJ1sjy/j3j7szse6PB1PI0HLlGq22kWbyACNeE/&#10;/NfeaAXDlyH8nolHQM4eAAAA//8DAFBLAQItABQABgAIAAAAIQDb4fbL7gAAAIUBAAATAAAAAAAA&#10;AAAAAAAAAAAAAABbQ29udGVudF9UeXBlc10ueG1sUEsBAi0AFAAGAAgAAAAhAFr0LFu/AAAAFQEA&#10;AAsAAAAAAAAAAAAAAAAAHwEAAF9yZWxzLy5yZWxzUEsBAi0AFAAGAAgAAAAhAFW90MbHAAAA3AAA&#10;AA8AAAAAAAAAAAAAAAAABwIAAGRycy9kb3ducmV2LnhtbFBLBQYAAAAAAwADALcAAAD7AgAAAAA=&#10;" fillcolor="black" stroked="f"/>
                <w10:anchorlock/>
              </v:group>
            </w:pict>
          </mc:Fallback>
        </mc:AlternateContent>
      </w:r>
    </w:p>
    <w:p w14:paraId="2AD26750" w14:textId="77777777" w:rsidR="00AE3BD3" w:rsidRPr="000B6B7E" w:rsidRDefault="001821F8">
      <w:pPr>
        <w:pStyle w:val="Heading2"/>
        <w:numPr>
          <w:ilvl w:val="1"/>
          <w:numId w:val="80"/>
        </w:numPr>
        <w:tabs>
          <w:tab w:val="left" w:pos="1540"/>
          <w:tab w:val="left" w:pos="1541"/>
        </w:tabs>
        <w:spacing w:line="267" w:lineRule="exact"/>
        <w:ind w:left="1540" w:hanging="721"/>
      </w:pPr>
      <w:r w:rsidRPr="000B6B7E">
        <w:t>Site meetings</w:t>
      </w:r>
    </w:p>
    <w:p w14:paraId="64D22AAC" w14:textId="77777777" w:rsidR="00AE3BD3" w:rsidRPr="000B6B7E" w:rsidRDefault="00AE3BD3">
      <w:pPr>
        <w:pStyle w:val="BodyText"/>
        <w:rPr>
          <w:rFonts w:ascii="Arial"/>
          <w:b/>
        </w:rPr>
      </w:pPr>
    </w:p>
    <w:p w14:paraId="6DBBF4AE" w14:textId="77777777" w:rsidR="00AE3BD3" w:rsidRPr="000B6B7E" w:rsidRDefault="001821F8">
      <w:pPr>
        <w:pStyle w:val="BodyText"/>
        <w:ind w:left="1540" w:right="617"/>
        <w:jc w:val="both"/>
      </w:pPr>
      <w:r w:rsidRPr="000B6B7E">
        <w:t>Contractor shall attend site meetings when requested by the Project Manager from time to time and shall make available a responsible representative conversant with the Works and with authority to accept and make decisions and act on his behalf. The Contractor shall submit to the Project Manager, within 2 days prior to the meeting an agenda listing site problems, variations or extra works instructed by the Project Manager, the programme of Works or any other matters relating to the Contract for discussion during the meeting.</w:t>
      </w:r>
    </w:p>
    <w:p w14:paraId="5EA69C23" w14:textId="77777777" w:rsidR="00AE3BD3" w:rsidRPr="000B6B7E" w:rsidRDefault="00AE3BD3">
      <w:pPr>
        <w:pStyle w:val="BodyText"/>
      </w:pPr>
    </w:p>
    <w:p w14:paraId="38C0DE54" w14:textId="77777777" w:rsidR="00AE3BD3" w:rsidRPr="000B6B7E" w:rsidRDefault="001821F8">
      <w:pPr>
        <w:pStyle w:val="Heading2"/>
        <w:numPr>
          <w:ilvl w:val="1"/>
          <w:numId w:val="80"/>
        </w:numPr>
        <w:tabs>
          <w:tab w:val="left" w:pos="1539"/>
          <w:tab w:val="left" w:pos="1540"/>
        </w:tabs>
        <w:ind w:left="1539" w:hanging="721"/>
      </w:pPr>
      <w:r w:rsidRPr="000B6B7E">
        <w:t>Public and Private Services</w:t>
      </w:r>
    </w:p>
    <w:p w14:paraId="5A1E20C5" w14:textId="77777777" w:rsidR="00AE3BD3" w:rsidRPr="000B6B7E" w:rsidRDefault="00AE3BD3">
      <w:pPr>
        <w:pStyle w:val="BodyText"/>
        <w:rPr>
          <w:rFonts w:ascii="Arial"/>
          <w:b/>
        </w:rPr>
      </w:pPr>
    </w:p>
    <w:p w14:paraId="50DC00C1" w14:textId="77777777" w:rsidR="00AE3BD3" w:rsidRPr="000B6B7E" w:rsidRDefault="001821F8">
      <w:pPr>
        <w:pStyle w:val="ListParagraph"/>
        <w:numPr>
          <w:ilvl w:val="0"/>
          <w:numId w:val="52"/>
        </w:numPr>
        <w:tabs>
          <w:tab w:val="left" w:pos="2096"/>
        </w:tabs>
        <w:ind w:right="617"/>
        <w:jc w:val="both"/>
        <w:rPr>
          <w:sz w:val="24"/>
        </w:rPr>
      </w:pPr>
      <w:r w:rsidRPr="000B6B7E">
        <w:rPr>
          <w:sz w:val="24"/>
        </w:rPr>
        <w:t>The Contractor must ascertain and confirm for himself the exact routes and locations of all existing services whether or not shown on the Drawings. Prior to commencement of any Works, the Contractor shall carry out extensive site investigations and make additional records by means of cable detection equipment, exploratory trial holes and/or other approved methods.</w:t>
      </w:r>
    </w:p>
    <w:p w14:paraId="2315C821" w14:textId="77777777" w:rsidR="00AE3BD3" w:rsidRPr="000B6B7E" w:rsidRDefault="00AE3BD3">
      <w:pPr>
        <w:pStyle w:val="BodyText"/>
      </w:pPr>
    </w:p>
    <w:p w14:paraId="15AB4F91" w14:textId="77777777" w:rsidR="00AE3BD3" w:rsidRPr="000B6B7E" w:rsidRDefault="001821F8">
      <w:pPr>
        <w:pStyle w:val="ListParagraph"/>
        <w:numPr>
          <w:ilvl w:val="0"/>
          <w:numId w:val="52"/>
        </w:numPr>
        <w:tabs>
          <w:tab w:val="left" w:pos="2096"/>
        </w:tabs>
        <w:ind w:right="617"/>
        <w:jc w:val="both"/>
        <w:rPr>
          <w:sz w:val="24"/>
        </w:rPr>
      </w:pPr>
      <w:r w:rsidRPr="000B6B7E">
        <w:rPr>
          <w:sz w:val="24"/>
        </w:rPr>
        <w:t>The Contractor shall notify the Project Manager and other relevant authorities of any pipe, cable, duct, service main etc. buried or exposed at the site before commencement of work or encountered during the progress of the Works. The Contractor shall protect, uphold and maintain all pipes, cables, ducts, drains, sewers and service mains including any wrappings or special lagging to same during the execution of the Works. Any damage due to a cause within the Contractor's control shall be made good as directed by the Project Manager at the Contractor's expense and the Contractor shall also indemnify the Developer against any claims arising there from. The Contractor shall sequence the Works to accommodate any diversion works to be undertaken by the various Authorities responsible for the services and extend all necessary co-operation and the provision of suitable access to the site for their workmen or contractors. The charges levied by the various Authorities for service diversions shall be borne by the Developer.</w:t>
      </w:r>
    </w:p>
    <w:p w14:paraId="68181C47" w14:textId="77777777" w:rsidR="00AE3BD3" w:rsidRPr="000B6B7E" w:rsidRDefault="00AE3BD3">
      <w:pPr>
        <w:pStyle w:val="BodyText"/>
      </w:pPr>
    </w:p>
    <w:p w14:paraId="0001CF40" w14:textId="77777777" w:rsidR="00AE3BD3" w:rsidRPr="000B6B7E" w:rsidRDefault="001821F8">
      <w:pPr>
        <w:pStyle w:val="Heading2"/>
        <w:numPr>
          <w:ilvl w:val="1"/>
          <w:numId w:val="80"/>
        </w:numPr>
        <w:tabs>
          <w:tab w:val="left" w:pos="1539"/>
          <w:tab w:val="left" w:pos="1540"/>
        </w:tabs>
        <w:ind w:left="1539" w:hanging="720"/>
      </w:pPr>
      <w:r w:rsidRPr="000B6B7E">
        <w:t>Dumping of unwanted debris, etc.</w:t>
      </w:r>
    </w:p>
    <w:p w14:paraId="60787C9A" w14:textId="77777777" w:rsidR="00AE3BD3" w:rsidRPr="000B6B7E" w:rsidRDefault="00AE3BD3">
      <w:pPr>
        <w:pStyle w:val="BodyText"/>
        <w:rPr>
          <w:rFonts w:ascii="Arial"/>
          <w:b/>
        </w:rPr>
      </w:pPr>
    </w:p>
    <w:p w14:paraId="0950FC30" w14:textId="77777777" w:rsidR="00AE3BD3" w:rsidRPr="000B6B7E" w:rsidRDefault="001821F8">
      <w:pPr>
        <w:pStyle w:val="BodyText"/>
        <w:spacing w:before="1"/>
        <w:ind w:left="1540" w:right="617" w:hanging="1"/>
        <w:jc w:val="both"/>
      </w:pPr>
      <w:r w:rsidRPr="000B6B7E">
        <w:t>The Contractor shall not dump Unwanted Debris, debris, chemicals or any noxious or etc polluting matter at the Site or any vacant land or at the roadside or into any drain or canal. All debris arising from the Contractor's occupation shall be collected, stored and thereafter removed from the Site to a permitted dumping ground, at the sole expense of the Contractor.</w:t>
      </w:r>
    </w:p>
    <w:p w14:paraId="02E76F6B" w14:textId="77777777" w:rsidR="00AE3BD3" w:rsidRPr="000B6B7E" w:rsidRDefault="00AE3BD3">
      <w:pPr>
        <w:jc w:val="both"/>
        <w:sectPr w:rsidR="00AE3BD3" w:rsidRPr="000B6B7E">
          <w:pgSz w:w="12240" w:h="15840"/>
          <w:pgMar w:top="1640" w:right="460" w:bottom="880" w:left="620" w:header="0" w:footer="699" w:gutter="0"/>
          <w:cols w:space="720"/>
        </w:sectPr>
      </w:pPr>
    </w:p>
    <w:p w14:paraId="03AA1545" w14:textId="77777777" w:rsidR="00AE3BD3" w:rsidRPr="000B6B7E" w:rsidRDefault="00AE3BD3">
      <w:pPr>
        <w:pStyle w:val="BodyText"/>
        <w:spacing w:before="6"/>
        <w:rPr>
          <w:sz w:val="21"/>
        </w:rPr>
      </w:pPr>
    </w:p>
    <w:p w14:paraId="2EFEB0CA" w14:textId="50B010B0"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1B0D81C" wp14:editId="76C0775D">
                <wp:extent cx="6210300" cy="6350"/>
                <wp:effectExtent l="0" t="0" r="0" b="4445"/>
                <wp:docPr id="370"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71" name="Rectangle 24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B9B55AF" id="Group 24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vP1RwIAAAgFAAAOAAAAZHJzL2Uyb0RvYy54bWykVNuO2jAQfa/Uf7D8XpIAC7sRYbViu6jS&#10;tl112w8wjnNRE487NgT69R07KSBWfaF5iDyei8854/Hift82bKfQ1qAznoxizpSWkNe6zPiP708f&#10;bjm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u/ntkJOEjEik/WkB4YDId5yukD2pZP9PpddKGBXEt16FF2R1nvHJPOFMi5ao&#10;f6PLJXTZKDaezvxF8gAo8q+YtleSaVhVFKceEKGrlMgJWOLjCf5Zgjcs9eE6af+pkUgNWrdW0DK/&#10;yDgS7NAxsXu2zsM4hfgGWmjq/KlummBguVk1yHbCz0/4AvKLsEb7YA0+ra/odwI/T6mXZgP5gegh&#10;9ENIjwYtKsDfnHU0gBm3v7YCFWfNJ00S3SXTqZ/YYExv5m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bcvP1RwIAAAgF&#10;AAAOAAAAAAAAAAAAAAAAAC4CAABkcnMvZTJvRG9jLnhtbFBLAQItABQABgAIAAAAIQBhcfvQ2gAA&#10;AAMBAAAPAAAAAAAAAAAAAAAAAKEEAABkcnMvZG93bnJldi54bWxQSwUGAAAAAAQABADzAAAAqAUA&#10;AAAA&#10;">
                <v:rect id="Rectangle 24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sqxwAAANwAAAAPAAAAZHJzL2Rvd25yZXYueG1sRI9PawIx&#10;FMTvhX6H8ITeulmtrboapRYKXgr+O+jtuXnuLm5etkmqaz+9KQg9DjPzG2Yya00tzuR8ZVlBN0lB&#10;EOdWV1wo2G4+n4cgfEDWWFsmBVfyMJs+Pkww0/bCKzqvQyEihH2GCsoQmkxKn5dk0Ce2IY7e0TqD&#10;IUpXSO3wEuGmlr00fZMGK44LJTb0UVJ+Wv8YBfPRcP697PPX7+qwp/3ucHrtuVSpp077PgYRqA3/&#10;4Xt7oRW8DLrwdyYeATm9AQAA//8DAFBLAQItABQABgAIAAAAIQDb4fbL7gAAAIUBAAATAAAAAAAA&#10;AAAAAAAAAAAAAABbQ29udGVudF9UeXBlc10ueG1sUEsBAi0AFAAGAAgAAAAhAFr0LFu/AAAAFQEA&#10;AAsAAAAAAAAAAAAAAAAAHwEAAF9yZWxzLy5yZWxzUEsBAi0AFAAGAAgAAAAhAMoj6yrHAAAA3AAA&#10;AA8AAAAAAAAAAAAAAAAABwIAAGRycy9kb3ducmV2LnhtbFBLBQYAAAAAAwADALcAAAD7AgAAAAA=&#10;" fillcolor="black" stroked="f"/>
                <w10:anchorlock/>
              </v:group>
            </w:pict>
          </mc:Fallback>
        </mc:AlternateContent>
      </w:r>
    </w:p>
    <w:p w14:paraId="7BD1131B" w14:textId="77777777" w:rsidR="00AE3BD3" w:rsidRPr="000B6B7E" w:rsidRDefault="001821F8">
      <w:pPr>
        <w:pStyle w:val="BodyText"/>
        <w:ind w:left="1540" w:right="617"/>
        <w:jc w:val="both"/>
      </w:pPr>
      <w:r w:rsidRPr="000B6B7E">
        <w:t>The Contractor shall be responsible for obtaining the necessary permits for dumping of Unwanted Debris, etc and ensuring that the carting operation does not cause any spill overs on or any damage to the public roads. The Contractor shall produce necessary documentary evidence of the permits to the Project Manager and shall fully indemnify the Developer against any claims relating to the carting operation.</w:t>
      </w:r>
    </w:p>
    <w:p w14:paraId="1ED6ECAF" w14:textId="77777777" w:rsidR="00AE3BD3" w:rsidRPr="000B6B7E" w:rsidRDefault="00AE3BD3">
      <w:pPr>
        <w:pStyle w:val="BodyText"/>
        <w:spacing w:before="2"/>
        <w:rPr>
          <w:sz w:val="23"/>
        </w:rPr>
      </w:pPr>
    </w:p>
    <w:p w14:paraId="3642A6CE" w14:textId="77777777" w:rsidR="00AE3BD3" w:rsidRPr="000B6B7E" w:rsidRDefault="001821F8">
      <w:pPr>
        <w:pStyle w:val="Heading2"/>
        <w:numPr>
          <w:ilvl w:val="1"/>
          <w:numId w:val="80"/>
        </w:numPr>
        <w:tabs>
          <w:tab w:val="left" w:pos="1539"/>
          <w:tab w:val="left" w:pos="1540"/>
        </w:tabs>
        <w:spacing w:before="1"/>
        <w:ind w:left="1539" w:hanging="720"/>
      </w:pPr>
      <w:r w:rsidRPr="000B6B7E">
        <w:t>Product/Workmanship Indemnities</w:t>
      </w:r>
    </w:p>
    <w:p w14:paraId="3605ED46" w14:textId="77777777" w:rsidR="00AE3BD3" w:rsidRPr="000B6B7E" w:rsidRDefault="00AE3BD3">
      <w:pPr>
        <w:pStyle w:val="BodyText"/>
        <w:spacing w:before="11"/>
        <w:rPr>
          <w:rFonts w:ascii="Arial"/>
          <w:b/>
          <w:sz w:val="23"/>
        </w:rPr>
      </w:pPr>
    </w:p>
    <w:p w14:paraId="1C6C785D" w14:textId="77777777" w:rsidR="00AE3BD3" w:rsidRPr="000B6B7E" w:rsidRDefault="001821F8">
      <w:pPr>
        <w:pStyle w:val="BodyText"/>
        <w:ind w:left="1540" w:right="618"/>
        <w:jc w:val="both"/>
      </w:pPr>
      <w:r w:rsidRPr="000B6B7E">
        <w:t>Within 14 days from the award of the Contract, the Contractor shall submit to the Project Manager the product/workmanship indemnities in accordance with the specimens annexed to the Tender Conditions and/or as further requested in Technical Specifications.</w:t>
      </w:r>
    </w:p>
    <w:p w14:paraId="08524AC6" w14:textId="77777777" w:rsidR="00AE3BD3" w:rsidRPr="000B6B7E" w:rsidRDefault="00AE3BD3">
      <w:pPr>
        <w:pStyle w:val="BodyText"/>
      </w:pPr>
    </w:p>
    <w:p w14:paraId="580B503D" w14:textId="77777777" w:rsidR="00AE3BD3" w:rsidRPr="000B6B7E" w:rsidRDefault="001821F8">
      <w:pPr>
        <w:pStyle w:val="BodyText"/>
        <w:ind w:left="1540" w:right="617"/>
        <w:jc w:val="both"/>
      </w:pPr>
      <w:r w:rsidRPr="000B6B7E">
        <w:t>Where the Contractor is a private limited or limited company, the indemnities shall be executed under seal and the affixation of the common seal must be witnessed by two company directors or a company director and the company secretary.</w:t>
      </w:r>
    </w:p>
    <w:p w14:paraId="45122AD9" w14:textId="77777777" w:rsidR="00AE3BD3" w:rsidRPr="000B6B7E" w:rsidRDefault="00AE3BD3">
      <w:pPr>
        <w:pStyle w:val="BodyText"/>
      </w:pPr>
    </w:p>
    <w:p w14:paraId="650295E1" w14:textId="77777777" w:rsidR="00AE3BD3" w:rsidRPr="000B6B7E" w:rsidRDefault="001821F8">
      <w:pPr>
        <w:pStyle w:val="BodyText"/>
        <w:ind w:left="1540" w:right="618"/>
        <w:jc w:val="both"/>
      </w:pPr>
      <w:r w:rsidRPr="000B6B7E">
        <w:t>When submitting the indemnities, the Contractor shall be required to provide a copy of the Board of Directors' resolution confirming that;</w:t>
      </w:r>
    </w:p>
    <w:p w14:paraId="2F3CCAC8" w14:textId="77777777" w:rsidR="00AE3BD3" w:rsidRPr="000B6B7E" w:rsidRDefault="00AE3BD3">
      <w:pPr>
        <w:pStyle w:val="BodyText"/>
      </w:pPr>
    </w:p>
    <w:p w14:paraId="4A3C1FAA" w14:textId="77777777" w:rsidR="00AE3BD3" w:rsidRPr="000B6B7E" w:rsidRDefault="001821F8">
      <w:pPr>
        <w:pStyle w:val="ListParagraph"/>
        <w:numPr>
          <w:ilvl w:val="0"/>
          <w:numId w:val="51"/>
        </w:numPr>
        <w:tabs>
          <w:tab w:val="left" w:pos="2260"/>
          <w:tab w:val="left" w:pos="2261"/>
        </w:tabs>
        <w:ind w:right="619"/>
        <w:rPr>
          <w:sz w:val="24"/>
        </w:rPr>
      </w:pPr>
      <w:r w:rsidRPr="000B6B7E">
        <w:rPr>
          <w:sz w:val="24"/>
        </w:rPr>
        <w:t>The signatories are the respective company directors or a company director and the company secretary of the Contractor, and</w:t>
      </w:r>
    </w:p>
    <w:p w14:paraId="7F97A1C2" w14:textId="77777777" w:rsidR="00AE3BD3" w:rsidRPr="000B6B7E" w:rsidRDefault="00AE3BD3">
      <w:pPr>
        <w:pStyle w:val="BodyText"/>
      </w:pPr>
    </w:p>
    <w:p w14:paraId="772589FB" w14:textId="77777777" w:rsidR="00AE3BD3" w:rsidRPr="000B6B7E" w:rsidRDefault="001821F8">
      <w:pPr>
        <w:pStyle w:val="ListParagraph"/>
        <w:numPr>
          <w:ilvl w:val="0"/>
          <w:numId w:val="51"/>
        </w:numPr>
        <w:tabs>
          <w:tab w:val="left" w:pos="2260"/>
          <w:tab w:val="left" w:pos="2261"/>
        </w:tabs>
        <w:spacing w:before="1"/>
        <w:ind w:right="618"/>
        <w:rPr>
          <w:sz w:val="24"/>
        </w:rPr>
      </w:pPr>
      <w:r w:rsidRPr="000B6B7E">
        <w:rPr>
          <w:sz w:val="24"/>
        </w:rPr>
        <w:t>They are authorized to execute the indemnities and witness the affixing of the common seal.</w:t>
      </w:r>
    </w:p>
    <w:p w14:paraId="762B61C9" w14:textId="77777777" w:rsidR="00AE3BD3" w:rsidRPr="000B6B7E" w:rsidRDefault="00AE3BD3">
      <w:pPr>
        <w:pStyle w:val="BodyText"/>
        <w:spacing w:before="11"/>
        <w:rPr>
          <w:sz w:val="23"/>
        </w:rPr>
      </w:pPr>
    </w:p>
    <w:p w14:paraId="795342BE" w14:textId="77777777" w:rsidR="00AE3BD3" w:rsidRPr="000B6B7E" w:rsidRDefault="001821F8">
      <w:pPr>
        <w:pStyle w:val="Heading2"/>
        <w:numPr>
          <w:ilvl w:val="0"/>
          <w:numId w:val="50"/>
        </w:numPr>
        <w:tabs>
          <w:tab w:val="left" w:pos="1540"/>
          <w:tab w:val="left" w:pos="1541"/>
        </w:tabs>
      </w:pPr>
      <w:r w:rsidRPr="000B6B7E">
        <w:t>Nominated Subcontractors</w:t>
      </w:r>
    </w:p>
    <w:p w14:paraId="0A34746E" w14:textId="77777777" w:rsidR="00AE3BD3" w:rsidRPr="000B6B7E" w:rsidRDefault="00AE3BD3">
      <w:pPr>
        <w:pStyle w:val="BodyText"/>
        <w:rPr>
          <w:rFonts w:ascii="Arial"/>
          <w:b/>
        </w:rPr>
      </w:pPr>
    </w:p>
    <w:p w14:paraId="196347C0" w14:textId="77777777" w:rsidR="00AE3BD3" w:rsidRPr="000B6B7E" w:rsidRDefault="001821F8">
      <w:pPr>
        <w:pStyle w:val="ListParagraph"/>
        <w:numPr>
          <w:ilvl w:val="1"/>
          <w:numId w:val="50"/>
        </w:numPr>
        <w:tabs>
          <w:tab w:val="left" w:pos="1539"/>
          <w:tab w:val="left" w:pos="1540"/>
        </w:tabs>
        <w:rPr>
          <w:rFonts w:ascii="Arial" w:hAnsi="Arial"/>
          <w:b/>
          <w:sz w:val="24"/>
        </w:rPr>
      </w:pPr>
      <w:r w:rsidRPr="000B6B7E">
        <w:rPr>
          <w:rFonts w:ascii="Arial" w:hAnsi="Arial"/>
          <w:b/>
          <w:sz w:val="24"/>
        </w:rPr>
        <w:t>Definition of “nominated Subcontractor”</w:t>
      </w:r>
    </w:p>
    <w:p w14:paraId="10C4558A" w14:textId="77777777" w:rsidR="00AE3BD3" w:rsidRPr="000B6B7E" w:rsidRDefault="00AE3BD3">
      <w:pPr>
        <w:pStyle w:val="BodyText"/>
        <w:rPr>
          <w:rFonts w:ascii="Arial"/>
          <w:b/>
        </w:rPr>
      </w:pPr>
    </w:p>
    <w:p w14:paraId="571238DE" w14:textId="77777777" w:rsidR="00AE3BD3" w:rsidRPr="000B6B7E" w:rsidRDefault="001821F8">
      <w:pPr>
        <w:pStyle w:val="BodyText"/>
        <w:ind w:left="1540"/>
        <w:jc w:val="both"/>
      </w:pPr>
      <w:r w:rsidRPr="000B6B7E">
        <w:t>In the Contract, “nominated Subcontractor” means a Subcontractor:</w:t>
      </w:r>
    </w:p>
    <w:p w14:paraId="711C7D27" w14:textId="77777777" w:rsidR="00AE3BD3" w:rsidRPr="000B6B7E" w:rsidRDefault="00AE3BD3">
      <w:pPr>
        <w:pStyle w:val="BodyText"/>
      </w:pPr>
    </w:p>
    <w:p w14:paraId="6CFA3F92" w14:textId="77777777" w:rsidR="00AE3BD3" w:rsidRPr="000B6B7E" w:rsidRDefault="001821F8">
      <w:pPr>
        <w:pStyle w:val="ListParagraph"/>
        <w:numPr>
          <w:ilvl w:val="2"/>
          <w:numId w:val="50"/>
        </w:numPr>
        <w:tabs>
          <w:tab w:val="left" w:pos="2080"/>
          <w:tab w:val="left" w:pos="2081"/>
        </w:tabs>
        <w:ind w:hanging="569"/>
        <w:rPr>
          <w:sz w:val="24"/>
        </w:rPr>
      </w:pPr>
      <w:r w:rsidRPr="000B6B7E">
        <w:rPr>
          <w:sz w:val="24"/>
        </w:rPr>
        <w:t>Who is stated in the Contract as being a nominated Subcontractor, or</w:t>
      </w:r>
    </w:p>
    <w:p w14:paraId="5765AE5C" w14:textId="77777777" w:rsidR="00AE3BD3" w:rsidRPr="000B6B7E" w:rsidRDefault="00AE3BD3">
      <w:pPr>
        <w:pStyle w:val="BodyText"/>
      </w:pPr>
    </w:p>
    <w:p w14:paraId="72DEF608" w14:textId="77777777" w:rsidR="00AE3BD3" w:rsidRPr="000B6B7E" w:rsidRDefault="001821F8">
      <w:pPr>
        <w:pStyle w:val="ListParagraph"/>
        <w:numPr>
          <w:ilvl w:val="2"/>
          <w:numId w:val="50"/>
        </w:numPr>
        <w:tabs>
          <w:tab w:val="left" w:pos="2080"/>
          <w:tab w:val="left" w:pos="2081"/>
        </w:tabs>
        <w:ind w:right="618" w:hanging="568"/>
        <w:rPr>
          <w:sz w:val="24"/>
        </w:rPr>
      </w:pPr>
      <w:r w:rsidRPr="000B6B7E">
        <w:rPr>
          <w:sz w:val="24"/>
        </w:rPr>
        <w:t>Whom the Developer instructs Contractor to appoint for any work which the Developer feels deem fit or,</w:t>
      </w:r>
    </w:p>
    <w:p w14:paraId="6E917F59" w14:textId="77777777" w:rsidR="00AE3BD3" w:rsidRPr="000B6B7E" w:rsidRDefault="00AE3BD3">
      <w:pPr>
        <w:pStyle w:val="BodyText"/>
      </w:pPr>
    </w:p>
    <w:p w14:paraId="5ECF6FA4" w14:textId="77777777" w:rsidR="00AE3BD3" w:rsidRPr="000B6B7E" w:rsidRDefault="001821F8">
      <w:pPr>
        <w:pStyle w:val="ListParagraph"/>
        <w:numPr>
          <w:ilvl w:val="2"/>
          <w:numId w:val="50"/>
        </w:numPr>
        <w:tabs>
          <w:tab w:val="left" w:pos="2080"/>
          <w:tab w:val="left" w:pos="2081"/>
        </w:tabs>
        <w:ind w:right="618" w:hanging="568"/>
        <w:rPr>
          <w:sz w:val="24"/>
        </w:rPr>
      </w:pPr>
      <w:r w:rsidRPr="000B6B7E">
        <w:rPr>
          <w:sz w:val="24"/>
        </w:rPr>
        <w:t>Whom the Project Manager, under clause 13 [Variations and Adjustments], instructs the Contractor to appoint as a Subcontractor.</w:t>
      </w:r>
    </w:p>
    <w:p w14:paraId="56FADF96"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716064BE" w14:textId="77777777" w:rsidR="00AE3BD3" w:rsidRPr="000B6B7E" w:rsidRDefault="00AE3BD3">
      <w:pPr>
        <w:pStyle w:val="BodyText"/>
        <w:spacing w:before="6"/>
        <w:rPr>
          <w:sz w:val="21"/>
        </w:rPr>
      </w:pPr>
    </w:p>
    <w:p w14:paraId="1A05B267" w14:textId="0D3ED069"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1C5CADF" wp14:editId="1B9DBBEA">
                <wp:extent cx="6210300" cy="6350"/>
                <wp:effectExtent l="0" t="0" r="0" b="4445"/>
                <wp:docPr id="368"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69" name="Rectangle 24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086C171" id="Group 24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y7D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JbM6ZFi1R&#10;/0aXS+iyUWw8nfqL5AFQ5F8xba8k07CqKE49IEJXKZETsMTHE/yzBG9Y6sN10v5TI5EatG6toGV+&#10;kXEk2KFjYvdsnYdxCvENtNDU+VPdNMHAcrNqkO2En5/wBeQXYY32wRp8Wl/R7wR+nlIvzQbyA9FD&#10;6IeQHg1aVIC/OetoADNuf20FKs6aT5okmifTqZ/YYExvbsdk4Llnc+4RWlKpjDvO+uXK9VO+NViX&#10;FZ2UBN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tFy7DRwIAAAgF&#10;AAAOAAAAAAAAAAAAAAAAAC4CAABkcnMvZTJvRG9jLnhtbFBLAQItABQABgAIAAAAIQBhcfvQ2gAA&#10;AAMBAAAPAAAAAAAAAAAAAAAAAKEEAABkcnMvZG93bnJldi54bWxQSwUGAAAAAAQABADzAAAAqAUA&#10;AAAA&#10;">
                <v:rect id="Rectangle 24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HHxxwAAANwAAAAPAAAAZHJzL2Rvd25yZXYueG1sRI9Pa8JA&#10;FMTvhX6H5Qne6sa/aJpVaqHgpaC2h3p7yb4mwezbdHerqZ/eFYQeh5n5DZOtOtOIEzlfW1YwHCQg&#10;iAuray4VfH68Pc1B+ICssbFMCv7Iw2r5+JBhqu2Zd3Tah1JECPsUFVQhtKmUvqjIoB/Yljh639YZ&#10;DFG6UmqH5wg3jRwlyUwarDkuVNjSa0XFcf9rFKwX8/XPdsLvl11+oMNXfpyOXKJUv9e9PIMI1IX/&#10;8L290QrGswXczsQjIJdXAAAA//8DAFBLAQItABQABgAIAAAAIQDb4fbL7gAAAIUBAAATAAAAAAAA&#10;AAAAAAAAAAAAAABbQ29udGVudF9UeXBlc10ueG1sUEsBAi0AFAAGAAgAAAAhAFr0LFu/AAAAFQEA&#10;AAsAAAAAAAAAAAAAAAAAHwEAAF9yZWxzLy5yZWxzUEsBAi0AFAAGAAgAAAAhALGMcfHHAAAA3AAA&#10;AA8AAAAAAAAAAAAAAAAABwIAAGRycy9kb3ducmV2LnhtbFBLBQYAAAAAAwADALcAAAD7AgAAAAA=&#10;" fillcolor="black" stroked="f"/>
                <w10:anchorlock/>
              </v:group>
            </w:pict>
          </mc:Fallback>
        </mc:AlternateContent>
      </w:r>
    </w:p>
    <w:p w14:paraId="6799EA1D" w14:textId="77777777" w:rsidR="00AE3BD3" w:rsidRPr="000B6B7E" w:rsidRDefault="001821F8">
      <w:pPr>
        <w:pStyle w:val="Heading2"/>
        <w:numPr>
          <w:ilvl w:val="1"/>
          <w:numId w:val="50"/>
        </w:numPr>
        <w:tabs>
          <w:tab w:val="left" w:pos="1539"/>
          <w:tab w:val="left" w:pos="1540"/>
        </w:tabs>
        <w:spacing w:line="267" w:lineRule="exact"/>
      </w:pPr>
      <w:r w:rsidRPr="000B6B7E">
        <w:t>Objection to Nomination</w:t>
      </w:r>
    </w:p>
    <w:p w14:paraId="16B74C6E" w14:textId="77777777" w:rsidR="00AE3BD3" w:rsidRPr="000B6B7E" w:rsidRDefault="00AE3BD3">
      <w:pPr>
        <w:pStyle w:val="BodyText"/>
        <w:rPr>
          <w:rFonts w:ascii="Arial"/>
          <w:b/>
        </w:rPr>
      </w:pPr>
    </w:p>
    <w:p w14:paraId="10FBCF09" w14:textId="77777777" w:rsidR="00AE3BD3" w:rsidRPr="000B6B7E" w:rsidRDefault="001821F8">
      <w:pPr>
        <w:pStyle w:val="BodyText"/>
        <w:ind w:left="1540" w:right="616"/>
        <w:jc w:val="both"/>
      </w:pPr>
      <w:r w:rsidRPr="000B6B7E">
        <w:t>The Contractor under the instructions of the Developer shall not be under any obligation to appoint a nominated Subcontractor against whom the Contractor raises reasonable objection by notice to the Project Manager as soon as practicable, with supporting particulars. An objection shall be deemed reasonable if it arises from (among other things) any of the following matters unless the Developer agrees to take responsibility of such nomination.</w:t>
      </w:r>
    </w:p>
    <w:p w14:paraId="27425327" w14:textId="77777777" w:rsidR="00AE3BD3" w:rsidRPr="000B6B7E" w:rsidRDefault="00AE3BD3">
      <w:pPr>
        <w:pStyle w:val="BodyText"/>
      </w:pPr>
    </w:p>
    <w:p w14:paraId="367CD290" w14:textId="77777777" w:rsidR="00AE3BD3" w:rsidRPr="000B6B7E" w:rsidRDefault="001821F8">
      <w:pPr>
        <w:pStyle w:val="ListParagraph"/>
        <w:numPr>
          <w:ilvl w:val="2"/>
          <w:numId w:val="50"/>
        </w:numPr>
        <w:tabs>
          <w:tab w:val="left" w:pos="2261"/>
        </w:tabs>
        <w:ind w:left="2260" w:right="617"/>
        <w:jc w:val="both"/>
        <w:rPr>
          <w:sz w:val="24"/>
        </w:rPr>
      </w:pPr>
      <w:r w:rsidRPr="000B6B7E">
        <w:rPr>
          <w:sz w:val="24"/>
        </w:rPr>
        <w:t>There are reasons to believe that the Subcontractor does not have sufficient competence, resources or financial strength;</w:t>
      </w:r>
    </w:p>
    <w:p w14:paraId="6DA6BE85" w14:textId="77777777" w:rsidR="00AE3BD3" w:rsidRPr="000B6B7E" w:rsidRDefault="00AE3BD3">
      <w:pPr>
        <w:pStyle w:val="BodyText"/>
      </w:pPr>
    </w:p>
    <w:p w14:paraId="30E7D6D9" w14:textId="77777777" w:rsidR="00AE3BD3" w:rsidRPr="000B6B7E" w:rsidRDefault="001821F8">
      <w:pPr>
        <w:pStyle w:val="ListParagraph"/>
        <w:numPr>
          <w:ilvl w:val="2"/>
          <w:numId w:val="50"/>
        </w:numPr>
        <w:tabs>
          <w:tab w:val="left" w:pos="2261"/>
        </w:tabs>
        <w:ind w:left="2260" w:right="617"/>
        <w:jc w:val="both"/>
        <w:rPr>
          <w:sz w:val="24"/>
        </w:rPr>
      </w:pPr>
      <w:r w:rsidRPr="000B6B7E">
        <w:rPr>
          <w:sz w:val="24"/>
        </w:rPr>
        <w:t>The subcontract does not specify that the nominated Subcontractor shall indemnify the Contractor against and from any negligence or misuse of Goods by the nominated Subcontractor, his agents and employees; or</w:t>
      </w:r>
    </w:p>
    <w:p w14:paraId="492A1747" w14:textId="77777777" w:rsidR="00AE3BD3" w:rsidRPr="000B6B7E" w:rsidRDefault="00AE3BD3">
      <w:pPr>
        <w:pStyle w:val="BodyText"/>
      </w:pPr>
    </w:p>
    <w:p w14:paraId="6ECBCD77" w14:textId="77777777" w:rsidR="00AE3BD3" w:rsidRPr="000B6B7E" w:rsidRDefault="001821F8">
      <w:pPr>
        <w:pStyle w:val="ListParagraph"/>
        <w:numPr>
          <w:ilvl w:val="2"/>
          <w:numId w:val="50"/>
        </w:numPr>
        <w:tabs>
          <w:tab w:val="left" w:pos="2260"/>
        </w:tabs>
        <w:ind w:left="2260" w:right="617"/>
        <w:jc w:val="both"/>
        <w:rPr>
          <w:sz w:val="24"/>
        </w:rPr>
      </w:pPr>
      <w:r w:rsidRPr="000B6B7E">
        <w:rPr>
          <w:sz w:val="24"/>
        </w:rPr>
        <w:t>The subcontract does not specify that, for the subcontracted work (including design, if any), the nominated Subcontractor shall:</w:t>
      </w:r>
    </w:p>
    <w:p w14:paraId="1B9643CC" w14:textId="77777777" w:rsidR="00AE3BD3" w:rsidRPr="000B6B7E" w:rsidRDefault="00AE3BD3">
      <w:pPr>
        <w:pStyle w:val="BodyText"/>
      </w:pPr>
    </w:p>
    <w:p w14:paraId="6EB39C6F" w14:textId="77777777" w:rsidR="00AE3BD3" w:rsidRPr="000B6B7E" w:rsidRDefault="001821F8">
      <w:pPr>
        <w:pStyle w:val="ListParagraph"/>
        <w:numPr>
          <w:ilvl w:val="3"/>
          <w:numId w:val="50"/>
        </w:numPr>
        <w:tabs>
          <w:tab w:val="left" w:pos="2959"/>
        </w:tabs>
        <w:ind w:right="617" w:hanging="710"/>
        <w:jc w:val="both"/>
        <w:rPr>
          <w:sz w:val="24"/>
        </w:rPr>
      </w:pPr>
      <w:r w:rsidRPr="000B6B7E">
        <w:rPr>
          <w:sz w:val="24"/>
        </w:rPr>
        <w:t>Undertake to the Contractor such obligations and liabilities as will enable the Contractor to discharge his obligations and liabilities under the Contract, and</w:t>
      </w:r>
    </w:p>
    <w:p w14:paraId="7B85386B" w14:textId="77777777" w:rsidR="00AE3BD3" w:rsidRPr="000B6B7E" w:rsidRDefault="00AE3BD3">
      <w:pPr>
        <w:pStyle w:val="BodyText"/>
      </w:pPr>
    </w:p>
    <w:p w14:paraId="40D268DE" w14:textId="77777777" w:rsidR="00AE3BD3" w:rsidRPr="000B6B7E" w:rsidRDefault="001821F8">
      <w:pPr>
        <w:pStyle w:val="ListParagraph"/>
        <w:numPr>
          <w:ilvl w:val="3"/>
          <w:numId w:val="50"/>
        </w:numPr>
        <w:tabs>
          <w:tab w:val="left" w:pos="2959"/>
        </w:tabs>
        <w:ind w:right="617" w:hanging="710"/>
        <w:jc w:val="both"/>
        <w:rPr>
          <w:sz w:val="24"/>
        </w:rPr>
      </w:pPr>
      <w:r w:rsidRPr="000B6B7E">
        <w:rPr>
          <w:sz w:val="24"/>
        </w:rPr>
        <w:t>Indemnify the Contractor against and from all obligations and liabilities arising under or in connection with the Contract and from the consequences of any failure by the subcontractor to perform these obligations or to fulfil these liabilities.</w:t>
      </w:r>
    </w:p>
    <w:p w14:paraId="630DDA33" w14:textId="77777777" w:rsidR="00AE3BD3" w:rsidRPr="000B6B7E" w:rsidRDefault="00AE3BD3">
      <w:pPr>
        <w:pStyle w:val="BodyText"/>
      </w:pPr>
    </w:p>
    <w:p w14:paraId="2578B04B" w14:textId="77777777" w:rsidR="00AE3BD3" w:rsidRPr="000B6B7E" w:rsidRDefault="001821F8">
      <w:pPr>
        <w:pStyle w:val="BodyText"/>
        <w:ind w:left="1540" w:right="617"/>
        <w:jc w:val="both"/>
      </w:pPr>
      <w:r w:rsidRPr="000B6B7E">
        <w:t>All objections need to be raised well in advanced before appointment of such Nominated Sub Contractors. In case of No Objection raised before appointment of Nominated Sub Contractors, then it shall be deemed that Contractors has no objection to Nomination.</w:t>
      </w:r>
    </w:p>
    <w:p w14:paraId="220FF7F4" w14:textId="77777777" w:rsidR="00AE3BD3" w:rsidRPr="000B6B7E" w:rsidRDefault="00AE3BD3">
      <w:pPr>
        <w:pStyle w:val="BodyText"/>
      </w:pPr>
    </w:p>
    <w:p w14:paraId="59A802C9" w14:textId="77777777" w:rsidR="00AE3BD3" w:rsidRPr="000B6B7E" w:rsidRDefault="001821F8">
      <w:pPr>
        <w:pStyle w:val="Heading2"/>
        <w:numPr>
          <w:ilvl w:val="1"/>
          <w:numId w:val="50"/>
        </w:numPr>
        <w:tabs>
          <w:tab w:val="left" w:pos="1539"/>
          <w:tab w:val="left" w:pos="1540"/>
        </w:tabs>
      </w:pPr>
      <w:r w:rsidRPr="000B6B7E">
        <w:t>Payments to nominated subcontractors</w:t>
      </w:r>
    </w:p>
    <w:p w14:paraId="1D7FCD3C" w14:textId="77777777" w:rsidR="00AE3BD3" w:rsidRPr="000B6B7E" w:rsidRDefault="00AE3BD3">
      <w:pPr>
        <w:pStyle w:val="BodyText"/>
        <w:rPr>
          <w:rFonts w:ascii="Arial"/>
          <w:b/>
        </w:rPr>
      </w:pPr>
    </w:p>
    <w:p w14:paraId="4AF14612" w14:textId="77777777" w:rsidR="00AE3BD3" w:rsidRPr="000B6B7E" w:rsidRDefault="001821F8">
      <w:pPr>
        <w:pStyle w:val="BodyText"/>
        <w:spacing w:before="1"/>
        <w:ind w:left="1540" w:right="617" w:hanging="1"/>
        <w:jc w:val="both"/>
      </w:pPr>
      <w:r w:rsidRPr="000B6B7E">
        <w:t>The Contractor shall pay to the nominated Subcontractor the amounts which the Project Manager certifies to be due in accordance with the subcontract. These amounts plus other charges shall be included in the Contract Price in accordance with sub-paragraph (b) of Sub-Clause 13.5 [Provisional Sums], except as stated in Sub- Clause 5.4 [Evidence of Payments].</w:t>
      </w:r>
    </w:p>
    <w:p w14:paraId="251A0120" w14:textId="77777777" w:rsidR="00AE3BD3" w:rsidRPr="000B6B7E" w:rsidRDefault="00AE3BD3">
      <w:pPr>
        <w:jc w:val="both"/>
        <w:sectPr w:rsidR="00AE3BD3" w:rsidRPr="000B6B7E">
          <w:pgSz w:w="12240" w:h="15840"/>
          <w:pgMar w:top="1640" w:right="460" w:bottom="880" w:left="620" w:header="0" w:footer="699" w:gutter="0"/>
          <w:cols w:space="720"/>
        </w:sectPr>
      </w:pPr>
    </w:p>
    <w:p w14:paraId="71A9E145" w14:textId="77777777" w:rsidR="00AE3BD3" w:rsidRPr="000B6B7E" w:rsidRDefault="00AE3BD3">
      <w:pPr>
        <w:pStyle w:val="BodyText"/>
        <w:spacing w:before="6"/>
        <w:rPr>
          <w:sz w:val="21"/>
        </w:rPr>
      </w:pPr>
    </w:p>
    <w:p w14:paraId="1D33FA32" w14:textId="3C7BA2EC"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3EA4B46" wp14:editId="5B894728">
                <wp:extent cx="6210300" cy="6350"/>
                <wp:effectExtent l="0" t="0" r="0" b="4445"/>
                <wp:docPr id="366" name="Group 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67" name="Rectangle 24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93D681C" id="Group 24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zQJRwIAAAgFAAAOAAAAZHJzL2Uyb0RvYy54bWykVNuO2jAQfa/Uf7D8XkICC7sRYbViu6jS&#10;tl112w8wjnNRE487NgT69R07KSBWfaF5iDyei8854/Hift82bKfQ1qAzHo/GnCktIa91mfEf358+&#10;3HJmndC5aECrjB+U5ffL9+8WnUlVAhU0uUJGRbRNO5PxyjmTRpGVlWqFHYFRmpwFYCscmVhGOYqO&#10;qrdNlIzHs6gDzA2CVNbS7mPv5MtQvyiUdF+LwirHmowTNhf+GP4b/4+WC5GWKExVywGGuAJFK2pN&#10;hx5LPQon2BbrN6XaWiJYKNxIQhtBUdRSBQ7EJh5fsFkjbE3gUqZdaY4ykbQXOl1dVn7ZrdG8mhfs&#10;0dPyGeRPS7pEnSnTc7+3yz6YbbrPkFM/xdZBIL4vsPUliBLbB30PR33V3jFJm7MkHk/G1AZJvtnk&#10;ZpBfVtSjN0my+jik3c1vh5w4ZEQi7U8LCAdEvuN0hexJJft/Kr1WwqggvvUqvCCr84xPZnPOtGiJ&#10;+je6XEKXjWLJNPEXyQOgyL9i2l5JpmFVUZx6QISuUiInYLGPJ/hnCd6w1IfrpP2nRiI1aN1aQcv8&#10;IuNIsEPHxO7ZOg/jFOIbaKGp86e6aYKB5WbVINsJPz/hC8gvwhrtgzX4tL6i3wn8PKVemg3kB6KH&#10;0A8hPRq0qAB/c9bRAGbc/toKVJw1nzRJdBdPp35igzG9mSdk4Llnc+4RWlKpjDvO+uXK9VO+NViX&#10;FZ0UB9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Z5zQJRwIAAAgF&#10;AAAOAAAAAAAAAAAAAAAAAC4CAABkcnMvZTJvRG9jLnhtbFBLAQItABQABgAIAAAAIQBhcfvQ2gAA&#10;AAMBAAAPAAAAAAAAAAAAAAAAAKEEAABkcnMvZG93bnJldi54bWxQSwUGAAAAAAQABADzAAAAqAUA&#10;AAAA&#10;">
                <v:rect id="Rectangle 24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0AYxwAAANwAAAAPAAAAZHJzL2Rvd25yZXYueG1sRI/NawIx&#10;FMTvBf+H8ITeara2fnRrFBWEXoT6cdDbc/O6u7h5WZOoq3+9KRR6HGbmN8xo0phKXMj50rKC104C&#10;gjizuuRcwXazeBmC8AFZY2WZFNzIw2Tcehphqu2VV3RZh1xECPsUFRQh1KmUPivIoO/Ymjh6P9YZ&#10;DFG6XGqH1wg3lewmSV8aLDkuFFjTvKDsuD4bBbOP4ez0/c7L++qwp/3ucOx1XaLUc7uZfoII1IT/&#10;8F/7Syt46w/g90w8AnL8AAAA//8DAFBLAQItABQABgAIAAAAIQDb4fbL7gAAAIUBAAATAAAAAAAA&#10;AAAAAAAAAAAAAABbQ29udGVudF9UeXBlc10ueG1sUEsBAi0AFAAGAAgAAAAhAFr0LFu/AAAAFQEA&#10;AAsAAAAAAAAAAAAAAAAAHwEAAF9yZWxzLy5yZWxzUEsBAi0AFAAGAAgAAAAhAK9fQBjHAAAA3AAA&#10;AA8AAAAAAAAAAAAAAAAABwIAAGRycy9kb3ducmV2LnhtbFBLBQYAAAAAAwADALcAAAD7AgAAAAA=&#10;" fillcolor="black" stroked="f"/>
                <w10:anchorlock/>
              </v:group>
            </w:pict>
          </mc:Fallback>
        </mc:AlternateContent>
      </w:r>
    </w:p>
    <w:p w14:paraId="6E1219D1" w14:textId="77777777" w:rsidR="00AE3BD3" w:rsidRPr="000B6B7E" w:rsidRDefault="001821F8">
      <w:pPr>
        <w:pStyle w:val="Heading2"/>
        <w:numPr>
          <w:ilvl w:val="1"/>
          <w:numId w:val="50"/>
        </w:numPr>
        <w:tabs>
          <w:tab w:val="left" w:pos="1539"/>
          <w:tab w:val="left" w:pos="1540"/>
        </w:tabs>
        <w:spacing w:line="267" w:lineRule="exact"/>
      </w:pPr>
      <w:r w:rsidRPr="000B6B7E">
        <w:t>Evidence of payments</w:t>
      </w:r>
    </w:p>
    <w:p w14:paraId="477555F8" w14:textId="77777777" w:rsidR="00AE3BD3" w:rsidRPr="000B6B7E" w:rsidRDefault="00AE3BD3">
      <w:pPr>
        <w:pStyle w:val="BodyText"/>
        <w:rPr>
          <w:rFonts w:ascii="Arial"/>
          <w:b/>
        </w:rPr>
      </w:pPr>
    </w:p>
    <w:p w14:paraId="7B6FEC6C" w14:textId="77777777" w:rsidR="00AE3BD3" w:rsidRPr="000B6B7E" w:rsidRDefault="001821F8">
      <w:pPr>
        <w:pStyle w:val="BodyText"/>
        <w:ind w:left="1540" w:right="618" w:hanging="1"/>
        <w:jc w:val="both"/>
      </w:pPr>
      <w:r w:rsidRPr="000B6B7E">
        <w:t>Before issuing a Payment, Certificate which includes an amount payable to a nominated subcontractor, the Project Manager may request the Contractor to supply reasonable evidence that the nominated subcontractor has received all amounts due in accordance with previous Payment Certificates, less applicable deductions for retention or otherwise. Unless the Contractor.</w:t>
      </w:r>
    </w:p>
    <w:p w14:paraId="0FCDE991" w14:textId="77777777" w:rsidR="00AE3BD3" w:rsidRPr="000B6B7E" w:rsidRDefault="00AE3BD3">
      <w:pPr>
        <w:pStyle w:val="BodyText"/>
      </w:pPr>
    </w:p>
    <w:p w14:paraId="69861CBD"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Submits this reasonable evidence to the Project Manager, or</w:t>
      </w:r>
    </w:p>
    <w:p w14:paraId="59098049" w14:textId="77777777" w:rsidR="00AE3BD3" w:rsidRPr="000B6B7E" w:rsidRDefault="00AE3BD3">
      <w:pPr>
        <w:pStyle w:val="BodyText"/>
      </w:pPr>
    </w:p>
    <w:p w14:paraId="5C8B5380" w14:textId="77777777" w:rsidR="00AE3BD3" w:rsidRPr="000B6B7E" w:rsidRDefault="001821F8">
      <w:pPr>
        <w:pStyle w:val="ListParagraph"/>
        <w:numPr>
          <w:ilvl w:val="3"/>
          <w:numId w:val="50"/>
        </w:numPr>
        <w:tabs>
          <w:tab w:val="left" w:pos="2621"/>
        </w:tabs>
        <w:ind w:left="2620" w:right="618" w:hanging="360"/>
        <w:rPr>
          <w:sz w:val="24"/>
        </w:rPr>
      </w:pPr>
      <w:r w:rsidRPr="000B6B7E">
        <w:rPr>
          <w:sz w:val="24"/>
        </w:rPr>
        <w:t>Satisfies the Project Manager in writing that the Contractor is reasonably entitled to withhold or refuse to pay these amounts, and</w:t>
      </w:r>
    </w:p>
    <w:p w14:paraId="680F2D50" w14:textId="77777777" w:rsidR="00AE3BD3" w:rsidRPr="000B6B7E" w:rsidRDefault="00AE3BD3">
      <w:pPr>
        <w:pStyle w:val="BodyText"/>
      </w:pPr>
    </w:p>
    <w:p w14:paraId="294A51C5" w14:textId="77777777" w:rsidR="00AE3BD3" w:rsidRPr="000B6B7E" w:rsidRDefault="001821F8">
      <w:pPr>
        <w:pStyle w:val="ListParagraph"/>
        <w:numPr>
          <w:ilvl w:val="3"/>
          <w:numId w:val="50"/>
        </w:numPr>
        <w:tabs>
          <w:tab w:val="left" w:pos="2621"/>
        </w:tabs>
        <w:ind w:left="2620" w:right="618" w:hanging="360"/>
        <w:rPr>
          <w:sz w:val="24"/>
        </w:rPr>
      </w:pPr>
      <w:r w:rsidRPr="000B6B7E">
        <w:rPr>
          <w:sz w:val="24"/>
        </w:rPr>
        <w:t>submits to the Project Manager reasonable evidence that the nominated Subcontractor has been notified of the Contractor’s entitlement,</w:t>
      </w:r>
    </w:p>
    <w:p w14:paraId="232FC823" w14:textId="77777777" w:rsidR="00AE3BD3" w:rsidRPr="000B6B7E" w:rsidRDefault="00AE3BD3">
      <w:pPr>
        <w:pStyle w:val="BodyText"/>
      </w:pPr>
    </w:p>
    <w:p w14:paraId="7B1DAAD2" w14:textId="77777777" w:rsidR="00AE3BD3" w:rsidRPr="000B6B7E" w:rsidRDefault="001821F8">
      <w:pPr>
        <w:pStyle w:val="BodyText"/>
        <w:ind w:left="1540" w:right="617"/>
        <w:jc w:val="both"/>
      </w:pPr>
      <w:r w:rsidRPr="000B6B7E">
        <w:t>then the Developer may (at his sole discretion) pay, direct to the nominated Subcontractor, part or all of such amounts previously certified (less applicable deductions) as are due to the nominated Subcontractor and for which the Contractor has failed to submit the evidence described in sub-paragraphs (a) or (b) above. The Contractor shall repay to the Developer or authorize the Developer to deduct from the amount due or to become due to the Contractor, the amount which the nominated Sub-contractor was directly paid by the Developer.</w:t>
      </w:r>
    </w:p>
    <w:p w14:paraId="3C2F3EC3" w14:textId="77777777" w:rsidR="00AE3BD3" w:rsidRPr="000B6B7E" w:rsidRDefault="00AE3BD3">
      <w:pPr>
        <w:pStyle w:val="BodyText"/>
      </w:pPr>
    </w:p>
    <w:p w14:paraId="7B879E12" w14:textId="77777777" w:rsidR="00AE3BD3" w:rsidRPr="000B6B7E" w:rsidRDefault="001821F8">
      <w:pPr>
        <w:pStyle w:val="Heading2"/>
        <w:ind w:left="1540" w:right="617" w:firstLine="0"/>
        <w:jc w:val="both"/>
      </w:pPr>
      <w:r w:rsidRPr="000B6B7E">
        <w:t>Developer also reserves the right of deducting Administration Charges @ 5% of Payment Value in case of Default of payment by Contractor to Nominated Subcontractor whose payments were directly paid by the Developer.</w:t>
      </w:r>
    </w:p>
    <w:p w14:paraId="1CC81393" w14:textId="77777777" w:rsidR="00AE3BD3" w:rsidRPr="000B6B7E" w:rsidRDefault="00AE3BD3">
      <w:pPr>
        <w:pStyle w:val="BodyText"/>
        <w:rPr>
          <w:rFonts w:ascii="Arial"/>
          <w:b/>
        </w:rPr>
      </w:pPr>
    </w:p>
    <w:p w14:paraId="42A3ABC5" w14:textId="77777777" w:rsidR="00AE3BD3" w:rsidRPr="000B6B7E" w:rsidRDefault="001821F8">
      <w:pPr>
        <w:pStyle w:val="ListParagraph"/>
        <w:numPr>
          <w:ilvl w:val="0"/>
          <w:numId w:val="50"/>
        </w:numPr>
        <w:tabs>
          <w:tab w:val="left" w:pos="1540"/>
          <w:tab w:val="left" w:pos="1541"/>
        </w:tabs>
        <w:rPr>
          <w:rFonts w:ascii="Arial"/>
          <w:b/>
          <w:sz w:val="24"/>
        </w:rPr>
      </w:pPr>
      <w:r w:rsidRPr="000B6B7E">
        <w:rPr>
          <w:rFonts w:ascii="Arial"/>
          <w:b/>
          <w:sz w:val="24"/>
        </w:rPr>
        <w:t>Staff and Labour</w:t>
      </w:r>
    </w:p>
    <w:p w14:paraId="1C017557" w14:textId="77777777" w:rsidR="00AE3BD3" w:rsidRPr="000B6B7E" w:rsidRDefault="00AE3BD3">
      <w:pPr>
        <w:pStyle w:val="BodyText"/>
        <w:rPr>
          <w:rFonts w:ascii="Arial"/>
          <w:b/>
        </w:rPr>
      </w:pPr>
    </w:p>
    <w:p w14:paraId="7EFF5D19" w14:textId="77777777" w:rsidR="00AE3BD3" w:rsidRPr="000B6B7E" w:rsidRDefault="001821F8">
      <w:pPr>
        <w:pStyle w:val="Heading2"/>
        <w:numPr>
          <w:ilvl w:val="1"/>
          <w:numId w:val="50"/>
        </w:numPr>
        <w:tabs>
          <w:tab w:val="left" w:pos="1539"/>
          <w:tab w:val="left" w:pos="1541"/>
        </w:tabs>
        <w:ind w:left="1540" w:hanging="721"/>
      </w:pPr>
      <w:r w:rsidRPr="000B6B7E">
        <w:t>Engagement of Staff and Labour</w:t>
      </w:r>
    </w:p>
    <w:p w14:paraId="25A387C3" w14:textId="77777777" w:rsidR="00AE3BD3" w:rsidRPr="000B6B7E" w:rsidRDefault="00AE3BD3">
      <w:pPr>
        <w:pStyle w:val="BodyText"/>
        <w:rPr>
          <w:rFonts w:ascii="Arial"/>
          <w:b/>
        </w:rPr>
      </w:pPr>
    </w:p>
    <w:p w14:paraId="0D9C0B1A" w14:textId="77777777" w:rsidR="00AE3BD3" w:rsidRPr="000B6B7E" w:rsidRDefault="001821F8">
      <w:pPr>
        <w:pStyle w:val="BodyText"/>
        <w:ind w:left="1540" w:right="616"/>
        <w:jc w:val="both"/>
      </w:pPr>
      <w:r w:rsidRPr="000B6B7E">
        <w:t>Except as otherwise stated in the Specification or the Schedules or Annexure to the General Conditions, the Contractor shall make arrangements for the engagement of all staff and labour, local or otherwise, and for their payment, housing, feeding and transport.</w:t>
      </w:r>
    </w:p>
    <w:p w14:paraId="36628DF5" w14:textId="77777777" w:rsidR="00AE3BD3" w:rsidRPr="000B6B7E" w:rsidRDefault="00AE3BD3">
      <w:pPr>
        <w:pStyle w:val="BodyText"/>
      </w:pPr>
    </w:p>
    <w:p w14:paraId="7DECBB9A" w14:textId="77777777" w:rsidR="00AE3BD3" w:rsidRPr="000B6B7E" w:rsidRDefault="001821F8">
      <w:pPr>
        <w:pStyle w:val="Heading2"/>
        <w:numPr>
          <w:ilvl w:val="1"/>
          <w:numId w:val="50"/>
        </w:numPr>
        <w:tabs>
          <w:tab w:val="left" w:pos="1539"/>
          <w:tab w:val="left" w:pos="1540"/>
        </w:tabs>
        <w:spacing w:before="1"/>
      </w:pPr>
      <w:r w:rsidRPr="000B6B7E">
        <w:t>Rates of Wages and Conditions of Labour</w:t>
      </w:r>
    </w:p>
    <w:p w14:paraId="7DE60DB6" w14:textId="77777777" w:rsidR="00AE3BD3" w:rsidRPr="000B6B7E" w:rsidRDefault="00AE3BD3">
      <w:pPr>
        <w:pStyle w:val="BodyText"/>
        <w:spacing w:before="10"/>
        <w:rPr>
          <w:rFonts w:ascii="Arial"/>
          <w:b/>
          <w:sz w:val="23"/>
        </w:rPr>
      </w:pPr>
    </w:p>
    <w:p w14:paraId="7DA8E83D" w14:textId="77777777" w:rsidR="00AE3BD3" w:rsidRPr="000B6B7E" w:rsidRDefault="001821F8">
      <w:pPr>
        <w:pStyle w:val="BodyText"/>
        <w:ind w:left="1540" w:right="618"/>
        <w:jc w:val="both"/>
      </w:pPr>
      <w:r w:rsidRPr="000B6B7E">
        <w:t>The Contractor shall pay rates of wages, and observe conditions of labour, which are not lower than those established for the trade or industry where the work is carried out and as per the statutory stipulations and applicable Laws. If no established rates or conditions are applicable, the Contractor shall pay rates of wages and observe conditions which are not lower than the general level of wages and conditions</w:t>
      </w:r>
    </w:p>
    <w:p w14:paraId="53E2665E" w14:textId="77777777" w:rsidR="00AE3BD3" w:rsidRPr="000B6B7E" w:rsidRDefault="00AE3BD3">
      <w:pPr>
        <w:jc w:val="both"/>
        <w:sectPr w:rsidR="00AE3BD3" w:rsidRPr="000B6B7E">
          <w:pgSz w:w="12240" w:h="15840"/>
          <w:pgMar w:top="1640" w:right="460" w:bottom="880" w:left="620" w:header="0" w:footer="699" w:gutter="0"/>
          <w:cols w:space="720"/>
        </w:sectPr>
      </w:pPr>
    </w:p>
    <w:p w14:paraId="2F7E07E1" w14:textId="77777777" w:rsidR="00AE3BD3" w:rsidRPr="000B6B7E" w:rsidRDefault="00AE3BD3">
      <w:pPr>
        <w:pStyle w:val="BodyText"/>
        <w:spacing w:before="6"/>
        <w:rPr>
          <w:sz w:val="21"/>
        </w:rPr>
      </w:pPr>
    </w:p>
    <w:p w14:paraId="11011384" w14:textId="2333215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7D8C8E1" wp14:editId="1FA8A0F2">
                <wp:extent cx="6210300" cy="6350"/>
                <wp:effectExtent l="0" t="0" r="0" b="4445"/>
                <wp:docPr id="364"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65" name="Rectangle 24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2D6A783" id="Group 23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20R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ZzzjToiXq&#10;3+hyCV02io2nAZcHQJF/xbS9kkzDqqI49YAIXaVETsASf/EI/lmCNyz14Tpp/6mRSA1at1bQMr/I&#10;OBLs0DGxe7bOwziF+AZaaOr8qW6aYGC5WTXIdsLPT/gC8ouwRvtgDT6tr+h3Aj9Pqe/NBvID0UPo&#10;h5AeDVpUgL8562gAM25/bQUqzppPmiS6S6YkK3PBmM5uxmTguWdz7hFaUqmMO8765cr1U741WJcV&#10;nZQE0hoe6MYWdSDuJe9RDWDp+oRVGLegzPA0+Hk+t0PU6QFb/gE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OVfbRFGAgAACAUA&#10;AA4AAAAAAAAAAAAAAAAALgIAAGRycy9lMm9Eb2MueG1sUEsBAi0AFAAGAAgAAAAhAGFx+9DaAAAA&#10;AwEAAA8AAAAAAAAAAAAAAAAAoAQAAGRycy9kb3ducmV2LnhtbFBLBQYAAAAABAAEAPMAAACnBQAA&#10;AAA=&#10;">
                <v:rect id="Rectangle 24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Xv0xgAAANwAAAAPAAAAZHJzL2Rvd25yZXYueG1sRI9BawIx&#10;FITvQv9DeAVvmq1WsVujqCB4EdT2UG/Pzevu4uZlTaJu/fVGEHocZuYbZjxtTCUu5HxpWcFbNwFB&#10;nFldcq7g+2vZGYHwAVljZZkU/JGH6eSlNcZU2ytv6bILuYgQ9ikqKEKoUyl9VpBB37U1cfR+rTMY&#10;onS51A6vEW4q2UuSoTRYclwosKZFQdlxdzYK5h+j+Wnzzuvb9rCn/c/hOOi5RKn2azP7BBGoCf/h&#10;Z3ulFfSHA3iciUdATu4AAAD//wMAUEsBAi0AFAAGAAgAAAAhANvh9svuAAAAhQEAABMAAAAAAAAA&#10;AAAAAAAAAAAAAFtDb250ZW50X1R5cGVzXS54bWxQSwECLQAUAAYACAAAACEAWvQsW78AAAAVAQAA&#10;CwAAAAAAAAAAAAAAAAAfAQAAX3JlbHMvLnJlbHNQSwECLQAUAAYACAAAACEAMMF79MYAAADcAAAA&#10;DwAAAAAAAAAAAAAAAAAHAgAAZHJzL2Rvd25yZXYueG1sUEsFBgAAAAADAAMAtwAAAPoCAAAAAA==&#10;" fillcolor="black" stroked="f"/>
                <w10:anchorlock/>
              </v:group>
            </w:pict>
          </mc:Fallback>
        </mc:AlternateContent>
      </w:r>
    </w:p>
    <w:p w14:paraId="71565B15" w14:textId="77777777" w:rsidR="00AE3BD3" w:rsidRPr="000B6B7E" w:rsidRDefault="001821F8">
      <w:pPr>
        <w:pStyle w:val="BodyText"/>
        <w:ind w:left="1540" w:right="617"/>
        <w:jc w:val="both"/>
      </w:pPr>
      <w:r w:rsidRPr="000B6B7E">
        <w:t>observed locally by Developers whose trade or industry is similar to that of the Contractor</w:t>
      </w:r>
    </w:p>
    <w:p w14:paraId="18F1344F" w14:textId="77777777" w:rsidR="00AE3BD3" w:rsidRPr="000B6B7E" w:rsidRDefault="00AE3BD3">
      <w:pPr>
        <w:pStyle w:val="BodyText"/>
        <w:spacing w:before="2"/>
        <w:rPr>
          <w:sz w:val="23"/>
        </w:rPr>
      </w:pPr>
    </w:p>
    <w:p w14:paraId="787081F4" w14:textId="77777777" w:rsidR="00AE3BD3" w:rsidRPr="000B6B7E" w:rsidRDefault="001821F8">
      <w:pPr>
        <w:pStyle w:val="Heading2"/>
        <w:numPr>
          <w:ilvl w:val="1"/>
          <w:numId w:val="50"/>
        </w:numPr>
        <w:tabs>
          <w:tab w:val="left" w:pos="1539"/>
          <w:tab w:val="left" w:pos="1540"/>
        </w:tabs>
        <w:spacing w:before="1"/>
        <w:ind w:hanging="721"/>
      </w:pPr>
      <w:r w:rsidRPr="000B6B7E">
        <w:t>Persons in the Service of Developer</w:t>
      </w:r>
    </w:p>
    <w:p w14:paraId="0F3663E1" w14:textId="77777777" w:rsidR="00AE3BD3" w:rsidRPr="000B6B7E" w:rsidRDefault="00AE3BD3">
      <w:pPr>
        <w:pStyle w:val="BodyText"/>
        <w:spacing w:before="11"/>
        <w:rPr>
          <w:rFonts w:ascii="Arial"/>
          <w:b/>
          <w:sz w:val="23"/>
        </w:rPr>
      </w:pPr>
    </w:p>
    <w:p w14:paraId="34A27A7E" w14:textId="77777777" w:rsidR="00AE3BD3" w:rsidRPr="000B6B7E" w:rsidRDefault="001821F8">
      <w:pPr>
        <w:pStyle w:val="BodyText"/>
        <w:ind w:left="1539" w:right="617"/>
        <w:jc w:val="both"/>
      </w:pPr>
      <w:r w:rsidRPr="000B6B7E">
        <w:t>The Contractor shall pay rates of wages, and observe conditions of labour, which are not lower than those established for the trade or industry where the work is carried out and as per the statutory stipulations and applicable Laws. If no established rates or conditions are applicable, the Contractor shall pay rates of wages and observe conditions which are not lower than the general level of wages and conditions observed locally by Developers whose trade or industry is similar to that of the Contractor.</w:t>
      </w:r>
    </w:p>
    <w:p w14:paraId="5841FFC0" w14:textId="77777777" w:rsidR="00AE3BD3" w:rsidRPr="000B6B7E" w:rsidRDefault="00AE3BD3">
      <w:pPr>
        <w:pStyle w:val="BodyText"/>
      </w:pPr>
    </w:p>
    <w:p w14:paraId="76FD49A1" w14:textId="77777777" w:rsidR="00AE3BD3" w:rsidRPr="000B6B7E" w:rsidRDefault="001821F8">
      <w:pPr>
        <w:pStyle w:val="BodyText"/>
        <w:ind w:left="1539" w:right="617"/>
        <w:jc w:val="both"/>
        <w:rPr>
          <w:rFonts w:ascii="Arial" w:hAnsi="Arial"/>
          <w:b/>
        </w:rPr>
      </w:pPr>
      <w:r w:rsidRPr="000B6B7E">
        <w:t>The Contractor shall not recruit, or attempt to recruit, staff and labour from amongst the Developer’s Personnel or any other consultants appointed by Developer</w:t>
      </w:r>
      <w:r w:rsidRPr="000B6B7E">
        <w:rPr>
          <w:rFonts w:ascii="Arial" w:hAnsi="Arial"/>
          <w:b/>
        </w:rPr>
        <w:t>.</w:t>
      </w:r>
    </w:p>
    <w:p w14:paraId="6DFEA05E" w14:textId="77777777" w:rsidR="00AE3BD3" w:rsidRPr="000B6B7E" w:rsidRDefault="00AE3BD3">
      <w:pPr>
        <w:pStyle w:val="BodyText"/>
        <w:rPr>
          <w:rFonts w:ascii="Arial"/>
          <w:b/>
        </w:rPr>
      </w:pPr>
    </w:p>
    <w:p w14:paraId="5C5B3227" w14:textId="77777777" w:rsidR="00AE3BD3" w:rsidRPr="000B6B7E" w:rsidRDefault="001821F8">
      <w:pPr>
        <w:pStyle w:val="Heading2"/>
        <w:numPr>
          <w:ilvl w:val="1"/>
          <w:numId w:val="50"/>
        </w:numPr>
        <w:tabs>
          <w:tab w:val="left" w:pos="1539"/>
          <w:tab w:val="left" w:pos="1540"/>
        </w:tabs>
      </w:pPr>
      <w:r w:rsidRPr="000B6B7E">
        <w:t>Labour laws</w:t>
      </w:r>
    </w:p>
    <w:p w14:paraId="319FF3AF" w14:textId="77777777" w:rsidR="00AE3BD3" w:rsidRPr="000B6B7E" w:rsidRDefault="00AE3BD3">
      <w:pPr>
        <w:pStyle w:val="BodyText"/>
        <w:rPr>
          <w:rFonts w:ascii="Arial"/>
          <w:b/>
        </w:rPr>
      </w:pPr>
    </w:p>
    <w:p w14:paraId="60546188" w14:textId="77777777" w:rsidR="00AE3BD3" w:rsidRPr="000B6B7E" w:rsidRDefault="001821F8">
      <w:pPr>
        <w:pStyle w:val="BodyText"/>
        <w:ind w:left="1540" w:right="617"/>
        <w:jc w:val="both"/>
      </w:pPr>
      <w:r w:rsidRPr="000B6B7E">
        <w:t>The Contractor shall comply with all the relevant labour Laws applicable from time to time to the Contractor’s Personnel, including Laws relating to their employment, health, safety, welfare, wages, immigration and emigration, and shall allow them all their legal rights.</w:t>
      </w:r>
    </w:p>
    <w:p w14:paraId="202E79E5" w14:textId="77777777" w:rsidR="00AE3BD3" w:rsidRPr="000B6B7E" w:rsidRDefault="00AE3BD3">
      <w:pPr>
        <w:pStyle w:val="BodyText"/>
      </w:pPr>
    </w:p>
    <w:p w14:paraId="320717B7" w14:textId="77777777" w:rsidR="00AE3BD3" w:rsidRPr="000B6B7E" w:rsidRDefault="001821F8">
      <w:pPr>
        <w:pStyle w:val="BodyText"/>
        <w:spacing w:before="1"/>
        <w:ind w:left="1540" w:right="618"/>
        <w:jc w:val="both"/>
      </w:pPr>
      <w:r w:rsidRPr="000B6B7E">
        <w:t>The Contractor shall require his employees to obey all applicable Laws, including those concerning safety at work.</w:t>
      </w:r>
    </w:p>
    <w:p w14:paraId="552592EF" w14:textId="77777777" w:rsidR="00AE3BD3" w:rsidRPr="000B6B7E" w:rsidRDefault="00AE3BD3">
      <w:pPr>
        <w:pStyle w:val="BodyText"/>
        <w:spacing w:before="11"/>
        <w:rPr>
          <w:sz w:val="23"/>
        </w:rPr>
      </w:pPr>
    </w:p>
    <w:p w14:paraId="1D82B14B" w14:textId="77777777" w:rsidR="00AE3BD3" w:rsidRPr="000B6B7E" w:rsidRDefault="001821F8">
      <w:pPr>
        <w:pStyle w:val="BodyText"/>
        <w:ind w:left="1540" w:right="618"/>
        <w:jc w:val="both"/>
      </w:pPr>
      <w:r w:rsidRPr="000B6B7E">
        <w:t>During continuation of the contract, the Contractor and his sub- contractors shall abide at all times by all existing labour enactments and rules made there under, regulations, notifications and byelaws of State /Central Government or local authorities and any other labour law (including rules), regulations, bye-laws that may be passed or notified under any labour law by the state / central government or the local authorities during execution of the Work.</w:t>
      </w:r>
    </w:p>
    <w:p w14:paraId="39D85540" w14:textId="77777777" w:rsidR="00AE3BD3" w:rsidRPr="000B6B7E" w:rsidRDefault="00AE3BD3">
      <w:pPr>
        <w:pStyle w:val="BodyText"/>
      </w:pPr>
    </w:p>
    <w:p w14:paraId="3B4B4B45" w14:textId="77777777" w:rsidR="00AE3BD3" w:rsidRPr="000B6B7E" w:rsidRDefault="001821F8">
      <w:pPr>
        <w:pStyle w:val="BodyText"/>
        <w:ind w:left="1540" w:right="617" w:hanging="1"/>
        <w:jc w:val="both"/>
      </w:pPr>
      <w:r w:rsidRPr="000B6B7E">
        <w:t>The Contractor shall keep the Developer indemnified in case any action is taken against the Developer by the competent authority on account of contravention of any of the provisions of any act or rules made under these regulations or notifications including amendments. In case the Developer is caused to pay or reimburse such amounts as may be necessary to cause or observe or for non–observance of the provisions stipulated in the notifications/bye-laws /acts/rules/regulations including amendments, if any, on the part of the Contractor, the Developer shall also have right to recover from the Contractor any sum required or estimated to be required for making good the loss or damage suffered by the Developer. The employees of the Contractor and his subcontractor, whether nominated or otherwise, in no case shall be deemed to be the employees of the Developer at any point of time.</w:t>
      </w:r>
    </w:p>
    <w:p w14:paraId="529379CC" w14:textId="77777777" w:rsidR="00AE3BD3" w:rsidRPr="000B6B7E" w:rsidRDefault="00AE3BD3">
      <w:pPr>
        <w:jc w:val="both"/>
        <w:sectPr w:rsidR="00AE3BD3" w:rsidRPr="000B6B7E">
          <w:pgSz w:w="12240" w:h="15840"/>
          <w:pgMar w:top="1640" w:right="460" w:bottom="880" w:left="620" w:header="0" w:footer="699" w:gutter="0"/>
          <w:cols w:space="720"/>
        </w:sectPr>
      </w:pPr>
    </w:p>
    <w:p w14:paraId="7EB457E1" w14:textId="77777777" w:rsidR="00AE3BD3" w:rsidRPr="000B6B7E" w:rsidRDefault="00AE3BD3">
      <w:pPr>
        <w:pStyle w:val="BodyText"/>
        <w:spacing w:before="6"/>
        <w:rPr>
          <w:sz w:val="21"/>
        </w:rPr>
      </w:pPr>
    </w:p>
    <w:p w14:paraId="679C4B98" w14:textId="09846B4C"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3705D7E" wp14:editId="62524741">
                <wp:extent cx="6210300" cy="6350"/>
                <wp:effectExtent l="0" t="0" r="0" b="4445"/>
                <wp:docPr id="362"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63" name="Rectangle 23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2293F93" id="Group 23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kZT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kNuFMi5ao&#10;f6PLJXTZKDaezP1F8gAo8q+YtleSaVhVFKceEKGrlMgJWOLjCf5Zgjcs9eE6af+pkUgNWrdW0DK/&#10;yDgS7NAxsXu2zsM4hfgGWmjq/KlummBguVk1yHbCz0/4AvKLsEb7YA0+ra/odwI/T6mXZgP5gegh&#10;9ENIjwYtKsDfnHU0gBm3v7YCFWfNJ00S3SXTqZ/YYExvbsdk4Llnc+4RWlKpjDvO+uXK9VO+NViX&#10;FZ2UBN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2kkZTRwIAAAgF&#10;AAAOAAAAAAAAAAAAAAAAAC4CAABkcnMvZTJvRG9jLnhtbFBLAQItABQABgAIAAAAIQBhcfvQ2gAA&#10;AAMBAAAPAAAAAAAAAAAAAAAAAKEEAABkcnMvZG93bnJldi54bWxQSwUGAAAAAAQABADzAAAAqAUA&#10;AAAA&#10;">
                <v:rect id="Rectangle 23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EYbxwAAANwAAAAPAAAAZHJzL2Rvd25yZXYueG1sRI9Ba8JA&#10;FITvQv/D8gredFOtYtOsooLQi6C2h3p7Zl+TkOzbuLtq7K/vFgo9DjPzDZMtOtOIKzlfWVbwNExA&#10;EOdWV1wo+HjfDGYgfEDW2FgmBXfysJg/9DJMtb3xnq6HUIgIYZ+igjKENpXS5yUZ9EPbEkfvyzqD&#10;IUpXSO3wFuGmkaMkmUqDFceFEltal5TXh4tRsHqZrc67Z95+709HOn6e6snIJUr1H7vlK4hAXfgP&#10;/7XftILxdAy/Z+IRkPMfAAAA//8DAFBLAQItABQABgAIAAAAIQDb4fbL7gAAAIUBAAATAAAAAAAA&#10;AAAAAAAAAAAAAABbQ29udGVudF9UeXBlc10ueG1sUEsBAi0AFAAGAAgAAAAhAFr0LFu/AAAAFQEA&#10;AAsAAAAAAAAAAAAAAAAAHwEAAF9yZWxzLy5yZWxzUEsBAi0AFAAGAAgAAAAhANBkRhvHAAAA3AAA&#10;AA8AAAAAAAAAAAAAAAAABwIAAGRycy9kb3ducmV2LnhtbFBLBQYAAAAAAwADALcAAAD7AgAAAAA=&#10;" fillcolor="black" stroked="f"/>
                <w10:anchorlock/>
              </v:group>
            </w:pict>
          </mc:Fallback>
        </mc:AlternateContent>
      </w:r>
    </w:p>
    <w:p w14:paraId="720D05F8" w14:textId="77777777" w:rsidR="00AE3BD3" w:rsidRPr="000B6B7E" w:rsidRDefault="001821F8">
      <w:pPr>
        <w:pStyle w:val="BodyText"/>
        <w:ind w:left="1540" w:right="617"/>
        <w:jc w:val="both"/>
      </w:pPr>
      <w:r w:rsidRPr="000B6B7E">
        <w:t>Some of the major labour laws applicable to establishments engaged in building &amp; other construction work are as under. The Contractor shall note that this list is not exhaustive but indicative and it will be the Contractors responsibility to appraise himself with all the applicable laws in addition to the list below, their amendments and other changes.</w:t>
      </w:r>
    </w:p>
    <w:p w14:paraId="78AAEFAE" w14:textId="77777777" w:rsidR="00AE3BD3" w:rsidRPr="000B6B7E" w:rsidRDefault="00AE3BD3">
      <w:pPr>
        <w:pStyle w:val="BodyText"/>
        <w:spacing w:before="2"/>
        <w:rPr>
          <w:sz w:val="23"/>
        </w:rPr>
      </w:pPr>
    </w:p>
    <w:p w14:paraId="50B9D853" w14:textId="77777777" w:rsidR="00AE3BD3" w:rsidRPr="000B6B7E" w:rsidRDefault="001821F8">
      <w:pPr>
        <w:spacing w:before="1"/>
        <w:ind w:left="1540"/>
        <w:jc w:val="both"/>
        <w:rPr>
          <w:sz w:val="24"/>
        </w:rPr>
      </w:pPr>
      <w:r w:rsidRPr="000B6B7E">
        <w:rPr>
          <w:rFonts w:ascii="Arial"/>
          <w:b/>
          <w:sz w:val="24"/>
        </w:rPr>
        <w:t>Workmen Compensation Act 1923</w:t>
      </w:r>
      <w:r w:rsidRPr="000B6B7E">
        <w:rPr>
          <w:sz w:val="24"/>
        </w:rPr>
        <w:t>: Applicable in case of injury by accident on work.</w:t>
      </w:r>
    </w:p>
    <w:p w14:paraId="04ACDA92" w14:textId="77777777" w:rsidR="00AE3BD3" w:rsidRPr="000B6B7E" w:rsidRDefault="00AE3BD3">
      <w:pPr>
        <w:pStyle w:val="BodyText"/>
        <w:spacing w:before="11"/>
        <w:rPr>
          <w:sz w:val="23"/>
        </w:rPr>
      </w:pPr>
    </w:p>
    <w:p w14:paraId="7649D486" w14:textId="77777777" w:rsidR="00AE3BD3" w:rsidRPr="000B6B7E" w:rsidRDefault="001821F8">
      <w:pPr>
        <w:ind w:left="1540" w:right="619"/>
        <w:jc w:val="both"/>
        <w:rPr>
          <w:sz w:val="24"/>
        </w:rPr>
      </w:pPr>
      <w:r w:rsidRPr="000B6B7E">
        <w:rPr>
          <w:rFonts w:ascii="Arial"/>
          <w:b/>
          <w:sz w:val="24"/>
        </w:rPr>
        <w:t>Payment of Wages Act 1936</w:t>
      </w:r>
      <w:r w:rsidRPr="000B6B7E">
        <w:rPr>
          <w:sz w:val="24"/>
        </w:rPr>
        <w:t>: Provides for when and on which date payment is to be made as well as what deductions to be made.</w:t>
      </w:r>
    </w:p>
    <w:p w14:paraId="096B0F72" w14:textId="77777777" w:rsidR="00AE3BD3" w:rsidRPr="000B6B7E" w:rsidRDefault="00AE3BD3">
      <w:pPr>
        <w:pStyle w:val="BodyText"/>
      </w:pPr>
    </w:p>
    <w:p w14:paraId="6B3C3824" w14:textId="77777777" w:rsidR="00AE3BD3" w:rsidRPr="000B6B7E" w:rsidRDefault="001821F8">
      <w:pPr>
        <w:pStyle w:val="BodyText"/>
        <w:ind w:left="1539" w:right="620"/>
        <w:jc w:val="both"/>
      </w:pPr>
      <w:r w:rsidRPr="000B6B7E">
        <w:rPr>
          <w:rFonts w:ascii="Arial"/>
          <w:b/>
        </w:rPr>
        <w:t>Minimum Wages Act 1948</w:t>
      </w:r>
      <w:r w:rsidRPr="000B6B7E">
        <w:t>: Provides compulsion for payment to contract labour not less than Minimum wages fixed by appropriate Government.</w:t>
      </w:r>
    </w:p>
    <w:p w14:paraId="0042B1F8" w14:textId="77777777" w:rsidR="00AE3BD3" w:rsidRPr="000B6B7E" w:rsidRDefault="00AE3BD3">
      <w:pPr>
        <w:pStyle w:val="BodyText"/>
      </w:pPr>
    </w:p>
    <w:p w14:paraId="19B2385C" w14:textId="77777777" w:rsidR="00AE3BD3" w:rsidRPr="000B6B7E" w:rsidRDefault="001821F8">
      <w:pPr>
        <w:ind w:left="1539" w:right="619"/>
        <w:jc w:val="both"/>
        <w:rPr>
          <w:sz w:val="24"/>
        </w:rPr>
      </w:pPr>
      <w:r w:rsidRPr="000B6B7E">
        <w:rPr>
          <w:rFonts w:ascii="Arial"/>
          <w:b/>
          <w:sz w:val="24"/>
        </w:rPr>
        <w:t>Maternity Benefit Act 1951</w:t>
      </w:r>
      <w:r w:rsidRPr="000B6B7E">
        <w:rPr>
          <w:sz w:val="24"/>
        </w:rPr>
        <w:t>: Provides for leave and other benefits to women employees in case of confinement / miscarriage.</w:t>
      </w:r>
    </w:p>
    <w:p w14:paraId="6528DCEA" w14:textId="77777777" w:rsidR="00AE3BD3" w:rsidRPr="000B6B7E" w:rsidRDefault="00AE3BD3">
      <w:pPr>
        <w:pStyle w:val="BodyText"/>
      </w:pPr>
    </w:p>
    <w:p w14:paraId="6BAFEDC1" w14:textId="77777777" w:rsidR="00AE3BD3" w:rsidRPr="000B6B7E" w:rsidRDefault="001821F8">
      <w:pPr>
        <w:pStyle w:val="Heading2"/>
        <w:ind w:firstLine="0"/>
        <w:jc w:val="both"/>
        <w:rPr>
          <w:rFonts w:ascii="Arial MT"/>
          <w:b w:val="0"/>
        </w:rPr>
      </w:pPr>
      <w:r w:rsidRPr="000B6B7E">
        <w:t>Employees PF and Misc. Provision Act 1952</w:t>
      </w:r>
      <w:r w:rsidRPr="000B6B7E">
        <w:rPr>
          <w:rFonts w:ascii="Arial MT"/>
          <w:b w:val="0"/>
        </w:rPr>
        <w:t>:</w:t>
      </w:r>
    </w:p>
    <w:p w14:paraId="5740F4FB" w14:textId="77777777" w:rsidR="00AE3BD3" w:rsidRPr="000B6B7E" w:rsidRDefault="00AE3BD3">
      <w:pPr>
        <w:pStyle w:val="BodyText"/>
      </w:pPr>
    </w:p>
    <w:p w14:paraId="7203225D" w14:textId="77777777" w:rsidR="00AE3BD3" w:rsidRPr="000B6B7E" w:rsidRDefault="001821F8">
      <w:pPr>
        <w:ind w:left="1539" w:right="618"/>
        <w:jc w:val="both"/>
        <w:rPr>
          <w:sz w:val="24"/>
        </w:rPr>
      </w:pPr>
      <w:r w:rsidRPr="000B6B7E">
        <w:rPr>
          <w:rFonts w:ascii="Arial"/>
          <w:b/>
          <w:sz w:val="24"/>
        </w:rPr>
        <w:t>Contract Labour (Regulation &amp; Abolition) Act 1970</w:t>
      </w:r>
      <w:r w:rsidRPr="000B6B7E">
        <w:rPr>
          <w:sz w:val="24"/>
        </w:rPr>
        <w:t>: Provides Labour welfare measures to be provided by the Contractor. Also provides for acquisition of Labour license if more than 20 contract labours are employed by the Contractor.</w:t>
      </w:r>
    </w:p>
    <w:p w14:paraId="7D4A3A2D" w14:textId="77777777" w:rsidR="00AE3BD3" w:rsidRPr="000B6B7E" w:rsidRDefault="00AE3BD3">
      <w:pPr>
        <w:pStyle w:val="BodyText"/>
      </w:pPr>
    </w:p>
    <w:p w14:paraId="23A6BBDF" w14:textId="77777777" w:rsidR="00AE3BD3" w:rsidRPr="000B6B7E" w:rsidRDefault="001821F8">
      <w:pPr>
        <w:spacing w:before="1"/>
        <w:ind w:left="1539" w:right="620"/>
        <w:jc w:val="both"/>
        <w:rPr>
          <w:sz w:val="24"/>
        </w:rPr>
      </w:pPr>
      <w:r w:rsidRPr="000B6B7E">
        <w:rPr>
          <w:rFonts w:ascii="Arial"/>
          <w:b/>
          <w:sz w:val="24"/>
        </w:rPr>
        <w:t>Payment of Gratuity Act 1972</w:t>
      </w:r>
      <w:r w:rsidRPr="000B6B7E">
        <w:rPr>
          <w:sz w:val="24"/>
        </w:rPr>
        <w:t>: Applicable to establishment employing 10 or more employees.</w:t>
      </w:r>
    </w:p>
    <w:p w14:paraId="4E8226AA" w14:textId="77777777" w:rsidR="00AE3BD3" w:rsidRPr="000B6B7E" w:rsidRDefault="00AE3BD3">
      <w:pPr>
        <w:pStyle w:val="BodyText"/>
        <w:spacing w:before="11"/>
        <w:rPr>
          <w:sz w:val="23"/>
        </w:rPr>
      </w:pPr>
    </w:p>
    <w:p w14:paraId="72121AA0" w14:textId="77777777" w:rsidR="00AE3BD3" w:rsidRPr="000B6B7E" w:rsidRDefault="001821F8">
      <w:pPr>
        <w:ind w:left="1539" w:right="616"/>
        <w:jc w:val="both"/>
        <w:rPr>
          <w:sz w:val="24"/>
        </w:rPr>
      </w:pPr>
      <w:r w:rsidRPr="000B6B7E">
        <w:rPr>
          <w:rFonts w:ascii="Arial"/>
          <w:b/>
          <w:sz w:val="24"/>
        </w:rPr>
        <w:t>The Water (Prevention &amp; Control of Pollution) Act 1974</w:t>
      </w:r>
      <w:r w:rsidRPr="000B6B7E">
        <w:rPr>
          <w:sz w:val="24"/>
        </w:rPr>
        <w:t>: Provides for prevention and control of water pollution and maintaining &amp; restoring of wholesomeness of water.</w:t>
      </w:r>
    </w:p>
    <w:p w14:paraId="3B946848" w14:textId="77777777" w:rsidR="00AE3BD3" w:rsidRPr="000B6B7E" w:rsidRDefault="00AE3BD3">
      <w:pPr>
        <w:pStyle w:val="BodyText"/>
      </w:pPr>
    </w:p>
    <w:p w14:paraId="47716B3F" w14:textId="77777777" w:rsidR="00AE3BD3" w:rsidRPr="000B6B7E" w:rsidRDefault="001821F8">
      <w:pPr>
        <w:ind w:left="1539" w:right="619"/>
        <w:jc w:val="both"/>
        <w:rPr>
          <w:sz w:val="24"/>
        </w:rPr>
      </w:pPr>
      <w:r w:rsidRPr="000B6B7E">
        <w:rPr>
          <w:rFonts w:ascii="Arial"/>
          <w:b/>
          <w:sz w:val="24"/>
        </w:rPr>
        <w:t>Equal Remuneration Act 1979</w:t>
      </w:r>
      <w:r w:rsidRPr="000B6B7E">
        <w:rPr>
          <w:sz w:val="24"/>
        </w:rPr>
        <w:t>: Provides for equal wages for work of equal nature to male &amp; female employees.</w:t>
      </w:r>
    </w:p>
    <w:p w14:paraId="652C289A" w14:textId="77777777" w:rsidR="00AE3BD3" w:rsidRPr="000B6B7E" w:rsidRDefault="00AE3BD3">
      <w:pPr>
        <w:pStyle w:val="BodyText"/>
      </w:pPr>
    </w:p>
    <w:p w14:paraId="6A1E782E" w14:textId="77777777" w:rsidR="00AE3BD3" w:rsidRPr="000B6B7E" w:rsidRDefault="001821F8">
      <w:pPr>
        <w:ind w:left="1539" w:right="619"/>
        <w:jc w:val="both"/>
        <w:rPr>
          <w:sz w:val="24"/>
        </w:rPr>
      </w:pPr>
      <w:r w:rsidRPr="000B6B7E">
        <w:rPr>
          <w:rFonts w:ascii="Arial"/>
          <w:b/>
          <w:sz w:val="24"/>
        </w:rPr>
        <w:t>The Air (Prevention &amp; Control of Pollution) Act 1981</w:t>
      </w:r>
      <w:r w:rsidRPr="000B6B7E">
        <w:rPr>
          <w:sz w:val="24"/>
        </w:rPr>
        <w:t>: Provides for prevention, control and abatement of air pollution.</w:t>
      </w:r>
    </w:p>
    <w:p w14:paraId="2DF56D8E" w14:textId="77777777" w:rsidR="00AE3BD3" w:rsidRPr="000B6B7E" w:rsidRDefault="00AE3BD3">
      <w:pPr>
        <w:pStyle w:val="BodyText"/>
      </w:pPr>
    </w:p>
    <w:p w14:paraId="3B78A931" w14:textId="77777777" w:rsidR="00AE3BD3" w:rsidRPr="000B6B7E" w:rsidRDefault="001821F8">
      <w:pPr>
        <w:ind w:left="1539" w:right="619"/>
        <w:jc w:val="both"/>
        <w:rPr>
          <w:sz w:val="24"/>
        </w:rPr>
      </w:pPr>
      <w:r w:rsidRPr="000B6B7E">
        <w:rPr>
          <w:rFonts w:ascii="Arial"/>
          <w:b/>
          <w:sz w:val="24"/>
        </w:rPr>
        <w:t>Child Labour (Prohibition &amp; Regulation) Act 1986</w:t>
      </w:r>
      <w:r w:rsidRPr="000B6B7E">
        <w:rPr>
          <w:sz w:val="24"/>
        </w:rPr>
        <w:t>: The Act prohibits employment of child labour in Building &amp; Construction Industry.</w:t>
      </w:r>
    </w:p>
    <w:p w14:paraId="1EFF9704" w14:textId="77777777" w:rsidR="00AE3BD3" w:rsidRPr="000B6B7E" w:rsidRDefault="00AE3BD3">
      <w:pPr>
        <w:pStyle w:val="BodyText"/>
        <w:spacing w:before="10"/>
        <w:rPr>
          <w:sz w:val="23"/>
        </w:rPr>
      </w:pPr>
    </w:p>
    <w:p w14:paraId="4E51429A" w14:textId="77777777" w:rsidR="00AE3BD3" w:rsidRPr="000B6B7E" w:rsidRDefault="001821F8">
      <w:pPr>
        <w:pStyle w:val="BodyText"/>
        <w:spacing w:before="1"/>
        <w:ind w:left="1540" w:right="619" w:hanging="1"/>
        <w:jc w:val="both"/>
      </w:pPr>
      <w:r w:rsidRPr="000B6B7E">
        <w:rPr>
          <w:rFonts w:ascii="Arial"/>
          <w:b/>
        </w:rPr>
        <w:t>The Environment Protection Act 1988</w:t>
      </w:r>
      <w:r w:rsidRPr="000B6B7E">
        <w:t>: Provides for the protection and improvement of environment and for matters connected therewith and the prevention of hazards to all living beings, plants, &amp; property.</w:t>
      </w:r>
    </w:p>
    <w:p w14:paraId="1E74F918" w14:textId="77777777" w:rsidR="00AE3BD3" w:rsidRPr="000B6B7E" w:rsidRDefault="00AE3BD3">
      <w:pPr>
        <w:jc w:val="both"/>
        <w:sectPr w:rsidR="00AE3BD3" w:rsidRPr="000B6B7E">
          <w:pgSz w:w="12240" w:h="15840"/>
          <w:pgMar w:top="1640" w:right="460" w:bottom="880" w:left="620" w:header="0" w:footer="699" w:gutter="0"/>
          <w:cols w:space="720"/>
        </w:sectPr>
      </w:pPr>
    </w:p>
    <w:p w14:paraId="0884DDD2" w14:textId="77777777" w:rsidR="00AE3BD3" w:rsidRPr="000B6B7E" w:rsidRDefault="00AE3BD3">
      <w:pPr>
        <w:pStyle w:val="BodyText"/>
        <w:spacing w:before="6"/>
        <w:rPr>
          <w:sz w:val="21"/>
        </w:rPr>
      </w:pPr>
    </w:p>
    <w:p w14:paraId="6C3E7B6E" w14:textId="6104F7B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6972979" wp14:editId="0C8B8F4B">
                <wp:extent cx="6210300" cy="6350"/>
                <wp:effectExtent l="0" t="0" r="0" b="4445"/>
                <wp:docPr id="360" name="Group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61" name="Rectangle 23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1998EA0" id="Group 23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0KJRwIAAAgFAAAOAAAAZHJzL2Uyb0RvYy54bWykVF1v2jAUfZ+0/2D5fYQApW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p6OqQ2SfPPp&#10;1SC/rKlHb5Jk/XFIu72+GXLSmJGIrD8tIhwQhY7TFXJHldz/qfRSC6ui+C6o8IxMFzmfzlPOjGiJ&#10;+je6XMJUjWKT6TxcpACAIv+K6XolmYFVTXHqHhG6WomCgKUhnuCfJATDUR8uk/afGonMovNrBS0L&#10;i5wjwY4dE7sn5wOMY0hooINGF4+6aaKB1WbVINuJMD/xi8jPwhoTgg2EtL5i2In8AqVemg0Ur0QP&#10;oR9CejRoUQP+5qyjAcy5+7UVqDhrPhmS6DadzcLERmN2dT0hA089m1OPMJJK5dxz1i9Xvp/yrUVd&#10;1XRSGkkbuKcbW+pIPEjeoxrA0vWJqzhuUZnhaQjzfGrHqOMDtvw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qn0KJRwIAAAgF&#10;AAAOAAAAAAAAAAAAAAAAAC4CAABkcnMvZTJvRG9jLnhtbFBLAQItABQABgAIAAAAIQBhcfvQ2gAA&#10;AAMBAAAPAAAAAAAAAAAAAAAAAKEEAABkcnMvZG93bnJldi54bWxQSwUGAAAAAAQABADzAAAAqAUA&#10;AAAA&#10;">
                <v:rect id="Rectangle 23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33xgAAANwAAAAPAAAAZHJzL2Rvd25yZXYueG1sRI9BawIx&#10;FITvQv9DeAVvmlWr6GqUKgi9CGo96O25ed1d3LysSdS1v74pFHocZuYbZrZoTCXu5HxpWUGvm4Ag&#10;zqwuOVdw+Fx3xiB8QNZYWSYFT/KwmL+0Zphq++Ad3fchFxHCPkUFRQh1KqXPCjLou7Ymjt6XdQZD&#10;lC6X2uEjwk0l+0kykgZLjgsF1rQqKLvsb0bBcjJeXrdvvPnenU90Op4vw75LlGq/Nu9TEIGa8B/+&#10;a39oBYNRD37PxCMg5z8AAAD//wMAUEsBAi0AFAAGAAgAAAAhANvh9svuAAAAhQEAABMAAAAAAAAA&#10;AAAAAAAAAAAAAFtDb250ZW50X1R5cGVzXS54bWxQSwECLQAUAAYACAAAACEAWvQsW78AAAAVAQAA&#10;CwAAAAAAAAAAAAAAAAAfAQAAX3JlbHMvLnJlbHNQSwECLQAUAAYACAAAACEAT/p998YAAADcAAAA&#10;DwAAAAAAAAAAAAAAAAAHAgAAZHJzL2Rvd25yZXYueG1sUEsFBgAAAAADAAMAtwAAAPoCAAAAAA==&#10;" fillcolor="black" stroked="f"/>
                <w10:anchorlock/>
              </v:group>
            </w:pict>
          </mc:Fallback>
        </mc:AlternateContent>
      </w:r>
    </w:p>
    <w:p w14:paraId="3412295E" w14:textId="77777777" w:rsidR="00AE3BD3" w:rsidRPr="000B6B7E" w:rsidRDefault="001821F8">
      <w:pPr>
        <w:pStyle w:val="BodyText"/>
        <w:ind w:left="1540" w:right="615"/>
        <w:jc w:val="both"/>
      </w:pPr>
      <w:r w:rsidRPr="000B6B7E">
        <w:rPr>
          <w:rFonts w:ascii="Arial"/>
          <w:b/>
        </w:rPr>
        <w:t>The building and other construction workers welfare cess Act 1996</w:t>
      </w:r>
      <w:r w:rsidRPr="000B6B7E">
        <w:t>: provides for the levy and collection of a cess on the cost of construction incurred by Owners with a view to increase the resources of the Building and Other Construction Workers' Welfare Boards constituted under the Building and Other Construction Workers (Regulation of Employment and Conditions of Service) Act, 1996.</w:t>
      </w:r>
    </w:p>
    <w:p w14:paraId="37C9BF1C" w14:textId="77777777" w:rsidR="00AE3BD3" w:rsidRPr="000B6B7E" w:rsidRDefault="00AE3BD3">
      <w:pPr>
        <w:pStyle w:val="BodyText"/>
        <w:spacing w:before="2"/>
        <w:rPr>
          <w:sz w:val="23"/>
        </w:rPr>
      </w:pPr>
    </w:p>
    <w:p w14:paraId="51B56558" w14:textId="77777777" w:rsidR="00AE3BD3" w:rsidRPr="000B6B7E" w:rsidRDefault="001821F8">
      <w:pPr>
        <w:pStyle w:val="BodyText"/>
        <w:spacing w:before="1"/>
        <w:ind w:left="1540" w:right="617"/>
        <w:jc w:val="both"/>
      </w:pPr>
      <w:r w:rsidRPr="000B6B7E">
        <w:t>Notwithstanding with the provisions above Contractor shall also comply and perform in accordance with the additional provisions specified under Annexure to the General Conditions.</w:t>
      </w:r>
    </w:p>
    <w:p w14:paraId="36FDC872" w14:textId="77777777" w:rsidR="00AE3BD3" w:rsidRPr="000B6B7E" w:rsidRDefault="00AE3BD3">
      <w:pPr>
        <w:pStyle w:val="BodyText"/>
      </w:pPr>
    </w:p>
    <w:p w14:paraId="40FF9156" w14:textId="77777777" w:rsidR="00AE3BD3" w:rsidRPr="000B6B7E" w:rsidRDefault="001821F8">
      <w:pPr>
        <w:pStyle w:val="Heading2"/>
        <w:numPr>
          <w:ilvl w:val="1"/>
          <w:numId w:val="50"/>
        </w:numPr>
        <w:tabs>
          <w:tab w:val="left" w:pos="1539"/>
          <w:tab w:val="left" w:pos="1540"/>
        </w:tabs>
      </w:pPr>
      <w:r w:rsidRPr="000B6B7E">
        <w:t>Working Hours</w:t>
      </w:r>
    </w:p>
    <w:p w14:paraId="27775481" w14:textId="77777777" w:rsidR="00AE3BD3" w:rsidRPr="000B6B7E" w:rsidRDefault="00AE3BD3">
      <w:pPr>
        <w:pStyle w:val="BodyText"/>
        <w:rPr>
          <w:rFonts w:ascii="Arial"/>
          <w:b/>
        </w:rPr>
      </w:pPr>
    </w:p>
    <w:p w14:paraId="27F19E8C" w14:textId="77777777" w:rsidR="00AE3BD3" w:rsidRPr="000B6B7E" w:rsidRDefault="001821F8">
      <w:pPr>
        <w:pStyle w:val="BodyText"/>
        <w:ind w:left="1540" w:right="618"/>
        <w:jc w:val="both"/>
      </w:pPr>
      <w:r w:rsidRPr="000B6B7E">
        <w:t>No work shall be carried out on the Site on locally recognised days of rest, or outside the normal working hours stated in the Special Conditions of Contract, unless:</w:t>
      </w:r>
    </w:p>
    <w:p w14:paraId="7B5C37D9" w14:textId="77777777" w:rsidR="00AE3BD3" w:rsidRPr="000B6B7E" w:rsidRDefault="00AE3BD3">
      <w:pPr>
        <w:pStyle w:val="BodyText"/>
      </w:pPr>
    </w:p>
    <w:p w14:paraId="1BD77B9E" w14:textId="77777777" w:rsidR="00AE3BD3" w:rsidRPr="000B6B7E" w:rsidRDefault="001821F8">
      <w:pPr>
        <w:pStyle w:val="ListParagraph"/>
        <w:numPr>
          <w:ilvl w:val="2"/>
          <w:numId w:val="50"/>
        </w:numPr>
        <w:tabs>
          <w:tab w:val="left" w:pos="2081"/>
        </w:tabs>
        <w:ind w:hanging="541"/>
        <w:jc w:val="both"/>
        <w:rPr>
          <w:sz w:val="24"/>
        </w:rPr>
      </w:pPr>
      <w:r w:rsidRPr="000B6B7E">
        <w:rPr>
          <w:sz w:val="24"/>
        </w:rPr>
        <w:t>Otherwise stated in the Contract,</w:t>
      </w:r>
    </w:p>
    <w:p w14:paraId="34AE1293" w14:textId="77777777" w:rsidR="00AE3BD3" w:rsidRPr="000B6B7E" w:rsidRDefault="00AE3BD3">
      <w:pPr>
        <w:pStyle w:val="BodyText"/>
      </w:pPr>
    </w:p>
    <w:p w14:paraId="150B5165" w14:textId="77777777" w:rsidR="00AE3BD3" w:rsidRPr="000B6B7E" w:rsidRDefault="001821F8">
      <w:pPr>
        <w:pStyle w:val="ListParagraph"/>
        <w:numPr>
          <w:ilvl w:val="2"/>
          <w:numId w:val="50"/>
        </w:numPr>
        <w:tabs>
          <w:tab w:val="left" w:pos="2081"/>
        </w:tabs>
        <w:ind w:hanging="541"/>
        <w:jc w:val="both"/>
        <w:rPr>
          <w:sz w:val="24"/>
        </w:rPr>
      </w:pPr>
      <w:r w:rsidRPr="000B6B7E">
        <w:rPr>
          <w:sz w:val="24"/>
        </w:rPr>
        <w:t>The Project Manager gives consent, or</w:t>
      </w:r>
    </w:p>
    <w:p w14:paraId="6E3E47CF" w14:textId="77777777" w:rsidR="00AE3BD3" w:rsidRPr="000B6B7E" w:rsidRDefault="001821F8">
      <w:pPr>
        <w:pStyle w:val="ListParagraph"/>
        <w:numPr>
          <w:ilvl w:val="2"/>
          <w:numId w:val="50"/>
        </w:numPr>
        <w:tabs>
          <w:tab w:val="left" w:pos="2081"/>
        </w:tabs>
        <w:ind w:right="618" w:hanging="540"/>
        <w:jc w:val="both"/>
        <w:rPr>
          <w:sz w:val="24"/>
        </w:rPr>
      </w:pPr>
      <w:r w:rsidRPr="000B6B7E">
        <w:rPr>
          <w:sz w:val="24"/>
        </w:rPr>
        <w:t>The work is unavoidable, or necessary for the protection of life or property or for the safety of the Works, in which case the Contractor shall immediately advise the Project Manager.</w:t>
      </w:r>
    </w:p>
    <w:p w14:paraId="6655D246" w14:textId="77777777" w:rsidR="00AE3BD3" w:rsidRPr="000B6B7E" w:rsidRDefault="00AE3BD3">
      <w:pPr>
        <w:pStyle w:val="BodyText"/>
      </w:pPr>
    </w:p>
    <w:p w14:paraId="0570ADDC" w14:textId="77777777" w:rsidR="00AE3BD3" w:rsidRPr="000B6B7E" w:rsidRDefault="001821F8">
      <w:pPr>
        <w:pStyle w:val="ListParagraph"/>
        <w:numPr>
          <w:ilvl w:val="2"/>
          <w:numId w:val="50"/>
        </w:numPr>
        <w:tabs>
          <w:tab w:val="left" w:pos="2081"/>
        </w:tabs>
        <w:ind w:right="617" w:hanging="540"/>
        <w:jc w:val="both"/>
        <w:rPr>
          <w:sz w:val="24"/>
        </w:rPr>
      </w:pPr>
      <w:r w:rsidRPr="000B6B7E">
        <w:rPr>
          <w:sz w:val="24"/>
        </w:rPr>
        <w:t>Contractor to take care of all statutory requirement before executing the work and will indemnify the Developer in case of any default.</w:t>
      </w:r>
    </w:p>
    <w:p w14:paraId="4ECA9003" w14:textId="77777777" w:rsidR="00AE3BD3" w:rsidRPr="000B6B7E" w:rsidRDefault="00AE3BD3">
      <w:pPr>
        <w:pStyle w:val="BodyText"/>
      </w:pPr>
    </w:p>
    <w:p w14:paraId="4C039AAE" w14:textId="77777777" w:rsidR="00AE3BD3" w:rsidRPr="000B6B7E" w:rsidRDefault="001821F8">
      <w:pPr>
        <w:pStyle w:val="BodyText"/>
        <w:ind w:left="1540" w:right="617"/>
        <w:jc w:val="both"/>
      </w:pPr>
      <w:r w:rsidRPr="000B6B7E">
        <w:t>The Project Manager and the Contractor shall agree upon the Working hours in each month, depending upon work schedule requirements, exigencies Traffic restrictions/ statutory requirements, etc.</w:t>
      </w:r>
    </w:p>
    <w:p w14:paraId="4151EC03" w14:textId="77777777" w:rsidR="00AE3BD3" w:rsidRPr="000B6B7E" w:rsidRDefault="00AE3BD3">
      <w:pPr>
        <w:pStyle w:val="BodyText"/>
      </w:pPr>
    </w:p>
    <w:p w14:paraId="7ED81105" w14:textId="77777777" w:rsidR="00AE3BD3" w:rsidRPr="000B6B7E" w:rsidRDefault="001821F8">
      <w:pPr>
        <w:pStyle w:val="Heading2"/>
        <w:numPr>
          <w:ilvl w:val="1"/>
          <w:numId w:val="50"/>
        </w:numPr>
        <w:tabs>
          <w:tab w:val="left" w:pos="1539"/>
          <w:tab w:val="left" w:pos="1540"/>
        </w:tabs>
      </w:pPr>
      <w:r w:rsidRPr="000B6B7E">
        <w:t>Facilities for Staff and Labour</w:t>
      </w:r>
    </w:p>
    <w:p w14:paraId="4211D62A" w14:textId="77777777" w:rsidR="00AE3BD3" w:rsidRPr="000B6B7E" w:rsidRDefault="00AE3BD3">
      <w:pPr>
        <w:pStyle w:val="BodyText"/>
        <w:rPr>
          <w:rFonts w:ascii="Arial"/>
          <w:b/>
        </w:rPr>
      </w:pPr>
    </w:p>
    <w:p w14:paraId="4151F215" w14:textId="77777777" w:rsidR="00AE3BD3" w:rsidRPr="000B6B7E" w:rsidRDefault="001821F8">
      <w:pPr>
        <w:pStyle w:val="BodyText"/>
        <w:ind w:left="1539" w:right="618"/>
        <w:jc w:val="both"/>
      </w:pPr>
      <w:r w:rsidRPr="000B6B7E">
        <w:t>Except as otherwise stated in the Specification or the Schedules</w:t>
      </w:r>
      <w:r w:rsidRPr="000B6B7E">
        <w:rPr>
          <w:rFonts w:ascii="Arial" w:hAnsi="Arial"/>
          <w:b/>
        </w:rPr>
        <w:t xml:space="preserve">, </w:t>
      </w:r>
      <w:r w:rsidRPr="000B6B7E">
        <w:t>the Contractor shall provide and maintain all necessary accommodation and welfare facilities for the Contractor’s Personnel. The Contractor shall also provide facilities for the Developer’s Personnel as stated in the Special Conditions of Contract</w:t>
      </w:r>
    </w:p>
    <w:p w14:paraId="7FC0EDE3" w14:textId="77777777" w:rsidR="00AE3BD3" w:rsidRPr="000B6B7E" w:rsidRDefault="00AE3BD3">
      <w:pPr>
        <w:pStyle w:val="BodyText"/>
      </w:pPr>
    </w:p>
    <w:p w14:paraId="27730AA3" w14:textId="77777777" w:rsidR="00AE3BD3" w:rsidRPr="000B6B7E" w:rsidRDefault="001821F8">
      <w:pPr>
        <w:pStyle w:val="BodyText"/>
        <w:ind w:left="1539" w:right="618"/>
        <w:jc w:val="both"/>
      </w:pPr>
      <w:r w:rsidRPr="000B6B7E">
        <w:t>The Contractor shall not permit any of the Contractor’s Personnel to maintain any temporary or permanent living quarters within the site / structures forming part of the Permanent Works without consent of the Project Manager.</w:t>
      </w:r>
    </w:p>
    <w:p w14:paraId="036BDBB8" w14:textId="77777777" w:rsidR="00AE3BD3" w:rsidRPr="000B6B7E" w:rsidRDefault="00AE3BD3">
      <w:pPr>
        <w:jc w:val="both"/>
        <w:sectPr w:rsidR="00AE3BD3" w:rsidRPr="000B6B7E">
          <w:pgSz w:w="12240" w:h="15840"/>
          <w:pgMar w:top="1640" w:right="460" w:bottom="880" w:left="620" w:header="0" w:footer="699" w:gutter="0"/>
          <w:cols w:space="720"/>
        </w:sectPr>
      </w:pPr>
    </w:p>
    <w:p w14:paraId="5BD8E6C7" w14:textId="77777777" w:rsidR="00AE3BD3" w:rsidRPr="000B6B7E" w:rsidRDefault="00AE3BD3">
      <w:pPr>
        <w:pStyle w:val="BodyText"/>
        <w:spacing w:before="6"/>
        <w:rPr>
          <w:sz w:val="21"/>
        </w:rPr>
      </w:pPr>
    </w:p>
    <w:p w14:paraId="2B1A3E54" w14:textId="1DAD1195"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D604FE2" wp14:editId="3930BC1A">
                <wp:extent cx="6210300" cy="6350"/>
                <wp:effectExtent l="0" t="0" r="0" b="4445"/>
                <wp:docPr id="358"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59" name="Rectangle 23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4002D9A" id="Group 23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n+NRwIAAAgFAAAOAAAAZHJzL2Uyb0RvYy54bWykVMlu2zAQvRfoPxC815K8JRYsB4HTGAXS&#10;NmjaD6ApakElDjukLadf3yGl2oaDXlwdBA5n4XtvOFzeHdqG7RXaGnTGk1HMmdIS8lqXGf/x/fHD&#10;LWfWCZ2LBrTK+Kuy/G71/t2yM6kaQwVNrpBREW3TzmS8cs6kUWRlpVphR2CUJmcB2ApHJpZRjqKj&#10;6m0TjeN4HnWAuUGQylrafeidfBXqF4WS7mtRWOVYk3HC5sIfw3/r/9FqKdIShalqOcAQV6BoRa3p&#10;0GOpB+EE22H9plRbSwQLhRtJaCMoilqqwIHYJPEFmw3CzgQuZdqV5igTSXuh09Vl5Zf9Bs2LecYe&#10;PS2fQP60pEvUmTI993u77IPZtvsMOfVT7BwE4ocCW1+CKLFD0Pf1qK86OCZpcz5O4klMbZDkm09m&#10;g/yyoh69SZLVxyFtcXM75CQhIxJpf1pAOCDyHacrZE8q2f9T6aUSRgXxrVfhGVmdZ3wyW3CmRUvU&#10;v9HlErpsFBtPpv4ieQAU+VdM2yvJNKwrilP3iNBVSuQELPHxBP8swRuW+nCdtP/USKQGrdsoaJlf&#10;ZBwJduiY2D9Z52GcQnwDLTR1/lg3TTCw3K4bZHvh5yd8AflFWKN9sAaf1lf0O4Gfp9RLs4X8legh&#10;9ENIjwYtKsDfnHU0gBm3v3YCFWfNJ00SLZLp1E9sMKazmzEZeO7ZnnuEllQq446zfrl2/ZTvDNZl&#10;RSclgbSGe7qxRR2Ie8l7VANYuj5hFcYtKDM8DX6ez+0QdXrAV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xKn+NRwIAAAgF&#10;AAAOAAAAAAAAAAAAAAAAAC4CAABkcnMvZTJvRG9jLnhtbFBLAQItABQABgAIAAAAIQBhcfvQ2gAA&#10;AAMBAAAPAAAAAAAAAAAAAAAAAKEEAABkcnMvZG93bnJldi54bWxQSwUGAAAAAAQABADzAAAAqAUA&#10;AAAA&#10;">
                <v:rect id="Rectangle 23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tMxwAAANwAAAAPAAAAZHJzL2Rvd25yZXYueG1sRI9Ba8JA&#10;FITvhf6H5RV6q5taLRqzShUKXgpqPejtJftMgtm3cXeraX99VxA8DjPzDZPNOtOIMzlfW1bw2ktA&#10;EBdW11wq2H5/voxA+ICssbFMCn7Jw2z6+JBhqu2F13TehFJECPsUFVQhtKmUvqjIoO/Zljh6B+sM&#10;hihdKbXDS4SbRvaT5F0arDkuVNjSoqLiuPkxCubj0fy0GvDX3zrf036XH4d9lyj1/NR9TEAE6sI9&#10;fGsvtYK34RiuZ+IRkNN/AAAA//8DAFBLAQItABQABgAIAAAAIQDb4fbL7gAAAIUBAAATAAAAAAAA&#10;AAAAAAAAAAAAAABbQ29udGVudF9UeXBlc10ueG1sUEsBAi0AFAAGAAgAAAAhAFr0LFu/AAAAFQEA&#10;AAsAAAAAAAAAAAAAAAAAHwEAAF9yZWxzLy5yZWxzUEsBAi0AFAAGAAgAAAAhAH/gu0zHAAAA3AAA&#10;AA8AAAAAAAAAAAAAAAAABwIAAGRycy9kb3ducmV2LnhtbFBLBQYAAAAAAwADALcAAAD7AgAAAAA=&#10;" fillcolor="black" stroked="f"/>
                <w10:anchorlock/>
              </v:group>
            </w:pict>
          </mc:Fallback>
        </mc:AlternateContent>
      </w:r>
    </w:p>
    <w:p w14:paraId="28D5F4C8" w14:textId="77777777" w:rsidR="00AE3BD3" w:rsidRPr="000B6B7E" w:rsidRDefault="001821F8">
      <w:pPr>
        <w:pStyle w:val="Heading2"/>
        <w:numPr>
          <w:ilvl w:val="1"/>
          <w:numId w:val="50"/>
        </w:numPr>
        <w:tabs>
          <w:tab w:val="left" w:pos="1539"/>
          <w:tab w:val="left" w:pos="1540"/>
        </w:tabs>
        <w:spacing w:line="267" w:lineRule="exact"/>
      </w:pPr>
      <w:r w:rsidRPr="000B6B7E">
        <w:t>Health and Safety</w:t>
      </w:r>
    </w:p>
    <w:p w14:paraId="331C7573" w14:textId="77777777" w:rsidR="00AE3BD3" w:rsidRPr="000B6B7E" w:rsidRDefault="00AE3BD3">
      <w:pPr>
        <w:pStyle w:val="BodyText"/>
        <w:rPr>
          <w:rFonts w:ascii="Arial"/>
          <w:b/>
        </w:rPr>
      </w:pPr>
    </w:p>
    <w:p w14:paraId="65D2799E" w14:textId="77777777" w:rsidR="00AE3BD3" w:rsidRPr="000B6B7E" w:rsidRDefault="001821F8">
      <w:pPr>
        <w:pStyle w:val="BodyText"/>
        <w:ind w:left="1540" w:right="618"/>
        <w:jc w:val="both"/>
      </w:pPr>
      <w:r w:rsidRPr="000B6B7E">
        <w:t>The Contractor shall at all times take all reasonable precautions to maintain the health and safety of the Contractor’s Personnel. In collaboration with local health authorities, the Contractor shall ensure that medical staff, first aid facilities, sick bay and ambulance service are available at all times at the Site and at any accommodation for Contractor’s and Developer’s Personnel, and that suitable arrangements are made for all necessary welfare and hygiene requirements and for the prevention of epidemics.</w:t>
      </w:r>
    </w:p>
    <w:p w14:paraId="56908F1E" w14:textId="77777777" w:rsidR="00AE3BD3" w:rsidRPr="000B6B7E" w:rsidRDefault="00AE3BD3">
      <w:pPr>
        <w:pStyle w:val="BodyText"/>
      </w:pPr>
    </w:p>
    <w:p w14:paraId="02CF613F" w14:textId="77777777" w:rsidR="00AE3BD3" w:rsidRPr="000B6B7E" w:rsidRDefault="001821F8">
      <w:pPr>
        <w:pStyle w:val="BodyText"/>
        <w:ind w:left="1539" w:right="617"/>
        <w:jc w:val="both"/>
      </w:pPr>
      <w:r w:rsidRPr="000B6B7E">
        <w:t>The Contractor shall appoint an accident prevention officer at the Site, responsible for maintaining safety and protection against accidents. This person shall be qualified for this responsibility and shall have the authority to issue instructions and take protective measures to prevent accidents. Throughout the execution of the Works, the Contractor shall provide whatever is required by this person to exercise this responsibility and authority.</w:t>
      </w:r>
    </w:p>
    <w:p w14:paraId="68D25E37" w14:textId="77777777" w:rsidR="00AE3BD3" w:rsidRPr="000B6B7E" w:rsidRDefault="00AE3BD3">
      <w:pPr>
        <w:pStyle w:val="BodyText"/>
      </w:pPr>
    </w:p>
    <w:p w14:paraId="697543E4" w14:textId="77777777" w:rsidR="00AE3BD3" w:rsidRPr="000B6B7E" w:rsidRDefault="001821F8">
      <w:pPr>
        <w:pStyle w:val="BodyText"/>
        <w:ind w:left="1539" w:right="619"/>
        <w:jc w:val="both"/>
      </w:pPr>
      <w:r w:rsidRPr="000B6B7E">
        <w:t>Notwithstanding the provisions above Contractor shall also comply with the additional health and safety requirements as specified in Annexure to the General Conditions.</w:t>
      </w:r>
    </w:p>
    <w:p w14:paraId="52BA5F7D" w14:textId="77777777" w:rsidR="00AE3BD3" w:rsidRPr="000B6B7E" w:rsidRDefault="00AE3BD3">
      <w:pPr>
        <w:pStyle w:val="BodyText"/>
      </w:pPr>
    </w:p>
    <w:p w14:paraId="52EE1A32" w14:textId="77777777" w:rsidR="00AE3BD3" w:rsidRPr="000B6B7E" w:rsidRDefault="001821F8">
      <w:pPr>
        <w:pStyle w:val="Heading2"/>
        <w:numPr>
          <w:ilvl w:val="1"/>
          <w:numId w:val="50"/>
        </w:numPr>
        <w:tabs>
          <w:tab w:val="left" w:pos="1539"/>
          <w:tab w:val="left" w:pos="1540"/>
        </w:tabs>
        <w:ind w:hanging="721"/>
      </w:pPr>
      <w:r w:rsidRPr="000B6B7E">
        <w:t>Contractor’s Superintendence</w:t>
      </w:r>
    </w:p>
    <w:p w14:paraId="136FDD90" w14:textId="77777777" w:rsidR="00AE3BD3" w:rsidRPr="000B6B7E" w:rsidRDefault="00AE3BD3">
      <w:pPr>
        <w:pStyle w:val="BodyText"/>
        <w:rPr>
          <w:rFonts w:ascii="Arial"/>
          <w:b/>
        </w:rPr>
      </w:pPr>
    </w:p>
    <w:p w14:paraId="45939848" w14:textId="77777777" w:rsidR="00AE3BD3" w:rsidRPr="000B6B7E" w:rsidRDefault="001821F8">
      <w:pPr>
        <w:pStyle w:val="BodyText"/>
        <w:ind w:left="1539" w:right="616"/>
        <w:jc w:val="both"/>
      </w:pPr>
      <w:r w:rsidRPr="000B6B7E">
        <w:t>Throughout the execution of the Works, and as long thereafter as is necessary to fulfil the Contractor’s obligations, the Contractor shall provide all necessary superintendence to plan, arrange, direct, manage, inspect and test the work.</w:t>
      </w:r>
    </w:p>
    <w:p w14:paraId="4A45DA1F" w14:textId="77777777" w:rsidR="00AE3BD3" w:rsidRPr="000B6B7E" w:rsidRDefault="00AE3BD3">
      <w:pPr>
        <w:pStyle w:val="BodyText"/>
      </w:pPr>
    </w:p>
    <w:p w14:paraId="74CDBA8A" w14:textId="77777777" w:rsidR="00AE3BD3" w:rsidRPr="000B6B7E" w:rsidRDefault="001821F8">
      <w:pPr>
        <w:pStyle w:val="BodyText"/>
        <w:ind w:left="1539" w:right="618"/>
        <w:jc w:val="both"/>
      </w:pPr>
      <w:r w:rsidRPr="000B6B7E">
        <w:t>Superintendence shall be given by a sufficient number of persons having adequate knowledge of the language for communications (defined in Sub-Clause 1.4 [Law and Language]) and of the operations to be carried out (including the methods and techniques required, the hazards likely to be encountered and methods of preventing accidents), for the satisfactory and safe execution of the Works.</w:t>
      </w:r>
    </w:p>
    <w:p w14:paraId="137A33D3" w14:textId="77777777" w:rsidR="00AE3BD3" w:rsidRPr="000B6B7E" w:rsidRDefault="00AE3BD3">
      <w:pPr>
        <w:pStyle w:val="BodyText"/>
      </w:pPr>
    </w:p>
    <w:p w14:paraId="5222EA83" w14:textId="77777777" w:rsidR="00AE3BD3" w:rsidRPr="000B6B7E" w:rsidRDefault="001821F8">
      <w:pPr>
        <w:pStyle w:val="Heading2"/>
        <w:numPr>
          <w:ilvl w:val="1"/>
          <w:numId w:val="50"/>
        </w:numPr>
        <w:tabs>
          <w:tab w:val="left" w:pos="1539"/>
          <w:tab w:val="left" w:pos="1540"/>
        </w:tabs>
        <w:ind w:hanging="721"/>
      </w:pPr>
      <w:r w:rsidRPr="000B6B7E">
        <w:t>Contractor’s Personnel</w:t>
      </w:r>
    </w:p>
    <w:p w14:paraId="208B7AA9" w14:textId="77777777" w:rsidR="00AE3BD3" w:rsidRPr="000B6B7E" w:rsidRDefault="00AE3BD3">
      <w:pPr>
        <w:pStyle w:val="BodyText"/>
        <w:rPr>
          <w:rFonts w:ascii="Arial"/>
          <w:b/>
        </w:rPr>
      </w:pPr>
    </w:p>
    <w:p w14:paraId="21ED5B6C" w14:textId="77777777" w:rsidR="00AE3BD3" w:rsidRPr="000B6B7E" w:rsidRDefault="001821F8">
      <w:pPr>
        <w:pStyle w:val="BodyText"/>
        <w:ind w:left="1539" w:right="617"/>
        <w:jc w:val="both"/>
      </w:pPr>
      <w:r w:rsidRPr="000B6B7E">
        <w:t>The Contractor’s Personnel shall be appropriately qualified, skilled and experienced in their respective trades or occupations. The Project Manager may require the Contractor to remove (or cause to be removed) any person employed on the Site or Works, including the Contractor’s Representative if applicable, who:</w:t>
      </w:r>
    </w:p>
    <w:p w14:paraId="29D8F04A" w14:textId="77777777" w:rsidR="00AE3BD3" w:rsidRPr="000B6B7E" w:rsidRDefault="00AE3BD3">
      <w:pPr>
        <w:pStyle w:val="BodyText"/>
        <w:spacing w:before="11"/>
        <w:rPr>
          <w:sz w:val="23"/>
        </w:rPr>
      </w:pPr>
    </w:p>
    <w:p w14:paraId="02870740" w14:textId="77777777" w:rsidR="00AE3BD3" w:rsidRPr="000B6B7E" w:rsidRDefault="001821F8">
      <w:pPr>
        <w:pStyle w:val="ListParagraph"/>
        <w:numPr>
          <w:ilvl w:val="2"/>
          <w:numId w:val="50"/>
        </w:numPr>
        <w:tabs>
          <w:tab w:val="left" w:pos="2260"/>
          <w:tab w:val="left" w:pos="2261"/>
        </w:tabs>
        <w:ind w:left="2260" w:hanging="722"/>
        <w:rPr>
          <w:sz w:val="24"/>
        </w:rPr>
      </w:pPr>
      <w:r w:rsidRPr="000B6B7E">
        <w:rPr>
          <w:sz w:val="24"/>
        </w:rPr>
        <w:t>Persists in any misconduct or lack of care,</w:t>
      </w:r>
    </w:p>
    <w:p w14:paraId="112DD6DA" w14:textId="77777777" w:rsidR="00AE3BD3" w:rsidRPr="000B6B7E" w:rsidRDefault="00AE3BD3">
      <w:pPr>
        <w:pStyle w:val="BodyText"/>
      </w:pPr>
    </w:p>
    <w:p w14:paraId="2698304E" w14:textId="77777777" w:rsidR="00AE3BD3" w:rsidRPr="000B6B7E" w:rsidRDefault="001821F8">
      <w:pPr>
        <w:pStyle w:val="ListParagraph"/>
        <w:numPr>
          <w:ilvl w:val="2"/>
          <w:numId w:val="50"/>
        </w:numPr>
        <w:tabs>
          <w:tab w:val="left" w:pos="2260"/>
          <w:tab w:val="left" w:pos="2261"/>
        </w:tabs>
        <w:ind w:left="2260" w:hanging="722"/>
        <w:rPr>
          <w:sz w:val="24"/>
        </w:rPr>
      </w:pPr>
      <w:r w:rsidRPr="000B6B7E">
        <w:rPr>
          <w:sz w:val="24"/>
        </w:rPr>
        <w:t>Carries out duties incompetently or negligently,</w:t>
      </w:r>
    </w:p>
    <w:p w14:paraId="3781F947" w14:textId="77777777" w:rsidR="00AE3BD3" w:rsidRPr="000B6B7E" w:rsidRDefault="00AE3BD3">
      <w:pPr>
        <w:pStyle w:val="BodyText"/>
      </w:pPr>
    </w:p>
    <w:p w14:paraId="1044E393" w14:textId="77777777" w:rsidR="00AE3BD3" w:rsidRPr="000B6B7E" w:rsidRDefault="001821F8">
      <w:pPr>
        <w:pStyle w:val="ListParagraph"/>
        <w:numPr>
          <w:ilvl w:val="2"/>
          <w:numId w:val="50"/>
        </w:numPr>
        <w:tabs>
          <w:tab w:val="left" w:pos="2259"/>
          <w:tab w:val="left" w:pos="2260"/>
        </w:tabs>
        <w:ind w:left="2259" w:hanging="721"/>
        <w:rPr>
          <w:sz w:val="24"/>
        </w:rPr>
      </w:pPr>
      <w:r w:rsidRPr="000B6B7E">
        <w:rPr>
          <w:sz w:val="24"/>
        </w:rPr>
        <w:t>Fails to conform with any provisions of the contract, or</w:t>
      </w:r>
    </w:p>
    <w:p w14:paraId="3DDB3C85"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1EAD840C" w14:textId="77777777" w:rsidR="00AE3BD3" w:rsidRPr="000B6B7E" w:rsidRDefault="00AE3BD3">
      <w:pPr>
        <w:pStyle w:val="BodyText"/>
        <w:spacing w:before="6"/>
        <w:rPr>
          <w:sz w:val="21"/>
        </w:rPr>
      </w:pPr>
    </w:p>
    <w:p w14:paraId="01AF9003" w14:textId="330BC5DF"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A4C62CB" wp14:editId="74D88FA6">
                <wp:extent cx="6210300" cy="6350"/>
                <wp:effectExtent l="0" t="0" r="0" b="4445"/>
                <wp:docPr id="356"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57" name="Rectangle 23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BFE5284" id="Group 23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mVHRwIAAAgFAAAOAAAAZHJzL2Uyb0RvYy54bWykVMlu2zAQvRfoPxC817LkJYlgOQicxiiQ&#10;tkHTfgBNUQsqcdghbdn9+g4p1TYc9OLqIHA4C997w+Hift82bKfQ1qAzHo/GnCktIa91mfEf358+&#10;3HJmndC5aECrjB+U5ffL9+8WnUlVAhU0uUJGRbRNO5PxyjmTRpGVlWqFHYFRmpwFYCscmVhGOYqO&#10;qrdNlIzH86gDzA2CVNbS7mPv5MtQvyiUdF+LwirHmowTNhf+GP4b/4+WC5GWKExVywGGuAJFK2pN&#10;hx5LPQon2BbrN6XaWiJYKNxIQhtBUdRSBQ7EJh5fsFkjbE3gUqZdaY4ykbQXOl1dVn7ZrdG8mhfs&#10;0dPyGeRPS7pEnSnTc7+3yz6YbbrPkFM/xdZBIL4vsPUliBLbB30PR33V3jFJm/MkHk/G1AZJvvlk&#10;NsgvK+rRmyRZfRzS7m5uh5w4ZEQi7U8LCAdEvuN0hexJJft/Kr1WwqggvvUqvCCr84xPZjecadES&#10;9W90uYQuG8WSSeIvkgdAkX/FtL2STMOqojj1gAhdpUROwGIfT/DPErxhqQ/XSftPjURq0Lq1gpb5&#10;RcaRYIeOid2zdR7GKcQ30EJT50910wQDy82qQbYTfn7CF5BfhDXaB2vwaX1FvxP4eUq9NBvID0QP&#10;oR9CejRoUQH+5qyjAcy4/bUVqDhrPmmS6C6eTv3EBmM6u0nIwHPP5twjtKRSGXec9cuV66d8a7Au&#10;KzopDqQ1PNCNLepA3EveoxrA0vUJqzBuQZnhafDzfG6HqNMDtvw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F2mVHRwIAAAgF&#10;AAAOAAAAAAAAAAAAAAAAAC4CAABkcnMvZTJvRG9jLnhtbFBLAQItABQABgAIAAAAIQBhcfvQ2gAA&#10;AAMBAAAPAAAAAAAAAAAAAAAAAKEEAABkcnMvZG93bnJldi54bWxQSwUGAAAAAAQABADzAAAAqAUA&#10;AAAA&#10;">
                <v:rect id="Rectangle 23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qlxwAAANwAAAAPAAAAZHJzL2Rvd25yZXYueG1sRI9Lb8Iw&#10;EITvlfofrK3ErXHKo9AUgwoSEpdKvA5wW+JtEhGvU9tA2l+PKyH1OJqZbzTjaWtqcSHnK8sKXpIU&#10;BHFudcWFgt128TwC4QOyxtoyKfghD9PJ48MYM22vvKbLJhQiQthnqKAMocmk9HlJBn1iG+LofVln&#10;METpCqkdXiPc1LKbpq/SYMVxocSG5iXlp83ZKJi9jWbfqz5//q6PBzrsj6dB16VKdZ7aj3cQgdrw&#10;H763l1pBbzCEvzPxCMjJDQAA//8DAFBLAQItABQABgAIAAAAIQDb4fbL7gAAAIUBAAATAAAAAAAA&#10;AAAAAAAAAAAAAABbQ29udGVudF9UeXBlc10ueG1sUEsBAi0AFAAGAAgAAAAhAFr0LFu/AAAAFQEA&#10;AAsAAAAAAAAAAAAAAAAAHwEAAF9yZWxzLy5yZWxzUEsBAi0AFAAGAAgAAAAhAGEziqXHAAAA3AAA&#10;AA8AAAAAAAAAAAAAAAAABwIAAGRycy9kb3ducmV2LnhtbFBLBQYAAAAAAwADALcAAAD7AgAAAAA=&#10;" fillcolor="black" stroked="f"/>
                <w10:anchorlock/>
              </v:group>
            </w:pict>
          </mc:Fallback>
        </mc:AlternateContent>
      </w:r>
    </w:p>
    <w:p w14:paraId="473479CA" w14:textId="77777777" w:rsidR="00AE3BD3" w:rsidRPr="000B6B7E" w:rsidRDefault="001821F8">
      <w:pPr>
        <w:pStyle w:val="ListParagraph"/>
        <w:numPr>
          <w:ilvl w:val="2"/>
          <w:numId w:val="50"/>
        </w:numPr>
        <w:tabs>
          <w:tab w:val="left" w:pos="2260"/>
          <w:tab w:val="left" w:pos="2261"/>
        </w:tabs>
        <w:ind w:left="2260" w:right="618"/>
        <w:rPr>
          <w:sz w:val="24"/>
        </w:rPr>
      </w:pPr>
      <w:r w:rsidRPr="000B6B7E">
        <w:rPr>
          <w:sz w:val="24"/>
        </w:rPr>
        <w:t>Persists in any conduct which is prejudicial to safety, health, or the protection of the environment.</w:t>
      </w:r>
    </w:p>
    <w:p w14:paraId="433104CA" w14:textId="77777777" w:rsidR="00AE3BD3" w:rsidRPr="000B6B7E" w:rsidRDefault="00AE3BD3">
      <w:pPr>
        <w:pStyle w:val="BodyText"/>
        <w:spacing w:before="2"/>
        <w:rPr>
          <w:sz w:val="23"/>
        </w:rPr>
      </w:pPr>
    </w:p>
    <w:p w14:paraId="4A919206" w14:textId="77777777" w:rsidR="00AE3BD3" w:rsidRPr="000B6B7E" w:rsidRDefault="001821F8">
      <w:pPr>
        <w:pStyle w:val="BodyText"/>
        <w:spacing w:before="1"/>
        <w:ind w:left="1540" w:right="618"/>
        <w:jc w:val="both"/>
      </w:pPr>
      <w:r w:rsidRPr="000B6B7E">
        <w:t>If appropriate, the Contractor shall appoint (or cause to be appointed) a suitable person as replacement.</w:t>
      </w:r>
    </w:p>
    <w:p w14:paraId="4D9BC573" w14:textId="77777777" w:rsidR="00AE3BD3" w:rsidRPr="000B6B7E" w:rsidRDefault="00AE3BD3">
      <w:pPr>
        <w:pStyle w:val="BodyText"/>
        <w:spacing w:before="11"/>
        <w:rPr>
          <w:sz w:val="23"/>
        </w:rPr>
      </w:pPr>
    </w:p>
    <w:p w14:paraId="6BF29B60" w14:textId="77777777" w:rsidR="00AE3BD3" w:rsidRPr="000B6B7E" w:rsidRDefault="001821F8">
      <w:pPr>
        <w:pStyle w:val="BodyText"/>
        <w:ind w:left="1540" w:right="619"/>
        <w:jc w:val="both"/>
      </w:pPr>
      <w:r w:rsidRPr="000B6B7E">
        <w:t>Notwithstanding the provisions above Contractor shall also comply with the additional site organization requirements as specified in Annexure to the General Conditions.</w:t>
      </w:r>
    </w:p>
    <w:p w14:paraId="553FA078" w14:textId="77777777" w:rsidR="00AE3BD3" w:rsidRPr="000B6B7E" w:rsidRDefault="00AE3BD3">
      <w:pPr>
        <w:pStyle w:val="BodyText"/>
      </w:pPr>
    </w:p>
    <w:p w14:paraId="04FBF955" w14:textId="77777777" w:rsidR="00AE3BD3" w:rsidRPr="000B6B7E" w:rsidRDefault="001821F8">
      <w:pPr>
        <w:pStyle w:val="Heading2"/>
        <w:numPr>
          <w:ilvl w:val="1"/>
          <w:numId w:val="50"/>
        </w:numPr>
        <w:tabs>
          <w:tab w:val="left" w:pos="1539"/>
          <w:tab w:val="left" w:pos="1541"/>
        </w:tabs>
        <w:ind w:left="1540" w:hanging="722"/>
      </w:pPr>
      <w:r w:rsidRPr="000B6B7E">
        <w:t>Records of Contractor’s Personnel and Equipment</w:t>
      </w:r>
    </w:p>
    <w:p w14:paraId="5198EE45" w14:textId="77777777" w:rsidR="00AE3BD3" w:rsidRPr="000B6B7E" w:rsidRDefault="00AE3BD3">
      <w:pPr>
        <w:pStyle w:val="BodyText"/>
        <w:rPr>
          <w:rFonts w:ascii="Arial"/>
          <w:b/>
        </w:rPr>
      </w:pPr>
    </w:p>
    <w:p w14:paraId="72F9B656" w14:textId="77777777" w:rsidR="00AE3BD3" w:rsidRPr="000B6B7E" w:rsidRDefault="001821F8">
      <w:pPr>
        <w:pStyle w:val="BodyText"/>
        <w:ind w:left="1540" w:right="617"/>
        <w:jc w:val="both"/>
      </w:pPr>
      <w:r w:rsidRPr="000B6B7E">
        <w:t>The Contractor shall submit, to the Project Manager, details showing the number of each class of Contractor’s Personnel and of each type of Contractor’s Equipment on the Site. Details shall be submitted each calendar month, in a form approved by the Project Manager, until the Contractor has completed all work which is known to be outstanding at the completion date stated in the taking-over certificate for the works</w:t>
      </w:r>
    </w:p>
    <w:p w14:paraId="70D5094F" w14:textId="77777777" w:rsidR="00AE3BD3" w:rsidRPr="000B6B7E" w:rsidRDefault="00AE3BD3">
      <w:pPr>
        <w:pStyle w:val="BodyText"/>
      </w:pPr>
    </w:p>
    <w:p w14:paraId="37D31682" w14:textId="77777777" w:rsidR="00AE3BD3" w:rsidRPr="000B6B7E" w:rsidRDefault="001821F8">
      <w:pPr>
        <w:pStyle w:val="Heading2"/>
        <w:numPr>
          <w:ilvl w:val="1"/>
          <w:numId w:val="50"/>
        </w:numPr>
        <w:tabs>
          <w:tab w:val="left" w:pos="1539"/>
          <w:tab w:val="left" w:pos="1540"/>
        </w:tabs>
        <w:ind w:hanging="721"/>
      </w:pPr>
      <w:r w:rsidRPr="000B6B7E">
        <w:t>Disorderly Conduct</w:t>
      </w:r>
    </w:p>
    <w:p w14:paraId="381347FA" w14:textId="77777777" w:rsidR="00AE3BD3" w:rsidRPr="000B6B7E" w:rsidRDefault="00AE3BD3">
      <w:pPr>
        <w:pStyle w:val="BodyText"/>
        <w:rPr>
          <w:rFonts w:ascii="Arial"/>
          <w:b/>
        </w:rPr>
      </w:pPr>
    </w:p>
    <w:p w14:paraId="56BD17FD" w14:textId="77777777" w:rsidR="00AE3BD3" w:rsidRPr="000B6B7E" w:rsidRDefault="001821F8">
      <w:pPr>
        <w:pStyle w:val="BodyText"/>
        <w:ind w:left="1540" w:right="617"/>
        <w:jc w:val="both"/>
      </w:pPr>
      <w:r w:rsidRPr="000B6B7E">
        <w:t>The Contractor shall at all times take all reasonable precautions to prevent any unlawful, riotous or disorderly conduct by or amongst the Contractor’s Personnel, and to preserve peace and protection of persons and property on and near the Site.</w:t>
      </w:r>
    </w:p>
    <w:p w14:paraId="2F4E1A68" w14:textId="77777777" w:rsidR="00AE3BD3" w:rsidRPr="000B6B7E" w:rsidRDefault="00AE3BD3">
      <w:pPr>
        <w:pStyle w:val="BodyText"/>
      </w:pPr>
    </w:p>
    <w:p w14:paraId="6257C4EC" w14:textId="77777777" w:rsidR="00AE3BD3" w:rsidRPr="000B6B7E" w:rsidRDefault="001821F8">
      <w:pPr>
        <w:pStyle w:val="Heading2"/>
        <w:numPr>
          <w:ilvl w:val="1"/>
          <w:numId w:val="50"/>
        </w:numPr>
        <w:tabs>
          <w:tab w:val="left" w:pos="1539"/>
          <w:tab w:val="left" w:pos="1540"/>
        </w:tabs>
        <w:spacing w:before="1"/>
        <w:ind w:hanging="721"/>
      </w:pPr>
      <w:r w:rsidRPr="000B6B7E">
        <w:t>Workmen</w:t>
      </w:r>
    </w:p>
    <w:p w14:paraId="5C2A73F7" w14:textId="77777777" w:rsidR="00AE3BD3" w:rsidRPr="000B6B7E" w:rsidRDefault="00AE3BD3">
      <w:pPr>
        <w:pStyle w:val="BodyText"/>
        <w:spacing w:before="11"/>
        <w:rPr>
          <w:rFonts w:ascii="Arial"/>
          <w:b/>
          <w:sz w:val="23"/>
        </w:rPr>
      </w:pPr>
    </w:p>
    <w:p w14:paraId="63AFA996" w14:textId="77777777" w:rsidR="00AE3BD3" w:rsidRPr="000B6B7E" w:rsidRDefault="001821F8">
      <w:pPr>
        <w:pStyle w:val="BodyText"/>
        <w:ind w:left="1540" w:right="617"/>
        <w:jc w:val="both"/>
      </w:pPr>
      <w:r w:rsidRPr="000B6B7E">
        <w:t>The Contractor shall at all times enforce strict discipline and good order among his employees and those of any subcontractor and shall not employ on the Work any unfit person or anyone not skilled and experienced in the assigned task. The Contractor’s employees employed on the Work, who fail to perform the Work in the manner required by the Developer, shall be discharged immediately and such persons shall not be re-employed at the Developer’s site for tasks for which they were found unfit. Such discharge shall not be the basis of any claim for compensation or damages against the Developer. Contractor shall not employ any person who is under the age of 18 years. The Contractor shall keep labour attendance records (head counts) for both male &amp; female workers with age group bifurcations as age less than 30 years, between 30 to 50 years and more than 50 years of age. The record of labour attendance (head count) shall be submitted to the Developer on a monthly basis. The Contractor shall make labour payments on regular basis as per the applicable labour laws and records of all labour payments shall be submitted to the Developer as and when required by Developer.</w:t>
      </w:r>
    </w:p>
    <w:p w14:paraId="6509DE0B" w14:textId="77777777" w:rsidR="00AE3BD3" w:rsidRPr="000B6B7E" w:rsidRDefault="00AE3BD3">
      <w:pPr>
        <w:pStyle w:val="BodyText"/>
        <w:spacing w:before="11"/>
        <w:rPr>
          <w:sz w:val="23"/>
        </w:rPr>
      </w:pPr>
    </w:p>
    <w:p w14:paraId="4698442E" w14:textId="77777777" w:rsidR="00AE3BD3" w:rsidRPr="000B6B7E" w:rsidRDefault="001821F8">
      <w:pPr>
        <w:pStyle w:val="ListParagraph"/>
        <w:numPr>
          <w:ilvl w:val="0"/>
          <w:numId w:val="49"/>
        </w:numPr>
        <w:tabs>
          <w:tab w:val="left" w:pos="1953"/>
          <w:tab w:val="left" w:pos="1954"/>
        </w:tabs>
        <w:ind w:right="618"/>
        <w:rPr>
          <w:sz w:val="24"/>
        </w:rPr>
      </w:pPr>
      <w:r w:rsidRPr="000B6B7E">
        <w:rPr>
          <w:sz w:val="24"/>
        </w:rPr>
        <w:t>Minimum labour requirement should be maintained at site by contractor conforming to IS 7272 (part - I) 1974.</w:t>
      </w:r>
    </w:p>
    <w:p w14:paraId="5A7C8009"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7548C59D" w14:textId="77777777" w:rsidR="00AE3BD3" w:rsidRPr="000B6B7E" w:rsidRDefault="00AE3BD3">
      <w:pPr>
        <w:pStyle w:val="BodyText"/>
        <w:spacing w:before="6"/>
        <w:rPr>
          <w:sz w:val="21"/>
        </w:rPr>
      </w:pPr>
    </w:p>
    <w:p w14:paraId="03D20AE7" w14:textId="51740CC1"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0DC131A" wp14:editId="62C2423D">
                <wp:extent cx="6210300" cy="6350"/>
                <wp:effectExtent l="0" t="0" r="0" b="4445"/>
                <wp:docPr id="354" name="Group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55" name="Rectangle 23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ED6651D" id="Group 22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jxf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ZzTjToiXq&#10;3+hyCV02io0nAZcHQJF/xbS9kkzDqqI49YAIXaVETsASf/EI/lmCNyz14Tpp/6mRSA1at1bQMr/I&#10;OBLs0DGxe7bOwziF+AZaaOr8qW6aYGC5WTXIdsLPT/gC8ouwRvtgDT6tr+h3Aj9Pqe/NBvID0UPo&#10;h5AeDVpUgL8562gAM25/bQUqzppPmiS6S6ZTP7HBmM5uxmTguWdz7hFaUqmMO8765cr1U741WJcV&#10;nZQE0hoe6MYWdSDuJe9RDWDp+oRVGLegzPA0+Hk+t0PU6QFb/gE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LliPF9GAgAACAUA&#10;AA4AAAAAAAAAAAAAAAAALgIAAGRycy9lMm9Eb2MueG1sUEsBAi0AFAAGAAgAAAAhAGFx+9DaAAAA&#10;AwEAAA8AAAAAAAAAAAAAAAAAoAQAAGRycy9kb3ducmV2LnhtbFBLBQYAAAAABAAEAPMAAACnBQAA&#10;AAA=&#10;">
                <v:rect id="Rectangle 23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FJxwAAANwAAAAPAAAAZHJzL2Rvd25yZXYueG1sRI9PawIx&#10;FMTvhX6H8ARvNat2RVej1ILQS6H+OejtuXnuLm5etknUbT99IxQ8DjPzG2a2aE0truR8ZVlBv5eA&#10;IM6trrhQsNuuXsYgfEDWWFsmBT/kYTF/fpphpu2N13TdhEJECPsMFZQhNJmUPi/JoO/Zhjh6J+sM&#10;hihdIbXDW4SbWg6SZCQNVhwXSmzovaT8vLkYBcvJePn99cqfv+vjgQ774zkduESpbqd9m4II1IZH&#10;+L/9oRUM0xTuZ+IRkPM/AAAA//8DAFBLAQItABQABgAIAAAAIQDb4fbL7gAAAIUBAAATAAAAAAAA&#10;AAAAAAAAAAAAAABbQ29udGVudF9UeXBlc10ueG1sUEsBAi0AFAAGAAgAAAAhAFr0LFu/AAAAFQEA&#10;AAsAAAAAAAAAAAAAAAAAHwEAAF9yZWxzLy5yZWxzUEsBAi0AFAAGAAgAAAAhAP6tsUnHAAAA3AAA&#10;AA8AAAAAAAAAAAAAAAAABwIAAGRycy9kb3ducmV2LnhtbFBLBQYAAAAAAwADALcAAAD7AgAAAAA=&#10;" fillcolor="black" stroked="f"/>
                <w10:anchorlock/>
              </v:group>
            </w:pict>
          </mc:Fallback>
        </mc:AlternateContent>
      </w:r>
    </w:p>
    <w:p w14:paraId="2BF904EE" w14:textId="77777777" w:rsidR="00AE3BD3" w:rsidRPr="000B6B7E" w:rsidRDefault="001821F8">
      <w:pPr>
        <w:pStyle w:val="ListParagraph"/>
        <w:numPr>
          <w:ilvl w:val="0"/>
          <w:numId w:val="49"/>
        </w:numPr>
        <w:tabs>
          <w:tab w:val="left" w:pos="1954"/>
        </w:tabs>
        <w:ind w:right="619"/>
        <w:jc w:val="both"/>
        <w:rPr>
          <w:sz w:val="24"/>
        </w:rPr>
      </w:pPr>
      <w:r w:rsidRPr="000B6B7E">
        <w:rPr>
          <w:sz w:val="24"/>
        </w:rPr>
        <w:t>Detail calculation of labour requirement should be worked out and submitted by the Contractor on receiving of Good for Construction drawings before executing the activity for review and approval of the Developer.</w:t>
      </w:r>
    </w:p>
    <w:p w14:paraId="0B3EDD1B" w14:textId="77777777" w:rsidR="00AE3BD3" w:rsidRPr="000B6B7E" w:rsidRDefault="00AE3BD3">
      <w:pPr>
        <w:pStyle w:val="BodyText"/>
        <w:spacing w:before="2"/>
        <w:rPr>
          <w:sz w:val="23"/>
        </w:rPr>
      </w:pPr>
    </w:p>
    <w:p w14:paraId="05B50298" w14:textId="77777777" w:rsidR="00AE3BD3" w:rsidRPr="000B6B7E" w:rsidRDefault="001821F8">
      <w:pPr>
        <w:pStyle w:val="ListParagraph"/>
        <w:numPr>
          <w:ilvl w:val="0"/>
          <w:numId w:val="49"/>
        </w:numPr>
        <w:tabs>
          <w:tab w:val="left" w:pos="1954"/>
        </w:tabs>
        <w:spacing w:before="1"/>
        <w:ind w:left="1953" w:right="618"/>
        <w:jc w:val="both"/>
        <w:rPr>
          <w:sz w:val="24"/>
        </w:rPr>
      </w:pPr>
      <w:r w:rsidRPr="000B6B7E">
        <w:rPr>
          <w:sz w:val="24"/>
        </w:rPr>
        <w:t>Alternate labour arrangement should be made by the Contractor in peak period of labour shortage in all circumstances.</w:t>
      </w:r>
    </w:p>
    <w:p w14:paraId="0C313406" w14:textId="77777777" w:rsidR="00AE3BD3" w:rsidRPr="000B6B7E" w:rsidRDefault="00AE3BD3">
      <w:pPr>
        <w:pStyle w:val="BodyText"/>
        <w:spacing w:before="11"/>
        <w:rPr>
          <w:sz w:val="23"/>
        </w:rPr>
      </w:pPr>
    </w:p>
    <w:p w14:paraId="56A58380" w14:textId="77777777" w:rsidR="00AE3BD3" w:rsidRPr="000B6B7E" w:rsidRDefault="001821F8">
      <w:pPr>
        <w:pStyle w:val="ListParagraph"/>
        <w:numPr>
          <w:ilvl w:val="0"/>
          <w:numId w:val="49"/>
        </w:numPr>
        <w:tabs>
          <w:tab w:val="left" w:pos="1953"/>
          <w:tab w:val="left" w:pos="1954"/>
        </w:tabs>
        <w:ind w:left="1953" w:hanging="415"/>
        <w:rPr>
          <w:sz w:val="24"/>
        </w:rPr>
      </w:pPr>
      <w:r w:rsidRPr="000B6B7E">
        <w:rPr>
          <w:sz w:val="24"/>
        </w:rPr>
        <w:t>No delays in work will be accepted due to unavailability of labour at site.</w:t>
      </w:r>
    </w:p>
    <w:p w14:paraId="26B29D9E" w14:textId="77777777" w:rsidR="00AE3BD3" w:rsidRPr="000B6B7E" w:rsidRDefault="00AE3BD3">
      <w:pPr>
        <w:pStyle w:val="BodyText"/>
      </w:pPr>
    </w:p>
    <w:p w14:paraId="2D558141" w14:textId="77777777" w:rsidR="00AE3BD3" w:rsidRPr="000B6B7E" w:rsidRDefault="001821F8">
      <w:pPr>
        <w:pStyle w:val="Heading2"/>
        <w:numPr>
          <w:ilvl w:val="0"/>
          <w:numId w:val="50"/>
        </w:numPr>
        <w:tabs>
          <w:tab w:val="left" w:pos="1540"/>
          <w:tab w:val="left" w:pos="1541"/>
        </w:tabs>
        <w:ind w:hanging="722"/>
      </w:pPr>
      <w:r w:rsidRPr="000B6B7E">
        <w:t>Plant, Materials and Workmanship</w:t>
      </w:r>
    </w:p>
    <w:p w14:paraId="444C5FB2" w14:textId="77777777" w:rsidR="00AE3BD3" w:rsidRPr="000B6B7E" w:rsidRDefault="00AE3BD3">
      <w:pPr>
        <w:pStyle w:val="BodyText"/>
        <w:rPr>
          <w:rFonts w:ascii="Arial"/>
          <w:b/>
        </w:rPr>
      </w:pPr>
    </w:p>
    <w:p w14:paraId="41001BA3" w14:textId="77777777" w:rsidR="00AE3BD3" w:rsidRPr="000B6B7E" w:rsidRDefault="001821F8">
      <w:pPr>
        <w:pStyle w:val="ListParagraph"/>
        <w:numPr>
          <w:ilvl w:val="1"/>
          <w:numId w:val="50"/>
        </w:numPr>
        <w:tabs>
          <w:tab w:val="left" w:pos="1539"/>
          <w:tab w:val="left" w:pos="1540"/>
        </w:tabs>
        <w:ind w:hanging="721"/>
        <w:rPr>
          <w:rFonts w:ascii="Arial"/>
          <w:b/>
          <w:sz w:val="24"/>
        </w:rPr>
      </w:pPr>
      <w:r w:rsidRPr="000B6B7E">
        <w:rPr>
          <w:rFonts w:ascii="Arial"/>
          <w:b/>
          <w:sz w:val="24"/>
        </w:rPr>
        <w:t>Manner of Execution</w:t>
      </w:r>
    </w:p>
    <w:p w14:paraId="3C310C3D" w14:textId="77777777" w:rsidR="00AE3BD3" w:rsidRPr="000B6B7E" w:rsidRDefault="00AE3BD3">
      <w:pPr>
        <w:pStyle w:val="BodyText"/>
        <w:rPr>
          <w:rFonts w:ascii="Arial"/>
          <w:b/>
        </w:rPr>
      </w:pPr>
    </w:p>
    <w:p w14:paraId="40AF59B3" w14:textId="77777777" w:rsidR="00AE3BD3" w:rsidRPr="000B6B7E" w:rsidRDefault="001821F8">
      <w:pPr>
        <w:pStyle w:val="BodyText"/>
        <w:ind w:left="1539"/>
        <w:jc w:val="both"/>
      </w:pPr>
      <w:r w:rsidRPr="000B6B7E">
        <w:t>The Contractor shall carry out the execution of the Works:</w:t>
      </w:r>
    </w:p>
    <w:p w14:paraId="22110431" w14:textId="77777777" w:rsidR="00AE3BD3" w:rsidRPr="000B6B7E" w:rsidRDefault="00AE3BD3">
      <w:pPr>
        <w:pStyle w:val="BodyText"/>
      </w:pPr>
    </w:p>
    <w:p w14:paraId="01DA8F51" w14:textId="77777777" w:rsidR="00AE3BD3" w:rsidRPr="000B6B7E" w:rsidRDefault="001821F8">
      <w:pPr>
        <w:pStyle w:val="ListParagraph"/>
        <w:numPr>
          <w:ilvl w:val="2"/>
          <w:numId w:val="50"/>
        </w:numPr>
        <w:tabs>
          <w:tab w:val="left" w:pos="1991"/>
        </w:tabs>
        <w:ind w:left="1990" w:hanging="452"/>
        <w:rPr>
          <w:sz w:val="24"/>
        </w:rPr>
      </w:pPr>
      <w:r w:rsidRPr="000B6B7E">
        <w:rPr>
          <w:sz w:val="24"/>
        </w:rPr>
        <w:t>In the manner (if any) specified in the Contract,</w:t>
      </w:r>
    </w:p>
    <w:p w14:paraId="38B8BCCA" w14:textId="77777777" w:rsidR="00AE3BD3" w:rsidRPr="000B6B7E" w:rsidRDefault="00AE3BD3">
      <w:pPr>
        <w:pStyle w:val="BodyText"/>
      </w:pPr>
    </w:p>
    <w:p w14:paraId="222F6B3A" w14:textId="77777777" w:rsidR="00AE3BD3" w:rsidRPr="000B6B7E" w:rsidRDefault="001821F8">
      <w:pPr>
        <w:pStyle w:val="ListParagraph"/>
        <w:numPr>
          <w:ilvl w:val="2"/>
          <w:numId w:val="50"/>
        </w:numPr>
        <w:tabs>
          <w:tab w:val="left" w:pos="1991"/>
        </w:tabs>
        <w:ind w:left="1989" w:right="619" w:hanging="451"/>
        <w:jc w:val="both"/>
        <w:rPr>
          <w:sz w:val="24"/>
        </w:rPr>
      </w:pPr>
      <w:r w:rsidRPr="000B6B7E">
        <w:rPr>
          <w:sz w:val="24"/>
        </w:rPr>
        <w:t>In a proper workmanlike and careful manner, in accordance with recognized good practice, and of desired quality, and</w:t>
      </w:r>
    </w:p>
    <w:p w14:paraId="10315263" w14:textId="77777777" w:rsidR="00AE3BD3" w:rsidRPr="000B6B7E" w:rsidRDefault="00AE3BD3">
      <w:pPr>
        <w:pStyle w:val="BodyText"/>
      </w:pPr>
    </w:p>
    <w:p w14:paraId="4F3249ED" w14:textId="77777777" w:rsidR="00AE3BD3" w:rsidRPr="000B6B7E" w:rsidRDefault="001821F8">
      <w:pPr>
        <w:pStyle w:val="ListParagraph"/>
        <w:numPr>
          <w:ilvl w:val="2"/>
          <w:numId w:val="50"/>
        </w:numPr>
        <w:tabs>
          <w:tab w:val="left" w:pos="1991"/>
        </w:tabs>
        <w:ind w:left="1989" w:right="618" w:hanging="450"/>
        <w:jc w:val="both"/>
        <w:rPr>
          <w:sz w:val="24"/>
        </w:rPr>
      </w:pPr>
      <w:r w:rsidRPr="000B6B7E">
        <w:rPr>
          <w:sz w:val="24"/>
        </w:rPr>
        <w:t>With properly equipped facilities and non-hazardous Materials, except as otherwise specified in the Contract.</w:t>
      </w:r>
    </w:p>
    <w:p w14:paraId="574AD825" w14:textId="77777777" w:rsidR="00AE3BD3" w:rsidRPr="000B6B7E" w:rsidRDefault="00AE3BD3">
      <w:pPr>
        <w:pStyle w:val="BodyText"/>
      </w:pPr>
    </w:p>
    <w:p w14:paraId="6D52F57B" w14:textId="77777777" w:rsidR="00AE3BD3" w:rsidRPr="000B6B7E" w:rsidRDefault="001821F8">
      <w:pPr>
        <w:pStyle w:val="Heading2"/>
        <w:numPr>
          <w:ilvl w:val="1"/>
          <w:numId w:val="50"/>
        </w:numPr>
        <w:tabs>
          <w:tab w:val="left" w:pos="1540"/>
          <w:tab w:val="left" w:pos="1541"/>
        </w:tabs>
        <w:spacing w:before="1"/>
        <w:ind w:left="1540" w:hanging="722"/>
      </w:pPr>
      <w:r w:rsidRPr="000B6B7E">
        <w:t>Samples</w:t>
      </w:r>
    </w:p>
    <w:p w14:paraId="22A05B0F" w14:textId="77777777" w:rsidR="00AE3BD3" w:rsidRPr="000B6B7E" w:rsidRDefault="00AE3BD3">
      <w:pPr>
        <w:pStyle w:val="BodyText"/>
        <w:spacing w:before="11"/>
        <w:rPr>
          <w:rFonts w:ascii="Arial"/>
          <w:b/>
          <w:sz w:val="23"/>
        </w:rPr>
      </w:pPr>
    </w:p>
    <w:p w14:paraId="7CD20D29" w14:textId="77777777" w:rsidR="00AE3BD3" w:rsidRPr="000B6B7E" w:rsidRDefault="001821F8">
      <w:pPr>
        <w:pStyle w:val="BodyText"/>
        <w:ind w:left="1539" w:right="617"/>
        <w:jc w:val="both"/>
      </w:pPr>
      <w:r w:rsidRPr="000B6B7E">
        <w:t>The Contractor shall submit samples of Materials, and relevant information for the Project Manager’s consent as and when required, prior to using the Materials for the Works. The samples must be submitted in advance giving ample time for the Project Manager’s review prior to quantity fabrication or, in the case of manufactured items, prior to placing purchase orders.</w:t>
      </w:r>
    </w:p>
    <w:p w14:paraId="214FDF5F" w14:textId="77777777" w:rsidR="00AE3BD3" w:rsidRPr="000B6B7E" w:rsidRDefault="00AE3BD3">
      <w:pPr>
        <w:pStyle w:val="BodyText"/>
      </w:pPr>
    </w:p>
    <w:p w14:paraId="1039148F" w14:textId="77777777" w:rsidR="00AE3BD3" w:rsidRPr="000B6B7E" w:rsidRDefault="001821F8">
      <w:pPr>
        <w:pStyle w:val="Heading2"/>
        <w:numPr>
          <w:ilvl w:val="1"/>
          <w:numId w:val="50"/>
        </w:numPr>
        <w:tabs>
          <w:tab w:val="left" w:pos="1539"/>
          <w:tab w:val="left" w:pos="1540"/>
        </w:tabs>
        <w:ind w:hanging="721"/>
      </w:pPr>
      <w:r w:rsidRPr="000B6B7E">
        <w:t>Inspection</w:t>
      </w:r>
    </w:p>
    <w:p w14:paraId="78D66BA4" w14:textId="77777777" w:rsidR="00AE3BD3" w:rsidRPr="000B6B7E" w:rsidRDefault="00AE3BD3">
      <w:pPr>
        <w:pStyle w:val="BodyText"/>
        <w:rPr>
          <w:rFonts w:ascii="Arial"/>
          <w:b/>
        </w:rPr>
      </w:pPr>
    </w:p>
    <w:p w14:paraId="54EC6D89" w14:textId="77777777" w:rsidR="00AE3BD3" w:rsidRPr="000B6B7E" w:rsidRDefault="001821F8">
      <w:pPr>
        <w:pStyle w:val="BodyText"/>
        <w:ind w:left="1539"/>
        <w:jc w:val="both"/>
      </w:pPr>
      <w:r w:rsidRPr="000B6B7E">
        <w:t>The Developer’s Personnel shall at all reasonable times:</w:t>
      </w:r>
    </w:p>
    <w:p w14:paraId="0D32FD76" w14:textId="77777777" w:rsidR="00AE3BD3" w:rsidRPr="000B6B7E" w:rsidRDefault="00AE3BD3">
      <w:pPr>
        <w:pStyle w:val="BodyText"/>
      </w:pPr>
    </w:p>
    <w:p w14:paraId="78323F6D" w14:textId="77777777" w:rsidR="00AE3BD3" w:rsidRPr="000B6B7E" w:rsidRDefault="001821F8">
      <w:pPr>
        <w:pStyle w:val="ListParagraph"/>
        <w:numPr>
          <w:ilvl w:val="2"/>
          <w:numId w:val="50"/>
        </w:numPr>
        <w:tabs>
          <w:tab w:val="left" w:pos="2081"/>
        </w:tabs>
        <w:ind w:left="2079" w:right="618" w:hanging="540"/>
        <w:jc w:val="both"/>
        <w:rPr>
          <w:sz w:val="24"/>
        </w:rPr>
      </w:pPr>
      <w:r w:rsidRPr="000B6B7E">
        <w:rPr>
          <w:sz w:val="24"/>
        </w:rPr>
        <w:t>Have full access to all parts of the Site and to all places from which natural Materials are being obtained, and</w:t>
      </w:r>
    </w:p>
    <w:p w14:paraId="3AB83534" w14:textId="77777777" w:rsidR="00AE3BD3" w:rsidRPr="000B6B7E" w:rsidRDefault="00AE3BD3">
      <w:pPr>
        <w:pStyle w:val="BodyText"/>
        <w:spacing w:before="10"/>
        <w:rPr>
          <w:sz w:val="23"/>
        </w:rPr>
      </w:pPr>
    </w:p>
    <w:p w14:paraId="47DDE86D" w14:textId="77777777" w:rsidR="00AE3BD3" w:rsidRPr="000B6B7E" w:rsidRDefault="001821F8">
      <w:pPr>
        <w:pStyle w:val="ListParagraph"/>
        <w:numPr>
          <w:ilvl w:val="2"/>
          <w:numId w:val="50"/>
        </w:numPr>
        <w:tabs>
          <w:tab w:val="left" w:pos="2081"/>
        </w:tabs>
        <w:spacing w:before="1"/>
        <w:ind w:left="2079" w:right="618" w:hanging="540"/>
        <w:jc w:val="both"/>
        <w:rPr>
          <w:sz w:val="24"/>
        </w:rPr>
      </w:pPr>
      <w:r w:rsidRPr="000B6B7E">
        <w:rPr>
          <w:sz w:val="24"/>
        </w:rPr>
        <w:t>During construction (at the Site and elsewhere), be entitled to examine, inspect, measure and test the materials and workmanship, and to check the progress of manufacture of Plant and production and manufacture of Materials.</w:t>
      </w:r>
    </w:p>
    <w:p w14:paraId="272A83F4" w14:textId="77777777" w:rsidR="00AE3BD3" w:rsidRPr="000B6B7E" w:rsidRDefault="00AE3BD3">
      <w:pPr>
        <w:pStyle w:val="BodyText"/>
      </w:pPr>
    </w:p>
    <w:p w14:paraId="2514DFC4" w14:textId="77777777" w:rsidR="00AE3BD3" w:rsidRPr="000B6B7E" w:rsidRDefault="001821F8">
      <w:pPr>
        <w:pStyle w:val="BodyText"/>
        <w:ind w:left="1540" w:right="619"/>
        <w:jc w:val="both"/>
      </w:pPr>
      <w:r w:rsidRPr="000B6B7E">
        <w:t>The Contractor shall give the Developer’s Personnel full opportunity to carry out these activities, including providing access, facilities, permissions and safety equipment. No such activity shall relieve the Contractor from any obligation or responsibility.</w:t>
      </w:r>
    </w:p>
    <w:p w14:paraId="2CD9178E" w14:textId="77777777" w:rsidR="00AE3BD3" w:rsidRPr="000B6B7E" w:rsidRDefault="00AE3BD3">
      <w:pPr>
        <w:jc w:val="both"/>
        <w:sectPr w:rsidR="00AE3BD3" w:rsidRPr="000B6B7E">
          <w:pgSz w:w="12240" w:h="15840"/>
          <w:pgMar w:top="1640" w:right="460" w:bottom="880" w:left="620" w:header="0" w:footer="699" w:gutter="0"/>
          <w:cols w:space="720"/>
        </w:sectPr>
      </w:pPr>
    </w:p>
    <w:p w14:paraId="1F6962A7" w14:textId="77777777" w:rsidR="00AE3BD3" w:rsidRPr="000B6B7E" w:rsidRDefault="00AE3BD3">
      <w:pPr>
        <w:pStyle w:val="BodyText"/>
        <w:spacing w:before="1"/>
        <w:rPr>
          <w:sz w:val="16"/>
        </w:rPr>
      </w:pPr>
    </w:p>
    <w:p w14:paraId="28FA5FC2" w14:textId="77777777" w:rsidR="00AE3BD3" w:rsidRPr="000B6B7E" w:rsidRDefault="001821F8">
      <w:pPr>
        <w:pStyle w:val="BodyText"/>
        <w:spacing w:before="92"/>
        <w:ind w:left="1540" w:right="617"/>
        <w:jc w:val="both"/>
      </w:pPr>
      <w:r w:rsidRPr="000B6B7E">
        <w:t xml:space="preserve">The Contractor shall give notice to the Project Manager whenever any work is ready and before it is covered up, put out of sight, or packaged for storage or transport. The Project Manager shall then either carry out the examination, inspection, measurement or testing without unreasonable delay, or promptly give notice to the Contractor that the Project Manager does not require to do so. If the Contractor fails to give the notice, </w:t>
      </w:r>
      <w:r w:rsidRPr="000B6B7E">
        <w:rPr>
          <w:w w:val="95"/>
        </w:rPr>
        <w:t xml:space="preserve">he shall, if and when required by the Project Manager, uncover the work and thereafter </w:t>
      </w:r>
      <w:r w:rsidRPr="000B6B7E">
        <w:t>reinstate and make good, all at the Contractor’s cost.</w:t>
      </w:r>
    </w:p>
    <w:p w14:paraId="28386D12" w14:textId="77777777" w:rsidR="00AE3BD3" w:rsidRPr="000B6B7E" w:rsidRDefault="00AE3BD3">
      <w:pPr>
        <w:pStyle w:val="BodyText"/>
      </w:pPr>
    </w:p>
    <w:p w14:paraId="17BD0BFB" w14:textId="77777777" w:rsidR="00AE3BD3" w:rsidRPr="000B6B7E" w:rsidRDefault="001821F8">
      <w:pPr>
        <w:pStyle w:val="Heading2"/>
        <w:numPr>
          <w:ilvl w:val="1"/>
          <w:numId w:val="50"/>
        </w:numPr>
        <w:tabs>
          <w:tab w:val="left" w:pos="1539"/>
          <w:tab w:val="left" w:pos="1540"/>
        </w:tabs>
        <w:spacing w:before="1"/>
      </w:pPr>
      <w:r w:rsidRPr="000B6B7E">
        <w:t>Testing</w:t>
      </w:r>
    </w:p>
    <w:p w14:paraId="4A8157C0" w14:textId="77777777" w:rsidR="00AE3BD3" w:rsidRPr="000B6B7E" w:rsidRDefault="00AE3BD3">
      <w:pPr>
        <w:pStyle w:val="BodyText"/>
        <w:spacing w:before="11"/>
        <w:rPr>
          <w:rFonts w:ascii="Arial"/>
          <w:b/>
          <w:sz w:val="23"/>
        </w:rPr>
      </w:pPr>
    </w:p>
    <w:p w14:paraId="5F104A19" w14:textId="77777777" w:rsidR="00AE3BD3" w:rsidRPr="000B6B7E" w:rsidRDefault="001821F8">
      <w:pPr>
        <w:pStyle w:val="BodyText"/>
        <w:ind w:left="1540" w:right="618"/>
        <w:jc w:val="both"/>
      </w:pPr>
      <w:r w:rsidRPr="000B6B7E">
        <w:t>The Sub-Clause shall apply to all test specified or required to confirm the performance of the design, materials and workmanship proposed by the Contractors, other than Tests after completion.</w:t>
      </w:r>
    </w:p>
    <w:p w14:paraId="0EF789C3" w14:textId="77777777" w:rsidR="00AE3BD3" w:rsidRPr="000B6B7E" w:rsidRDefault="00AE3BD3">
      <w:pPr>
        <w:pStyle w:val="BodyText"/>
      </w:pPr>
    </w:p>
    <w:p w14:paraId="496CA7CD" w14:textId="77777777" w:rsidR="00AE3BD3" w:rsidRPr="000B6B7E" w:rsidRDefault="001821F8">
      <w:pPr>
        <w:pStyle w:val="BodyText"/>
        <w:ind w:left="1540" w:right="618"/>
        <w:jc w:val="both"/>
      </w:pPr>
      <w:r w:rsidRPr="000B6B7E">
        <w:t>The Contractor shall provide all apparatus, assistance, documents and other information, electricity, equipment, fuel, consumables, instruments, labour, materials, and suitably qualified and experienced staff, as are necessary to carry out the specified tests efficiently. The Contractor shall have well equipped laboratory at site with brand new equipment for testing of materials and samples as stated in list of laboratory equipment annexed to the contract document. The Contractor shall agree, with the Project Manager, the time and place for the specified testing of any Plant, Materials and other parts of the Works.</w:t>
      </w:r>
    </w:p>
    <w:p w14:paraId="686E3285" w14:textId="77777777" w:rsidR="00AE3BD3" w:rsidRPr="000B6B7E" w:rsidRDefault="00AE3BD3">
      <w:pPr>
        <w:pStyle w:val="BodyText"/>
      </w:pPr>
    </w:p>
    <w:p w14:paraId="66950A5B" w14:textId="77777777" w:rsidR="00AE3BD3" w:rsidRPr="000B6B7E" w:rsidRDefault="001821F8">
      <w:pPr>
        <w:pStyle w:val="BodyText"/>
        <w:ind w:left="1540" w:right="617"/>
        <w:jc w:val="both"/>
      </w:pPr>
      <w:r w:rsidRPr="000B6B7E">
        <w:t>The Project Manager may, under Clause 13 [Variations and Adjustments], vary the location or details of specified tests, or instruct the Contractor to carry out additional tests. If these varied or additional tests show that the tested Plant, Materials or workmanship is not in accordance with the Contract, the cost of carrying out this Variation shall be borne and paid by the Contractor, notwithstanding other provisions of the Contract.</w:t>
      </w:r>
    </w:p>
    <w:p w14:paraId="7EBB306D" w14:textId="77777777" w:rsidR="00AE3BD3" w:rsidRPr="000B6B7E" w:rsidRDefault="00AE3BD3">
      <w:pPr>
        <w:pStyle w:val="BodyText"/>
      </w:pPr>
    </w:p>
    <w:p w14:paraId="6E3DD0F6" w14:textId="77777777" w:rsidR="00AE3BD3" w:rsidRPr="000B6B7E" w:rsidRDefault="001821F8">
      <w:pPr>
        <w:pStyle w:val="BodyText"/>
        <w:spacing w:before="1"/>
        <w:ind w:left="1540" w:right="616"/>
        <w:jc w:val="both"/>
      </w:pPr>
      <w:r w:rsidRPr="000B6B7E">
        <w:t>The Project Manager shall give the Contractor not less than 24 hours’ notice for offsite test and 4 hours’ notice for all routine onsite tests of the Project Manager’s intention to attend the tests. If the Project Manager does not attend at the time and place agreed, the Contractor any proceed with the tests, unless otherwise instructed by the Project Manager, and the tests shall then be deemed to have been made in the Project Manager’s presence.</w:t>
      </w:r>
    </w:p>
    <w:p w14:paraId="548667E0" w14:textId="77777777" w:rsidR="00AE3BD3" w:rsidRPr="000B6B7E" w:rsidRDefault="00AE3BD3">
      <w:pPr>
        <w:pStyle w:val="BodyText"/>
        <w:spacing w:before="10"/>
        <w:rPr>
          <w:sz w:val="23"/>
        </w:rPr>
      </w:pPr>
    </w:p>
    <w:p w14:paraId="434BD59D" w14:textId="77777777" w:rsidR="00AE3BD3" w:rsidRPr="000B6B7E" w:rsidRDefault="001821F8">
      <w:pPr>
        <w:pStyle w:val="BodyText"/>
        <w:ind w:left="1539" w:right="617"/>
        <w:jc w:val="both"/>
      </w:pPr>
      <w:r w:rsidRPr="000B6B7E">
        <w:t>If the Contractor suffers delay and / or incurs Cost from complying with these instructions or as a result of a delay for which the Developer is responsible, the Contractor shall give notice to the Project Manager and shall be entitled subject to Sub-Clause 20.1 [Contractor’s Claims] to:</w:t>
      </w:r>
    </w:p>
    <w:p w14:paraId="4F4ECEB0" w14:textId="77777777" w:rsidR="00AE3BD3" w:rsidRPr="000B6B7E" w:rsidRDefault="00AE3BD3">
      <w:pPr>
        <w:pStyle w:val="BodyText"/>
      </w:pPr>
    </w:p>
    <w:p w14:paraId="1D5C09EF" w14:textId="77777777" w:rsidR="00AE3BD3" w:rsidRPr="000B6B7E" w:rsidRDefault="001821F8">
      <w:pPr>
        <w:pStyle w:val="ListParagraph"/>
        <w:numPr>
          <w:ilvl w:val="2"/>
          <w:numId w:val="50"/>
        </w:numPr>
        <w:tabs>
          <w:tab w:val="left" w:pos="2260"/>
          <w:tab w:val="left" w:pos="2261"/>
        </w:tabs>
        <w:ind w:left="2260" w:right="619"/>
        <w:rPr>
          <w:sz w:val="24"/>
        </w:rPr>
      </w:pPr>
      <w:r w:rsidRPr="000B6B7E">
        <w:rPr>
          <w:sz w:val="24"/>
        </w:rPr>
        <w:t>An extension of time for any such delay, if completion is or will be delayed, under Sub-Clause 8.4 [Extension of Time for Completion], and</w:t>
      </w:r>
    </w:p>
    <w:p w14:paraId="6EF5E10D" w14:textId="77777777" w:rsidR="00AE3BD3" w:rsidRPr="000B6B7E" w:rsidRDefault="00AE3BD3">
      <w:pPr>
        <w:rPr>
          <w:sz w:val="24"/>
        </w:rPr>
        <w:sectPr w:rsidR="00AE3BD3" w:rsidRPr="000B6B7E">
          <w:headerReference w:type="default" r:id="rId22"/>
          <w:footerReference w:type="default" r:id="rId23"/>
          <w:pgSz w:w="12240" w:h="15840"/>
          <w:pgMar w:top="1880" w:right="460" w:bottom="880" w:left="620" w:header="0" w:footer="699" w:gutter="0"/>
          <w:cols w:space="720"/>
        </w:sectPr>
      </w:pPr>
    </w:p>
    <w:p w14:paraId="69C797A5" w14:textId="77777777" w:rsidR="00AE3BD3" w:rsidRPr="000B6B7E" w:rsidRDefault="00AE3BD3">
      <w:pPr>
        <w:pStyle w:val="BodyText"/>
        <w:spacing w:before="1"/>
        <w:rPr>
          <w:sz w:val="16"/>
        </w:rPr>
      </w:pPr>
    </w:p>
    <w:p w14:paraId="291192BF" w14:textId="77777777" w:rsidR="00AE3BD3" w:rsidRPr="000B6B7E" w:rsidRDefault="001821F8">
      <w:pPr>
        <w:pStyle w:val="ListParagraph"/>
        <w:numPr>
          <w:ilvl w:val="2"/>
          <w:numId w:val="50"/>
        </w:numPr>
        <w:tabs>
          <w:tab w:val="left" w:pos="2259"/>
          <w:tab w:val="left" w:pos="2260"/>
        </w:tabs>
        <w:spacing w:before="92"/>
        <w:ind w:left="2259" w:hanging="721"/>
        <w:rPr>
          <w:sz w:val="24"/>
        </w:rPr>
      </w:pPr>
      <w:r w:rsidRPr="000B6B7E">
        <w:rPr>
          <w:sz w:val="24"/>
        </w:rPr>
        <w:t>Payment of any such Cost, which shall be included in the Contract Price.</w:t>
      </w:r>
    </w:p>
    <w:p w14:paraId="22378241" w14:textId="77777777" w:rsidR="00AE3BD3" w:rsidRPr="000B6B7E" w:rsidRDefault="00AE3BD3">
      <w:pPr>
        <w:pStyle w:val="BodyText"/>
      </w:pPr>
    </w:p>
    <w:p w14:paraId="468CBB6C" w14:textId="77777777" w:rsidR="00AE3BD3" w:rsidRPr="000B6B7E" w:rsidRDefault="001821F8">
      <w:pPr>
        <w:pStyle w:val="BodyText"/>
        <w:ind w:left="1539" w:right="619"/>
        <w:jc w:val="both"/>
      </w:pPr>
      <w:r w:rsidRPr="000B6B7E">
        <w:t>After receiving this notice, the Project Manager shall proceed in accordance with Sub- Clause 3.5 [Determinations] to agree or determine these matters.</w:t>
      </w:r>
    </w:p>
    <w:p w14:paraId="1FFF06D6" w14:textId="77777777" w:rsidR="00AE3BD3" w:rsidRPr="000B6B7E" w:rsidRDefault="00AE3BD3">
      <w:pPr>
        <w:pStyle w:val="BodyText"/>
      </w:pPr>
    </w:p>
    <w:p w14:paraId="15B6091A" w14:textId="77777777" w:rsidR="00AE3BD3" w:rsidRPr="000B6B7E" w:rsidRDefault="001821F8">
      <w:pPr>
        <w:pStyle w:val="BodyText"/>
        <w:spacing w:before="1"/>
        <w:ind w:left="1539" w:right="617"/>
        <w:jc w:val="both"/>
      </w:pPr>
      <w:r w:rsidRPr="000B6B7E">
        <w:t>The Contractor shall promptly forward to the Project Manager duly certified reports of the tests. When the specified tests have been passed, the Project Manager shall endorse the Contractor’s test certificate, or issue a certificate to him, to that effect. If the Project Manager has not attended the tests, he shall be deemed to have accepted the readings as accurate.</w:t>
      </w:r>
    </w:p>
    <w:p w14:paraId="0387D742" w14:textId="77777777" w:rsidR="00AE3BD3" w:rsidRPr="000B6B7E" w:rsidRDefault="00AE3BD3">
      <w:pPr>
        <w:pStyle w:val="BodyText"/>
        <w:spacing w:before="11"/>
        <w:rPr>
          <w:sz w:val="23"/>
        </w:rPr>
      </w:pPr>
    </w:p>
    <w:p w14:paraId="0D59A3EB" w14:textId="77777777" w:rsidR="00AE3BD3" w:rsidRPr="000B6B7E" w:rsidRDefault="001821F8">
      <w:pPr>
        <w:pStyle w:val="Heading2"/>
        <w:numPr>
          <w:ilvl w:val="1"/>
          <w:numId w:val="50"/>
        </w:numPr>
        <w:tabs>
          <w:tab w:val="left" w:pos="1539"/>
          <w:tab w:val="left" w:pos="1540"/>
        </w:tabs>
        <w:ind w:hanging="721"/>
      </w:pPr>
      <w:r w:rsidRPr="000B6B7E">
        <w:t>Rejection</w:t>
      </w:r>
    </w:p>
    <w:p w14:paraId="42F236E7" w14:textId="77777777" w:rsidR="00AE3BD3" w:rsidRPr="000B6B7E" w:rsidRDefault="00AE3BD3">
      <w:pPr>
        <w:pStyle w:val="BodyText"/>
        <w:rPr>
          <w:rFonts w:ascii="Arial"/>
          <w:b/>
        </w:rPr>
      </w:pPr>
    </w:p>
    <w:p w14:paraId="61310F29" w14:textId="77777777" w:rsidR="00AE3BD3" w:rsidRPr="000B6B7E" w:rsidRDefault="001821F8">
      <w:pPr>
        <w:pStyle w:val="BodyText"/>
        <w:ind w:left="1539" w:right="618"/>
        <w:jc w:val="both"/>
      </w:pPr>
      <w:r w:rsidRPr="000B6B7E">
        <w:t>If, as a result of an examination, inspection, measurement or testing, any Plant, Materials or workmanship is found to be defective or otherwise not in accordance with the Contract, the Project Manager may reject the Plant, Materials or workmanship by giving notice to the Contractor, with reasons. The Contractor shall then promptly make good the defect or replace such Plant, Materials and/or Workmanship and ensure that the rejected item complies with the Contract.</w:t>
      </w:r>
    </w:p>
    <w:p w14:paraId="321F9088" w14:textId="77777777" w:rsidR="00AE3BD3" w:rsidRPr="000B6B7E" w:rsidRDefault="00AE3BD3">
      <w:pPr>
        <w:pStyle w:val="BodyText"/>
      </w:pPr>
    </w:p>
    <w:p w14:paraId="7FF875D0" w14:textId="77777777" w:rsidR="00AE3BD3" w:rsidRPr="000B6B7E" w:rsidRDefault="001821F8">
      <w:pPr>
        <w:pStyle w:val="BodyText"/>
        <w:ind w:left="1540" w:right="617"/>
        <w:jc w:val="both"/>
      </w:pPr>
      <w:r w:rsidRPr="000B6B7E">
        <w:t>If the Project Manager requires this Plant, Materials or workmanship to be retested, the tests shall be repeated under the same terms and conditions. If the rejection and retesting cause the Developer to incur additional costs, the Contractor shall subject to Sub-Clause 2.5 [Developer’s Claims] pay these costs to the Developer.</w:t>
      </w:r>
    </w:p>
    <w:p w14:paraId="79CCA68B" w14:textId="77777777" w:rsidR="00AE3BD3" w:rsidRPr="000B6B7E" w:rsidRDefault="00AE3BD3">
      <w:pPr>
        <w:pStyle w:val="BodyText"/>
      </w:pPr>
    </w:p>
    <w:p w14:paraId="3B1E179C" w14:textId="77777777" w:rsidR="00AE3BD3" w:rsidRPr="000B6B7E" w:rsidRDefault="001821F8">
      <w:pPr>
        <w:pStyle w:val="Heading2"/>
        <w:numPr>
          <w:ilvl w:val="1"/>
          <w:numId w:val="50"/>
        </w:numPr>
        <w:tabs>
          <w:tab w:val="left" w:pos="1539"/>
          <w:tab w:val="left" w:pos="1540"/>
        </w:tabs>
      </w:pPr>
      <w:r w:rsidRPr="000B6B7E">
        <w:t>Remedial Work</w:t>
      </w:r>
    </w:p>
    <w:p w14:paraId="0C7C91EB" w14:textId="77777777" w:rsidR="00AE3BD3" w:rsidRPr="000B6B7E" w:rsidRDefault="00AE3BD3">
      <w:pPr>
        <w:pStyle w:val="BodyText"/>
        <w:rPr>
          <w:rFonts w:ascii="Arial"/>
          <w:b/>
        </w:rPr>
      </w:pPr>
    </w:p>
    <w:p w14:paraId="21F69A79" w14:textId="77777777" w:rsidR="00AE3BD3" w:rsidRPr="000B6B7E" w:rsidRDefault="001821F8">
      <w:pPr>
        <w:pStyle w:val="BodyText"/>
        <w:spacing w:before="1"/>
        <w:ind w:left="1540" w:right="619"/>
        <w:jc w:val="both"/>
      </w:pPr>
      <w:r w:rsidRPr="000B6B7E">
        <w:t>Notwithstanding any previous test or certification, the Project Manager may instruct the Contractor to:</w:t>
      </w:r>
    </w:p>
    <w:p w14:paraId="0C90CCFB" w14:textId="77777777" w:rsidR="00AE3BD3" w:rsidRPr="000B6B7E" w:rsidRDefault="00AE3BD3">
      <w:pPr>
        <w:pStyle w:val="BodyText"/>
        <w:spacing w:before="11"/>
        <w:rPr>
          <w:sz w:val="23"/>
        </w:rPr>
      </w:pPr>
    </w:p>
    <w:p w14:paraId="2A14756D" w14:textId="77777777" w:rsidR="00AE3BD3" w:rsidRPr="000B6B7E" w:rsidRDefault="001821F8">
      <w:pPr>
        <w:pStyle w:val="ListParagraph"/>
        <w:numPr>
          <w:ilvl w:val="2"/>
          <w:numId w:val="50"/>
        </w:numPr>
        <w:tabs>
          <w:tab w:val="left" w:pos="2391"/>
          <w:tab w:val="left" w:pos="2392"/>
        </w:tabs>
        <w:ind w:left="2390" w:right="616" w:hanging="851"/>
        <w:rPr>
          <w:sz w:val="24"/>
        </w:rPr>
      </w:pPr>
      <w:r w:rsidRPr="000B6B7E">
        <w:rPr>
          <w:sz w:val="24"/>
        </w:rPr>
        <w:t>Remove from the Site and replace any Plant, Materials and/or Workmanship which is not in accordance with the Contract,</w:t>
      </w:r>
    </w:p>
    <w:p w14:paraId="6DE9B1EF" w14:textId="77777777" w:rsidR="00AE3BD3" w:rsidRPr="000B6B7E" w:rsidRDefault="00AE3BD3">
      <w:pPr>
        <w:pStyle w:val="BodyText"/>
      </w:pPr>
    </w:p>
    <w:p w14:paraId="395C07C6" w14:textId="77777777" w:rsidR="00AE3BD3" w:rsidRPr="000B6B7E" w:rsidRDefault="001821F8">
      <w:pPr>
        <w:pStyle w:val="ListParagraph"/>
        <w:numPr>
          <w:ilvl w:val="2"/>
          <w:numId w:val="50"/>
        </w:numPr>
        <w:tabs>
          <w:tab w:val="left" w:pos="2391"/>
          <w:tab w:val="left" w:pos="2392"/>
        </w:tabs>
        <w:ind w:left="2390" w:right="618" w:hanging="851"/>
        <w:rPr>
          <w:sz w:val="24"/>
        </w:rPr>
      </w:pPr>
      <w:r w:rsidRPr="000B6B7E">
        <w:rPr>
          <w:sz w:val="24"/>
        </w:rPr>
        <w:t>Remove and re-execute any other work which is not in accordance with the Contract, and</w:t>
      </w:r>
    </w:p>
    <w:p w14:paraId="1AA30AC7" w14:textId="77777777" w:rsidR="00AE3BD3" w:rsidRPr="000B6B7E" w:rsidRDefault="00AE3BD3">
      <w:pPr>
        <w:pStyle w:val="BodyText"/>
      </w:pPr>
    </w:p>
    <w:p w14:paraId="7BE13195" w14:textId="77777777" w:rsidR="00AE3BD3" w:rsidRPr="000B6B7E" w:rsidRDefault="001821F8">
      <w:pPr>
        <w:pStyle w:val="ListParagraph"/>
        <w:numPr>
          <w:ilvl w:val="2"/>
          <w:numId w:val="50"/>
        </w:numPr>
        <w:tabs>
          <w:tab w:val="left" w:pos="2390"/>
          <w:tab w:val="left" w:pos="2391"/>
        </w:tabs>
        <w:ind w:left="2390" w:right="617" w:hanging="851"/>
        <w:rPr>
          <w:sz w:val="24"/>
        </w:rPr>
      </w:pPr>
      <w:r w:rsidRPr="000B6B7E">
        <w:rPr>
          <w:sz w:val="24"/>
        </w:rPr>
        <w:t>Execute any work which is urgently required for the safety of the Works, whether because of an accident, unforeseeable event or otherwise.</w:t>
      </w:r>
    </w:p>
    <w:p w14:paraId="0938114D" w14:textId="77777777" w:rsidR="00AE3BD3" w:rsidRPr="000B6B7E" w:rsidRDefault="00AE3BD3">
      <w:pPr>
        <w:pStyle w:val="BodyText"/>
        <w:spacing w:before="11"/>
        <w:rPr>
          <w:sz w:val="21"/>
        </w:rPr>
      </w:pPr>
    </w:p>
    <w:p w14:paraId="46FC674D" w14:textId="77777777" w:rsidR="00AE3BD3" w:rsidRPr="000B6B7E" w:rsidRDefault="001821F8">
      <w:pPr>
        <w:pStyle w:val="BodyText"/>
        <w:ind w:left="1540" w:right="617"/>
        <w:jc w:val="both"/>
      </w:pPr>
      <w:r w:rsidRPr="000B6B7E">
        <w:t>The Contractor shall comply with the instruction within a reasonable time, which shall be the time (if any) specified in the instruction, or immediately if urgency is specified under sub-paragraph (c).</w:t>
      </w:r>
    </w:p>
    <w:p w14:paraId="5C13D4E1" w14:textId="77777777" w:rsidR="00AE3BD3" w:rsidRPr="000B6B7E" w:rsidRDefault="00AE3BD3">
      <w:pPr>
        <w:jc w:val="both"/>
        <w:sectPr w:rsidR="00AE3BD3" w:rsidRPr="000B6B7E">
          <w:pgSz w:w="12240" w:h="15840"/>
          <w:pgMar w:top="1880" w:right="460" w:bottom="880" w:left="620" w:header="0" w:footer="699" w:gutter="0"/>
          <w:cols w:space="720"/>
        </w:sectPr>
      </w:pPr>
    </w:p>
    <w:p w14:paraId="7FDAA8C1" w14:textId="77777777" w:rsidR="00AE3BD3" w:rsidRPr="000B6B7E" w:rsidRDefault="00AE3BD3">
      <w:pPr>
        <w:pStyle w:val="BodyText"/>
        <w:spacing w:before="6"/>
        <w:rPr>
          <w:sz w:val="21"/>
        </w:rPr>
      </w:pPr>
    </w:p>
    <w:p w14:paraId="0288FF56" w14:textId="6F4E63CE"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E81A566" wp14:editId="036C5D92">
                <wp:extent cx="6210300" cy="6350"/>
                <wp:effectExtent l="0" t="0" r="0" b="4445"/>
                <wp:docPr id="352"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53" name="Rectangle 22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B202A88" id="Group 22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8ugRwIAAAgFAAAOAAAAZHJzL2Uyb0RvYy54bWykVMlu2zAQvRfoPxC817LkJY5gOQicxiiQ&#10;tkHTfgBNUQsqcdghbTn9+g4p1TYc9OLqIHA4C997w+Hy7tA2bK/Q1qAzHo/GnCktIa91mfEf3x8/&#10;LDizTuhcNKBVxl+V5Xer9++WnUlVAhU0uUJGRbRNO5PxyjmTRpGVlWqFHYFRmpwFYCscmVhGOYqO&#10;qrdNlIzH86gDzA2CVNbS7kPv5KtQvyiUdF+LwirHmowTNhf+GP5b/49WS5GWKExVywGGuAJFK2pN&#10;hx5LPQgn2A7rN6XaWiJYKNxIQhtBUdRSBQ7EJh5fsNkg7EzgUqZdaY4ykbQXOl1dVn7Zb9C8mGfs&#10;0dPyCeRPS7pEnSnTc7+3yz6YbbvPkFM/xc5BIH4osPUliBI7BH1fj/qqg2OSNudJPJ6MqQ2SfPPJ&#10;bJBfVtSjN0my+jik3d4shpw4ZEQi7U8LCAdEvuN0hexJJft/Kr1UwqggvvUqPCOr84xPZhPOtGiJ&#10;+je6XEKXjWJJsvAXyQOgyL9i2l5JpmFdUZy6R4SuUiInYLGPJ/hnCd6w1IfrpP2nRiI1aN1GQcv8&#10;IuNIsEPHxP7JOg/jFOIbaKGp88e6aYKB5XbdINsLPz/hC8gvwhrtgzX4tL6i3wn8PKVemi3kr0QP&#10;oR9CejRoUQH+5qyjAcy4/bUTqDhrPmmS6DaeTv3EBmM6u0nIwHPP9twjtKRSGXec9cu166d8Z7Au&#10;KzopDqQ13NONLepA3EveoxrA0vUJqzBuQZnhafDzfG6HqNMDtvoD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sc8ugRwIAAAgF&#10;AAAOAAAAAAAAAAAAAAAAAC4CAABkcnMvZTJvRG9jLnhtbFBLAQItABQABgAIAAAAIQBhcfvQ2gAA&#10;AAMBAAAPAAAAAAAAAAAAAAAAAKEEAABkcnMvZG93bnJldi54bWxQSwUGAAAAAAQABADzAAAAqAUA&#10;AAAA&#10;">
                <v:rect id="Rectangle 22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IymxgAAANwAAAAPAAAAZHJzL2Rvd25yZXYueG1sRI9PawIx&#10;FMTvBb9DeIK3mlWr6GqUKgi9FOqfg96em+fu4uZlm0Td+ulNodDjMDO/YWaLxlTiRs6XlhX0ugkI&#10;4szqknMF+936dQzCB2SNlWVS8EMeFvPWywxTbe+8ods25CJC2KeooAihTqX0WUEGfdfWxNE7W2cw&#10;ROlyqR3eI9xUsp8kI2mw5LhQYE2rgrLL9moULCfj5ffXG38+NqcjHQ+ny7DvEqU67eZ9CiJQE/7D&#10;f+0PrWAwHMDvmXgE5PwJAAD//wMAUEsBAi0AFAAGAAgAAAAhANvh9svuAAAAhQEAABMAAAAAAAAA&#10;AAAAAAAAAAAAAFtDb250ZW50X1R5cGVzXS54bWxQSwECLQAUAAYACAAAACEAWvQsW78AAAAVAQAA&#10;CwAAAAAAAAAAAAAAAAAfAQAAX3JlbHMvLnJlbHNQSwECLQAUAAYACAAAACEAHgiMpsYAAADcAAAA&#10;DwAAAAAAAAAAAAAAAAAHAgAAZHJzL2Rvd25yZXYueG1sUEsFBgAAAAADAAMAtwAAAPoCAAAAAA==&#10;" fillcolor="black" stroked="f"/>
                <w10:anchorlock/>
              </v:group>
            </w:pict>
          </mc:Fallback>
        </mc:AlternateContent>
      </w:r>
    </w:p>
    <w:p w14:paraId="5CB8263C" w14:textId="77777777" w:rsidR="00AE3BD3" w:rsidRPr="000B6B7E" w:rsidRDefault="001821F8">
      <w:pPr>
        <w:pStyle w:val="BodyText"/>
        <w:ind w:left="1540" w:right="618" w:hanging="1"/>
        <w:jc w:val="both"/>
      </w:pPr>
      <w:r w:rsidRPr="000B6B7E">
        <w:t>If the Contractor fails to comply with the instruction, the Developer shall be entitled to employ and pay other persons to carry out the work. Except to the extent that the Contractor would have been entitled to payment for the work, the Contractor shall subject to sub-clause 2.5 [Developer’s Claims] pay to the Developer all cost arising from this failure.</w:t>
      </w:r>
    </w:p>
    <w:p w14:paraId="1F9FBB25" w14:textId="77777777" w:rsidR="00AE3BD3" w:rsidRPr="000B6B7E" w:rsidRDefault="00AE3BD3">
      <w:pPr>
        <w:pStyle w:val="BodyText"/>
        <w:spacing w:before="2"/>
        <w:rPr>
          <w:sz w:val="23"/>
        </w:rPr>
      </w:pPr>
    </w:p>
    <w:p w14:paraId="4DDB41C6" w14:textId="77777777" w:rsidR="00AE3BD3" w:rsidRPr="000B6B7E" w:rsidRDefault="001821F8">
      <w:pPr>
        <w:pStyle w:val="BodyText"/>
        <w:spacing w:before="1"/>
        <w:ind w:left="1540" w:right="617"/>
        <w:jc w:val="both"/>
      </w:pPr>
      <w:r w:rsidRPr="000B6B7E">
        <w:t>The Project Manager may but shall not be bound to accept any defective Plant, Materials or work not remedied, in which event the Contract Price shall be reduced to reflect the loss of value of the Works to the Developer or any savings in cost to the Contractor in not having to rectify the defective Plant, Materials or work whichever is greater. The Project Manager shall proceed in accordance with Sub-Clause 3.5 [Determinations] to agree or determine such adjustment.</w:t>
      </w:r>
    </w:p>
    <w:p w14:paraId="6F771FC5" w14:textId="77777777" w:rsidR="00AE3BD3" w:rsidRPr="000B6B7E" w:rsidRDefault="00AE3BD3">
      <w:pPr>
        <w:pStyle w:val="BodyText"/>
      </w:pPr>
    </w:p>
    <w:p w14:paraId="480AB669" w14:textId="77777777" w:rsidR="00AE3BD3" w:rsidRPr="000B6B7E" w:rsidRDefault="001821F8">
      <w:pPr>
        <w:pStyle w:val="Heading2"/>
        <w:numPr>
          <w:ilvl w:val="1"/>
          <w:numId w:val="50"/>
        </w:numPr>
        <w:tabs>
          <w:tab w:val="left" w:pos="1539"/>
          <w:tab w:val="left" w:pos="1540"/>
        </w:tabs>
      </w:pPr>
      <w:r w:rsidRPr="000B6B7E">
        <w:t>Ownership of Plant and Materials</w:t>
      </w:r>
    </w:p>
    <w:p w14:paraId="5E04BF12" w14:textId="77777777" w:rsidR="00AE3BD3" w:rsidRPr="000B6B7E" w:rsidRDefault="00AE3BD3">
      <w:pPr>
        <w:pStyle w:val="BodyText"/>
        <w:rPr>
          <w:rFonts w:ascii="Arial"/>
          <w:b/>
        </w:rPr>
      </w:pPr>
    </w:p>
    <w:p w14:paraId="77230913" w14:textId="77777777" w:rsidR="00AE3BD3" w:rsidRPr="000B6B7E" w:rsidRDefault="001821F8">
      <w:pPr>
        <w:pStyle w:val="BodyText"/>
        <w:ind w:left="1540" w:right="618"/>
        <w:jc w:val="both"/>
      </w:pPr>
      <w:r w:rsidRPr="000B6B7E">
        <w:t>Each item of Plant and Materials shall, to the extent consistent with the Laws of the Country, become the property of the Developer at whichever is the earlier of the following times, free from lines and other encumbrances:</w:t>
      </w:r>
    </w:p>
    <w:p w14:paraId="1620218E" w14:textId="77777777" w:rsidR="00AE3BD3" w:rsidRPr="000B6B7E" w:rsidRDefault="00AE3BD3">
      <w:pPr>
        <w:pStyle w:val="BodyText"/>
      </w:pPr>
    </w:p>
    <w:p w14:paraId="69B3FD9B" w14:textId="77777777" w:rsidR="00AE3BD3" w:rsidRPr="000B6B7E" w:rsidRDefault="001821F8">
      <w:pPr>
        <w:pStyle w:val="ListParagraph"/>
        <w:numPr>
          <w:ilvl w:val="2"/>
          <w:numId w:val="50"/>
        </w:numPr>
        <w:tabs>
          <w:tab w:val="left" w:pos="2080"/>
          <w:tab w:val="left" w:pos="2081"/>
        </w:tabs>
        <w:ind w:hanging="541"/>
        <w:rPr>
          <w:sz w:val="24"/>
        </w:rPr>
      </w:pPr>
      <w:r w:rsidRPr="000B6B7E">
        <w:rPr>
          <w:sz w:val="24"/>
        </w:rPr>
        <w:t>When it is delivered to the Site;</w:t>
      </w:r>
    </w:p>
    <w:p w14:paraId="391505EA" w14:textId="77777777" w:rsidR="00AE3BD3" w:rsidRPr="000B6B7E" w:rsidRDefault="00AE3BD3">
      <w:pPr>
        <w:pStyle w:val="BodyText"/>
      </w:pPr>
    </w:p>
    <w:p w14:paraId="7690BD58" w14:textId="77777777" w:rsidR="00AE3BD3" w:rsidRPr="000B6B7E" w:rsidRDefault="001821F8">
      <w:pPr>
        <w:pStyle w:val="ListParagraph"/>
        <w:numPr>
          <w:ilvl w:val="2"/>
          <w:numId w:val="50"/>
        </w:numPr>
        <w:tabs>
          <w:tab w:val="left" w:pos="2081"/>
        </w:tabs>
        <w:ind w:right="618" w:hanging="540"/>
        <w:jc w:val="both"/>
        <w:rPr>
          <w:sz w:val="24"/>
        </w:rPr>
      </w:pPr>
      <w:r w:rsidRPr="000B6B7E">
        <w:rPr>
          <w:sz w:val="24"/>
        </w:rPr>
        <w:t>When the Contractor is entitled to payment of the value of the Plant and Materials under Sub-Clause 8.10 [Payment for Plant and Materials in Event of Suspension].</w:t>
      </w:r>
    </w:p>
    <w:p w14:paraId="29BCC2EB" w14:textId="77777777" w:rsidR="00AE3BD3" w:rsidRPr="000B6B7E" w:rsidRDefault="00AE3BD3">
      <w:pPr>
        <w:pStyle w:val="BodyText"/>
      </w:pPr>
    </w:p>
    <w:p w14:paraId="498E8537" w14:textId="77777777" w:rsidR="00AE3BD3" w:rsidRPr="000B6B7E" w:rsidRDefault="001821F8">
      <w:pPr>
        <w:pStyle w:val="Heading2"/>
        <w:numPr>
          <w:ilvl w:val="1"/>
          <w:numId w:val="50"/>
        </w:numPr>
        <w:tabs>
          <w:tab w:val="left" w:pos="1539"/>
          <w:tab w:val="left" w:pos="1540"/>
        </w:tabs>
      </w:pPr>
      <w:r w:rsidRPr="000B6B7E">
        <w:t>Royalties</w:t>
      </w:r>
    </w:p>
    <w:p w14:paraId="7B9972A2" w14:textId="77777777" w:rsidR="00AE3BD3" w:rsidRPr="000B6B7E" w:rsidRDefault="00AE3BD3">
      <w:pPr>
        <w:pStyle w:val="BodyText"/>
        <w:rPr>
          <w:rFonts w:ascii="Arial"/>
          <w:b/>
        </w:rPr>
      </w:pPr>
    </w:p>
    <w:p w14:paraId="48CFA105" w14:textId="77777777" w:rsidR="00AE3BD3" w:rsidRPr="000B6B7E" w:rsidRDefault="001821F8">
      <w:pPr>
        <w:pStyle w:val="BodyText"/>
        <w:ind w:left="1540" w:right="618"/>
        <w:jc w:val="both"/>
      </w:pPr>
      <w:r w:rsidRPr="000B6B7E">
        <w:t>Unless otherwise stated in the Specification, the Contractor shall pay all royalties, rents and other payments and submit necessary proofs prior to commencement of Works for:</w:t>
      </w:r>
    </w:p>
    <w:p w14:paraId="60611382" w14:textId="77777777" w:rsidR="00AE3BD3" w:rsidRPr="000B6B7E" w:rsidRDefault="00AE3BD3">
      <w:pPr>
        <w:pStyle w:val="BodyText"/>
      </w:pPr>
    </w:p>
    <w:p w14:paraId="07364223"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Natural Materials obtained from outside the Site, and</w:t>
      </w:r>
    </w:p>
    <w:p w14:paraId="4793FF5F" w14:textId="77777777" w:rsidR="00AE3BD3" w:rsidRPr="000B6B7E" w:rsidRDefault="00AE3BD3">
      <w:pPr>
        <w:pStyle w:val="BodyText"/>
      </w:pPr>
    </w:p>
    <w:p w14:paraId="13B8C45E" w14:textId="77777777" w:rsidR="00AE3BD3" w:rsidRPr="000B6B7E" w:rsidRDefault="001821F8">
      <w:pPr>
        <w:pStyle w:val="ListParagraph"/>
        <w:numPr>
          <w:ilvl w:val="2"/>
          <w:numId w:val="50"/>
        </w:numPr>
        <w:tabs>
          <w:tab w:val="left" w:pos="2261"/>
        </w:tabs>
        <w:ind w:left="2260" w:right="618"/>
        <w:jc w:val="both"/>
        <w:rPr>
          <w:sz w:val="24"/>
        </w:rPr>
      </w:pPr>
      <w:r w:rsidRPr="000B6B7E">
        <w:rPr>
          <w:sz w:val="24"/>
        </w:rPr>
        <w:t>The disposal of material from demolitions and excavations and of other surplus material (whether natural or man-made), except to the extent that disposal areas within the Site are specified in the Contract.</w:t>
      </w:r>
    </w:p>
    <w:p w14:paraId="3252105B" w14:textId="77777777" w:rsidR="00AE3BD3" w:rsidRPr="000B6B7E" w:rsidRDefault="00AE3BD3">
      <w:pPr>
        <w:pStyle w:val="BodyText"/>
      </w:pPr>
    </w:p>
    <w:p w14:paraId="114A5478" w14:textId="77777777" w:rsidR="00AE3BD3" w:rsidRPr="007C5926" w:rsidRDefault="001821F8">
      <w:pPr>
        <w:pStyle w:val="Heading2"/>
        <w:numPr>
          <w:ilvl w:val="0"/>
          <w:numId w:val="50"/>
        </w:numPr>
        <w:tabs>
          <w:tab w:val="left" w:pos="1540"/>
          <w:tab w:val="left" w:pos="1541"/>
        </w:tabs>
      </w:pPr>
      <w:r w:rsidRPr="007C5926">
        <w:t>Commencement, Delays and Suspension</w:t>
      </w:r>
    </w:p>
    <w:p w14:paraId="6B97382A" w14:textId="77777777" w:rsidR="00AE3BD3" w:rsidRPr="000B6B7E" w:rsidRDefault="00AE3BD3">
      <w:pPr>
        <w:pStyle w:val="BodyText"/>
        <w:spacing w:before="11"/>
        <w:rPr>
          <w:rFonts w:ascii="Arial"/>
          <w:b/>
          <w:sz w:val="23"/>
        </w:rPr>
      </w:pPr>
    </w:p>
    <w:p w14:paraId="2352826B" w14:textId="77777777" w:rsidR="00AE3BD3" w:rsidRPr="000B6B7E" w:rsidRDefault="001821F8">
      <w:pPr>
        <w:pStyle w:val="ListParagraph"/>
        <w:numPr>
          <w:ilvl w:val="1"/>
          <w:numId w:val="50"/>
        </w:numPr>
        <w:tabs>
          <w:tab w:val="left" w:pos="1539"/>
          <w:tab w:val="left" w:pos="1540"/>
        </w:tabs>
        <w:rPr>
          <w:rFonts w:ascii="Arial"/>
          <w:b/>
          <w:sz w:val="24"/>
        </w:rPr>
      </w:pPr>
      <w:r w:rsidRPr="000B6B7E">
        <w:rPr>
          <w:rFonts w:ascii="Arial"/>
          <w:b/>
          <w:sz w:val="24"/>
        </w:rPr>
        <w:t>Commencement of Works</w:t>
      </w:r>
    </w:p>
    <w:p w14:paraId="2F6210B9" w14:textId="77777777" w:rsidR="00AE3BD3" w:rsidRPr="000B6B7E" w:rsidRDefault="00AE3BD3">
      <w:pPr>
        <w:pStyle w:val="BodyText"/>
        <w:rPr>
          <w:rFonts w:ascii="Arial"/>
          <w:b/>
        </w:rPr>
      </w:pPr>
    </w:p>
    <w:p w14:paraId="6028587B" w14:textId="77777777" w:rsidR="00AE3BD3" w:rsidRPr="000B6B7E" w:rsidRDefault="001821F8">
      <w:pPr>
        <w:pStyle w:val="BodyText"/>
        <w:ind w:left="1540" w:right="619"/>
        <w:jc w:val="both"/>
      </w:pPr>
      <w:r w:rsidRPr="000B6B7E">
        <w:t>The Commencement Date shall be the Date of Letter of Award of Contract or as mentioned in the Special Conditions of Contract.</w:t>
      </w:r>
    </w:p>
    <w:p w14:paraId="06D74745" w14:textId="77777777" w:rsidR="00AE3BD3" w:rsidRPr="000B6B7E" w:rsidRDefault="00AE3BD3">
      <w:pPr>
        <w:jc w:val="both"/>
        <w:sectPr w:rsidR="00AE3BD3" w:rsidRPr="000B6B7E">
          <w:headerReference w:type="default" r:id="rId24"/>
          <w:footerReference w:type="default" r:id="rId25"/>
          <w:pgSz w:w="12240" w:h="15840"/>
          <w:pgMar w:top="1640" w:right="460" w:bottom="880" w:left="620" w:header="0" w:footer="699" w:gutter="0"/>
          <w:cols w:space="720"/>
        </w:sectPr>
      </w:pPr>
    </w:p>
    <w:p w14:paraId="0BD5DAB7" w14:textId="77777777" w:rsidR="00AE3BD3" w:rsidRPr="000B6B7E" w:rsidRDefault="00AE3BD3">
      <w:pPr>
        <w:pStyle w:val="BodyText"/>
        <w:spacing w:before="6"/>
        <w:rPr>
          <w:sz w:val="21"/>
        </w:rPr>
      </w:pPr>
    </w:p>
    <w:p w14:paraId="26345E3F" w14:textId="21F154A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A8A21D9" wp14:editId="6BEDEEDC">
                <wp:extent cx="6210300" cy="6350"/>
                <wp:effectExtent l="0" t="0" r="0" b="4445"/>
                <wp:docPr id="350"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51" name="Rectangle 22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F0707E4" id="Group 22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96RwIAAAgFAAAOAAAAZHJzL2Uyb0RvYy54bWykVMlu2zAQvRfoPxC817LkJYlgOQicxiiQ&#10;tkHTfgBNUQsqcdghbdn9+g4p1TYc9OLqIHA4C997w+Hift82bKfQ1qAzHo/GnCktIa91mfEf358+&#10;3HJmndC5aECrjB+U5ffL9+8WnUlVAhU0uUJGRbRNO5PxyjmTRpGVlWqFHYFRmpwFYCscmVhGOYqO&#10;qrdNlIzH86gDzA2CVNbS7mPv5MtQvyiUdF+LwirHmowTNhf+GP4b/4+WC5GWKExVywGGuAJFK2pN&#10;hx5LPQon2BbrN6XaWiJYKNxIQhtBUdRSBQ7EJh5fsFkjbE3gUqZdaY4ykbQXOl1dVn7ZrdG8mhfs&#10;0dPyGeRPS7pEnSnTc7+3yz6YbbrPkFM/xdZBIL4vsPUliBLbB30PR33V3jFJm/MkHk/G1AZJvvlk&#10;NsgvK+rRmyRZfRzS7m5uh5w4ZEQi7U8LCAdEvuN0hexJJft/Kr1WwqggvvUqvCCr84xPZjFnWrRE&#10;/RtdLqHLRrEkmfuL5AFQ5F8xba8k07CqKE49IEJXKZETsNjHE/yzBG9Y6sN10v5TI5EatG6toGV+&#10;kXEk2KFjYvdsnYdxCvENtNDU+VPdNMHAcrNqkO2En5/wBeQXYY32wRp8Wl/R7wR+nlIvzQbyA9FD&#10;6IeQHg1aVIC/OetoADNuf20FKs6aT5okuounUz+xwZjObhIy8NyzOfcILalUxh1n/XLl+infGqzL&#10;ik6KA2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wfs96RwIAAAgF&#10;AAAOAAAAAAAAAAAAAAAAAC4CAABkcnMvZTJvRG9jLnhtbFBLAQItABQABgAIAAAAIQBhcfvQ2gAA&#10;AAMBAAAPAAAAAAAAAAAAAAAAAKEEAABkcnMvZG93bnJldi54bWxQSwUGAAAAAAQABADzAAAAqAUA&#10;AAAA&#10;">
                <v:rect id="Rectangle 22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rdKxwAAANwAAAAPAAAAZHJzL2Rvd25yZXYueG1sRI9Pa8JA&#10;FMTvQr/D8gredOO/YtOsUgXBi1BtD/X2zL4mIdm3cXfV2E/fLRR6HGbmN0y27EwjruR8ZVnBaJiA&#10;IM6trrhQ8PG+GcxB+ICssbFMCu7kYbl46GWYanvjPV0PoRARwj5FBWUIbSqlz0sy6Ie2JY7el3UG&#10;Q5SukNrhLcJNI8dJ8iQNVhwXSmxpXVJeHy5Gwep5vjq/TXn3vT8d6fh5qmdjlyjVf+xeX0AE6sJ/&#10;+K+91QomsxH8nolHQC5+AAAA//8DAFBLAQItABQABgAIAAAAIQDb4fbL7gAAAIUBAAATAAAAAAAA&#10;AAAAAAAAAAAAAABbQ29udGVudF9UeXBlc10ueG1sUEsBAi0AFAAGAAgAAAAhAFr0LFu/AAAAFQEA&#10;AAsAAAAAAAAAAAAAAAAAHwEAAF9yZWxzLy5yZWxzUEsBAi0AFAAGAAgAAAAhAIGWt0rHAAAA3AAA&#10;AA8AAAAAAAAAAAAAAAAABwIAAGRycy9kb3ducmV2LnhtbFBLBQYAAAAAAwADALcAAAD7AgAAAAA=&#10;" fillcolor="black" stroked="f"/>
                <w10:anchorlock/>
              </v:group>
            </w:pict>
          </mc:Fallback>
        </mc:AlternateContent>
      </w:r>
    </w:p>
    <w:p w14:paraId="42106077" w14:textId="77777777" w:rsidR="00AE3BD3" w:rsidRPr="000B6B7E" w:rsidRDefault="001821F8">
      <w:pPr>
        <w:pStyle w:val="BodyText"/>
        <w:ind w:left="1540" w:right="618"/>
        <w:jc w:val="both"/>
      </w:pPr>
      <w:r w:rsidRPr="000B6B7E">
        <w:t>The Contractor shall commence the execution of the Works from Commencement Date. Contractor will submit all the below mentioned prerequisite obligations within 15 days of Letter of Award of Contract/ Letter of Intent whichever is earlier.</w:t>
      </w:r>
    </w:p>
    <w:p w14:paraId="09519D4F" w14:textId="77777777" w:rsidR="00AE3BD3" w:rsidRPr="000B6B7E" w:rsidRDefault="00AE3BD3">
      <w:pPr>
        <w:pStyle w:val="BodyText"/>
        <w:spacing w:before="2"/>
        <w:rPr>
          <w:sz w:val="23"/>
        </w:rPr>
      </w:pPr>
    </w:p>
    <w:p w14:paraId="1B0C9EA4" w14:textId="77777777" w:rsidR="00AE3BD3" w:rsidRPr="000B6B7E" w:rsidRDefault="001821F8">
      <w:pPr>
        <w:pStyle w:val="BodyText"/>
        <w:spacing w:before="1"/>
        <w:ind w:left="1540"/>
      </w:pPr>
      <w:r w:rsidRPr="000B6B7E">
        <w:t>Prerequisite Obligations to Commencement of Works:</w:t>
      </w:r>
    </w:p>
    <w:p w14:paraId="4E2EC33B" w14:textId="77777777" w:rsidR="00AE3BD3" w:rsidRPr="000B6B7E" w:rsidRDefault="001821F8">
      <w:pPr>
        <w:pStyle w:val="BodyText"/>
        <w:spacing w:line="480" w:lineRule="auto"/>
        <w:ind w:left="1540" w:right="715"/>
      </w:pPr>
      <w:r w:rsidRPr="000B6B7E">
        <w:t>Submission of Performance security/Guarantee in accordance with Sub-Clause 4.2, Submission of Insurances in accordance with Clause 18,</w:t>
      </w:r>
    </w:p>
    <w:p w14:paraId="73049D79" w14:textId="77777777" w:rsidR="00AE3BD3" w:rsidRPr="000B6B7E" w:rsidRDefault="001821F8">
      <w:pPr>
        <w:pStyle w:val="BodyText"/>
        <w:ind w:left="1540" w:right="608"/>
      </w:pPr>
      <w:r w:rsidRPr="000B6B7E">
        <w:t>Approval of Project Quality Plan in accordance with Sub-Clause 4.9 and Annexure to the General Conditions,</w:t>
      </w:r>
    </w:p>
    <w:p w14:paraId="131A3281" w14:textId="77777777" w:rsidR="00AE3BD3" w:rsidRPr="000B6B7E" w:rsidRDefault="00AE3BD3">
      <w:pPr>
        <w:pStyle w:val="BodyText"/>
      </w:pPr>
    </w:p>
    <w:p w14:paraId="6F1048F7" w14:textId="77777777" w:rsidR="00AE3BD3" w:rsidRPr="000B6B7E" w:rsidRDefault="001821F8">
      <w:pPr>
        <w:pStyle w:val="BodyText"/>
        <w:ind w:left="1540" w:right="773"/>
      </w:pPr>
      <w:r w:rsidRPr="000B6B7E">
        <w:t>Approval of Project Safety Plan Sub-Clause 4.8 and Annexure to the General Conditions,</w:t>
      </w:r>
    </w:p>
    <w:p w14:paraId="5ECC1E38" w14:textId="77777777" w:rsidR="00AE3BD3" w:rsidRPr="000B6B7E" w:rsidRDefault="00AE3BD3">
      <w:pPr>
        <w:pStyle w:val="BodyText"/>
      </w:pPr>
    </w:p>
    <w:p w14:paraId="57B03929" w14:textId="77777777" w:rsidR="00AE3BD3" w:rsidRPr="000B6B7E" w:rsidRDefault="001821F8">
      <w:pPr>
        <w:pStyle w:val="BodyText"/>
        <w:ind w:left="1540"/>
      </w:pPr>
      <w:r w:rsidRPr="000B6B7E">
        <w:t>Obtaining Labour License from the concerned authorities,</w:t>
      </w:r>
    </w:p>
    <w:p w14:paraId="1E8DCC8A" w14:textId="77777777" w:rsidR="00AE3BD3" w:rsidRPr="000B6B7E" w:rsidRDefault="00AE3BD3">
      <w:pPr>
        <w:pStyle w:val="BodyText"/>
      </w:pPr>
    </w:p>
    <w:p w14:paraId="40EC7A2A" w14:textId="77777777" w:rsidR="00AE3BD3" w:rsidRPr="000B6B7E" w:rsidRDefault="001821F8">
      <w:pPr>
        <w:pStyle w:val="BodyText"/>
        <w:ind w:left="1540"/>
      </w:pPr>
      <w:r w:rsidRPr="000B6B7E">
        <w:t>Approval of Construction Programme in accordance with Sub-Clause 8.3,</w:t>
      </w:r>
    </w:p>
    <w:p w14:paraId="4B17614B" w14:textId="77777777" w:rsidR="00AE3BD3" w:rsidRPr="000B6B7E" w:rsidRDefault="00AE3BD3">
      <w:pPr>
        <w:pStyle w:val="BodyText"/>
      </w:pPr>
    </w:p>
    <w:p w14:paraId="5AFC5163" w14:textId="77777777" w:rsidR="00AE3BD3" w:rsidRPr="000B6B7E" w:rsidRDefault="001821F8">
      <w:pPr>
        <w:pStyle w:val="Heading2"/>
        <w:numPr>
          <w:ilvl w:val="1"/>
          <w:numId w:val="50"/>
        </w:numPr>
        <w:tabs>
          <w:tab w:val="left" w:pos="1539"/>
          <w:tab w:val="left" w:pos="1540"/>
        </w:tabs>
      </w:pPr>
      <w:r w:rsidRPr="000B6B7E">
        <w:t>Time for Completion</w:t>
      </w:r>
    </w:p>
    <w:p w14:paraId="1CCB2652" w14:textId="77777777" w:rsidR="00AE3BD3" w:rsidRPr="000B6B7E" w:rsidRDefault="00AE3BD3">
      <w:pPr>
        <w:pStyle w:val="BodyText"/>
        <w:rPr>
          <w:rFonts w:ascii="Arial"/>
          <w:b/>
        </w:rPr>
      </w:pPr>
    </w:p>
    <w:p w14:paraId="3889EC16" w14:textId="77777777" w:rsidR="00AE3BD3" w:rsidRPr="000B6B7E" w:rsidRDefault="001821F8">
      <w:pPr>
        <w:pStyle w:val="BodyText"/>
        <w:ind w:left="1540" w:right="617"/>
        <w:jc w:val="both"/>
      </w:pPr>
      <w:r w:rsidRPr="000B6B7E">
        <w:t>The Contractor shall complete the whole of the Works, and each Section (if any), within the Time for Completion for the Works or Section (as the case may be), as stated in Special Conditions of Contract including:</w:t>
      </w:r>
    </w:p>
    <w:p w14:paraId="1E32C8BC" w14:textId="77777777" w:rsidR="00AE3BD3" w:rsidRPr="000B6B7E" w:rsidRDefault="00AE3BD3">
      <w:pPr>
        <w:pStyle w:val="BodyText"/>
      </w:pPr>
    </w:p>
    <w:p w14:paraId="1D4B8561"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Achieving the passing of the Tests on Completion, and</w:t>
      </w:r>
    </w:p>
    <w:p w14:paraId="75488CBD" w14:textId="77777777" w:rsidR="00AE3BD3" w:rsidRPr="000B6B7E" w:rsidRDefault="00AE3BD3">
      <w:pPr>
        <w:pStyle w:val="BodyText"/>
      </w:pPr>
    </w:p>
    <w:p w14:paraId="7B4C18D5" w14:textId="77777777" w:rsidR="00AE3BD3" w:rsidRPr="000B6B7E" w:rsidRDefault="001821F8">
      <w:pPr>
        <w:pStyle w:val="ListParagraph"/>
        <w:numPr>
          <w:ilvl w:val="2"/>
          <w:numId w:val="50"/>
        </w:numPr>
        <w:tabs>
          <w:tab w:val="left" w:pos="2261"/>
        </w:tabs>
        <w:ind w:left="2260" w:right="616"/>
        <w:jc w:val="both"/>
        <w:rPr>
          <w:sz w:val="24"/>
        </w:rPr>
      </w:pPr>
      <w:r w:rsidRPr="000B6B7E">
        <w:rPr>
          <w:sz w:val="24"/>
        </w:rPr>
        <w:t>Completing all work which is stated in the Contract as being required for the Works or Section to be considered to be completed for the purposes of taking- over under Sub-Clause 10.1 [Taking Over of the Works and Sections.]</w:t>
      </w:r>
    </w:p>
    <w:p w14:paraId="31618C0E" w14:textId="77777777" w:rsidR="00AE3BD3" w:rsidRPr="000B6B7E" w:rsidRDefault="00AE3BD3">
      <w:pPr>
        <w:pStyle w:val="BodyText"/>
      </w:pPr>
    </w:p>
    <w:p w14:paraId="0646C57D" w14:textId="77777777" w:rsidR="00AE3BD3" w:rsidRPr="000B6B7E" w:rsidRDefault="001821F8">
      <w:pPr>
        <w:pStyle w:val="Heading2"/>
        <w:numPr>
          <w:ilvl w:val="1"/>
          <w:numId w:val="50"/>
        </w:numPr>
        <w:tabs>
          <w:tab w:val="left" w:pos="1539"/>
          <w:tab w:val="left" w:pos="1540"/>
        </w:tabs>
      </w:pPr>
      <w:r w:rsidRPr="000B6B7E">
        <w:t>Programme</w:t>
      </w:r>
    </w:p>
    <w:p w14:paraId="6412FC10" w14:textId="77777777" w:rsidR="00AE3BD3" w:rsidRPr="000B6B7E" w:rsidRDefault="00AE3BD3">
      <w:pPr>
        <w:pStyle w:val="BodyText"/>
        <w:rPr>
          <w:rFonts w:ascii="Arial"/>
          <w:b/>
        </w:rPr>
      </w:pPr>
    </w:p>
    <w:p w14:paraId="475CDFBB" w14:textId="77777777" w:rsidR="00AE3BD3" w:rsidRPr="000B6B7E" w:rsidRDefault="001821F8">
      <w:pPr>
        <w:pStyle w:val="BodyText"/>
        <w:ind w:left="1540" w:right="617"/>
        <w:jc w:val="both"/>
      </w:pPr>
      <w:r w:rsidRPr="000B6B7E">
        <w:t>The Contractor shall submit a detailed time programme as per the Special Conditions of the Contract to the Project Manager within 15 (Fifteen) days after receiving the notice under Sub-Clause 8.1 [Commencement of Works]. The Contractor shall also submit a revised programme whenever the previous programme is inconsistent with actual progress or with the Contractor’s obligations. Each programme shall include:</w:t>
      </w:r>
    </w:p>
    <w:p w14:paraId="50FFF4AE" w14:textId="77777777" w:rsidR="00AE3BD3" w:rsidRPr="000B6B7E" w:rsidRDefault="00AE3BD3">
      <w:pPr>
        <w:pStyle w:val="BodyText"/>
        <w:spacing w:before="11"/>
        <w:rPr>
          <w:sz w:val="23"/>
        </w:rPr>
      </w:pPr>
    </w:p>
    <w:p w14:paraId="065A98B2" w14:textId="77777777" w:rsidR="00AE3BD3" w:rsidRPr="000B6B7E" w:rsidRDefault="001821F8">
      <w:pPr>
        <w:pStyle w:val="ListParagraph"/>
        <w:numPr>
          <w:ilvl w:val="2"/>
          <w:numId w:val="50"/>
        </w:numPr>
        <w:tabs>
          <w:tab w:val="left" w:pos="2351"/>
        </w:tabs>
        <w:ind w:left="2390" w:right="618" w:hanging="851"/>
        <w:jc w:val="both"/>
        <w:rPr>
          <w:sz w:val="24"/>
        </w:rPr>
      </w:pPr>
      <w:r w:rsidRPr="000B6B7E">
        <w:rPr>
          <w:sz w:val="24"/>
        </w:rPr>
        <w:t>Micro construction schedule in MS Project/Primavera identifying all major/minor milestones and activities in the order in which the Contractor intends to carry out the Works, including the anticipated timing of each stage of design (if any), Contractor’s Documents, procurement, manufacture of Plant, delivery to Site, construction, erection and testing,</w:t>
      </w:r>
    </w:p>
    <w:p w14:paraId="5CA0A434"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19C839EE" w14:textId="77777777" w:rsidR="00AE3BD3" w:rsidRPr="000B6B7E" w:rsidRDefault="00AE3BD3">
      <w:pPr>
        <w:pStyle w:val="BodyText"/>
        <w:spacing w:before="6"/>
        <w:rPr>
          <w:sz w:val="21"/>
        </w:rPr>
      </w:pPr>
    </w:p>
    <w:p w14:paraId="31632D8A" w14:textId="68B37221"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5A60FD2" wp14:editId="00E4E861">
                <wp:extent cx="6210300" cy="6350"/>
                <wp:effectExtent l="0" t="0" r="0" b="4445"/>
                <wp:docPr id="348"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49" name="Rectangle 22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90687CA" id="Group 22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xJMRwIAAAgFAAAOAAAAZHJzL2Uyb0RvYy54bWykVNuO2jAQfa/Uf7D8XkICyy4RYbViu6jS&#10;tl112w8wjnNRE487NgT69R07KSBWfaF5iDyei8854/Hift82bKfQ1qAzHo/GnCktIa91mfEf358+&#10;3HFmndC5aECrjB+U5ffL9+8WnUlVAhU0uUJGRbRNO5PxyjmTRpGVlWqFHYFRmpwFYCscmVhGOYqO&#10;qrdNlIzHs6gDzA2CVNbS7mPv5MtQvyiUdF+LwirHmowTNhf+GP4b/4+WC5GWKExVywGGuAJFK2pN&#10;hx5LPQon2BbrN6XaWiJYKNxIQhtBUdRSBQ7EJh5fsFkjbE3gUqZdaY4ykbQXOl1dVn7ZrdG8mhfs&#10;0dPyGeRPS7pEnSnTc7+3yz6YbbrPkFM/xdZBIL4vsPUliBLbB30PR33V3jFJm7MkHk/G1AZJvtnk&#10;ZpBfVtSjN0my+jikzW/vhpw4ZEQi7U8LCAdEvuN0hexJJft/Kr1WwqggvvUqvCCr84xPpnPOtGiJ&#10;+je6XEKXjWJJMvUXyQOgyL9i2l5JpmFVUZx6QISuUiInYLGPJ/hnCd6w1IfrpP2nRiI1aN1aQcv8&#10;IuNIsEPHxO7ZOg/jFOIbaKGp86e6aYKB5WbVINsJPz/hC8gvwhrtgzX4tL6i3wn8PKVemg3kB6KH&#10;0A8hPRq0qAB/c9bRAGbc/toKVJw1nzRJNI+nUz+xwZje3CZk4Llnc+4RWlKpjDvO+uXK9VO+NViX&#10;FZ0UB9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GGxJMRwIAAAgF&#10;AAAOAAAAAAAAAAAAAAAAAC4CAABkcnMvZTJvRG9jLnhtbFBLAQItABQABgAIAAAAIQBhcfvQ2gAA&#10;AAMBAAAPAAAAAAAAAAAAAAAAAKEEAABkcnMvZG93bnJldi54bWxQSwUGAAAAAAQABADzAAAAqAUA&#10;AAAA&#10;">
                <v:rect id="Rectangle 22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2RxwAAANwAAAAPAAAAZHJzL2Rvd25yZXYueG1sRI9Ba8JA&#10;FITvhf6H5RV6q5taWzRmlSoIXgpqPejtJftMgtm3cXfV2F/vFgo9DjPzDZNNO9OICzlfW1bw2ktA&#10;EBdW11wq2H4vXoYgfEDW2FgmBTfyMJ08PmSYanvlNV02oRQRwj5FBVUIbSqlLyoy6Hu2JY7ewTqD&#10;IUpXSu3wGuGmkf0k+ZAGa44LFbY0r6g4bs5GwWw0nJ1WA/76Wed72u/y43vfJUo9P3WfYxCBuvAf&#10;/msvtYK3wQh+z8QjICd3AAAA//8DAFBLAQItABQABgAIAAAAIQDb4fbL7gAAAIUBAAATAAAAAAAA&#10;AAAAAAAAAAAAAABbQ29udGVudF9UeXBlc10ueG1sUEsBAi0AFAAGAAgAAAAhAFr0LFu/AAAAFQEA&#10;AAsAAAAAAAAAAAAAAAAAHwEAAF9yZWxzLy5yZWxzUEsBAi0AFAAGAAgAAAAhAPo5LZHHAAAA3AAA&#10;AA8AAAAAAAAAAAAAAAAABwIAAGRycy9kb3ducmV2LnhtbFBLBQYAAAAAAwADALcAAAD7AgAAAAA=&#10;" fillcolor="black" stroked="f"/>
                <w10:anchorlock/>
              </v:group>
            </w:pict>
          </mc:Fallback>
        </mc:AlternateContent>
      </w:r>
    </w:p>
    <w:p w14:paraId="44D6C4F3" w14:textId="77777777" w:rsidR="00AE3BD3" w:rsidRPr="000B6B7E" w:rsidRDefault="001821F8">
      <w:pPr>
        <w:pStyle w:val="ListParagraph"/>
        <w:numPr>
          <w:ilvl w:val="2"/>
          <w:numId w:val="50"/>
        </w:numPr>
        <w:tabs>
          <w:tab w:val="left" w:pos="2350"/>
          <w:tab w:val="left" w:pos="2351"/>
        </w:tabs>
        <w:ind w:left="2390" w:right="618" w:hanging="851"/>
        <w:rPr>
          <w:sz w:val="24"/>
        </w:rPr>
      </w:pPr>
      <w:r w:rsidRPr="000B6B7E">
        <w:rPr>
          <w:sz w:val="24"/>
        </w:rPr>
        <w:t>Each of these stages for work by each nominated Subcontractor (as defined in Clause 5 [Nominated Subcontractors])</w:t>
      </w:r>
    </w:p>
    <w:p w14:paraId="7E4E727E" w14:textId="77777777" w:rsidR="00AE3BD3" w:rsidRPr="000B6B7E" w:rsidRDefault="001821F8">
      <w:pPr>
        <w:pStyle w:val="ListParagraph"/>
        <w:numPr>
          <w:ilvl w:val="2"/>
          <w:numId w:val="50"/>
        </w:numPr>
        <w:tabs>
          <w:tab w:val="left" w:pos="2350"/>
          <w:tab w:val="left" w:pos="2351"/>
        </w:tabs>
        <w:spacing w:before="221"/>
        <w:ind w:left="2350" w:right="1869" w:hanging="811"/>
        <w:rPr>
          <w:sz w:val="24"/>
        </w:rPr>
      </w:pPr>
      <w:r w:rsidRPr="000B6B7E">
        <w:rPr>
          <w:sz w:val="24"/>
        </w:rPr>
        <w:t>The sequence and timing of inspections and tests specified in the Contract, and</w:t>
      </w:r>
    </w:p>
    <w:p w14:paraId="228B5246" w14:textId="77777777" w:rsidR="00AE3BD3" w:rsidRPr="000B6B7E" w:rsidRDefault="00AE3BD3">
      <w:pPr>
        <w:pStyle w:val="BodyText"/>
        <w:spacing w:before="1"/>
        <w:rPr>
          <w:sz w:val="22"/>
        </w:rPr>
      </w:pPr>
    </w:p>
    <w:p w14:paraId="55DFFCB4" w14:textId="77777777" w:rsidR="00AE3BD3" w:rsidRPr="000B6B7E" w:rsidRDefault="001821F8">
      <w:pPr>
        <w:pStyle w:val="ListParagraph"/>
        <w:numPr>
          <w:ilvl w:val="2"/>
          <w:numId w:val="50"/>
        </w:numPr>
        <w:tabs>
          <w:tab w:val="left" w:pos="2350"/>
          <w:tab w:val="left" w:pos="2351"/>
        </w:tabs>
        <w:ind w:left="2350" w:hanging="811"/>
        <w:rPr>
          <w:sz w:val="24"/>
        </w:rPr>
      </w:pPr>
      <w:r w:rsidRPr="000B6B7E">
        <w:rPr>
          <w:sz w:val="24"/>
        </w:rPr>
        <w:t>A supporting report which includes:</w:t>
      </w:r>
    </w:p>
    <w:p w14:paraId="0CEE64DA" w14:textId="77777777" w:rsidR="00AE3BD3" w:rsidRPr="000B6B7E" w:rsidRDefault="00AE3BD3">
      <w:pPr>
        <w:pStyle w:val="BodyText"/>
      </w:pPr>
    </w:p>
    <w:p w14:paraId="309FC268" w14:textId="77777777" w:rsidR="00AE3BD3" w:rsidRPr="000B6B7E" w:rsidRDefault="001821F8">
      <w:pPr>
        <w:pStyle w:val="ListParagraph"/>
        <w:numPr>
          <w:ilvl w:val="3"/>
          <w:numId w:val="50"/>
        </w:numPr>
        <w:tabs>
          <w:tab w:val="left" w:pos="2959"/>
        </w:tabs>
        <w:ind w:right="617" w:hanging="609"/>
        <w:jc w:val="both"/>
        <w:rPr>
          <w:sz w:val="24"/>
        </w:rPr>
      </w:pPr>
      <w:r w:rsidRPr="000B6B7E">
        <w:rPr>
          <w:sz w:val="24"/>
        </w:rPr>
        <w:t>A general description of the methods which the Contractor intends to adopt, and of the major stages, in the execution of the Works, and</w:t>
      </w:r>
    </w:p>
    <w:p w14:paraId="7BF1E6FF" w14:textId="77777777" w:rsidR="00AE3BD3" w:rsidRPr="000B6B7E" w:rsidRDefault="00AE3BD3">
      <w:pPr>
        <w:pStyle w:val="BodyText"/>
        <w:spacing w:before="10"/>
        <w:rPr>
          <w:sz w:val="21"/>
        </w:rPr>
      </w:pPr>
    </w:p>
    <w:p w14:paraId="0A37AEF7" w14:textId="77777777" w:rsidR="00AE3BD3" w:rsidRPr="000B6B7E" w:rsidRDefault="001821F8">
      <w:pPr>
        <w:pStyle w:val="ListParagraph"/>
        <w:numPr>
          <w:ilvl w:val="3"/>
          <w:numId w:val="50"/>
        </w:numPr>
        <w:tabs>
          <w:tab w:val="left" w:pos="2960"/>
        </w:tabs>
        <w:ind w:right="618" w:hanging="609"/>
        <w:jc w:val="both"/>
        <w:rPr>
          <w:sz w:val="24"/>
        </w:rPr>
      </w:pPr>
      <w:r w:rsidRPr="000B6B7E">
        <w:rPr>
          <w:sz w:val="24"/>
        </w:rPr>
        <w:t>Details showing the Contractor’s reasonable estimate of the number of each class of Contractor’s Personnel and of each type of Contractor’s Equipment, required on the Site for each major stage.</w:t>
      </w:r>
    </w:p>
    <w:p w14:paraId="153FE39E" w14:textId="77777777" w:rsidR="00AE3BD3" w:rsidRPr="000B6B7E" w:rsidRDefault="00AE3BD3">
      <w:pPr>
        <w:pStyle w:val="BodyText"/>
        <w:rPr>
          <w:sz w:val="22"/>
        </w:rPr>
      </w:pPr>
    </w:p>
    <w:p w14:paraId="4F0BEC7B" w14:textId="77777777" w:rsidR="00AE3BD3" w:rsidRPr="000B6B7E" w:rsidRDefault="001821F8">
      <w:pPr>
        <w:pStyle w:val="BodyText"/>
        <w:spacing w:before="1"/>
        <w:ind w:left="1539" w:right="617"/>
        <w:jc w:val="both"/>
      </w:pPr>
      <w:r w:rsidRPr="000B6B7E">
        <w:t>The Contractor shall submit his detailed Program of Work in the form of a schedule to the Project Manager for approval, indicating the date that each part or element of the Work will be started and completed including, where applicable, the continuance of operations and indicating a schedule of the required submittals including shop drawings, samples, list of materials and equipment, equipment data and instruction manuals. The program and schedule shall conform to the Work and the Time for Completion and shall be subject to such revisions the Project Manager may require for his approval.</w:t>
      </w:r>
    </w:p>
    <w:p w14:paraId="177BFA7C" w14:textId="77777777" w:rsidR="00AE3BD3" w:rsidRPr="000B6B7E" w:rsidRDefault="00AE3BD3">
      <w:pPr>
        <w:pStyle w:val="BodyText"/>
        <w:rPr>
          <w:sz w:val="22"/>
        </w:rPr>
      </w:pPr>
    </w:p>
    <w:p w14:paraId="0A452BAF" w14:textId="77777777" w:rsidR="00AE3BD3" w:rsidRPr="000B6B7E" w:rsidRDefault="001821F8">
      <w:pPr>
        <w:pStyle w:val="BodyText"/>
        <w:ind w:left="1540" w:right="617"/>
        <w:jc w:val="both"/>
      </w:pPr>
      <w:r w:rsidRPr="000B6B7E">
        <w:t>The Contractor shall update and revise the above schedule every month. Each updated and revised schedule shall be submitted to the Project Manager for approval simultaneously with the Contractor’s application for progress payment for the same time period and shall be subject to such revisions the Project Manager may require for his approval. Additional requirements from the Developer in this regard are enlisted in the Annexure to General Conditions.</w:t>
      </w:r>
    </w:p>
    <w:p w14:paraId="1AA99ABD" w14:textId="77777777" w:rsidR="00AE3BD3" w:rsidRPr="000B6B7E" w:rsidRDefault="00AE3BD3">
      <w:pPr>
        <w:pStyle w:val="BodyText"/>
        <w:spacing w:before="10"/>
        <w:rPr>
          <w:sz w:val="21"/>
        </w:rPr>
      </w:pPr>
    </w:p>
    <w:p w14:paraId="77A2070B" w14:textId="77777777" w:rsidR="00AE3BD3" w:rsidRPr="000B6B7E" w:rsidRDefault="001821F8">
      <w:pPr>
        <w:pStyle w:val="BodyText"/>
        <w:spacing w:before="1"/>
        <w:ind w:left="1540" w:right="618"/>
        <w:jc w:val="both"/>
      </w:pPr>
      <w:r w:rsidRPr="000B6B7E">
        <w:t>The Project Manager’s approval of revised progress schedules may be a condition precedent to the approval of the Contractor’s applications for progress payments.</w:t>
      </w:r>
    </w:p>
    <w:p w14:paraId="1DF52EA7" w14:textId="77777777" w:rsidR="00AE3BD3" w:rsidRPr="000B6B7E" w:rsidRDefault="00AE3BD3">
      <w:pPr>
        <w:pStyle w:val="BodyText"/>
        <w:rPr>
          <w:sz w:val="22"/>
        </w:rPr>
      </w:pPr>
    </w:p>
    <w:p w14:paraId="620B87AB" w14:textId="77777777" w:rsidR="00AE3BD3" w:rsidRPr="000B6B7E" w:rsidRDefault="001821F8">
      <w:pPr>
        <w:pStyle w:val="BodyText"/>
        <w:ind w:left="1539" w:right="617"/>
        <w:jc w:val="both"/>
      </w:pPr>
      <w:r w:rsidRPr="000B6B7E">
        <w:t>Unless the Project Manager, within 07 (Seven) days after receiving a programme, gives notice to the Contractor stating the extent to which it does not comply with the Contract, the Contractor shall proceed in accordance with the programme, subject to his other obligations under the Contract. The Developer’s Personnel shall be entitled to rely upon the programme when planning their activities.</w:t>
      </w:r>
    </w:p>
    <w:p w14:paraId="6F60A481" w14:textId="77777777" w:rsidR="00AE3BD3" w:rsidRPr="000B6B7E" w:rsidRDefault="00AE3BD3">
      <w:pPr>
        <w:pStyle w:val="BodyText"/>
        <w:rPr>
          <w:sz w:val="22"/>
        </w:rPr>
      </w:pPr>
    </w:p>
    <w:p w14:paraId="6993CC97" w14:textId="77777777" w:rsidR="00AE3BD3" w:rsidRPr="000B6B7E" w:rsidRDefault="001821F8">
      <w:pPr>
        <w:pStyle w:val="BodyText"/>
        <w:ind w:left="1540" w:right="617"/>
        <w:jc w:val="both"/>
      </w:pPr>
      <w:r w:rsidRPr="000B6B7E">
        <w:t>The Contractor shall promptly give notice to the Project Manager of specific probable future events or circumstances which may adversely affect the work increase the contract price or delay the execution of the works. The Project Manager may require the Contractor to submit an estimate of the anticipated effect of the future event or circumstances, and / or a proposal under Sub-Clause 13.3 [Variation Procedure].</w:t>
      </w:r>
    </w:p>
    <w:p w14:paraId="661CB410" w14:textId="77777777" w:rsidR="00AE3BD3" w:rsidRPr="000B6B7E" w:rsidRDefault="00AE3BD3">
      <w:pPr>
        <w:jc w:val="both"/>
        <w:sectPr w:rsidR="00AE3BD3" w:rsidRPr="000B6B7E">
          <w:pgSz w:w="12240" w:h="15840"/>
          <w:pgMar w:top="1640" w:right="460" w:bottom="880" w:left="620" w:header="0" w:footer="699" w:gutter="0"/>
          <w:cols w:space="720"/>
        </w:sectPr>
      </w:pPr>
    </w:p>
    <w:p w14:paraId="7634C9A3" w14:textId="77777777" w:rsidR="00AE3BD3" w:rsidRPr="000B6B7E" w:rsidRDefault="00AE3BD3">
      <w:pPr>
        <w:pStyle w:val="BodyText"/>
        <w:spacing w:before="6"/>
        <w:rPr>
          <w:sz w:val="21"/>
        </w:rPr>
      </w:pPr>
    </w:p>
    <w:p w14:paraId="62286DC5" w14:textId="7309CC0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8DD6860" wp14:editId="0A8A346C">
                <wp:extent cx="6210300" cy="6350"/>
                <wp:effectExtent l="0" t="0" r="0" b="4445"/>
                <wp:docPr id="346"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47" name="Rectangle 22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A7FAB5A" id="Group 22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wiGRwIAAAgFAAAOAAAAZHJzL2Uyb0RvYy54bWykVNuO2jAQfa/Uf7D8XkICC7sRYbViu6jS&#10;tl112w8wjnNRE487NgT69R07KSBWfaF5iDyei8854/Hift82bKfQ1qAzHo/GnCktIa91mfEf358+&#10;3HJmndC5aECrjB+U5ffL9+8WnUlVAhU0uUJGRbRNO5PxyjmTRpGVlWqFHYFRmpwFYCscmVhGOYqO&#10;qrdNlIzHs6gDzA2CVNbS7mPv5MtQvyiUdF+LwirHmowTNhf+GP4b/4+WC5GWKExVywGGuAJFK2pN&#10;hx5LPQon2BbrN6XaWiJYKNxIQhtBUdRSBQ7EJh5fsFkjbE3gUqZdaY4ykbQXOl1dVn7ZrdG8mhfs&#10;0dPyGeRPS7pEnSnTc7+3yz6YbbrPkFM/xdZBIL4vsPUliBLbB30PR33V3jFJm7MkHk/G1AZJvtnk&#10;ZpBfVtSjN0my+jik3c1vh5w4ZEQi7U8LCAdEvuN0hexJJft/Kr1WwqggvvUqvCCr84xPpnPOtGiJ&#10;+je6XEKXjWJJkviL5AFQ5F8xba8k07CqKE49IEJXKZETsNjHE/yzBG9Y6sN10v5TI5EatG6toGV+&#10;kXEk2KFjYvdsnYdxCvENtNDU+VPdNMHAcrNqkO2En5/wBeQXYY32wRp8Wl/R7wR+nlIvzQbyA9FD&#10;6IeQHg1aVIC/OetoADNuf20FKs6aT5okuounUz+xwZjezBMy8NyzOfcILalUxh1n/XLl+infGqzL&#10;ik6KA2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y6wiGRwIAAAgF&#10;AAAOAAAAAAAAAAAAAAAAAC4CAABkcnMvZTJvRG9jLnhtbFBLAQItABQABgAIAAAAIQBhcfvQ2gAA&#10;AAMBAAAPAAAAAAAAAAAAAAAAAKEEAABkcnMvZG93bnJldi54bWxQSwUGAAAAAAQABADzAAAAqAUA&#10;AAAA&#10;">
                <v:rect id="Rectangle 22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hx4xwAAANwAAAAPAAAAZHJzL2Rvd25yZXYueG1sRI9PawIx&#10;FMTvBb9DeEJvNVur1W6NooLQi1D/HPT23LzuLm5e1iTq1k9vhEKPw8z8hhlNGlOJCzlfWlbw2klA&#10;EGdWl5wr2G4WL0MQPiBrrCyTgl/yMBm3nkaYanvlFV3WIRcRwj5FBUUIdSqlzwoy6Du2Jo7ej3UG&#10;Q5Qul9rhNcJNJbtJ8i4NlhwXCqxpXlB2XJ+NgtnHcHb67vHytjrsab87HPtdlyj13G6mnyACNeE/&#10;/Nf+0greegN4nIlHQI7vAAAA//8DAFBLAQItABQABgAIAAAAIQDb4fbL7gAAAIUBAAATAAAAAAAA&#10;AAAAAAAAAAAAAABbQ29udGVudF9UeXBlc10ueG1sUEsBAi0AFAAGAAgAAAAhAFr0LFu/AAAAFQEA&#10;AAsAAAAAAAAAAAAAAAAAHwEAAF9yZWxzLy5yZWxzUEsBAi0AFAAGAAgAAAAhAOTqHHjHAAAA3AAA&#10;AA8AAAAAAAAAAAAAAAAABwIAAGRycy9kb3ducmV2LnhtbFBLBQYAAAAAAwADALcAAAD7AgAAAAA=&#10;" fillcolor="black" stroked="f"/>
                <w10:anchorlock/>
              </v:group>
            </w:pict>
          </mc:Fallback>
        </mc:AlternateContent>
      </w:r>
    </w:p>
    <w:p w14:paraId="44080CA3" w14:textId="77777777" w:rsidR="00AE3BD3" w:rsidRPr="000B6B7E" w:rsidRDefault="001821F8">
      <w:pPr>
        <w:pStyle w:val="BodyText"/>
        <w:ind w:left="1539" w:right="618"/>
        <w:jc w:val="both"/>
      </w:pPr>
      <w:r w:rsidRPr="000B6B7E">
        <w:t>If, at any time, the Project Manager gives notice to the Contractor that a programme fails (to the extent stated) to comply with the Contract or to be consistent with actual progress and the Contractor’s stated intentions, the contractor shall submit a revised programme to the Project Manager in accordance with this Sub-Clause.</w:t>
      </w:r>
    </w:p>
    <w:p w14:paraId="03D99C8A" w14:textId="77777777" w:rsidR="00AE3BD3" w:rsidRPr="000B6B7E" w:rsidRDefault="00AE3BD3">
      <w:pPr>
        <w:pStyle w:val="BodyText"/>
        <w:spacing w:before="2"/>
        <w:rPr>
          <w:sz w:val="23"/>
        </w:rPr>
      </w:pPr>
    </w:p>
    <w:p w14:paraId="4E570D02" w14:textId="77777777" w:rsidR="00AE3BD3" w:rsidRPr="000B6B7E" w:rsidRDefault="001821F8">
      <w:pPr>
        <w:pStyle w:val="Heading2"/>
        <w:numPr>
          <w:ilvl w:val="1"/>
          <w:numId w:val="50"/>
        </w:numPr>
        <w:tabs>
          <w:tab w:val="left" w:pos="1539"/>
          <w:tab w:val="left" w:pos="1540"/>
        </w:tabs>
        <w:spacing w:before="1"/>
        <w:ind w:hanging="721"/>
      </w:pPr>
      <w:r w:rsidRPr="000B6B7E">
        <w:t>Extension of time for completion</w:t>
      </w:r>
    </w:p>
    <w:p w14:paraId="7C9AEC60" w14:textId="77777777" w:rsidR="00AE3BD3" w:rsidRPr="000B6B7E" w:rsidRDefault="00AE3BD3">
      <w:pPr>
        <w:pStyle w:val="BodyText"/>
        <w:spacing w:before="11"/>
        <w:rPr>
          <w:rFonts w:ascii="Arial"/>
          <w:b/>
          <w:sz w:val="23"/>
        </w:rPr>
      </w:pPr>
    </w:p>
    <w:p w14:paraId="5E6B193B" w14:textId="77777777" w:rsidR="00AE3BD3" w:rsidRPr="000B6B7E" w:rsidRDefault="001821F8">
      <w:pPr>
        <w:pStyle w:val="BodyText"/>
        <w:ind w:left="1539" w:right="617"/>
        <w:jc w:val="both"/>
      </w:pPr>
      <w:r w:rsidRPr="000B6B7E">
        <w:t>The Contractor shall be entitled subject to Sub-Clause 20.1 [Contractor’s Claims] to an extension of the Time for Completion if and to the extent that completion for the purposes of Sub-Clause 10.1 [Taking Over of the Works and Sections] is or will be delayed by any of the following causes:</w:t>
      </w:r>
    </w:p>
    <w:p w14:paraId="4DB3DE19" w14:textId="77777777" w:rsidR="00AE3BD3" w:rsidRPr="000B6B7E" w:rsidRDefault="00AE3BD3">
      <w:pPr>
        <w:pStyle w:val="BodyText"/>
      </w:pPr>
    </w:p>
    <w:p w14:paraId="085C53FB" w14:textId="77777777" w:rsidR="00AE3BD3" w:rsidRPr="000B6B7E" w:rsidRDefault="001821F8">
      <w:pPr>
        <w:pStyle w:val="ListParagraph"/>
        <w:numPr>
          <w:ilvl w:val="2"/>
          <w:numId w:val="50"/>
        </w:numPr>
        <w:tabs>
          <w:tab w:val="left" w:pos="2261"/>
        </w:tabs>
        <w:ind w:left="2260" w:right="621"/>
        <w:jc w:val="both"/>
        <w:rPr>
          <w:sz w:val="24"/>
        </w:rPr>
      </w:pPr>
      <w:r w:rsidRPr="000B6B7E">
        <w:rPr>
          <w:sz w:val="24"/>
        </w:rPr>
        <w:t>A Variation (unless an adjustment to the Time for Completion has been agreed under Sub-Clause 13.3 [Variation Procedural],</w:t>
      </w:r>
    </w:p>
    <w:p w14:paraId="590E7110" w14:textId="77777777" w:rsidR="00AE3BD3" w:rsidRPr="000B6B7E" w:rsidRDefault="00AE3BD3">
      <w:pPr>
        <w:pStyle w:val="BodyText"/>
      </w:pPr>
    </w:p>
    <w:p w14:paraId="1A146B73" w14:textId="77777777" w:rsidR="00AE3BD3" w:rsidRPr="000B6B7E" w:rsidRDefault="001821F8">
      <w:pPr>
        <w:pStyle w:val="ListParagraph"/>
        <w:numPr>
          <w:ilvl w:val="2"/>
          <w:numId w:val="50"/>
        </w:numPr>
        <w:tabs>
          <w:tab w:val="left" w:pos="2260"/>
        </w:tabs>
        <w:ind w:left="2260" w:right="617"/>
        <w:jc w:val="both"/>
        <w:rPr>
          <w:sz w:val="24"/>
        </w:rPr>
      </w:pPr>
      <w:r w:rsidRPr="000B6B7E">
        <w:rPr>
          <w:sz w:val="24"/>
        </w:rPr>
        <w:t>A cause of delay giving an entitlement to extension of time under a Sub-clause of these Conditions,</w:t>
      </w:r>
    </w:p>
    <w:p w14:paraId="1C6ADF30" w14:textId="77777777" w:rsidR="00AE3BD3" w:rsidRPr="000B6B7E" w:rsidRDefault="00AE3BD3">
      <w:pPr>
        <w:pStyle w:val="BodyText"/>
      </w:pPr>
    </w:p>
    <w:p w14:paraId="4B01080F" w14:textId="77777777" w:rsidR="00AE3BD3" w:rsidRPr="000B6B7E" w:rsidRDefault="001821F8">
      <w:pPr>
        <w:pStyle w:val="ListParagraph"/>
        <w:numPr>
          <w:ilvl w:val="2"/>
          <w:numId w:val="50"/>
        </w:numPr>
        <w:tabs>
          <w:tab w:val="left" w:pos="2260"/>
          <w:tab w:val="left" w:pos="2261"/>
        </w:tabs>
        <w:ind w:left="2260" w:hanging="722"/>
        <w:rPr>
          <w:sz w:val="24"/>
        </w:rPr>
      </w:pPr>
      <w:r w:rsidRPr="000B6B7E">
        <w:rPr>
          <w:sz w:val="24"/>
        </w:rPr>
        <w:t>Exceptionally adverse climatic conditions,</w:t>
      </w:r>
    </w:p>
    <w:p w14:paraId="019EF634" w14:textId="77777777" w:rsidR="00AE3BD3" w:rsidRPr="000B6B7E" w:rsidRDefault="00AE3BD3">
      <w:pPr>
        <w:pStyle w:val="BodyText"/>
      </w:pPr>
    </w:p>
    <w:p w14:paraId="4A57D8B2" w14:textId="77777777" w:rsidR="00AE3BD3" w:rsidRPr="000B6B7E" w:rsidRDefault="001821F8">
      <w:pPr>
        <w:pStyle w:val="ListParagraph"/>
        <w:numPr>
          <w:ilvl w:val="2"/>
          <w:numId w:val="50"/>
        </w:numPr>
        <w:tabs>
          <w:tab w:val="left" w:pos="2261"/>
        </w:tabs>
        <w:ind w:left="2260" w:right="618"/>
        <w:jc w:val="both"/>
        <w:rPr>
          <w:sz w:val="24"/>
        </w:rPr>
      </w:pPr>
      <w:r w:rsidRPr="000B6B7E">
        <w:rPr>
          <w:sz w:val="24"/>
        </w:rPr>
        <w:t>Unforeseeable shortages in the availability of personnel or Goods caused by epidemic or governmental actions, or</w:t>
      </w:r>
    </w:p>
    <w:p w14:paraId="2720FA29" w14:textId="77777777" w:rsidR="00AE3BD3" w:rsidRPr="000B6B7E" w:rsidRDefault="00AE3BD3">
      <w:pPr>
        <w:pStyle w:val="BodyText"/>
      </w:pPr>
    </w:p>
    <w:p w14:paraId="3729BF80" w14:textId="77777777" w:rsidR="00AE3BD3" w:rsidRPr="000B6B7E" w:rsidRDefault="001821F8">
      <w:pPr>
        <w:pStyle w:val="ListParagraph"/>
        <w:numPr>
          <w:ilvl w:val="2"/>
          <w:numId w:val="50"/>
        </w:numPr>
        <w:tabs>
          <w:tab w:val="left" w:pos="2261"/>
        </w:tabs>
        <w:spacing w:before="1"/>
        <w:ind w:left="2260" w:right="617"/>
        <w:jc w:val="both"/>
        <w:rPr>
          <w:sz w:val="24"/>
        </w:rPr>
      </w:pPr>
      <w:r w:rsidRPr="000B6B7E">
        <w:rPr>
          <w:sz w:val="24"/>
        </w:rPr>
        <w:t>Any delay, impediment or prevention caused by or attributable to the Developer, the Developer’s Personnel, or the Developer’s other contractors on the Site.</w:t>
      </w:r>
    </w:p>
    <w:p w14:paraId="57A46BB6" w14:textId="77777777" w:rsidR="00AE3BD3" w:rsidRPr="000B6B7E" w:rsidRDefault="00AE3BD3">
      <w:pPr>
        <w:pStyle w:val="BodyText"/>
        <w:spacing w:before="11"/>
        <w:rPr>
          <w:sz w:val="23"/>
        </w:rPr>
      </w:pPr>
    </w:p>
    <w:p w14:paraId="59C519A1" w14:textId="77777777" w:rsidR="00AE3BD3" w:rsidRPr="000B6B7E" w:rsidRDefault="001821F8">
      <w:pPr>
        <w:pStyle w:val="ListParagraph"/>
        <w:numPr>
          <w:ilvl w:val="2"/>
          <w:numId w:val="50"/>
        </w:numPr>
        <w:tabs>
          <w:tab w:val="left" w:pos="2260"/>
        </w:tabs>
        <w:ind w:left="2260" w:right="618"/>
        <w:jc w:val="both"/>
        <w:rPr>
          <w:sz w:val="24"/>
        </w:rPr>
      </w:pPr>
      <w:r w:rsidRPr="000B6B7E">
        <w:rPr>
          <w:sz w:val="24"/>
        </w:rPr>
        <w:t>Any changes in quantities, in the Bills of Quantities, due to errors in the measurement shall not be a cause for any extension of time.</w:t>
      </w:r>
    </w:p>
    <w:p w14:paraId="797520A2" w14:textId="77777777" w:rsidR="00AE3BD3" w:rsidRPr="000B6B7E" w:rsidRDefault="00AE3BD3">
      <w:pPr>
        <w:pStyle w:val="BodyText"/>
      </w:pPr>
    </w:p>
    <w:p w14:paraId="1D71DD51" w14:textId="77777777" w:rsidR="00AE3BD3" w:rsidRPr="000B6B7E" w:rsidRDefault="001821F8">
      <w:pPr>
        <w:pStyle w:val="BodyText"/>
        <w:ind w:left="1539" w:right="618"/>
        <w:jc w:val="both"/>
      </w:pPr>
      <w:r w:rsidRPr="000B6B7E">
        <w:t>If the Contractor considers himself to be entitled to an extension of the Time for Completion, the Contractor shall immediately give notice to the Project Manager in accordance with Sub-Clause 20.1 [Contractor’s Claims]. When determining each extension of time under Sub-Clause 20.1, the Project Manager shall review previous determinations and may without being obliged to increase, but shall not decrease, the total extension of time.</w:t>
      </w:r>
    </w:p>
    <w:p w14:paraId="344426A5" w14:textId="77777777" w:rsidR="00AE3BD3" w:rsidRPr="000B6B7E" w:rsidRDefault="00AE3BD3">
      <w:pPr>
        <w:pStyle w:val="BodyText"/>
      </w:pPr>
    </w:p>
    <w:p w14:paraId="358B66F4" w14:textId="77777777" w:rsidR="00AE3BD3" w:rsidRPr="000B6B7E" w:rsidRDefault="001821F8">
      <w:pPr>
        <w:pStyle w:val="BodyText"/>
        <w:ind w:left="1539" w:right="617"/>
        <w:jc w:val="both"/>
      </w:pPr>
      <w:r w:rsidRPr="000B6B7E">
        <w:t>Nothing contained in this clause or in Clause 8.5 (Delays caused by authorities) shall be construed as giving a right to the Contractor for receiving increased Costs unless such entitlement to increased Costs are specifically provided for elsewhere in the Contract.</w:t>
      </w:r>
    </w:p>
    <w:p w14:paraId="3FF95E68" w14:textId="77777777" w:rsidR="00AE3BD3" w:rsidRPr="000B6B7E" w:rsidRDefault="00AE3BD3">
      <w:pPr>
        <w:pStyle w:val="BodyText"/>
        <w:spacing w:before="11"/>
        <w:rPr>
          <w:sz w:val="23"/>
        </w:rPr>
      </w:pPr>
    </w:p>
    <w:p w14:paraId="5CA7855C" w14:textId="77777777" w:rsidR="00AE3BD3" w:rsidRPr="000B6B7E" w:rsidRDefault="001821F8">
      <w:pPr>
        <w:pStyle w:val="BodyText"/>
        <w:ind w:left="1540" w:right="618" w:hanging="1"/>
        <w:jc w:val="both"/>
      </w:pPr>
      <w:r w:rsidRPr="000B6B7E">
        <w:t>The decision of the Project Manager for application of the above conditions shall be final and binding to the Contractor.</w:t>
      </w:r>
    </w:p>
    <w:p w14:paraId="21B40280" w14:textId="77777777" w:rsidR="00AE3BD3" w:rsidRPr="000B6B7E" w:rsidRDefault="00AE3BD3">
      <w:pPr>
        <w:jc w:val="both"/>
        <w:sectPr w:rsidR="00AE3BD3" w:rsidRPr="000B6B7E">
          <w:pgSz w:w="12240" w:h="15840"/>
          <w:pgMar w:top="1640" w:right="460" w:bottom="880" w:left="620" w:header="0" w:footer="699" w:gutter="0"/>
          <w:cols w:space="720"/>
        </w:sectPr>
      </w:pPr>
    </w:p>
    <w:p w14:paraId="11D0A771" w14:textId="77777777" w:rsidR="00AE3BD3" w:rsidRPr="000B6B7E" w:rsidRDefault="00AE3BD3">
      <w:pPr>
        <w:pStyle w:val="BodyText"/>
        <w:spacing w:before="6"/>
        <w:rPr>
          <w:sz w:val="21"/>
        </w:rPr>
      </w:pPr>
    </w:p>
    <w:p w14:paraId="0CB463B5" w14:textId="4BA9D8D0"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154A083" wp14:editId="0C26E848">
                <wp:extent cx="6210300" cy="6350"/>
                <wp:effectExtent l="0" t="0" r="0" b="4445"/>
                <wp:docPr id="344"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45" name="Rectangle 22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D553C96" id="Group 21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1Ge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ZzjjToiXq&#10;3+hyCV02io3HAZcHQJF/xbS9kkzDqqI49YAIXaVETsASf/EI/lmCNyz14Tpp/6mRSA1at1bQMr/I&#10;OBLs0DGxe7bOwziF+AZaaOr8qW6aYGC5WTXIdsLPT/gC8ouwRvtgDT6tr+h3Aj9Pqe/NBvID0UPo&#10;h5AeDVpUgL8562gAM25/bQUqzppPmiS6S6ZTP7HBmM5uSGOG557NuUdoSaUy7jjrlyvXT/nWYF1W&#10;dFISSGt4oBtb1IG4l7xHNYCl6xNWYdyCMsPT4Of53A5Rpwds+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M5TUZ5GAgAACAUA&#10;AA4AAAAAAAAAAAAAAAAALgIAAGRycy9lMm9Eb2MueG1sUEsBAi0AFAAGAAgAAAAhAGFx+9DaAAAA&#10;AwEAAA8AAAAAAAAAAAAAAAAAoAQAAGRycy9kb3ducmV2LnhtbFBLBQYAAAAABAAEAPMAAACnBQAA&#10;AAA=&#10;">
                <v:rect id="Rectangle 22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CeUxgAAANwAAAAPAAAAZHJzL2Rvd25yZXYueG1sRI9PawIx&#10;FMTvQr9DeAVvmq1/it0aRQXBS0FtD/X23LzuLm5e1iTq1k9vBMHjMDO/YcbTxlTiTM6XlhW8dRMQ&#10;xJnVJecKfr6XnREIH5A1VpZJwT95mE5eWmNMtb3whs7bkIsIYZ+igiKEOpXSZwUZ9F1bE0fvzzqD&#10;IUqXS+3wEuGmkr0keZcGS44LBda0KCg7bE9GwfxjND+uB/x13ex3tPvdH4Y9lyjVfm1mnyACNeEZ&#10;frRXWkF/MIT7mXgE5OQGAAD//wMAUEsBAi0AFAAGAAgAAAAhANvh9svuAAAAhQEAABMAAAAAAAAA&#10;AAAAAAAAAAAAAFtDb250ZW50X1R5cGVzXS54bWxQSwECLQAUAAYACAAAACEAWvQsW78AAAAVAQAA&#10;CwAAAAAAAAAAAAAAAAAfAQAAX3JlbHMvLnJlbHNQSwECLQAUAAYACAAAACEAe3QnlMYAAADcAAAA&#10;DwAAAAAAAAAAAAAAAAAHAgAAZHJzL2Rvd25yZXYueG1sUEsFBgAAAAADAAMAtwAAAPoCAAAAAA==&#10;" fillcolor="black" stroked="f"/>
                <w10:anchorlock/>
              </v:group>
            </w:pict>
          </mc:Fallback>
        </mc:AlternateContent>
      </w:r>
    </w:p>
    <w:p w14:paraId="7F61DF6E" w14:textId="77777777" w:rsidR="00AE3BD3" w:rsidRPr="000B6B7E" w:rsidRDefault="001821F8">
      <w:pPr>
        <w:pStyle w:val="Heading2"/>
        <w:numPr>
          <w:ilvl w:val="1"/>
          <w:numId w:val="50"/>
        </w:numPr>
        <w:tabs>
          <w:tab w:val="left" w:pos="1539"/>
          <w:tab w:val="left" w:pos="1540"/>
        </w:tabs>
        <w:spacing w:line="267" w:lineRule="exact"/>
      </w:pPr>
      <w:r w:rsidRPr="000B6B7E">
        <w:t>Delays Caused by Authorities</w:t>
      </w:r>
    </w:p>
    <w:p w14:paraId="68C58681" w14:textId="77777777" w:rsidR="00AE3BD3" w:rsidRPr="000B6B7E" w:rsidRDefault="00AE3BD3">
      <w:pPr>
        <w:pStyle w:val="BodyText"/>
        <w:rPr>
          <w:rFonts w:ascii="Arial"/>
          <w:b/>
        </w:rPr>
      </w:pPr>
    </w:p>
    <w:p w14:paraId="7CC5F354" w14:textId="77777777" w:rsidR="00AE3BD3" w:rsidRPr="000B6B7E" w:rsidRDefault="001821F8">
      <w:pPr>
        <w:pStyle w:val="BodyText"/>
        <w:ind w:left="1540"/>
        <w:jc w:val="both"/>
      </w:pPr>
      <w:r w:rsidRPr="000B6B7E">
        <w:t>If the following conditions apply, namely:</w:t>
      </w:r>
    </w:p>
    <w:p w14:paraId="5114D001" w14:textId="77777777" w:rsidR="00AE3BD3" w:rsidRPr="000B6B7E" w:rsidRDefault="00AE3BD3">
      <w:pPr>
        <w:pStyle w:val="BodyText"/>
      </w:pPr>
    </w:p>
    <w:p w14:paraId="267CA52F" w14:textId="77777777" w:rsidR="00AE3BD3" w:rsidRPr="000B6B7E" w:rsidRDefault="001821F8">
      <w:pPr>
        <w:pStyle w:val="ListParagraph"/>
        <w:numPr>
          <w:ilvl w:val="2"/>
          <w:numId w:val="50"/>
        </w:numPr>
        <w:tabs>
          <w:tab w:val="left" w:pos="2259"/>
          <w:tab w:val="left" w:pos="2261"/>
        </w:tabs>
        <w:ind w:left="2260" w:right="619" w:hanging="721"/>
        <w:rPr>
          <w:sz w:val="24"/>
        </w:rPr>
      </w:pPr>
      <w:r w:rsidRPr="000B6B7E">
        <w:rPr>
          <w:sz w:val="24"/>
        </w:rPr>
        <w:t>The Contractor has diligently followed the procedures laid down by the relevant legally constituted public authorities in the Country,</w:t>
      </w:r>
    </w:p>
    <w:p w14:paraId="16D9C85B" w14:textId="77777777" w:rsidR="00AE3BD3" w:rsidRPr="000B6B7E" w:rsidRDefault="00AE3BD3">
      <w:pPr>
        <w:pStyle w:val="BodyText"/>
      </w:pPr>
    </w:p>
    <w:p w14:paraId="3BE7FB17"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These authorities delay or disrupt the Contractor’s work, and</w:t>
      </w:r>
    </w:p>
    <w:p w14:paraId="4D986564" w14:textId="77777777" w:rsidR="00AE3BD3" w:rsidRPr="000B6B7E" w:rsidRDefault="00AE3BD3">
      <w:pPr>
        <w:pStyle w:val="BodyText"/>
      </w:pPr>
    </w:p>
    <w:p w14:paraId="6A768478"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The delay or disruption was Unforeseeable,</w:t>
      </w:r>
    </w:p>
    <w:p w14:paraId="5FC4D2F2" w14:textId="77777777" w:rsidR="00AE3BD3" w:rsidRPr="000B6B7E" w:rsidRDefault="00AE3BD3">
      <w:pPr>
        <w:pStyle w:val="BodyText"/>
      </w:pPr>
    </w:p>
    <w:p w14:paraId="1CDD8893" w14:textId="77777777" w:rsidR="00AE3BD3" w:rsidRPr="000B6B7E" w:rsidRDefault="001821F8">
      <w:pPr>
        <w:pStyle w:val="BodyText"/>
        <w:ind w:left="1540" w:right="618" w:hanging="1"/>
        <w:jc w:val="both"/>
      </w:pPr>
      <w:r w:rsidRPr="000B6B7E">
        <w:t>Then this delay or disruption will be considered as a cause of delay under sub paragraph (b) of Sub-clause 8.4 [Extension of Time for Completion].</w:t>
      </w:r>
    </w:p>
    <w:p w14:paraId="79CD3023" w14:textId="77777777" w:rsidR="00AE3BD3" w:rsidRPr="000B6B7E" w:rsidRDefault="00AE3BD3">
      <w:pPr>
        <w:pStyle w:val="BodyText"/>
      </w:pPr>
    </w:p>
    <w:p w14:paraId="4FBCAC85" w14:textId="77777777" w:rsidR="00AE3BD3" w:rsidRPr="000B6B7E" w:rsidRDefault="001821F8">
      <w:pPr>
        <w:pStyle w:val="BodyText"/>
        <w:ind w:left="1540" w:right="617" w:hanging="1"/>
        <w:jc w:val="both"/>
      </w:pPr>
      <w:r w:rsidRPr="000B6B7E">
        <w:t>The decision of the Project Manager for application of the above conditions shall be final and binding to the Contractor.</w:t>
      </w:r>
    </w:p>
    <w:p w14:paraId="14334342" w14:textId="77777777" w:rsidR="00AE3BD3" w:rsidRPr="000B6B7E" w:rsidRDefault="00AE3BD3">
      <w:pPr>
        <w:pStyle w:val="BodyText"/>
      </w:pPr>
    </w:p>
    <w:p w14:paraId="0DA805C2" w14:textId="77777777" w:rsidR="00AE3BD3" w:rsidRPr="000B6B7E" w:rsidRDefault="001821F8">
      <w:pPr>
        <w:pStyle w:val="Heading2"/>
        <w:numPr>
          <w:ilvl w:val="1"/>
          <w:numId w:val="50"/>
        </w:numPr>
        <w:tabs>
          <w:tab w:val="left" w:pos="1539"/>
          <w:tab w:val="left" w:pos="1540"/>
        </w:tabs>
      </w:pPr>
      <w:r w:rsidRPr="000B6B7E">
        <w:t>Rate of progress</w:t>
      </w:r>
    </w:p>
    <w:p w14:paraId="01F1A199" w14:textId="77777777" w:rsidR="00AE3BD3" w:rsidRPr="000B6B7E" w:rsidRDefault="00AE3BD3">
      <w:pPr>
        <w:pStyle w:val="BodyText"/>
        <w:rPr>
          <w:rFonts w:ascii="Arial"/>
          <w:b/>
        </w:rPr>
      </w:pPr>
    </w:p>
    <w:p w14:paraId="2DD10DF3" w14:textId="77777777" w:rsidR="00AE3BD3" w:rsidRPr="000B6B7E" w:rsidRDefault="001821F8">
      <w:pPr>
        <w:pStyle w:val="BodyText"/>
        <w:ind w:left="1540"/>
        <w:jc w:val="both"/>
      </w:pPr>
      <w:r w:rsidRPr="000B6B7E">
        <w:t>If, at any time:</w:t>
      </w:r>
    </w:p>
    <w:p w14:paraId="4810F2EE" w14:textId="77777777" w:rsidR="00AE3BD3" w:rsidRPr="000B6B7E" w:rsidRDefault="00AE3BD3">
      <w:pPr>
        <w:pStyle w:val="BodyText"/>
      </w:pPr>
    </w:p>
    <w:p w14:paraId="4D446229" w14:textId="77777777" w:rsidR="00AE3BD3" w:rsidRPr="000B6B7E" w:rsidRDefault="001821F8">
      <w:pPr>
        <w:pStyle w:val="ListParagraph"/>
        <w:numPr>
          <w:ilvl w:val="2"/>
          <w:numId w:val="50"/>
        </w:numPr>
        <w:tabs>
          <w:tab w:val="left" w:pos="2326"/>
          <w:tab w:val="left" w:pos="2327"/>
        </w:tabs>
        <w:ind w:left="2326" w:hanging="711"/>
        <w:rPr>
          <w:sz w:val="24"/>
        </w:rPr>
      </w:pPr>
      <w:r w:rsidRPr="000B6B7E">
        <w:rPr>
          <w:sz w:val="24"/>
        </w:rPr>
        <w:t>Actual progress is too slow to complete within the Time for Completion, and /</w:t>
      </w:r>
    </w:p>
    <w:p w14:paraId="5376A698" w14:textId="77777777" w:rsidR="00AE3BD3" w:rsidRPr="000B6B7E" w:rsidRDefault="00AE3BD3">
      <w:pPr>
        <w:pStyle w:val="BodyText"/>
      </w:pPr>
    </w:p>
    <w:p w14:paraId="09E1FE0C" w14:textId="77777777" w:rsidR="00AE3BD3" w:rsidRPr="000B6B7E" w:rsidRDefault="001821F8">
      <w:pPr>
        <w:pStyle w:val="BodyText"/>
        <w:ind w:left="2833" w:right="1205"/>
        <w:jc w:val="center"/>
      </w:pPr>
      <w:r w:rsidRPr="000B6B7E">
        <w:t>or</w:t>
      </w:r>
    </w:p>
    <w:p w14:paraId="3DDBCA42" w14:textId="77777777" w:rsidR="00AE3BD3" w:rsidRPr="000B6B7E" w:rsidRDefault="00AE3BD3">
      <w:pPr>
        <w:pStyle w:val="BodyText"/>
      </w:pPr>
    </w:p>
    <w:p w14:paraId="33EB0CC9" w14:textId="77777777" w:rsidR="00AE3BD3" w:rsidRPr="000B6B7E" w:rsidRDefault="001821F8">
      <w:pPr>
        <w:pStyle w:val="ListParagraph"/>
        <w:numPr>
          <w:ilvl w:val="2"/>
          <w:numId w:val="50"/>
        </w:numPr>
        <w:tabs>
          <w:tab w:val="left" w:pos="2249"/>
          <w:tab w:val="left" w:pos="2250"/>
        </w:tabs>
        <w:ind w:left="2249" w:right="618" w:hanging="710"/>
        <w:rPr>
          <w:sz w:val="24"/>
        </w:rPr>
      </w:pPr>
      <w:r w:rsidRPr="000B6B7E">
        <w:rPr>
          <w:sz w:val="24"/>
        </w:rPr>
        <w:t>Progress has fallen (or will fall) behind the current programme under Sub- Clause 8.3 [Programme],</w:t>
      </w:r>
    </w:p>
    <w:p w14:paraId="5B564772" w14:textId="77777777" w:rsidR="00AE3BD3" w:rsidRPr="000B6B7E" w:rsidRDefault="00AE3BD3">
      <w:pPr>
        <w:pStyle w:val="BodyText"/>
      </w:pPr>
    </w:p>
    <w:p w14:paraId="17FFC4BF" w14:textId="77777777" w:rsidR="00AE3BD3" w:rsidRPr="000B6B7E" w:rsidRDefault="001821F8">
      <w:pPr>
        <w:pStyle w:val="BodyText"/>
        <w:ind w:left="1529" w:right="617"/>
        <w:jc w:val="both"/>
      </w:pPr>
      <w:r w:rsidRPr="000B6B7E">
        <w:t>Other than as a result of a cause listed in Sub-Clause 8.4 [Extension of Time for Completion], then the Project Manager may instruct the Contractor to submit, under Sub-Clause 8.3 [Programme], a revised programme and supporting report describing the revised methods which the Contractor proposes to adopt in order to expedite progress and complete the Works within the Time for completion.</w:t>
      </w:r>
    </w:p>
    <w:p w14:paraId="4A2B8F2E" w14:textId="77777777" w:rsidR="00AE3BD3" w:rsidRPr="000B6B7E" w:rsidRDefault="00AE3BD3">
      <w:pPr>
        <w:pStyle w:val="BodyText"/>
      </w:pPr>
    </w:p>
    <w:p w14:paraId="0420AF9B" w14:textId="77777777" w:rsidR="00AE3BD3" w:rsidRPr="000B6B7E" w:rsidRDefault="001821F8">
      <w:pPr>
        <w:pStyle w:val="BodyText"/>
        <w:ind w:left="1529" w:right="618"/>
        <w:jc w:val="both"/>
      </w:pPr>
      <w:r w:rsidRPr="000B6B7E">
        <w:t>Unless the Project Manager notifies otherwise, the Contractor shall adopt these revised methods, which may require increases in the working hours and / or Goods, at the risk and cost of the Contractor. If these revised methods cause the Developer to incur additional costs, the Contractor shall subject to Sub-Clause 2.5 [Developer’s Claims] pay these costs to the Developer, in addition to delay damages (if any) under Sub-Clause 8.7 below. This is without prejudice to right of the Developer to deduct and recover such amount from progress payment due to the Contractor.</w:t>
      </w:r>
    </w:p>
    <w:p w14:paraId="74FD8341" w14:textId="77777777" w:rsidR="00AE3BD3" w:rsidRPr="000B6B7E" w:rsidRDefault="00AE3BD3">
      <w:pPr>
        <w:jc w:val="both"/>
        <w:sectPr w:rsidR="00AE3BD3" w:rsidRPr="000B6B7E">
          <w:pgSz w:w="12240" w:h="15840"/>
          <w:pgMar w:top="1640" w:right="460" w:bottom="880" w:left="620" w:header="0" w:footer="699" w:gutter="0"/>
          <w:cols w:space="720"/>
        </w:sectPr>
      </w:pPr>
    </w:p>
    <w:p w14:paraId="3CA14C6D" w14:textId="77777777" w:rsidR="00AE3BD3" w:rsidRPr="000B6B7E" w:rsidRDefault="00AE3BD3">
      <w:pPr>
        <w:pStyle w:val="BodyText"/>
        <w:spacing w:before="6"/>
        <w:rPr>
          <w:sz w:val="21"/>
        </w:rPr>
      </w:pPr>
    </w:p>
    <w:p w14:paraId="12FDB629" w14:textId="100294C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77C902B" wp14:editId="213882E7">
                <wp:extent cx="6210300" cy="6350"/>
                <wp:effectExtent l="0" t="0" r="0" b="4445"/>
                <wp:docPr id="342"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43" name="Rectangle 21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CCCDD6C" id="Group 21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u0K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kOuFMi5ao&#10;f6PLJXTZKDZO5v4ieQAU+VdM2yvJNKwqilMPiNBVSuQELPHxBP8swRuW+nCdtP/USKQGrVsraJlf&#10;ZBwJduiY2D1b52GcQnwDLTR1/lQ3TTCw3KwaZDvh5yd8AflFWKN9sAaf1lf0O4Gfp9RLs4H8QPQQ&#10;+iGkR4MWFeBvzjoawIzbX1uBirPmkyaJ7pL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Z9u0KRwIAAAgF&#10;AAAOAAAAAAAAAAAAAAAAAC4CAABkcnMvZTJvRG9jLnhtbFBLAQItABQABgAIAAAAIQBhcfvQ2gAA&#10;AAMBAAAPAAAAAAAAAAAAAAAAAKEEAABkcnMvZG93bnJldi54bWxQSwUGAAAAAAQABADzAAAAqAUA&#10;AAAA&#10;">
                <v:rect id="Rectangle 21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Rp7xgAAANwAAAAPAAAAZHJzL2Rvd25yZXYueG1sRI9PawIx&#10;FMTvQr9DeAVvmq1/iq5GqYLQi1CtB709N6+7i5uXbRJ166dvBMHjMDO/YabzxlTiQs6XlhW8dRMQ&#10;xJnVJecKdt+rzgiED8gaK8uk4I88zGcvrSmm2l55Q5dtyEWEsE9RQRFCnUrps4IM+q6tiaP3Y53B&#10;EKXLpXZ4jXBTyV6SvEuDJceFAmtaFpSdtmejYDEeLX6/Bry+bY4HOuyPp2HPJUq1X5uPCYhATXiG&#10;H+1PraA/6MP9TDwCcvYPAAD//wMAUEsBAi0AFAAGAAgAAAAhANvh9svuAAAAhQEAABMAAAAAAAAA&#10;AAAAAAAAAAAAAFtDb250ZW50X1R5cGVzXS54bWxQSwECLQAUAAYACAAAACEAWvQsW78AAAAVAQAA&#10;CwAAAAAAAAAAAAAAAAAfAQAAX3JlbHMvLnJlbHNQSwECLQAUAAYACAAAACEAm9Eae8YAAADcAAAA&#10;DwAAAAAAAAAAAAAAAAAHAgAAZHJzL2Rvd25yZXYueG1sUEsFBgAAAAADAAMAtwAAAPoCAAAAAA==&#10;" fillcolor="black" stroked="f"/>
                <w10:anchorlock/>
              </v:group>
            </w:pict>
          </mc:Fallback>
        </mc:AlternateContent>
      </w:r>
    </w:p>
    <w:p w14:paraId="2A41FE17" w14:textId="77777777" w:rsidR="00AE3BD3" w:rsidRPr="000B6B7E" w:rsidRDefault="001821F8">
      <w:pPr>
        <w:pStyle w:val="Heading2"/>
        <w:numPr>
          <w:ilvl w:val="1"/>
          <w:numId w:val="50"/>
        </w:numPr>
        <w:tabs>
          <w:tab w:val="left" w:pos="1539"/>
          <w:tab w:val="left" w:pos="1540"/>
        </w:tabs>
        <w:spacing w:line="267" w:lineRule="exact"/>
      </w:pPr>
      <w:r w:rsidRPr="000B6B7E">
        <w:t>Liquidity damages (LD)/Delay Damages</w:t>
      </w:r>
    </w:p>
    <w:p w14:paraId="40BD7EDD" w14:textId="77777777" w:rsidR="00AE3BD3" w:rsidRPr="000B6B7E" w:rsidRDefault="00AE3BD3">
      <w:pPr>
        <w:pStyle w:val="BodyText"/>
        <w:rPr>
          <w:rFonts w:ascii="Arial"/>
          <w:b/>
        </w:rPr>
      </w:pPr>
    </w:p>
    <w:p w14:paraId="38655244" w14:textId="13F1F0DF" w:rsidR="00AE3BD3" w:rsidRDefault="001821F8" w:rsidP="004709FB">
      <w:pPr>
        <w:pStyle w:val="BodyText"/>
        <w:ind w:left="1529" w:right="617"/>
        <w:jc w:val="both"/>
      </w:pPr>
      <w:r w:rsidRPr="000B6B7E">
        <w:t xml:space="preserve">Damages for the delay in completion of the work due to reasons attributable to Contractor after taking into consideration approved extension of time, </w:t>
      </w:r>
      <w:r w:rsidR="004709FB">
        <w:t>as given below</w:t>
      </w:r>
      <w:r w:rsidRPr="000B6B7E">
        <w:t>.</w:t>
      </w:r>
    </w:p>
    <w:p w14:paraId="1FC18D79" w14:textId="5F5D1B52" w:rsidR="00BA6EAB" w:rsidRDefault="00BA6EAB">
      <w:pPr>
        <w:pStyle w:val="BodyText"/>
        <w:ind w:left="1539" w:right="618"/>
        <w:jc w:val="both"/>
      </w:pPr>
    </w:p>
    <w:tbl>
      <w:tblPr>
        <w:tblW w:w="4439" w:type="pct"/>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9"/>
        <w:gridCol w:w="1430"/>
      </w:tblGrid>
      <w:tr w:rsidR="004709FB" w:rsidRPr="004709FB" w14:paraId="71242CE4" w14:textId="77777777" w:rsidTr="004709FB">
        <w:trPr>
          <w:trHeight w:val="438"/>
        </w:trPr>
        <w:tc>
          <w:tcPr>
            <w:tcW w:w="5000" w:type="pct"/>
            <w:gridSpan w:val="2"/>
          </w:tcPr>
          <w:p w14:paraId="6D40FC83" w14:textId="31CB3FF5" w:rsidR="00BA6EAB" w:rsidRPr="004709FB" w:rsidRDefault="00BA6EAB" w:rsidP="00810C1A">
            <w:pPr>
              <w:widowControl/>
              <w:spacing w:line="276" w:lineRule="auto"/>
              <w:jc w:val="center"/>
              <w:rPr>
                <w:rFonts w:ascii="Arial" w:eastAsia="Times New Roman" w:hAnsi="Arial" w:cs="Arial"/>
                <w:b/>
                <w:bCs/>
                <w:sz w:val="24"/>
                <w:szCs w:val="24"/>
                <w:lang w:val="en-GB" w:eastAsia="en-GB"/>
              </w:rPr>
            </w:pPr>
            <w:r w:rsidRPr="004709FB">
              <w:rPr>
                <w:rFonts w:ascii="Arial" w:eastAsia="Times New Roman" w:hAnsi="Arial" w:cs="Arial"/>
                <w:b/>
                <w:bCs/>
                <w:sz w:val="24"/>
                <w:szCs w:val="24"/>
                <w:lang w:val="en-GB" w:eastAsia="en-GB"/>
              </w:rPr>
              <w:t>Operation &amp; Maintenance</w:t>
            </w:r>
            <w:r w:rsidR="00451B4B">
              <w:rPr>
                <w:rFonts w:ascii="Arial" w:eastAsia="Times New Roman" w:hAnsi="Arial" w:cs="Arial"/>
                <w:b/>
                <w:bCs/>
                <w:sz w:val="24"/>
                <w:szCs w:val="24"/>
                <w:lang w:val="en-GB" w:eastAsia="en-GB"/>
              </w:rPr>
              <w:t xml:space="preserve"> </w:t>
            </w:r>
            <w:r w:rsidR="004709FB" w:rsidRPr="004709FB">
              <w:rPr>
                <w:rFonts w:ascii="Arial" w:eastAsia="Times New Roman" w:hAnsi="Arial" w:cs="Arial"/>
                <w:b/>
                <w:bCs/>
                <w:sz w:val="24"/>
                <w:szCs w:val="24"/>
                <w:lang w:val="en-GB" w:eastAsia="en-GB"/>
              </w:rPr>
              <w:t>84 months after Completion of Construction works</w:t>
            </w:r>
          </w:p>
        </w:tc>
      </w:tr>
      <w:tr w:rsidR="004709FB" w:rsidRPr="004709FB" w14:paraId="4EFD4889" w14:textId="77777777" w:rsidTr="004709FB">
        <w:trPr>
          <w:trHeight w:val="2540"/>
        </w:trPr>
        <w:tc>
          <w:tcPr>
            <w:tcW w:w="5000" w:type="pct"/>
            <w:gridSpan w:val="2"/>
          </w:tcPr>
          <w:p w14:paraId="58AF3FE4" w14:textId="77777777" w:rsidR="00BA6EAB" w:rsidRPr="004709FB" w:rsidRDefault="00BA6EAB" w:rsidP="00810C1A">
            <w:pPr>
              <w:widowControl/>
              <w:spacing w:line="276" w:lineRule="auto"/>
              <w:jc w:val="center"/>
              <w:rPr>
                <w:rFonts w:ascii="Arial" w:eastAsia="Times New Roman" w:hAnsi="Arial" w:cs="Arial"/>
                <w:b/>
                <w:bCs/>
                <w:sz w:val="24"/>
                <w:szCs w:val="24"/>
                <w:lang w:val="en-GB" w:eastAsia="en-GB"/>
              </w:rPr>
            </w:pPr>
            <w:r w:rsidRPr="004709FB">
              <w:rPr>
                <w:rFonts w:ascii="Arial" w:eastAsia="Times New Roman" w:hAnsi="Arial" w:cs="Arial"/>
                <w:b/>
                <w:bCs/>
                <w:sz w:val="24"/>
                <w:szCs w:val="24"/>
                <w:lang w:val="en-GB" w:eastAsia="en-GB"/>
              </w:rPr>
              <w:t xml:space="preserve">Deficiency in Services during Operations and Maintenance will be levied as below for non- compliance with the agreed supply of treated water particularly in the following </w:t>
            </w:r>
            <w:r w:rsidRPr="004709FB">
              <w:rPr>
                <w:rFonts w:ascii="Arial" w:eastAsia="Times New Roman" w:hAnsi="Arial" w:cs="Arial"/>
                <w:b/>
                <w:bCs/>
                <w:i/>
                <w:iCs/>
                <w:sz w:val="24"/>
                <w:szCs w:val="24"/>
                <w:lang w:val="en-GB" w:eastAsia="en-GB"/>
              </w:rPr>
              <w:t>three</w:t>
            </w:r>
            <w:r w:rsidRPr="004709FB">
              <w:rPr>
                <w:rFonts w:ascii="Arial" w:eastAsia="Times New Roman" w:hAnsi="Arial" w:cs="Arial"/>
                <w:b/>
                <w:bCs/>
                <w:sz w:val="24"/>
                <w:szCs w:val="24"/>
                <w:lang w:val="en-GB" w:eastAsia="en-GB"/>
              </w:rPr>
              <w:t xml:space="preserve"> parameters (Key Performance Indicators) and corresponding weightages:</w:t>
            </w:r>
          </w:p>
          <w:p w14:paraId="56330018" w14:textId="77777777" w:rsidR="00BA6EAB" w:rsidRPr="004709FB" w:rsidRDefault="00BA6EAB" w:rsidP="00810C1A">
            <w:pPr>
              <w:widowControl/>
              <w:spacing w:line="276" w:lineRule="auto"/>
              <w:rPr>
                <w:rFonts w:ascii="Arial" w:eastAsia="Times New Roman" w:hAnsi="Arial" w:cs="Arial"/>
                <w:b/>
                <w:bCs/>
                <w:sz w:val="24"/>
                <w:szCs w:val="24"/>
                <w:lang w:val="en-GB" w:eastAsia="en-GB"/>
              </w:rPr>
            </w:pPr>
          </w:p>
          <w:tbl>
            <w:tblPr>
              <w:tblStyle w:val="TableGrid"/>
              <w:tblW w:w="0" w:type="auto"/>
              <w:jc w:val="center"/>
              <w:tblLook w:val="04A0" w:firstRow="1" w:lastRow="0" w:firstColumn="1" w:lastColumn="0" w:noHBand="0" w:noVBand="1"/>
            </w:tblPr>
            <w:tblGrid>
              <w:gridCol w:w="1702"/>
              <w:gridCol w:w="1190"/>
              <w:gridCol w:w="1030"/>
              <w:gridCol w:w="5751"/>
            </w:tblGrid>
            <w:tr w:rsidR="004709FB" w:rsidRPr="004709FB" w14:paraId="73487C1D" w14:textId="77777777" w:rsidTr="00810C1A">
              <w:trPr>
                <w:jc w:val="center"/>
              </w:trPr>
              <w:tc>
                <w:tcPr>
                  <w:tcW w:w="0" w:type="auto"/>
                  <w:vMerge w:val="restart"/>
                  <w:tcBorders>
                    <w:left w:val="single" w:sz="4" w:space="0" w:color="auto"/>
                  </w:tcBorders>
                  <w:vAlign w:val="center"/>
                </w:tcPr>
                <w:p w14:paraId="7D9772A1" w14:textId="77777777" w:rsidR="00BA6EAB" w:rsidRPr="004709FB" w:rsidRDefault="00BA6EAB" w:rsidP="00810C1A">
                  <w:pPr>
                    <w:pStyle w:val="BodyText"/>
                    <w:spacing w:line="276" w:lineRule="auto"/>
                    <w:jc w:val="center"/>
                    <w:rPr>
                      <w:rFonts w:ascii="Arial" w:hAnsi="Arial" w:cs="Arial"/>
                      <w:b/>
                    </w:rPr>
                  </w:pPr>
                  <w:r w:rsidRPr="004709FB">
                    <w:rPr>
                      <w:rFonts w:ascii="Arial" w:hAnsi="Arial" w:cs="Arial"/>
                      <w:b/>
                    </w:rPr>
                    <w:t>Fixed Pay-out</w:t>
                  </w:r>
                </w:p>
              </w:tc>
              <w:tc>
                <w:tcPr>
                  <w:tcW w:w="0" w:type="auto"/>
                  <w:gridSpan w:val="3"/>
                  <w:vAlign w:val="center"/>
                </w:tcPr>
                <w:p w14:paraId="3615897E" w14:textId="77777777" w:rsidR="00BA6EAB" w:rsidRPr="004709FB" w:rsidRDefault="00BA6EAB" w:rsidP="00810C1A">
                  <w:pPr>
                    <w:pStyle w:val="BodyText"/>
                    <w:spacing w:line="276" w:lineRule="auto"/>
                    <w:jc w:val="center"/>
                    <w:rPr>
                      <w:rFonts w:ascii="Arial" w:hAnsi="Arial" w:cs="Arial"/>
                      <w:b/>
                    </w:rPr>
                  </w:pPr>
                  <w:r w:rsidRPr="004709FB">
                    <w:rPr>
                      <w:rFonts w:ascii="Arial" w:hAnsi="Arial" w:cs="Arial"/>
                      <w:b/>
                    </w:rPr>
                    <w:t>Key Performance Indicators “Variable Pay-out”</w:t>
                  </w:r>
                </w:p>
              </w:tc>
            </w:tr>
            <w:tr w:rsidR="004709FB" w:rsidRPr="004709FB" w14:paraId="785CCD0C" w14:textId="77777777" w:rsidTr="00810C1A">
              <w:trPr>
                <w:trHeight w:val="592"/>
                <w:jc w:val="center"/>
              </w:trPr>
              <w:tc>
                <w:tcPr>
                  <w:tcW w:w="0" w:type="auto"/>
                  <w:vMerge/>
                  <w:tcBorders>
                    <w:left w:val="single" w:sz="4" w:space="0" w:color="auto"/>
                  </w:tcBorders>
                  <w:vAlign w:val="center"/>
                </w:tcPr>
                <w:p w14:paraId="3ECE6078" w14:textId="77777777" w:rsidR="00BA6EAB" w:rsidRPr="004709FB" w:rsidRDefault="00BA6EAB" w:rsidP="00810C1A">
                  <w:pPr>
                    <w:pStyle w:val="BodyText"/>
                    <w:spacing w:line="276" w:lineRule="auto"/>
                    <w:jc w:val="center"/>
                    <w:rPr>
                      <w:rFonts w:ascii="Arial" w:hAnsi="Arial" w:cs="Arial"/>
                      <w:b/>
                    </w:rPr>
                  </w:pPr>
                </w:p>
              </w:tc>
              <w:tc>
                <w:tcPr>
                  <w:tcW w:w="0" w:type="auto"/>
                  <w:vAlign w:val="center"/>
                </w:tcPr>
                <w:p w14:paraId="0E579FDB" w14:textId="77777777" w:rsidR="00BA6EAB" w:rsidRPr="004709FB" w:rsidRDefault="00BA6EAB" w:rsidP="00810C1A">
                  <w:pPr>
                    <w:pStyle w:val="BodyText"/>
                    <w:spacing w:line="276" w:lineRule="auto"/>
                    <w:jc w:val="center"/>
                    <w:rPr>
                      <w:rFonts w:ascii="Arial" w:hAnsi="Arial" w:cs="Arial"/>
                      <w:b/>
                    </w:rPr>
                  </w:pPr>
                  <w:r w:rsidRPr="004709FB">
                    <w:rPr>
                      <w:rFonts w:ascii="Arial" w:hAnsi="Arial" w:cs="Arial"/>
                      <w:b/>
                    </w:rPr>
                    <w:t>Quantity</w:t>
                  </w:r>
                </w:p>
              </w:tc>
              <w:tc>
                <w:tcPr>
                  <w:tcW w:w="0" w:type="auto"/>
                  <w:vAlign w:val="center"/>
                </w:tcPr>
                <w:p w14:paraId="529C5A3E" w14:textId="77777777" w:rsidR="00BA6EAB" w:rsidRPr="004709FB" w:rsidRDefault="00BA6EAB" w:rsidP="00810C1A">
                  <w:pPr>
                    <w:pStyle w:val="BodyText"/>
                    <w:spacing w:line="276" w:lineRule="auto"/>
                    <w:jc w:val="center"/>
                    <w:rPr>
                      <w:rFonts w:ascii="Arial" w:hAnsi="Arial" w:cs="Arial"/>
                      <w:b/>
                    </w:rPr>
                  </w:pPr>
                  <w:r w:rsidRPr="004709FB">
                    <w:rPr>
                      <w:rFonts w:ascii="Arial" w:hAnsi="Arial" w:cs="Arial"/>
                      <w:b/>
                    </w:rPr>
                    <w:t>Quality</w:t>
                  </w:r>
                </w:p>
                <w:p w14:paraId="533ED384" w14:textId="77777777" w:rsidR="00BA6EAB" w:rsidRPr="004709FB" w:rsidRDefault="00BA6EAB" w:rsidP="00810C1A">
                  <w:pPr>
                    <w:pStyle w:val="BodyText"/>
                    <w:spacing w:line="276" w:lineRule="auto"/>
                    <w:jc w:val="center"/>
                    <w:rPr>
                      <w:rFonts w:ascii="Arial" w:hAnsi="Arial" w:cs="Arial"/>
                      <w:b/>
                    </w:rPr>
                  </w:pPr>
                  <w:r w:rsidRPr="004709FB">
                    <w:rPr>
                      <w:rFonts w:ascii="Arial" w:hAnsi="Arial" w:cs="Arial"/>
                      <w:bCs/>
                    </w:rPr>
                    <w:t>WTP</w:t>
                  </w:r>
                </w:p>
              </w:tc>
              <w:tc>
                <w:tcPr>
                  <w:tcW w:w="0" w:type="auto"/>
                  <w:vAlign w:val="center"/>
                </w:tcPr>
                <w:p w14:paraId="2C45445F" w14:textId="77777777" w:rsidR="00BA6EAB" w:rsidRPr="004709FB" w:rsidRDefault="00BA6EAB" w:rsidP="00810C1A">
                  <w:pPr>
                    <w:pStyle w:val="BodyText"/>
                    <w:spacing w:line="276" w:lineRule="auto"/>
                    <w:rPr>
                      <w:rFonts w:ascii="Arial" w:hAnsi="Arial" w:cs="Arial"/>
                      <w:b/>
                    </w:rPr>
                  </w:pPr>
                  <w:r w:rsidRPr="004709FB">
                    <w:rPr>
                      <w:rFonts w:ascii="Arial" w:hAnsi="Arial" w:cs="Arial"/>
                      <w:b/>
                    </w:rPr>
                    <w:t>Power consumption</w:t>
                  </w:r>
                </w:p>
              </w:tc>
            </w:tr>
            <w:tr w:rsidR="004709FB" w:rsidRPr="004709FB" w14:paraId="08036B5E" w14:textId="77777777" w:rsidTr="00810C1A">
              <w:trPr>
                <w:jc w:val="center"/>
              </w:trPr>
              <w:tc>
                <w:tcPr>
                  <w:tcW w:w="0" w:type="auto"/>
                  <w:tcBorders>
                    <w:left w:val="single" w:sz="4" w:space="0" w:color="auto"/>
                  </w:tcBorders>
                  <w:vAlign w:val="center"/>
                </w:tcPr>
                <w:p w14:paraId="1B332BB7" w14:textId="77777777" w:rsidR="00BA6EAB" w:rsidRPr="004709FB" w:rsidRDefault="00BA6EAB" w:rsidP="00810C1A">
                  <w:pPr>
                    <w:pStyle w:val="BodyText"/>
                    <w:spacing w:line="276" w:lineRule="auto"/>
                    <w:jc w:val="center"/>
                    <w:rPr>
                      <w:rFonts w:ascii="Arial" w:hAnsi="Arial" w:cs="Arial"/>
                      <w:bCs/>
                    </w:rPr>
                  </w:pPr>
                  <w:r w:rsidRPr="004709FB">
                    <w:rPr>
                      <w:rFonts w:ascii="Arial" w:hAnsi="Arial" w:cs="Arial"/>
                    </w:rPr>
                    <w:t>100</w:t>
                  </w:r>
                  <w:r w:rsidRPr="004709FB">
                    <w:rPr>
                      <w:rFonts w:ascii="Arial" w:hAnsi="Arial" w:cs="Arial"/>
                      <w:bCs/>
                    </w:rPr>
                    <w:t>%</w:t>
                  </w:r>
                </w:p>
              </w:tc>
              <w:tc>
                <w:tcPr>
                  <w:tcW w:w="0" w:type="auto"/>
                  <w:vAlign w:val="center"/>
                </w:tcPr>
                <w:p w14:paraId="1520C3C1" w14:textId="77777777" w:rsidR="00BA6EAB" w:rsidRPr="004709FB" w:rsidRDefault="00BA6EAB" w:rsidP="00810C1A">
                  <w:pPr>
                    <w:pStyle w:val="BodyText"/>
                    <w:spacing w:line="276" w:lineRule="auto"/>
                    <w:jc w:val="center"/>
                    <w:rPr>
                      <w:rFonts w:ascii="Arial" w:hAnsi="Arial" w:cs="Arial"/>
                      <w:bCs/>
                    </w:rPr>
                  </w:pPr>
                  <w:r w:rsidRPr="004709FB">
                    <w:rPr>
                      <w:rFonts w:ascii="Arial" w:hAnsi="Arial" w:cs="Arial"/>
                    </w:rPr>
                    <w:t>50</w:t>
                  </w:r>
                  <w:r w:rsidRPr="004709FB">
                    <w:rPr>
                      <w:rFonts w:ascii="Arial" w:hAnsi="Arial" w:cs="Arial"/>
                      <w:bCs/>
                    </w:rPr>
                    <w:t>%</w:t>
                  </w:r>
                </w:p>
              </w:tc>
              <w:tc>
                <w:tcPr>
                  <w:tcW w:w="0" w:type="auto"/>
                  <w:vAlign w:val="center"/>
                </w:tcPr>
                <w:p w14:paraId="25028667" w14:textId="77777777" w:rsidR="00BA6EAB" w:rsidRPr="004709FB" w:rsidRDefault="00BA6EAB" w:rsidP="00810C1A">
                  <w:pPr>
                    <w:pStyle w:val="BodyText"/>
                    <w:spacing w:line="276" w:lineRule="auto"/>
                    <w:jc w:val="center"/>
                    <w:rPr>
                      <w:rFonts w:ascii="Arial" w:hAnsi="Arial" w:cs="Arial"/>
                      <w:bCs/>
                    </w:rPr>
                  </w:pPr>
                  <w:r w:rsidRPr="004709FB">
                    <w:rPr>
                      <w:rFonts w:ascii="Arial" w:hAnsi="Arial" w:cs="Arial"/>
                    </w:rPr>
                    <w:t>50</w:t>
                  </w:r>
                  <w:r w:rsidRPr="004709FB">
                    <w:rPr>
                      <w:rFonts w:ascii="Arial" w:hAnsi="Arial" w:cs="Arial"/>
                      <w:bCs/>
                    </w:rPr>
                    <w:t>%</w:t>
                  </w:r>
                </w:p>
              </w:tc>
              <w:tc>
                <w:tcPr>
                  <w:tcW w:w="0" w:type="auto"/>
                  <w:vAlign w:val="center"/>
                </w:tcPr>
                <w:p w14:paraId="6CEAD53D" w14:textId="77777777" w:rsidR="00BA6EAB" w:rsidRPr="004709FB" w:rsidRDefault="00BA6EAB" w:rsidP="00810C1A">
                  <w:pPr>
                    <w:pStyle w:val="BodyText"/>
                    <w:spacing w:line="276" w:lineRule="auto"/>
                    <w:jc w:val="center"/>
                    <w:rPr>
                      <w:rFonts w:ascii="Arial" w:hAnsi="Arial" w:cs="Arial"/>
                      <w:bCs/>
                    </w:rPr>
                  </w:pPr>
                  <w:r w:rsidRPr="004709FB">
                    <w:rPr>
                      <w:rFonts w:ascii="Arial" w:hAnsi="Arial" w:cs="Arial"/>
                      <w:bCs/>
                    </w:rPr>
                    <w:t>Excess energy amount is deducted from the monthly bill</w:t>
                  </w:r>
                </w:p>
              </w:tc>
            </w:tr>
          </w:tbl>
          <w:p w14:paraId="063A9F56" w14:textId="77777777" w:rsidR="00BA6EAB" w:rsidRPr="004709FB" w:rsidRDefault="00BA6EAB" w:rsidP="00810C1A">
            <w:pPr>
              <w:widowControl/>
              <w:spacing w:line="276" w:lineRule="auto"/>
              <w:jc w:val="center"/>
              <w:rPr>
                <w:rFonts w:ascii="Arial" w:eastAsia="Times New Roman" w:hAnsi="Arial" w:cs="Arial"/>
                <w:b/>
                <w:bCs/>
                <w:sz w:val="24"/>
                <w:szCs w:val="24"/>
                <w:lang w:val="en-GB" w:eastAsia="en-GB"/>
              </w:rPr>
            </w:pPr>
          </w:p>
          <w:tbl>
            <w:tblPr>
              <w:tblStyle w:val="TableGrid"/>
              <w:tblW w:w="5000" w:type="pct"/>
              <w:tblLook w:val="04A0" w:firstRow="1" w:lastRow="0" w:firstColumn="1" w:lastColumn="0" w:noHBand="0" w:noVBand="1"/>
            </w:tblPr>
            <w:tblGrid>
              <w:gridCol w:w="567"/>
              <w:gridCol w:w="2755"/>
              <w:gridCol w:w="6351"/>
            </w:tblGrid>
            <w:tr w:rsidR="00451B4B" w:rsidRPr="004709FB" w14:paraId="551B876F" w14:textId="77777777" w:rsidTr="00EE4754">
              <w:tc>
                <w:tcPr>
                  <w:tcW w:w="293" w:type="pct"/>
                </w:tcPr>
                <w:p w14:paraId="18E5032C" w14:textId="77777777" w:rsidR="00451B4B" w:rsidRPr="004709FB" w:rsidRDefault="00451B4B" w:rsidP="00451B4B">
                  <w:pPr>
                    <w:pStyle w:val="BodyText"/>
                    <w:spacing w:line="276" w:lineRule="auto"/>
                    <w:jc w:val="center"/>
                    <w:rPr>
                      <w:rFonts w:ascii="Arial" w:hAnsi="Arial" w:cs="Arial"/>
                      <w:b/>
                      <w:bCs/>
                    </w:rPr>
                  </w:pPr>
                  <w:r w:rsidRPr="004709FB">
                    <w:rPr>
                      <w:rFonts w:ascii="Arial" w:hAnsi="Arial" w:cs="Arial"/>
                      <w:b/>
                      <w:bCs/>
                    </w:rPr>
                    <w:t>No</w:t>
                  </w:r>
                </w:p>
              </w:tc>
              <w:tc>
                <w:tcPr>
                  <w:tcW w:w="1424" w:type="pct"/>
                </w:tcPr>
                <w:p w14:paraId="24B77199" w14:textId="77777777" w:rsidR="00451B4B" w:rsidRPr="004709FB" w:rsidRDefault="00451B4B" w:rsidP="00451B4B">
                  <w:pPr>
                    <w:pStyle w:val="BodyText"/>
                    <w:spacing w:line="276" w:lineRule="auto"/>
                    <w:jc w:val="center"/>
                    <w:rPr>
                      <w:rFonts w:ascii="Arial" w:hAnsi="Arial" w:cs="Arial"/>
                      <w:b/>
                      <w:bCs/>
                    </w:rPr>
                  </w:pPr>
                  <w:r w:rsidRPr="004709FB">
                    <w:rPr>
                      <w:rFonts w:ascii="Arial" w:hAnsi="Arial" w:cs="Arial"/>
                      <w:b/>
                      <w:bCs/>
                    </w:rPr>
                    <w:t>Key Performance Indicator</w:t>
                  </w:r>
                </w:p>
              </w:tc>
              <w:tc>
                <w:tcPr>
                  <w:tcW w:w="3283" w:type="pct"/>
                </w:tcPr>
                <w:p w14:paraId="2C8DC06B" w14:textId="77777777" w:rsidR="00451B4B" w:rsidRPr="004709FB" w:rsidRDefault="00451B4B" w:rsidP="00451B4B">
                  <w:pPr>
                    <w:pStyle w:val="BodyText"/>
                    <w:spacing w:line="276" w:lineRule="auto"/>
                    <w:jc w:val="center"/>
                    <w:rPr>
                      <w:rFonts w:ascii="Arial" w:hAnsi="Arial" w:cs="Arial"/>
                      <w:b/>
                      <w:bCs/>
                    </w:rPr>
                  </w:pPr>
                  <w:r w:rsidRPr="004709FB">
                    <w:rPr>
                      <w:rFonts w:ascii="Arial" w:hAnsi="Arial" w:cs="Arial"/>
                      <w:b/>
                      <w:bCs/>
                    </w:rPr>
                    <w:t>Definition of KPI</w:t>
                  </w:r>
                </w:p>
              </w:tc>
            </w:tr>
            <w:tr w:rsidR="00451B4B" w:rsidRPr="004709FB" w14:paraId="4FBC1D8D" w14:textId="77777777" w:rsidTr="00EE4754">
              <w:tc>
                <w:tcPr>
                  <w:tcW w:w="293" w:type="pct"/>
                </w:tcPr>
                <w:p w14:paraId="1C27A0DE" w14:textId="77777777" w:rsidR="00451B4B" w:rsidRPr="004709FB" w:rsidRDefault="00451B4B" w:rsidP="00451B4B">
                  <w:pPr>
                    <w:pStyle w:val="BodyText"/>
                    <w:spacing w:line="276" w:lineRule="auto"/>
                    <w:rPr>
                      <w:rFonts w:ascii="Arial" w:hAnsi="Arial" w:cs="Arial"/>
                    </w:rPr>
                  </w:pPr>
                  <w:r w:rsidRPr="004709FB">
                    <w:rPr>
                      <w:rFonts w:ascii="Arial" w:hAnsi="Arial" w:cs="Arial"/>
                    </w:rPr>
                    <w:t>1</w:t>
                  </w:r>
                </w:p>
              </w:tc>
              <w:tc>
                <w:tcPr>
                  <w:tcW w:w="1424" w:type="pct"/>
                </w:tcPr>
                <w:p w14:paraId="37531B92" w14:textId="77777777" w:rsidR="00451B4B" w:rsidRPr="004709FB" w:rsidRDefault="00451B4B" w:rsidP="00451B4B">
                  <w:pPr>
                    <w:pStyle w:val="BodyText"/>
                    <w:spacing w:line="276" w:lineRule="auto"/>
                    <w:rPr>
                      <w:rFonts w:ascii="Arial" w:hAnsi="Arial" w:cs="Arial"/>
                    </w:rPr>
                  </w:pPr>
                  <w:r w:rsidRPr="004709FB">
                    <w:rPr>
                      <w:rFonts w:ascii="Arial" w:hAnsi="Arial" w:cs="Arial"/>
                    </w:rPr>
                    <w:t xml:space="preserve">Quantity of treated water </w:t>
                  </w:r>
                </w:p>
              </w:tc>
              <w:tc>
                <w:tcPr>
                  <w:tcW w:w="3283" w:type="pct"/>
                </w:tcPr>
                <w:p w14:paraId="0A558F5A" w14:textId="77777777" w:rsidR="00451B4B" w:rsidRPr="004709FB" w:rsidRDefault="00451B4B" w:rsidP="00451B4B">
                  <w:pPr>
                    <w:pStyle w:val="BodyText"/>
                    <w:numPr>
                      <w:ilvl w:val="0"/>
                      <w:numId w:val="90"/>
                    </w:numPr>
                    <w:spacing w:line="276" w:lineRule="auto"/>
                    <w:ind w:left="431"/>
                    <w:jc w:val="both"/>
                    <w:rPr>
                      <w:rFonts w:ascii="Arial" w:hAnsi="Arial" w:cs="Arial"/>
                    </w:rPr>
                  </w:pPr>
                  <w:r w:rsidRPr="004709FB">
                    <w:rPr>
                      <w:rFonts w:ascii="Arial" w:hAnsi="Arial" w:cs="Arial"/>
                    </w:rPr>
                    <w:t>Total Quantity of Treated Water to be supplied is 4.5 MLD</w:t>
                  </w:r>
                </w:p>
                <w:p w14:paraId="0F6924F9" w14:textId="77777777" w:rsidR="00451B4B" w:rsidRPr="004709FB" w:rsidRDefault="00451B4B" w:rsidP="00451B4B">
                  <w:pPr>
                    <w:pStyle w:val="BodyText"/>
                    <w:numPr>
                      <w:ilvl w:val="0"/>
                      <w:numId w:val="90"/>
                    </w:numPr>
                    <w:spacing w:line="276" w:lineRule="auto"/>
                    <w:ind w:left="431"/>
                    <w:jc w:val="both"/>
                    <w:rPr>
                      <w:rFonts w:ascii="Arial" w:hAnsi="Arial" w:cs="Arial"/>
                    </w:rPr>
                  </w:pPr>
                  <w:r w:rsidRPr="004709FB">
                    <w:rPr>
                      <w:rFonts w:ascii="Arial" w:hAnsi="Arial" w:cs="Arial"/>
                    </w:rPr>
                    <w:t xml:space="preserve">Weightage is 50% from Contract Payment of Variable charges100% </w:t>
                  </w:r>
                </w:p>
              </w:tc>
            </w:tr>
            <w:tr w:rsidR="00451B4B" w:rsidRPr="004709FB" w14:paraId="79793B3F" w14:textId="77777777" w:rsidTr="00EE4754">
              <w:tc>
                <w:tcPr>
                  <w:tcW w:w="293" w:type="pct"/>
                </w:tcPr>
                <w:p w14:paraId="7EC693CB" w14:textId="77777777" w:rsidR="00451B4B" w:rsidRPr="004709FB" w:rsidRDefault="00451B4B" w:rsidP="00451B4B">
                  <w:pPr>
                    <w:pStyle w:val="BodyText"/>
                    <w:spacing w:line="276" w:lineRule="auto"/>
                    <w:rPr>
                      <w:rFonts w:ascii="Arial" w:hAnsi="Arial" w:cs="Arial"/>
                    </w:rPr>
                  </w:pPr>
                  <w:r w:rsidRPr="004709FB">
                    <w:rPr>
                      <w:rFonts w:ascii="Arial" w:hAnsi="Arial" w:cs="Arial"/>
                    </w:rPr>
                    <w:t>2</w:t>
                  </w:r>
                </w:p>
              </w:tc>
              <w:tc>
                <w:tcPr>
                  <w:tcW w:w="1424" w:type="pct"/>
                </w:tcPr>
                <w:p w14:paraId="2320D054" w14:textId="77777777" w:rsidR="00451B4B" w:rsidRPr="004709FB" w:rsidRDefault="00451B4B" w:rsidP="00451B4B">
                  <w:pPr>
                    <w:pStyle w:val="BodyText"/>
                    <w:spacing w:line="276" w:lineRule="auto"/>
                    <w:rPr>
                      <w:rFonts w:ascii="Arial" w:hAnsi="Arial" w:cs="Arial"/>
                    </w:rPr>
                  </w:pPr>
                  <w:r w:rsidRPr="004709FB">
                    <w:rPr>
                      <w:rFonts w:ascii="Arial" w:hAnsi="Arial" w:cs="Arial"/>
                    </w:rPr>
                    <w:t xml:space="preserve">Quality of treated water </w:t>
                  </w:r>
                </w:p>
              </w:tc>
              <w:tc>
                <w:tcPr>
                  <w:tcW w:w="3283" w:type="pct"/>
                </w:tcPr>
                <w:p w14:paraId="3CE4EA7A" w14:textId="77777777" w:rsidR="00451B4B" w:rsidRPr="004709FB" w:rsidRDefault="00451B4B" w:rsidP="00451B4B">
                  <w:pPr>
                    <w:pStyle w:val="BodyText"/>
                    <w:numPr>
                      <w:ilvl w:val="0"/>
                      <w:numId w:val="90"/>
                    </w:numPr>
                    <w:spacing w:line="276" w:lineRule="auto"/>
                    <w:ind w:left="431"/>
                    <w:jc w:val="both"/>
                    <w:rPr>
                      <w:rFonts w:ascii="Arial" w:hAnsi="Arial" w:cs="Arial"/>
                    </w:rPr>
                  </w:pPr>
                  <w:r w:rsidRPr="004709FB">
                    <w:rPr>
                      <w:rFonts w:ascii="Arial" w:hAnsi="Arial" w:cs="Arial"/>
                    </w:rPr>
                    <w:t xml:space="preserve">All water samples tested in the previous month at WTP to meet quality standards as defined and summarized in the contract and O&amp;M Policy </w:t>
                  </w:r>
                </w:p>
                <w:p w14:paraId="35041A7F" w14:textId="77777777" w:rsidR="00451B4B" w:rsidRPr="004709FB" w:rsidRDefault="00451B4B" w:rsidP="00451B4B">
                  <w:pPr>
                    <w:pStyle w:val="BodyText"/>
                    <w:numPr>
                      <w:ilvl w:val="0"/>
                      <w:numId w:val="90"/>
                    </w:numPr>
                    <w:spacing w:line="276" w:lineRule="auto"/>
                    <w:ind w:left="431"/>
                    <w:jc w:val="both"/>
                    <w:rPr>
                      <w:rFonts w:ascii="Arial" w:hAnsi="Arial" w:cs="Arial"/>
                    </w:rPr>
                  </w:pPr>
                  <w:r w:rsidRPr="004709FB">
                    <w:rPr>
                      <w:rFonts w:ascii="Arial" w:hAnsi="Arial" w:cs="Arial"/>
                    </w:rPr>
                    <w:t xml:space="preserve">Weightage is 50% from Contract Payment of Variable Charges 100%  </w:t>
                  </w:r>
                </w:p>
              </w:tc>
            </w:tr>
            <w:tr w:rsidR="00451B4B" w:rsidRPr="004709FB" w14:paraId="26740C54" w14:textId="77777777" w:rsidTr="00EE4754">
              <w:tc>
                <w:tcPr>
                  <w:tcW w:w="293" w:type="pct"/>
                </w:tcPr>
                <w:p w14:paraId="3AE2DA2C" w14:textId="77777777" w:rsidR="00451B4B" w:rsidRPr="004709FB" w:rsidRDefault="00451B4B" w:rsidP="00451B4B">
                  <w:pPr>
                    <w:pStyle w:val="BodyText"/>
                    <w:spacing w:line="276" w:lineRule="auto"/>
                    <w:rPr>
                      <w:rFonts w:ascii="Arial" w:hAnsi="Arial" w:cs="Arial"/>
                    </w:rPr>
                  </w:pPr>
                  <w:r w:rsidRPr="004709FB">
                    <w:rPr>
                      <w:rFonts w:ascii="Arial" w:hAnsi="Arial" w:cs="Arial"/>
                    </w:rPr>
                    <w:t>3</w:t>
                  </w:r>
                </w:p>
              </w:tc>
              <w:tc>
                <w:tcPr>
                  <w:tcW w:w="1424" w:type="pct"/>
                </w:tcPr>
                <w:p w14:paraId="2BD88E3F" w14:textId="77777777" w:rsidR="00451B4B" w:rsidRPr="004709FB" w:rsidRDefault="00451B4B" w:rsidP="00451B4B">
                  <w:pPr>
                    <w:pStyle w:val="BodyText"/>
                    <w:spacing w:line="276" w:lineRule="auto"/>
                    <w:rPr>
                      <w:rFonts w:ascii="Arial" w:hAnsi="Arial" w:cs="Arial"/>
                    </w:rPr>
                  </w:pPr>
                  <w:r w:rsidRPr="004709FB">
                    <w:rPr>
                      <w:rFonts w:ascii="Arial" w:hAnsi="Arial" w:cs="Arial"/>
                    </w:rPr>
                    <w:t>Power consumption</w:t>
                  </w:r>
                </w:p>
              </w:tc>
              <w:tc>
                <w:tcPr>
                  <w:tcW w:w="3283" w:type="pct"/>
                </w:tcPr>
                <w:p w14:paraId="2DD5CC92" w14:textId="77777777" w:rsidR="00451B4B" w:rsidRPr="004709FB" w:rsidRDefault="00451B4B" w:rsidP="00451B4B">
                  <w:pPr>
                    <w:pStyle w:val="BodyText"/>
                    <w:numPr>
                      <w:ilvl w:val="0"/>
                      <w:numId w:val="90"/>
                    </w:numPr>
                    <w:spacing w:line="276" w:lineRule="auto"/>
                    <w:ind w:left="431"/>
                    <w:jc w:val="both"/>
                    <w:rPr>
                      <w:rFonts w:ascii="Arial" w:hAnsi="Arial" w:cs="Arial"/>
                    </w:rPr>
                  </w:pPr>
                  <w:r w:rsidRPr="004709FB">
                    <w:rPr>
                      <w:rFonts w:ascii="Arial" w:hAnsi="Arial" w:cs="Arial"/>
                    </w:rPr>
                    <w:t>Maintaining optimum power consumption in the pumping and treatment functions of the water supply scheme</w:t>
                  </w:r>
                </w:p>
                <w:p w14:paraId="7E15D407" w14:textId="77777777" w:rsidR="00451B4B" w:rsidRPr="004709FB" w:rsidRDefault="00451B4B" w:rsidP="00451B4B">
                  <w:pPr>
                    <w:pStyle w:val="BodyText"/>
                    <w:numPr>
                      <w:ilvl w:val="0"/>
                      <w:numId w:val="90"/>
                    </w:numPr>
                    <w:spacing w:line="276" w:lineRule="auto"/>
                    <w:ind w:left="431"/>
                    <w:jc w:val="both"/>
                    <w:rPr>
                      <w:rFonts w:ascii="Arial" w:hAnsi="Arial" w:cs="Arial"/>
                    </w:rPr>
                  </w:pPr>
                  <w:r w:rsidRPr="004709FB">
                    <w:rPr>
                      <w:rFonts w:ascii="Arial" w:hAnsi="Arial" w:cs="Arial"/>
                    </w:rPr>
                    <w:t xml:space="preserve">No Weightage. However, Excess energy charges is deducted from the monthly bills </w:t>
                  </w:r>
                </w:p>
              </w:tc>
            </w:tr>
          </w:tbl>
          <w:p w14:paraId="3F8430A0" w14:textId="77777777" w:rsidR="00BA6EAB" w:rsidRDefault="00BA6EAB" w:rsidP="00810C1A">
            <w:pPr>
              <w:widowControl/>
              <w:spacing w:line="276" w:lineRule="auto"/>
              <w:rPr>
                <w:rFonts w:ascii="Arial" w:eastAsia="Times New Roman" w:hAnsi="Arial" w:cs="Arial"/>
                <w:b/>
                <w:bCs/>
                <w:sz w:val="24"/>
                <w:szCs w:val="24"/>
                <w:lang w:val="en-GB" w:eastAsia="en-GB"/>
              </w:rPr>
            </w:pPr>
          </w:p>
          <w:p w14:paraId="0560006F" w14:textId="33475355" w:rsidR="00451B4B" w:rsidRPr="004709FB" w:rsidRDefault="00451B4B" w:rsidP="00810C1A">
            <w:pPr>
              <w:widowControl/>
              <w:spacing w:line="276" w:lineRule="auto"/>
              <w:rPr>
                <w:rFonts w:ascii="Arial" w:eastAsia="Times New Roman" w:hAnsi="Arial" w:cs="Arial"/>
                <w:b/>
                <w:bCs/>
                <w:sz w:val="24"/>
                <w:szCs w:val="24"/>
                <w:lang w:val="en-GB" w:eastAsia="en-GB"/>
              </w:rPr>
            </w:pPr>
          </w:p>
        </w:tc>
      </w:tr>
      <w:tr w:rsidR="004709FB" w:rsidRPr="004709FB" w14:paraId="5888AD59" w14:textId="77777777" w:rsidTr="004709FB">
        <w:trPr>
          <w:trHeight w:val="315"/>
        </w:trPr>
        <w:tc>
          <w:tcPr>
            <w:tcW w:w="4384" w:type="pct"/>
          </w:tcPr>
          <w:p w14:paraId="585B9CB7" w14:textId="77777777" w:rsidR="00BA6EAB" w:rsidRPr="004709FB" w:rsidRDefault="00BA6EAB" w:rsidP="00810C1A">
            <w:pPr>
              <w:widowControl/>
              <w:spacing w:line="276" w:lineRule="auto"/>
              <w:jc w:val="center"/>
              <w:rPr>
                <w:rFonts w:ascii="Arial" w:eastAsia="Times New Roman" w:hAnsi="Arial" w:cs="Arial"/>
                <w:b/>
                <w:bCs/>
                <w:sz w:val="24"/>
                <w:szCs w:val="24"/>
                <w:lang w:val="en-GB" w:eastAsia="en-GB"/>
              </w:rPr>
            </w:pPr>
            <w:r w:rsidRPr="004709FB">
              <w:rPr>
                <w:rFonts w:ascii="Arial" w:eastAsia="Times New Roman" w:hAnsi="Arial" w:cs="Arial"/>
                <w:b/>
                <w:bCs/>
                <w:sz w:val="24"/>
                <w:szCs w:val="24"/>
                <w:lang w:val="en-GB" w:eastAsia="en-GB"/>
              </w:rPr>
              <w:t>KPI</w:t>
            </w:r>
          </w:p>
        </w:tc>
        <w:tc>
          <w:tcPr>
            <w:tcW w:w="616" w:type="pct"/>
            <w:shd w:val="clear" w:color="auto" w:fill="auto"/>
            <w:vAlign w:val="center"/>
            <w:hideMark/>
          </w:tcPr>
          <w:p w14:paraId="4D97EDC0" w14:textId="77777777" w:rsidR="00BA6EAB" w:rsidRPr="004709FB" w:rsidRDefault="00BA6EAB" w:rsidP="00810C1A">
            <w:pPr>
              <w:widowControl/>
              <w:spacing w:line="276" w:lineRule="auto"/>
              <w:jc w:val="center"/>
              <w:rPr>
                <w:rFonts w:ascii="Arial" w:eastAsia="Times New Roman" w:hAnsi="Arial" w:cs="Arial"/>
                <w:b/>
                <w:bCs/>
                <w:sz w:val="24"/>
                <w:szCs w:val="24"/>
                <w:lang w:val="en-GB" w:eastAsia="en-GB"/>
              </w:rPr>
            </w:pPr>
            <w:r w:rsidRPr="004709FB">
              <w:rPr>
                <w:rFonts w:ascii="Arial" w:eastAsia="Times New Roman" w:hAnsi="Arial" w:cs="Arial"/>
                <w:b/>
                <w:bCs/>
                <w:sz w:val="24"/>
                <w:szCs w:val="24"/>
                <w:lang w:val="en-GB" w:eastAsia="en-GB"/>
              </w:rPr>
              <w:t>Frequency</w:t>
            </w:r>
          </w:p>
        </w:tc>
      </w:tr>
      <w:tr w:rsidR="004709FB" w:rsidRPr="004709FB" w14:paraId="26D69DB7" w14:textId="77777777" w:rsidTr="004709FB">
        <w:trPr>
          <w:trHeight w:val="149"/>
        </w:trPr>
        <w:tc>
          <w:tcPr>
            <w:tcW w:w="4384" w:type="pct"/>
          </w:tcPr>
          <w:p w14:paraId="0E6F1DEE" w14:textId="77777777" w:rsidR="00BA6EAB" w:rsidRPr="004709FB" w:rsidRDefault="00BA6EAB" w:rsidP="00BA6EAB">
            <w:pPr>
              <w:pStyle w:val="ListParagraph"/>
              <w:numPr>
                <w:ilvl w:val="0"/>
                <w:numId w:val="92"/>
              </w:numPr>
              <w:autoSpaceDE/>
              <w:autoSpaceDN/>
              <w:spacing w:line="276" w:lineRule="auto"/>
              <w:rPr>
                <w:rFonts w:ascii="Arial" w:hAnsi="Arial" w:cs="Arial"/>
                <w:b/>
                <w:sz w:val="24"/>
                <w:szCs w:val="24"/>
              </w:rPr>
            </w:pPr>
            <w:r w:rsidRPr="004709FB">
              <w:rPr>
                <w:rFonts w:ascii="Arial" w:hAnsi="Arial" w:cs="Arial"/>
                <w:b/>
                <w:sz w:val="24"/>
                <w:szCs w:val="24"/>
              </w:rPr>
              <w:t>Quantity of treated water</w:t>
            </w:r>
          </w:p>
          <w:p w14:paraId="57DBEAD5" w14:textId="77777777" w:rsidR="00BA6EAB" w:rsidRPr="004709FB" w:rsidRDefault="00BA6EAB" w:rsidP="00810C1A">
            <w:pPr>
              <w:pStyle w:val="ListParagraph"/>
              <w:spacing w:line="276" w:lineRule="auto"/>
              <w:ind w:left="34" w:firstLine="0"/>
              <w:jc w:val="both"/>
              <w:rPr>
                <w:rFonts w:ascii="Arial" w:eastAsia="Times New Roman" w:hAnsi="Arial" w:cs="Arial"/>
                <w:sz w:val="24"/>
                <w:szCs w:val="24"/>
                <w:lang w:eastAsia="en-GB"/>
              </w:rPr>
            </w:pPr>
            <w:r w:rsidRPr="004709FB">
              <w:rPr>
                <w:rFonts w:ascii="Arial" w:eastAsia="Times New Roman" w:hAnsi="Arial" w:cs="Arial"/>
                <w:sz w:val="24"/>
                <w:szCs w:val="24"/>
                <w:lang w:eastAsia="en-GB"/>
              </w:rPr>
              <w:t>Product water delivery data will be recorded on a daily basis. Calculation of Penalty for shortfall in water supply is as follows:</w:t>
            </w:r>
          </w:p>
          <w:p w14:paraId="2ACCD023" w14:textId="77777777" w:rsidR="00BA6EAB" w:rsidRPr="004709FB" w:rsidRDefault="00BA6EAB" w:rsidP="00BA6EAB">
            <w:pPr>
              <w:pStyle w:val="ListParagraph"/>
              <w:widowControl/>
              <w:numPr>
                <w:ilvl w:val="1"/>
                <w:numId w:val="91"/>
              </w:numPr>
              <w:autoSpaceDE/>
              <w:autoSpaceDN/>
              <w:spacing w:line="276" w:lineRule="auto"/>
              <w:ind w:left="360"/>
              <w:contextualSpacing/>
              <w:jc w:val="both"/>
              <w:rPr>
                <w:rFonts w:ascii="Arial" w:hAnsi="Arial" w:cs="Arial"/>
                <w:sz w:val="24"/>
                <w:szCs w:val="24"/>
              </w:rPr>
            </w:pPr>
            <w:r w:rsidRPr="004709FB">
              <w:rPr>
                <w:rFonts w:ascii="Arial" w:hAnsi="Arial" w:cs="Arial"/>
                <w:sz w:val="24"/>
                <w:szCs w:val="24"/>
              </w:rPr>
              <w:t xml:space="preserve">If 100% quantity of water is supplied - </w:t>
            </w:r>
            <w:r w:rsidRPr="004709FB">
              <w:rPr>
                <w:rFonts w:ascii="Arial" w:hAnsi="Arial" w:cs="Arial"/>
                <w:i/>
                <w:iCs/>
                <w:sz w:val="24"/>
                <w:szCs w:val="24"/>
              </w:rPr>
              <w:t>No penalty is levied</w:t>
            </w:r>
          </w:p>
          <w:p w14:paraId="0E5991A1" w14:textId="77777777" w:rsidR="00BA6EAB" w:rsidRPr="004709FB" w:rsidRDefault="00BA6EAB" w:rsidP="00BA6EAB">
            <w:pPr>
              <w:pStyle w:val="ListParagraph"/>
              <w:widowControl/>
              <w:numPr>
                <w:ilvl w:val="1"/>
                <w:numId w:val="91"/>
              </w:numPr>
              <w:autoSpaceDE/>
              <w:autoSpaceDN/>
              <w:spacing w:line="276" w:lineRule="auto"/>
              <w:ind w:left="360"/>
              <w:contextualSpacing/>
              <w:jc w:val="both"/>
              <w:rPr>
                <w:rFonts w:ascii="Arial" w:hAnsi="Arial" w:cs="Arial"/>
                <w:sz w:val="24"/>
                <w:szCs w:val="24"/>
              </w:rPr>
            </w:pPr>
            <w:r w:rsidRPr="004709FB">
              <w:rPr>
                <w:rFonts w:ascii="Arial" w:hAnsi="Arial" w:cs="Arial"/>
                <w:sz w:val="24"/>
                <w:szCs w:val="24"/>
              </w:rPr>
              <w:lastRenderedPageBreak/>
              <w:t xml:space="preserve">If quantity of water supplied is between 70% to 100% of required supply any day, </w:t>
            </w:r>
            <w:r w:rsidRPr="004709FB">
              <w:rPr>
                <w:rFonts w:ascii="Arial" w:hAnsi="Arial" w:cs="Arial"/>
                <w:i/>
                <w:iCs/>
                <w:sz w:val="24"/>
                <w:szCs w:val="24"/>
              </w:rPr>
              <w:t xml:space="preserve">proportionate (pro-rata) linear penalty shall be applicable. </w:t>
            </w:r>
            <w:r w:rsidRPr="004709FB">
              <w:rPr>
                <w:rFonts w:ascii="Arial" w:hAnsi="Arial" w:cs="Arial"/>
                <w:sz w:val="24"/>
                <w:szCs w:val="24"/>
              </w:rPr>
              <w:t xml:space="preserve"> For example, if there is 1% drop in water supply then 1% amount will be penalized. </w:t>
            </w:r>
          </w:p>
          <w:p w14:paraId="1D3488D5" w14:textId="77777777" w:rsidR="00BA6EAB" w:rsidRPr="004709FB" w:rsidRDefault="00BA6EAB" w:rsidP="00BA6EAB">
            <w:pPr>
              <w:pStyle w:val="ListParagraph"/>
              <w:widowControl/>
              <w:numPr>
                <w:ilvl w:val="1"/>
                <w:numId w:val="91"/>
              </w:numPr>
              <w:autoSpaceDE/>
              <w:autoSpaceDN/>
              <w:spacing w:line="276" w:lineRule="auto"/>
              <w:ind w:left="360"/>
              <w:contextualSpacing/>
              <w:jc w:val="both"/>
              <w:rPr>
                <w:rFonts w:ascii="Arial" w:hAnsi="Arial" w:cs="Arial"/>
                <w:sz w:val="24"/>
                <w:szCs w:val="24"/>
              </w:rPr>
            </w:pPr>
            <w:r w:rsidRPr="004709FB">
              <w:rPr>
                <w:rFonts w:ascii="Arial" w:hAnsi="Arial" w:cs="Arial"/>
                <w:sz w:val="24"/>
                <w:szCs w:val="24"/>
              </w:rPr>
              <w:t xml:space="preserve">If quantity of water supplied is below 70% of full supply any day - </w:t>
            </w:r>
            <w:r w:rsidRPr="004709FB">
              <w:rPr>
                <w:rFonts w:ascii="Arial" w:hAnsi="Arial" w:cs="Arial"/>
                <w:i/>
                <w:iCs/>
                <w:sz w:val="24"/>
                <w:szCs w:val="24"/>
              </w:rPr>
              <w:t>Zero payment will be made for the quantity component for that day.</w:t>
            </w:r>
          </w:p>
          <w:p w14:paraId="037227D4" w14:textId="77777777" w:rsidR="00BA6EAB" w:rsidRPr="004709FB" w:rsidRDefault="00BA6EAB" w:rsidP="00BA6EAB">
            <w:pPr>
              <w:pStyle w:val="ListParagraph"/>
              <w:widowControl/>
              <w:numPr>
                <w:ilvl w:val="1"/>
                <w:numId w:val="91"/>
              </w:numPr>
              <w:autoSpaceDE/>
              <w:autoSpaceDN/>
              <w:spacing w:line="276" w:lineRule="auto"/>
              <w:ind w:left="360"/>
              <w:contextualSpacing/>
              <w:jc w:val="both"/>
              <w:rPr>
                <w:rFonts w:ascii="Arial" w:eastAsia="Arial" w:hAnsi="Arial" w:cs="Arial"/>
                <w:sz w:val="24"/>
                <w:szCs w:val="24"/>
              </w:rPr>
            </w:pPr>
            <w:r w:rsidRPr="004709FB">
              <w:rPr>
                <w:rFonts w:ascii="Arial" w:hAnsi="Arial" w:cs="Arial"/>
                <w:sz w:val="24"/>
                <w:szCs w:val="24"/>
              </w:rPr>
              <w:t xml:space="preserve">If quantity of water supplied is below 70% of full supply consecutively for 3 days - </w:t>
            </w:r>
            <w:r w:rsidRPr="004709FB">
              <w:rPr>
                <w:rFonts w:ascii="Arial" w:hAnsi="Arial" w:cs="Arial"/>
                <w:i/>
                <w:iCs/>
                <w:sz w:val="24"/>
                <w:szCs w:val="24"/>
              </w:rPr>
              <w:t>Zero payment will be made for the quantity component for the entire month</w:t>
            </w:r>
            <w:r w:rsidRPr="004709FB">
              <w:rPr>
                <w:rFonts w:ascii="Arial" w:hAnsi="Arial" w:cs="Arial"/>
                <w:sz w:val="24"/>
                <w:szCs w:val="24"/>
              </w:rPr>
              <w:t>.</w:t>
            </w:r>
          </w:p>
        </w:tc>
        <w:tc>
          <w:tcPr>
            <w:tcW w:w="616" w:type="pct"/>
            <w:shd w:val="clear" w:color="auto" w:fill="auto"/>
            <w:noWrap/>
            <w:vAlign w:val="center"/>
          </w:tcPr>
          <w:p w14:paraId="4D6E9854" w14:textId="77777777" w:rsidR="00BA6EAB" w:rsidRPr="004709FB" w:rsidRDefault="00BA6EAB" w:rsidP="00810C1A">
            <w:pPr>
              <w:widowControl/>
              <w:spacing w:line="276" w:lineRule="auto"/>
              <w:jc w:val="center"/>
              <w:rPr>
                <w:rFonts w:ascii="Arial" w:eastAsia="Times New Roman" w:hAnsi="Arial" w:cs="Arial"/>
                <w:sz w:val="24"/>
                <w:szCs w:val="24"/>
                <w:lang w:val="en-GB" w:eastAsia="en-GB"/>
              </w:rPr>
            </w:pPr>
            <w:r w:rsidRPr="004709FB">
              <w:rPr>
                <w:rFonts w:ascii="Arial" w:eastAsia="Times New Roman" w:hAnsi="Arial" w:cs="Arial"/>
                <w:sz w:val="24"/>
                <w:szCs w:val="24"/>
                <w:lang w:val="en-GB" w:eastAsia="en-GB"/>
              </w:rPr>
              <w:lastRenderedPageBreak/>
              <w:t>Monthly</w:t>
            </w:r>
          </w:p>
        </w:tc>
      </w:tr>
    </w:tbl>
    <w:p w14:paraId="2211BA52" w14:textId="77777777" w:rsidR="00AE3BD3" w:rsidRPr="000B6B7E" w:rsidRDefault="00AE3BD3">
      <w:pPr>
        <w:pStyle w:val="BodyText"/>
      </w:pPr>
    </w:p>
    <w:p w14:paraId="1D25976F" w14:textId="77777777" w:rsidR="00AE3BD3" w:rsidRPr="000B6B7E" w:rsidRDefault="001821F8">
      <w:pPr>
        <w:pStyle w:val="Heading2"/>
        <w:numPr>
          <w:ilvl w:val="1"/>
          <w:numId w:val="50"/>
        </w:numPr>
        <w:tabs>
          <w:tab w:val="left" w:pos="1539"/>
          <w:tab w:val="left" w:pos="1540"/>
        </w:tabs>
        <w:ind w:hanging="721"/>
      </w:pPr>
      <w:r w:rsidRPr="000B6B7E">
        <w:t>Suspension of Work</w:t>
      </w:r>
    </w:p>
    <w:p w14:paraId="462F4747" w14:textId="77777777" w:rsidR="00AE3BD3" w:rsidRPr="000B6B7E" w:rsidRDefault="00AE3BD3">
      <w:pPr>
        <w:pStyle w:val="BodyText"/>
        <w:rPr>
          <w:rFonts w:ascii="Arial"/>
          <w:b/>
        </w:rPr>
      </w:pPr>
    </w:p>
    <w:p w14:paraId="1ECE5359" w14:textId="77777777" w:rsidR="00AE3BD3" w:rsidRPr="000B6B7E" w:rsidRDefault="001821F8">
      <w:pPr>
        <w:pStyle w:val="BodyText"/>
        <w:ind w:left="1539" w:right="618"/>
        <w:jc w:val="both"/>
      </w:pPr>
      <w:r w:rsidRPr="000B6B7E">
        <w:t>The Project Manager may at any time instruct the Contractor to suspend progress of part or all of the Works. During such suspension, the Contractor shall protect, store and secure such part or the Works against any deterioration, loss or damage.</w:t>
      </w:r>
    </w:p>
    <w:p w14:paraId="6C604E07" w14:textId="77777777" w:rsidR="00AE3BD3" w:rsidRPr="000B6B7E" w:rsidRDefault="00AE3BD3">
      <w:pPr>
        <w:pStyle w:val="BodyText"/>
      </w:pPr>
    </w:p>
    <w:p w14:paraId="459E546F" w14:textId="77777777" w:rsidR="00AE3BD3" w:rsidRPr="000B6B7E" w:rsidRDefault="001821F8">
      <w:pPr>
        <w:pStyle w:val="BodyText"/>
        <w:ind w:left="1540" w:right="617"/>
        <w:jc w:val="both"/>
      </w:pPr>
      <w:r w:rsidRPr="000B6B7E">
        <w:t>The Project Manager may also notify the cause for the suspension. If and to the extent that the cause is notified and is the responsibility of the Contractor, the following Sub- Clauses 8.9, 8.10 and 8.11 shall not apply.</w:t>
      </w:r>
    </w:p>
    <w:p w14:paraId="661A03C2" w14:textId="77777777" w:rsidR="00AE3BD3" w:rsidRPr="000B6B7E" w:rsidRDefault="00AE3BD3">
      <w:pPr>
        <w:pStyle w:val="BodyText"/>
      </w:pPr>
    </w:p>
    <w:p w14:paraId="0F0F16BA" w14:textId="77777777" w:rsidR="00AE3BD3" w:rsidRPr="000B6B7E" w:rsidRDefault="001821F8">
      <w:pPr>
        <w:pStyle w:val="Heading2"/>
        <w:numPr>
          <w:ilvl w:val="1"/>
          <w:numId w:val="50"/>
        </w:numPr>
        <w:tabs>
          <w:tab w:val="left" w:pos="1539"/>
          <w:tab w:val="left" w:pos="1540"/>
        </w:tabs>
        <w:ind w:hanging="721"/>
      </w:pPr>
      <w:r w:rsidRPr="000B6B7E">
        <w:t>Consequences of Suspension</w:t>
      </w:r>
    </w:p>
    <w:p w14:paraId="50E78A9A" w14:textId="77777777" w:rsidR="00AE3BD3" w:rsidRPr="000B6B7E" w:rsidRDefault="00AE3BD3">
      <w:pPr>
        <w:pStyle w:val="BodyText"/>
        <w:rPr>
          <w:rFonts w:ascii="Arial"/>
          <w:b/>
        </w:rPr>
      </w:pPr>
    </w:p>
    <w:p w14:paraId="5DBD1627" w14:textId="77777777" w:rsidR="00AE3BD3" w:rsidRPr="000B6B7E" w:rsidRDefault="001821F8">
      <w:pPr>
        <w:pStyle w:val="BodyText"/>
        <w:ind w:left="1540" w:right="617"/>
        <w:jc w:val="both"/>
      </w:pPr>
      <w:r w:rsidRPr="000B6B7E">
        <w:t>If the Contractor suffers delay and/or incurs Cost from complying with the Project Manager’s instructions under Sub-Clause 8.8 [Suspension of Work] and / or from resuming the work, the Contractor shall give notice to the Project Manager and shall be entitled subject to Sub-Clause 20.1 [Contractor’s Claims] to:</w:t>
      </w:r>
    </w:p>
    <w:p w14:paraId="3A07B8B3" w14:textId="77777777" w:rsidR="00AE3BD3" w:rsidRPr="000B6B7E" w:rsidRDefault="00AE3BD3">
      <w:pPr>
        <w:pStyle w:val="BodyText"/>
      </w:pPr>
    </w:p>
    <w:p w14:paraId="55457F65" w14:textId="77777777" w:rsidR="00AE3BD3" w:rsidRPr="000B6B7E" w:rsidRDefault="001821F8">
      <w:pPr>
        <w:pStyle w:val="ListParagraph"/>
        <w:numPr>
          <w:ilvl w:val="2"/>
          <w:numId w:val="50"/>
        </w:numPr>
        <w:tabs>
          <w:tab w:val="left" w:pos="2261"/>
        </w:tabs>
        <w:ind w:left="2260" w:right="619" w:hanging="710"/>
        <w:jc w:val="both"/>
        <w:rPr>
          <w:sz w:val="24"/>
        </w:rPr>
      </w:pPr>
      <w:r w:rsidRPr="000B6B7E">
        <w:rPr>
          <w:sz w:val="24"/>
        </w:rPr>
        <w:t>An extension of time for any such delay, if completion is or will be delayed, under Sub-Clause 8.4 [Extension of Time for Completion], and</w:t>
      </w:r>
    </w:p>
    <w:p w14:paraId="663533C2" w14:textId="77777777" w:rsidR="00AE3BD3" w:rsidRPr="000B6B7E" w:rsidRDefault="00AE3BD3">
      <w:pPr>
        <w:pStyle w:val="BodyText"/>
      </w:pPr>
    </w:p>
    <w:p w14:paraId="220F932A" w14:textId="77777777" w:rsidR="00AE3BD3" w:rsidRPr="000B6B7E" w:rsidRDefault="001821F8">
      <w:pPr>
        <w:pStyle w:val="ListParagraph"/>
        <w:numPr>
          <w:ilvl w:val="2"/>
          <w:numId w:val="50"/>
        </w:numPr>
        <w:tabs>
          <w:tab w:val="left" w:pos="2261"/>
        </w:tabs>
        <w:ind w:left="2260" w:right="617" w:hanging="710"/>
        <w:jc w:val="both"/>
        <w:rPr>
          <w:sz w:val="24"/>
        </w:rPr>
      </w:pPr>
      <w:r w:rsidRPr="000B6B7E">
        <w:rPr>
          <w:sz w:val="24"/>
        </w:rPr>
        <w:t>Reimburse the cost where the Contractor shall have no claim to any payment or compensation whatsoever by reason of or in pursuance of any notice as aforesaid, on account of any suspension, stoppage or curtailment except to the extent specified hereinafter,</w:t>
      </w:r>
    </w:p>
    <w:p w14:paraId="4A8D6522" w14:textId="77777777" w:rsidR="00AE3BD3" w:rsidRPr="000B6B7E" w:rsidRDefault="00AE3BD3">
      <w:pPr>
        <w:pStyle w:val="BodyText"/>
        <w:spacing w:before="11"/>
        <w:rPr>
          <w:sz w:val="23"/>
        </w:rPr>
      </w:pPr>
    </w:p>
    <w:p w14:paraId="2D6DB001" w14:textId="77777777" w:rsidR="00AE3BD3" w:rsidRPr="000B6B7E" w:rsidRDefault="001821F8">
      <w:pPr>
        <w:pStyle w:val="BodyText"/>
        <w:ind w:left="1540" w:right="616"/>
        <w:jc w:val="both"/>
      </w:pPr>
      <w:r w:rsidRPr="000B6B7E">
        <w:t>Where the Developer requires the Contractor to suspend the Work for a period in excess of 60 (sixty) days at a time, the Contractor shall be entitled to apply to the Project Manager within 30 (thirty) days of the resumption of Work after such suspension, for payment of compensation to the extent of cost incurred by him in respect of working machinery rendered idle on the site or on account of his having had to pay the salary or wages of labour engaged by him during the said period of suspension, provided always that the Contractor shall not be entitled to any claim in</w:t>
      </w:r>
    </w:p>
    <w:p w14:paraId="6405EA5B" w14:textId="77777777" w:rsidR="00AE3BD3" w:rsidRPr="000B6B7E" w:rsidRDefault="00AE3BD3">
      <w:pPr>
        <w:jc w:val="both"/>
        <w:sectPr w:rsidR="00AE3BD3" w:rsidRPr="000B6B7E">
          <w:pgSz w:w="12240" w:h="15840"/>
          <w:pgMar w:top="1640" w:right="460" w:bottom="880" w:left="620" w:header="0" w:footer="699" w:gutter="0"/>
          <w:cols w:space="720"/>
        </w:sectPr>
      </w:pPr>
    </w:p>
    <w:p w14:paraId="51FC96A6" w14:textId="77777777" w:rsidR="00AE3BD3" w:rsidRPr="000B6B7E" w:rsidRDefault="00AE3BD3">
      <w:pPr>
        <w:pStyle w:val="BodyText"/>
        <w:spacing w:before="6"/>
        <w:rPr>
          <w:sz w:val="21"/>
        </w:rPr>
      </w:pPr>
    </w:p>
    <w:p w14:paraId="622C463A" w14:textId="6A2E1372"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69081D5" wp14:editId="022BECF5">
                <wp:extent cx="6210300" cy="6350"/>
                <wp:effectExtent l="0" t="0" r="0" b="4445"/>
                <wp:docPr id="340"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41" name="Rectangle 21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D65762F" id="Group 21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QRwIAAAgFAAAOAAAAZHJzL2Uyb0RvYy54bWykVMtu2zAQvBfoPxC817Jsx0kEy0HgNEaB&#10;tA2a9gNoinqgFJdd0pbTr++SUm3DQS+uDgKX++DMLJeLu32r2U6ha8DkPB2NOVNGQtGYKuc/vj9+&#10;uOHMeWEKocGonL8qx++W798tOpupCdSgC4WMihiXdTbntfc2SxIna9UKNwKrDDlLwFZ4MrFKChQd&#10;VW91MhmP50kHWFgEqZyj3YfeyZexflkq6b+WpVOe6ZwTNh//GP+b8E+WC5FVKGzdyAGGuABFKxpD&#10;hx5KPQgv2BabN6XaRiI4KP1IQptAWTZSRQ7EJh2fsVkjbG3kUmVdZQ8ykbRnOl1cVn7ZrdG+2Gfs&#10;0dPyCeRPR7okna2yU3+wqz6YbbrPUFA/xdZDJL4vsQ0liBLbR31fD/qqvWeSNueTdDwdUxsk+ebT&#10;q0F+WVOP3iTJ+uOQdnt9M+SkMSMRWX9aRDggCh2nK+SOKrn/U+mlFlZF8V1Q4RlZU+R8Oks5M6Il&#10;6t/ocglTacUm6TxcpACAIv+K6XolmYFVTXHqHhG6WomCgKUhnuCfJATDUR8uk/afGonMovNrBS0L&#10;i5wjwY4dE7sn5wOMY0hooAPdFI+N1tHAarPSyHYizE/8IvKzMG1CsIGQ1lcMO5FfoNRLs4Hilegh&#10;9ENIjwYtasDfnHU0gDl3v7YCFWf6kyGJbtPZLExsNGZX1xMy8NSzOfUII6lUzj1n/XLl+ynfWmyq&#10;mk5KI2kD93RjyyYSD5L3qAawdH3iKo5bVGZ4GsI8n9ox6vi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F++nQRwIAAAgF&#10;AAAOAAAAAAAAAAAAAAAAAC4CAABkcnMvZTJvRG9jLnhtbFBLAQItABQABgAIAAAAIQBhcfvQ2gAA&#10;AAMBAAAPAAAAAAAAAAAAAAAAAKEEAABkcnMvZG93bnJldi54bWxQSwUGAAAAAAQABADzAAAAqAUA&#10;AAAA&#10;">
                <v:rect id="Rectangle 21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yGXxwAAANwAAAAPAAAAZHJzL2Rvd25yZXYueG1sRI9Ba8JA&#10;FITvQv/D8gq96UarxaZZpRYEL0K1PdTbM/uahGTfprurRn99VxA8DjPzDZPNO9OIIzlfWVYwHCQg&#10;iHOrKy4UfH8t+1MQPiBrbCyTgjN5mM8eehmm2p54Q8dtKESEsE9RQRlCm0rp85IM+oFtiaP3a53B&#10;EKUrpHZ4inDTyFGSvEiDFceFElv6KCmvtwejYPE6Xfx9jnl92ex3tPvZ15ORS5R6euze30AE6sI9&#10;fGuvtILn8RCuZ+IRkLN/AAAA//8DAFBLAQItABQABgAIAAAAIQDb4fbL7gAAAIUBAAATAAAAAAAA&#10;AAAAAAAAAAAAAABbQ29udGVudF9UeXBlc10ueG1sUEsBAi0AFAAGAAgAAAAhAFr0LFu/AAAAFQEA&#10;AAsAAAAAAAAAAAAAAAAAHwEAAF9yZWxzLy5yZWxzUEsBAi0AFAAGAAgAAAAhAARPIZfHAAAA3AAA&#10;AA8AAAAAAAAAAAAAAAAABwIAAGRycy9kb3ducmV2LnhtbFBLBQYAAAAAAwADALcAAAD7AgAAAAA=&#10;" fillcolor="black" stroked="f"/>
                <w10:anchorlock/>
              </v:group>
            </w:pict>
          </mc:Fallback>
        </mc:AlternateContent>
      </w:r>
    </w:p>
    <w:p w14:paraId="578F1CCD" w14:textId="77777777" w:rsidR="00AE3BD3" w:rsidRPr="000B6B7E" w:rsidRDefault="001821F8">
      <w:pPr>
        <w:pStyle w:val="BodyText"/>
        <w:ind w:left="1539" w:right="616"/>
        <w:jc w:val="both"/>
      </w:pPr>
      <w:r w:rsidRPr="000B6B7E">
        <w:t>respect of any such working machinery, salary or wages for the first continuous 60 (sixty) days of such suspension or in respect of any suspension whatsoever occasioned by unsatisfactory Work or any other default on his part. For likely stoppage or suspension of work in excess of 90 days the charges for idle time will be restricted to the actual or a maximum of 15 days and shall be limited to the percentage mentioned in the Special condition of the Contract of the contract value</w:t>
      </w:r>
    </w:p>
    <w:p w14:paraId="2850B65F" w14:textId="77777777" w:rsidR="00AE3BD3" w:rsidRPr="000B6B7E" w:rsidRDefault="00AE3BD3">
      <w:pPr>
        <w:pStyle w:val="BodyText"/>
        <w:spacing w:before="2"/>
        <w:rPr>
          <w:sz w:val="23"/>
        </w:rPr>
      </w:pPr>
    </w:p>
    <w:p w14:paraId="3B712272" w14:textId="77777777" w:rsidR="00AE3BD3" w:rsidRPr="000B6B7E" w:rsidRDefault="001821F8">
      <w:pPr>
        <w:pStyle w:val="BodyText"/>
        <w:spacing w:before="1"/>
        <w:ind w:left="1540" w:right="619"/>
        <w:jc w:val="both"/>
      </w:pPr>
      <w:r w:rsidRPr="000B6B7E">
        <w:t>After receiving this notice, the Project Manager shall proceed in accordance with Sub- Clause 3.5 [Determinations] to agree or determine these matters.</w:t>
      </w:r>
    </w:p>
    <w:p w14:paraId="7E433146" w14:textId="77777777" w:rsidR="00AE3BD3" w:rsidRPr="000B6B7E" w:rsidRDefault="00AE3BD3">
      <w:pPr>
        <w:pStyle w:val="BodyText"/>
      </w:pPr>
    </w:p>
    <w:p w14:paraId="72C63DAB" w14:textId="77777777" w:rsidR="00AE3BD3" w:rsidRPr="000B6B7E" w:rsidRDefault="001821F8">
      <w:pPr>
        <w:pStyle w:val="BodyText"/>
        <w:ind w:left="1540" w:right="617"/>
        <w:jc w:val="both"/>
      </w:pPr>
      <w:r w:rsidRPr="000B6B7E">
        <w:t>The Contractor shall not be entitled to an extension of time for, or to payment of the Cost incurred in, making good the consequences of the contractor’s faculty design, workmanship or materials, or of the Contractor’s failure to protect, store or secure in accordance with Sub-clause 8.8 [Suspension of Work].</w:t>
      </w:r>
    </w:p>
    <w:p w14:paraId="3A38B10C" w14:textId="77777777" w:rsidR="00AE3BD3" w:rsidRPr="000B6B7E" w:rsidRDefault="00AE3BD3">
      <w:pPr>
        <w:pStyle w:val="BodyText"/>
      </w:pPr>
    </w:p>
    <w:p w14:paraId="2BECF0CD" w14:textId="77777777" w:rsidR="00AE3BD3" w:rsidRPr="000B6B7E" w:rsidRDefault="001821F8">
      <w:pPr>
        <w:pStyle w:val="BodyText"/>
        <w:ind w:left="1540" w:right="618"/>
        <w:jc w:val="both"/>
      </w:pPr>
      <w:r w:rsidRPr="000B6B7E">
        <w:t>The Contractor shall not be entitled to any revision in item rates in Bill of Quantities post resumption of Works in case of suspension.</w:t>
      </w:r>
    </w:p>
    <w:p w14:paraId="3BDEC157" w14:textId="77777777" w:rsidR="00AE3BD3" w:rsidRPr="000B6B7E" w:rsidRDefault="00AE3BD3">
      <w:pPr>
        <w:pStyle w:val="BodyText"/>
      </w:pPr>
    </w:p>
    <w:p w14:paraId="6BABEA6A" w14:textId="77777777" w:rsidR="00AE3BD3" w:rsidRPr="000B6B7E" w:rsidRDefault="001821F8">
      <w:pPr>
        <w:pStyle w:val="Heading2"/>
        <w:numPr>
          <w:ilvl w:val="1"/>
          <w:numId w:val="50"/>
        </w:numPr>
        <w:tabs>
          <w:tab w:val="left" w:pos="1539"/>
          <w:tab w:val="left" w:pos="1541"/>
        </w:tabs>
        <w:ind w:left="1540" w:hanging="721"/>
      </w:pPr>
      <w:r w:rsidRPr="000B6B7E">
        <w:t>Payment for Plant and Machinery in Event of Suspension</w:t>
      </w:r>
    </w:p>
    <w:p w14:paraId="3D4CCD1C" w14:textId="77777777" w:rsidR="00AE3BD3" w:rsidRPr="000B6B7E" w:rsidRDefault="00AE3BD3">
      <w:pPr>
        <w:pStyle w:val="BodyText"/>
        <w:rPr>
          <w:rFonts w:ascii="Arial"/>
          <w:b/>
        </w:rPr>
      </w:pPr>
    </w:p>
    <w:p w14:paraId="46657487" w14:textId="77777777" w:rsidR="00AE3BD3" w:rsidRPr="000B6B7E" w:rsidRDefault="001821F8">
      <w:pPr>
        <w:pStyle w:val="BodyText"/>
        <w:ind w:left="1540" w:right="617"/>
        <w:jc w:val="both"/>
      </w:pPr>
      <w:r w:rsidRPr="000B6B7E">
        <w:t>The compensation to the Contractor for the period of suspension exceeding 60 (sixty) days as mentioned in the Sub-Clause 8.9(b) above, shall be decided by the Developer and shall be included in the Contract Price. The decision of the Developer in this regard shall be final and conclusive against the Contractor.</w:t>
      </w:r>
    </w:p>
    <w:p w14:paraId="3D343237" w14:textId="77777777" w:rsidR="00AE3BD3" w:rsidRPr="000B6B7E" w:rsidRDefault="00AE3BD3">
      <w:pPr>
        <w:pStyle w:val="BodyText"/>
      </w:pPr>
    </w:p>
    <w:p w14:paraId="16773349" w14:textId="77777777" w:rsidR="00AE3BD3" w:rsidRPr="000B6B7E" w:rsidRDefault="001821F8">
      <w:pPr>
        <w:pStyle w:val="Heading2"/>
        <w:numPr>
          <w:ilvl w:val="1"/>
          <w:numId w:val="50"/>
        </w:numPr>
        <w:tabs>
          <w:tab w:val="left" w:pos="1539"/>
          <w:tab w:val="left" w:pos="1540"/>
        </w:tabs>
      </w:pPr>
      <w:r w:rsidRPr="000B6B7E">
        <w:t>Prolonged Suspension</w:t>
      </w:r>
    </w:p>
    <w:p w14:paraId="75F7400C" w14:textId="77777777" w:rsidR="00AE3BD3" w:rsidRPr="000B6B7E" w:rsidRDefault="00AE3BD3">
      <w:pPr>
        <w:pStyle w:val="BodyText"/>
        <w:rPr>
          <w:rFonts w:ascii="Arial"/>
          <w:b/>
          <w:sz w:val="22"/>
        </w:rPr>
      </w:pPr>
    </w:p>
    <w:p w14:paraId="296105F8" w14:textId="77777777" w:rsidR="00AE3BD3" w:rsidRPr="000B6B7E" w:rsidRDefault="001821F8">
      <w:pPr>
        <w:pStyle w:val="BodyText"/>
        <w:ind w:left="1540" w:right="617"/>
        <w:jc w:val="both"/>
      </w:pPr>
      <w:r w:rsidRPr="000B6B7E">
        <w:t>If the suspension under Sub-clause 8.8 [Suspension of work] has continued for more than 90 (Ninety) days, the Contractor may request the Project Manager’s permission to proceed to demobilise. If the Project Manager does not give permission within 28 days after being requested to do so, the Contractor may, by giving notice to the Project Manager, treat the suspension as an omission under Clause 13 [Variations and Adjustments] of the affected part of the Works. If the suspension affects the whole of the Works, the Contractor may give notice of termination under Sub-Clause 16.2 [Termination by Contractor].</w:t>
      </w:r>
    </w:p>
    <w:p w14:paraId="0A2ECD72" w14:textId="77777777" w:rsidR="00AE3BD3" w:rsidRPr="000B6B7E" w:rsidRDefault="00AE3BD3">
      <w:pPr>
        <w:pStyle w:val="BodyText"/>
        <w:spacing w:before="11"/>
        <w:rPr>
          <w:sz w:val="23"/>
        </w:rPr>
      </w:pPr>
    </w:p>
    <w:p w14:paraId="408C336E" w14:textId="77777777" w:rsidR="00AE3BD3" w:rsidRPr="000B6B7E" w:rsidRDefault="001821F8">
      <w:pPr>
        <w:pStyle w:val="Heading2"/>
        <w:numPr>
          <w:ilvl w:val="1"/>
          <w:numId w:val="50"/>
        </w:numPr>
        <w:tabs>
          <w:tab w:val="left" w:pos="1539"/>
          <w:tab w:val="left" w:pos="1540"/>
        </w:tabs>
        <w:ind w:hanging="721"/>
      </w:pPr>
      <w:r w:rsidRPr="000B6B7E">
        <w:t>Resumption of work</w:t>
      </w:r>
    </w:p>
    <w:p w14:paraId="5D9DD275" w14:textId="77777777" w:rsidR="00AE3BD3" w:rsidRPr="000B6B7E" w:rsidRDefault="001821F8">
      <w:pPr>
        <w:pStyle w:val="BodyText"/>
        <w:spacing w:before="230"/>
        <w:ind w:left="1540" w:right="618"/>
        <w:jc w:val="both"/>
      </w:pPr>
      <w:r w:rsidRPr="000B6B7E">
        <w:t>After the permission or instruction to proceed is given, the Contractor and the Project Manager shall jointly examine the Works and the Plant and Materials affected by the suspension. The Contractor shall make good any deterioration or defect in or loss of the Works or Plant or Materials, which has occurred during the suspension.</w:t>
      </w:r>
    </w:p>
    <w:p w14:paraId="0A9FC7FF" w14:textId="77777777" w:rsidR="00AE3BD3" w:rsidRPr="000B6B7E" w:rsidRDefault="00AE3BD3">
      <w:pPr>
        <w:jc w:val="both"/>
        <w:sectPr w:rsidR="00AE3BD3" w:rsidRPr="000B6B7E">
          <w:pgSz w:w="12240" w:h="15840"/>
          <w:pgMar w:top="1640" w:right="460" w:bottom="880" w:left="620" w:header="0" w:footer="699" w:gutter="0"/>
          <w:cols w:space="720"/>
        </w:sectPr>
      </w:pPr>
    </w:p>
    <w:p w14:paraId="2EC82DEC" w14:textId="77777777" w:rsidR="00AE3BD3" w:rsidRPr="000B6B7E" w:rsidRDefault="00AE3BD3">
      <w:pPr>
        <w:pStyle w:val="BodyText"/>
        <w:spacing w:before="6"/>
        <w:rPr>
          <w:sz w:val="21"/>
        </w:rPr>
      </w:pPr>
    </w:p>
    <w:p w14:paraId="5096779F" w14:textId="620CE17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2FEAA65" wp14:editId="2E17CC7F">
                <wp:extent cx="6210300" cy="6350"/>
                <wp:effectExtent l="0" t="0" r="0" b="4445"/>
                <wp:docPr id="338"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39" name="Rectangle 21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D6E48A6" id="Group 21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xWx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JZM6ZFi1R&#10;/0aXS+iyUWycTP1F8gAo8q+YtleSaVhVFKceEKGrlMgJWOLjCf5Zgjcs9eE6af+pkUgNWrdW0DK/&#10;yDgS7NAxsXu2zsM4hfgGWmjq/KlummBguVk1yHbCz0/4AvKLsEb7YA0+ra/odwI/T6mXZgP5gegh&#10;9ENIjwYtKsDfnHU0gBm3v7YCFWfNJ00SzZP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E7xWxRwIAAAgF&#10;AAAOAAAAAAAAAAAAAAAAAC4CAABkcnMvZTJvRG9jLnhtbFBLAQItABQABgAIAAAAIQBhcfvQ2gAA&#10;AAMBAAAPAAAAAAAAAAAAAAAAAKEEAABkcnMvZG93bnJldi54bWxQSwUGAAAAAAQABADzAAAAqAUA&#10;AAAA&#10;">
                <v:rect id="Rectangle 21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17syAAAANwAAAAPAAAAZHJzL2Rvd25yZXYueG1sRI/Na8JA&#10;FMTvBf+H5Qm91Y0fFU2zigqFXgp+9FBvL9nXJJh9G3e3GvvXu4VCj8PM/IbJlp1pxIWcry0rGA4S&#10;EMSF1TWXCj4Or08zED4ga2wsk4IbeVgueg8ZptpeeUeXfShFhLBPUUEVQptK6YuKDPqBbYmj92Wd&#10;wRClK6V2eI1w08hRkkylwZrjQoUtbSoqTvtvo2A9n63P2wm//+zyIx0/89PzyCVKPfa71QuIQF34&#10;D/+137SC8XgOv2fiEZCLOwAAAP//AwBQSwECLQAUAAYACAAAACEA2+H2y+4AAACFAQAAEwAAAAAA&#10;AAAAAAAAAAAAAAAAW0NvbnRlbnRfVHlwZXNdLnhtbFBLAQItABQABgAIAAAAIQBa9CxbvwAAABUB&#10;AAALAAAAAAAAAAAAAAAAAB8BAABfcmVscy8ucmVsc1BLAQItABQABgAIAAAAIQCiP17syAAAANwA&#10;AAAPAAAAAAAAAAAAAAAAAAcCAABkcnMvZG93bnJldi54bWxQSwUGAAAAAAMAAwC3AAAA/AIAAAAA&#10;" fillcolor="black" stroked="f"/>
                <w10:anchorlock/>
              </v:group>
            </w:pict>
          </mc:Fallback>
        </mc:AlternateContent>
      </w:r>
    </w:p>
    <w:p w14:paraId="3777F424" w14:textId="77777777" w:rsidR="00AE3BD3" w:rsidRPr="000B6B7E" w:rsidRDefault="001821F8">
      <w:pPr>
        <w:pStyle w:val="Heading2"/>
        <w:numPr>
          <w:ilvl w:val="0"/>
          <w:numId w:val="50"/>
        </w:numPr>
        <w:tabs>
          <w:tab w:val="left" w:pos="1540"/>
          <w:tab w:val="left" w:pos="1541"/>
        </w:tabs>
        <w:spacing w:line="267" w:lineRule="exact"/>
      </w:pPr>
      <w:r w:rsidRPr="000B6B7E">
        <w:t>Tests on Completion and Pre-Completion Inspection</w:t>
      </w:r>
    </w:p>
    <w:p w14:paraId="0FDDD9B4" w14:textId="77777777" w:rsidR="00AE3BD3" w:rsidRPr="000B6B7E" w:rsidRDefault="001821F8">
      <w:pPr>
        <w:pStyle w:val="ListParagraph"/>
        <w:numPr>
          <w:ilvl w:val="1"/>
          <w:numId w:val="50"/>
        </w:numPr>
        <w:tabs>
          <w:tab w:val="left" w:pos="1539"/>
          <w:tab w:val="left" w:pos="1540"/>
        </w:tabs>
        <w:spacing w:before="230"/>
        <w:rPr>
          <w:rFonts w:ascii="Arial" w:hAnsi="Arial"/>
          <w:b/>
          <w:sz w:val="24"/>
        </w:rPr>
      </w:pPr>
      <w:r w:rsidRPr="000B6B7E">
        <w:rPr>
          <w:rFonts w:ascii="Arial" w:hAnsi="Arial"/>
          <w:b/>
          <w:sz w:val="24"/>
        </w:rPr>
        <w:t>Contractor’s Obligation</w:t>
      </w:r>
    </w:p>
    <w:p w14:paraId="4CF592F3" w14:textId="77777777" w:rsidR="00AE3BD3" w:rsidRPr="000B6B7E" w:rsidRDefault="001821F8">
      <w:pPr>
        <w:pStyle w:val="BodyText"/>
        <w:spacing w:before="229"/>
        <w:ind w:left="1540" w:right="618"/>
        <w:jc w:val="both"/>
      </w:pPr>
      <w:r w:rsidRPr="000B6B7E">
        <w:t>The Contractor shall carry out the Tests on Completion in accordance with this Clause and Sub-Clause 7.4 [Testing], after providing the documents in accordance with sub- paragraph (d) of Sub-Clause 4.1 [Contractor’s General Obligations].</w:t>
      </w:r>
    </w:p>
    <w:p w14:paraId="041355D7" w14:textId="77777777" w:rsidR="00AE3BD3" w:rsidRPr="000B6B7E" w:rsidRDefault="001821F8">
      <w:pPr>
        <w:pStyle w:val="BodyText"/>
        <w:spacing w:before="231"/>
        <w:ind w:left="1540" w:right="617"/>
        <w:jc w:val="both"/>
      </w:pPr>
      <w:r w:rsidRPr="000B6B7E">
        <w:t>The Contractor shall give to the Project Manager not less than 21 days’ notice of the date after which the Contractor will be ready to carry out each of the Tests on Completion. Unless otherwise agreed, Tests on Completion shall be carried out within 14 days after this date, on such day or days as the Project Manager shall instruct.</w:t>
      </w:r>
    </w:p>
    <w:p w14:paraId="74D0B93F" w14:textId="77777777" w:rsidR="00AE3BD3" w:rsidRPr="000B6B7E" w:rsidRDefault="001821F8">
      <w:pPr>
        <w:pStyle w:val="BodyText"/>
        <w:spacing w:before="230"/>
        <w:ind w:left="1540" w:right="618"/>
        <w:jc w:val="both"/>
      </w:pPr>
      <w:r w:rsidRPr="000B6B7E">
        <w:t>In considering the results of the Tests on Completion, the Project Manager shall make allowances for the effect of any use of the Works by the Developer on the performance or other characteristics of the Works. As soon as the Works, or a Section, have passed any Tests on completion, the Contractor shall submit a certified report of the results of these Tests to the Project Manager.</w:t>
      </w:r>
    </w:p>
    <w:p w14:paraId="065FA32C" w14:textId="77777777" w:rsidR="00AE3BD3" w:rsidRPr="000B6B7E" w:rsidRDefault="001821F8">
      <w:pPr>
        <w:pStyle w:val="Heading2"/>
        <w:numPr>
          <w:ilvl w:val="1"/>
          <w:numId w:val="50"/>
        </w:numPr>
        <w:tabs>
          <w:tab w:val="left" w:pos="1539"/>
          <w:tab w:val="left" w:pos="1540"/>
        </w:tabs>
        <w:spacing w:before="230"/>
      </w:pPr>
      <w:r w:rsidRPr="000B6B7E">
        <w:t>Delayed tests</w:t>
      </w:r>
    </w:p>
    <w:p w14:paraId="1E037713" w14:textId="77777777" w:rsidR="00AE3BD3" w:rsidRPr="000B6B7E" w:rsidRDefault="001821F8">
      <w:pPr>
        <w:pStyle w:val="BodyText"/>
        <w:spacing w:before="230"/>
        <w:ind w:left="1540"/>
        <w:jc w:val="both"/>
      </w:pPr>
      <w:r w:rsidRPr="000B6B7E">
        <w:t>If the Tests on Completion are being unduly delayed by the Developer, Sub-Clause</w:t>
      </w:r>
    </w:p>
    <w:p w14:paraId="05FBCE33" w14:textId="77777777" w:rsidR="00AE3BD3" w:rsidRPr="000B6B7E" w:rsidRDefault="001821F8">
      <w:pPr>
        <w:pStyle w:val="BodyText"/>
        <w:ind w:left="1540" w:right="615"/>
      </w:pPr>
      <w:r w:rsidRPr="000B6B7E">
        <w:t>7.4 [Testing] (fifth paragraph) and / or Sub-clause 10.3 [Interference with Tests on Completion] shall be applicable.</w:t>
      </w:r>
    </w:p>
    <w:p w14:paraId="28223A25" w14:textId="77777777" w:rsidR="00AE3BD3" w:rsidRPr="000B6B7E" w:rsidRDefault="001821F8">
      <w:pPr>
        <w:pStyle w:val="BodyText"/>
        <w:spacing w:before="229"/>
        <w:ind w:left="1540" w:right="617"/>
        <w:jc w:val="both"/>
      </w:pPr>
      <w:r w:rsidRPr="000B6B7E">
        <w:t>If the Tests on Completion are being unduly delayed by the Contractor, the Project Manager may by notice require the Contractor to carry out the Tests within 21 days after receiving the notice. The Contractor shall carry out the Tests on such day or days within that period as the Contractor may fix and of which he shall give notice to the Project Manager</w:t>
      </w:r>
    </w:p>
    <w:p w14:paraId="441D5916" w14:textId="77777777" w:rsidR="00AE3BD3" w:rsidRPr="000B6B7E" w:rsidRDefault="00AE3BD3">
      <w:pPr>
        <w:pStyle w:val="BodyText"/>
      </w:pPr>
    </w:p>
    <w:p w14:paraId="34EF6AF3" w14:textId="77777777" w:rsidR="00AE3BD3" w:rsidRPr="000B6B7E" w:rsidRDefault="001821F8">
      <w:pPr>
        <w:pStyle w:val="BodyText"/>
        <w:ind w:left="1540" w:right="618"/>
        <w:jc w:val="both"/>
      </w:pPr>
      <w:r w:rsidRPr="000B6B7E">
        <w:t>If the Contractor fails to carry out the Tests on Completion within the period of 21 days, the Developer’s Personnel may proceed with the Tests at the risk and cost of the Contractor. The Tests on Completion shall then be deemed to have been carried out in the presence of the Contractor and the results of the Tests shall be accepted by the Contractor as accurate.</w:t>
      </w:r>
    </w:p>
    <w:p w14:paraId="5FE6AA77" w14:textId="77777777" w:rsidR="00AE3BD3" w:rsidRPr="000B6B7E" w:rsidRDefault="00AE3BD3">
      <w:pPr>
        <w:pStyle w:val="BodyText"/>
      </w:pPr>
    </w:p>
    <w:p w14:paraId="2F268E4B" w14:textId="77777777" w:rsidR="00AE3BD3" w:rsidRPr="000B6B7E" w:rsidRDefault="001821F8">
      <w:pPr>
        <w:pStyle w:val="Heading2"/>
        <w:numPr>
          <w:ilvl w:val="1"/>
          <w:numId w:val="50"/>
        </w:numPr>
        <w:tabs>
          <w:tab w:val="left" w:pos="1539"/>
          <w:tab w:val="left" w:pos="1540"/>
        </w:tabs>
        <w:spacing w:before="1"/>
        <w:ind w:hanging="721"/>
      </w:pPr>
      <w:r w:rsidRPr="000B6B7E">
        <w:t>Re-testing</w:t>
      </w:r>
    </w:p>
    <w:p w14:paraId="752D9EC5" w14:textId="77777777" w:rsidR="00AE3BD3" w:rsidRPr="000B6B7E" w:rsidRDefault="00AE3BD3">
      <w:pPr>
        <w:pStyle w:val="BodyText"/>
        <w:spacing w:before="11"/>
        <w:rPr>
          <w:rFonts w:ascii="Arial"/>
          <w:b/>
          <w:sz w:val="23"/>
        </w:rPr>
      </w:pPr>
    </w:p>
    <w:p w14:paraId="7230EF5D" w14:textId="77777777" w:rsidR="00AE3BD3" w:rsidRPr="000B6B7E" w:rsidRDefault="001821F8">
      <w:pPr>
        <w:pStyle w:val="BodyText"/>
        <w:ind w:left="1540" w:right="619"/>
        <w:jc w:val="both"/>
      </w:pPr>
      <w:r w:rsidRPr="000B6B7E">
        <w:t>If the Works, or a Section, fail to pass the Tests on Completion, Sub-Clause 7.5 [Rejection] shall apply, and the Project Manager or the Contractor may require the failed Tests, and Tests on Completion on any related work, to be repeated under the Same terms and conditions.</w:t>
      </w:r>
    </w:p>
    <w:p w14:paraId="5A5BB01B" w14:textId="77777777" w:rsidR="00AE3BD3" w:rsidRPr="000B6B7E" w:rsidRDefault="00AE3BD3">
      <w:pPr>
        <w:jc w:val="both"/>
        <w:sectPr w:rsidR="00AE3BD3" w:rsidRPr="000B6B7E">
          <w:pgSz w:w="12240" w:h="15840"/>
          <w:pgMar w:top="1640" w:right="460" w:bottom="880" w:left="620" w:header="0" w:footer="699" w:gutter="0"/>
          <w:cols w:space="720"/>
        </w:sectPr>
      </w:pPr>
    </w:p>
    <w:p w14:paraId="0A7FD640" w14:textId="77777777" w:rsidR="00AE3BD3" w:rsidRPr="000B6B7E" w:rsidRDefault="00AE3BD3">
      <w:pPr>
        <w:pStyle w:val="BodyText"/>
        <w:spacing w:before="6"/>
        <w:rPr>
          <w:sz w:val="21"/>
        </w:rPr>
      </w:pPr>
    </w:p>
    <w:p w14:paraId="654B11F1" w14:textId="10D3A481"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4593D68" wp14:editId="0114AA3D">
                <wp:extent cx="6210300" cy="6350"/>
                <wp:effectExtent l="0" t="0" r="0" b="4445"/>
                <wp:docPr id="336"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37" name="Rectangle 21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E825402" id="Group 21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w97RwIAAAgFAAAOAAAAZHJzL2Uyb0RvYy54bWykVNuO2jAQfa/Uf7D8XkICC7sRYbViu6jS&#10;tl112w8wjnNRE487NgT69R07KSBWfaF5iDyei8854/Hift82bKfQ1qAzHo/GnCktIa91mfEf358+&#10;3HJmndC5aECrjB+U5ffL9+8WnUlVAhU0uUJGRbRNO5PxyjmTRpGVlWqFHYFRmpwFYCscmVhGOYqO&#10;qrdNlIzHs6gDzA2CVNbS7mPv5MtQvyiUdF+LwirHmowTNhf+GP4b/4+WC5GWKExVywGGuAJFK2pN&#10;hx5LPQon2BbrN6XaWiJYKNxIQhtBUdRSBQ7EJh5fsFkjbE3gUqZdaY4ykbQXOl1dVn7ZrdG8mhfs&#10;0dPyGeRPS7pEnSnTc7+3yz6YbbrPkFM/xdZBIL4vsPUliBLbB30PR33V3jFJm7MkHk/G1AZJvtnk&#10;ZpBfVtSjN0my+jik3c1vh5w4ZEQi7U8LCAdEvuN0hexJJft/Kr1WwqggvvUqvCCr84xPJnPOtGiJ&#10;+je6XEKXjWJJnPiL5AFQ5F8xba8k07CqKE49IEJXKZETsNjHE/yzBG9Y6sN10v5TI5EatG6toGV+&#10;kXEk2KFjYvdsnYdxCvENtNDU+VPdNMHAcrNqkO2En5/wBeQXYY32wRp8Wl/R7wR+nlIvzQbyA9FD&#10;6IeQHg1aVIC/OetoADNuf20FKs6aT5okuounUz+xwZjezBMy8NyzOfcILalUxh1n/XLl+infGqzL&#10;ik6KA2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wHw97RwIAAAgF&#10;AAAOAAAAAAAAAAAAAAAAAC4CAABkcnMvZTJvRG9jLnhtbFBLAQItABQABgAIAAAAIQBhcfvQ2gAA&#10;AAMBAAAPAAAAAAAAAAAAAAAAAKEEAABkcnMvZG93bnJldi54bWxQSwUGAAAAAAQABADzAAAAqAUA&#10;AAAA&#10;">
                <v:rect id="Rectangle 21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G8FxwAAANwAAAAPAAAAZHJzL2Rvd25yZXYueG1sRI9PawIx&#10;FMTvgt8hPMGbZuuf1m6NooLgRai2h3p7bl53FzcvaxJ17ac3hUKPw8z8hpnOG1OJKzlfWlbw1E9A&#10;EGdWl5wr+PxY9yYgfEDWWFkmBXfyMJ+1W1NMtb3xjq77kIsIYZ+igiKEOpXSZwUZ9H1bE0fv2zqD&#10;IUqXS+3wFuGmkoMkeZYGS44LBda0Kig77S9GwfJ1sjy/j3j7szse6PB1PI0HLlGq22kWbyACNeE/&#10;/NfeaAXD4Qv8nolHQM4eAAAA//8DAFBLAQItABQABgAIAAAAIQDb4fbL7gAAAIUBAAATAAAAAAAA&#10;AAAAAAAAAAAAAABbQ29udGVudF9UeXBlc10ueG1sUEsBAi0AFAAGAAgAAAAhAFr0LFu/AAAAFQEA&#10;AAsAAAAAAAAAAAAAAAAAHwEAAF9yZWxzLy5yZWxzUEsBAi0AFAAGAAgAAAAhALzsbwXHAAAA3AAA&#10;AA8AAAAAAAAAAAAAAAAABwIAAGRycy9kb3ducmV2LnhtbFBLBQYAAAAAAwADALcAAAD7AgAAAAA=&#10;" fillcolor="black" stroked="f"/>
                <w10:anchorlock/>
              </v:group>
            </w:pict>
          </mc:Fallback>
        </mc:AlternateContent>
      </w:r>
    </w:p>
    <w:p w14:paraId="0BFC2957" w14:textId="77777777" w:rsidR="00AE3BD3" w:rsidRPr="000B6B7E" w:rsidRDefault="001821F8">
      <w:pPr>
        <w:pStyle w:val="Heading2"/>
        <w:numPr>
          <w:ilvl w:val="1"/>
          <w:numId w:val="50"/>
        </w:numPr>
        <w:tabs>
          <w:tab w:val="left" w:pos="1539"/>
          <w:tab w:val="left" w:pos="1540"/>
        </w:tabs>
        <w:spacing w:line="267" w:lineRule="exact"/>
      </w:pPr>
      <w:r w:rsidRPr="000B6B7E">
        <w:t>Failure to Pass Tests on Completion</w:t>
      </w:r>
    </w:p>
    <w:p w14:paraId="63CA9976" w14:textId="77777777" w:rsidR="00AE3BD3" w:rsidRPr="000B6B7E" w:rsidRDefault="00AE3BD3">
      <w:pPr>
        <w:pStyle w:val="BodyText"/>
        <w:rPr>
          <w:rFonts w:ascii="Arial"/>
          <w:b/>
        </w:rPr>
      </w:pPr>
    </w:p>
    <w:p w14:paraId="6E6E402C" w14:textId="77777777" w:rsidR="00AE3BD3" w:rsidRPr="000B6B7E" w:rsidRDefault="001821F8">
      <w:pPr>
        <w:pStyle w:val="BodyText"/>
        <w:ind w:left="1540" w:right="618"/>
        <w:jc w:val="both"/>
      </w:pPr>
      <w:r w:rsidRPr="000B6B7E">
        <w:t>If the Works, or a Section, fail to pass the Tests on Completion repeated under Sub- Clause 9.3 [Re-testing], the Project Manager shall be entitled to:</w:t>
      </w:r>
    </w:p>
    <w:p w14:paraId="16A0BEF0" w14:textId="77777777" w:rsidR="00AE3BD3" w:rsidRPr="000B6B7E" w:rsidRDefault="00AE3BD3">
      <w:pPr>
        <w:pStyle w:val="BodyText"/>
      </w:pPr>
    </w:p>
    <w:p w14:paraId="2FC9C6D8" w14:textId="77777777" w:rsidR="00AE3BD3" w:rsidRPr="000B6B7E" w:rsidRDefault="001821F8">
      <w:pPr>
        <w:pStyle w:val="ListParagraph"/>
        <w:numPr>
          <w:ilvl w:val="2"/>
          <w:numId w:val="50"/>
        </w:numPr>
        <w:tabs>
          <w:tab w:val="left" w:pos="2249"/>
          <w:tab w:val="left" w:pos="2250"/>
        </w:tabs>
        <w:ind w:left="2249" w:hanging="710"/>
        <w:rPr>
          <w:sz w:val="24"/>
        </w:rPr>
      </w:pPr>
      <w:r w:rsidRPr="000B6B7E">
        <w:rPr>
          <w:sz w:val="24"/>
        </w:rPr>
        <w:t>Order further repetition of Tests on Completion under sub-Clause 9.3;</w:t>
      </w:r>
    </w:p>
    <w:p w14:paraId="6ADE1526" w14:textId="77777777" w:rsidR="00AE3BD3" w:rsidRPr="000B6B7E" w:rsidRDefault="00AE3BD3">
      <w:pPr>
        <w:pStyle w:val="BodyText"/>
      </w:pPr>
    </w:p>
    <w:p w14:paraId="64DE33FC" w14:textId="77777777" w:rsidR="00AE3BD3" w:rsidRPr="000B6B7E" w:rsidRDefault="001821F8">
      <w:pPr>
        <w:pStyle w:val="ListParagraph"/>
        <w:numPr>
          <w:ilvl w:val="2"/>
          <w:numId w:val="50"/>
        </w:numPr>
        <w:tabs>
          <w:tab w:val="left" w:pos="2250"/>
        </w:tabs>
        <w:ind w:left="2249" w:right="617"/>
        <w:jc w:val="both"/>
        <w:rPr>
          <w:sz w:val="24"/>
        </w:rPr>
      </w:pPr>
      <w:r w:rsidRPr="000B6B7E">
        <w:rPr>
          <w:sz w:val="24"/>
        </w:rPr>
        <w:t>If the failure deprives the Developer of substantially the whole benefit of the Works or Section, reject the Works or Section (as the case may be, in which event the Developer shall have the same remedies as are provided in sub- paragraph (c) of sub-clause 11.4 [Failure to remedy Defects]; or</w:t>
      </w:r>
    </w:p>
    <w:p w14:paraId="3B7D3B04" w14:textId="77777777" w:rsidR="00AE3BD3" w:rsidRPr="000B6B7E" w:rsidRDefault="00AE3BD3">
      <w:pPr>
        <w:pStyle w:val="BodyText"/>
      </w:pPr>
    </w:p>
    <w:p w14:paraId="4E4DD494" w14:textId="77777777" w:rsidR="00AE3BD3" w:rsidRPr="000B6B7E" w:rsidRDefault="001821F8">
      <w:pPr>
        <w:pStyle w:val="ListParagraph"/>
        <w:numPr>
          <w:ilvl w:val="2"/>
          <w:numId w:val="50"/>
        </w:numPr>
        <w:tabs>
          <w:tab w:val="left" w:pos="2249"/>
          <w:tab w:val="left" w:pos="2250"/>
        </w:tabs>
        <w:ind w:left="2249" w:hanging="710"/>
        <w:rPr>
          <w:sz w:val="24"/>
        </w:rPr>
      </w:pPr>
      <w:r w:rsidRPr="000B6B7E">
        <w:rPr>
          <w:sz w:val="24"/>
        </w:rPr>
        <w:t>Issue a Taking-Over Certificate if the Developer so requests.</w:t>
      </w:r>
    </w:p>
    <w:p w14:paraId="1AE12096" w14:textId="77777777" w:rsidR="00AE3BD3" w:rsidRPr="000B6B7E" w:rsidRDefault="00AE3BD3">
      <w:pPr>
        <w:pStyle w:val="BodyText"/>
      </w:pPr>
    </w:p>
    <w:p w14:paraId="49ABE6C5" w14:textId="77777777" w:rsidR="00AE3BD3" w:rsidRPr="000B6B7E" w:rsidRDefault="001821F8">
      <w:pPr>
        <w:pStyle w:val="BodyText"/>
        <w:ind w:left="1540" w:right="618"/>
        <w:jc w:val="both"/>
      </w:pPr>
      <w:r w:rsidRPr="000B6B7E">
        <w:t>In the event of sub-paragraph (c); the Contractor shall proceed in accordance with all other obligations under the contract, and the Contract Price shall be reduced by such amount as shall be appropriate to cover the reduced value to the Developer as a result of this failure. Unless the relevant reduction for this failure is stated (or its method of calculation is defined) in the Contract, the Developer may require the reduction to be</w:t>
      </w:r>
    </w:p>
    <w:p w14:paraId="62C0E9F5" w14:textId="77777777" w:rsidR="00AE3BD3" w:rsidRPr="000B6B7E" w:rsidRDefault="001821F8">
      <w:pPr>
        <w:pStyle w:val="BodyText"/>
        <w:ind w:left="1540" w:right="619"/>
        <w:jc w:val="both"/>
      </w:pPr>
      <w:r w:rsidRPr="000B6B7E">
        <w:t>(i) agreed by both Parties (in full satisfaction of this failure only) and paid before this Taking-Over Certificate is issued, or (ii) determined and paid under Sub-Clause 2.5 [Developer’s Claims] and Cub-clause 3.5 [Determinations].</w:t>
      </w:r>
    </w:p>
    <w:p w14:paraId="1DDC4668" w14:textId="77777777" w:rsidR="00AE3BD3" w:rsidRPr="000B6B7E" w:rsidRDefault="00AE3BD3">
      <w:pPr>
        <w:pStyle w:val="BodyText"/>
      </w:pPr>
    </w:p>
    <w:p w14:paraId="2685B490" w14:textId="77777777" w:rsidR="00AE3BD3" w:rsidRPr="000B6B7E" w:rsidRDefault="001821F8">
      <w:pPr>
        <w:pStyle w:val="Heading2"/>
        <w:numPr>
          <w:ilvl w:val="1"/>
          <w:numId w:val="50"/>
        </w:numPr>
        <w:tabs>
          <w:tab w:val="left" w:pos="1539"/>
          <w:tab w:val="left" w:pos="1540"/>
        </w:tabs>
        <w:ind w:hanging="721"/>
      </w:pPr>
      <w:r w:rsidRPr="000B6B7E">
        <w:t>Pre-Completion Inspection</w:t>
      </w:r>
    </w:p>
    <w:p w14:paraId="726CB54D" w14:textId="77777777" w:rsidR="00AE3BD3" w:rsidRPr="000B6B7E" w:rsidRDefault="001821F8">
      <w:pPr>
        <w:pStyle w:val="BodyText"/>
        <w:spacing w:before="229"/>
        <w:ind w:left="1540" w:right="617"/>
        <w:jc w:val="both"/>
      </w:pPr>
      <w:r w:rsidRPr="000B6B7E">
        <w:t>Prior to any application for the Taking-Over Certificate, the Contractor shall issue a written request to the Developer to carry out a joint inspection of the Works with the Contractor. The written request along with necessary supporting documents stating the completion of Works shall be issued at least seven (7) days prior to the commencement of the said joint inspection</w:t>
      </w:r>
    </w:p>
    <w:p w14:paraId="4F7445A1" w14:textId="77777777" w:rsidR="00AE3BD3" w:rsidRPr="000B6B7E" w:rsidRDefault="00AE3BD3">
      <w:pPr>
        <w:pStyle w:val="BodyText"/>
      </w:pPr>
    </w:p>
    <w:p w14:paraId="3AA018AA" w14:textId="77777777" w:rsidR="00AE3BD3" w:rsidRPr="000B6B7E" w:rsidRDefault="001821F8">
      <w:pPr>
        <w:pStyle w:val="BodyText"/>
        <w:spacing w:before="1"/>
        <w:ind w:left="1539" w:right="617"/>
        <w:jc w:val="both"/>
      </w:pPr>
      <w:r w:rsidRPr="000B6B7E">
        <w:t>If during the course of the said joint inspection, the Developer is of the opinion that there is any item of Works or Section, which does not comply with the Contract in any respect and that the same should be made good, remedied or reconstructed before the application of the Taking-Over Certificate, then the Project Manager shall instruct in writing to the Contractor to make good, remedy or reconstruct the same to the satisfaction of the Project Manager and the Contractor’s full compliance therewith shall immediately operate as a condition precedent to the application of the Taking-Over Certificate under Sub-Clause 10.1 unless the Project Manager expressly agrees to accept (but shall not be bound to) any of the items of Works or Section, specified in</w:t>
      </w:r>
    </w:p>
    <w:p w14:paraId="2ADF102B" w14:textId="77777777" w:rsidR="00AE3BD3" w:rsidRPr="000B6B7E" w:rsidRDefault="00AE3BD3">
      <w:pPr>
        <w:pStyle w:val="BodyText"/>
      </w:pPr>
    </w:p>
    <w:p w14:paraId="4A7C165D" w14:textId="77777777" w:rsidR="00AE3BD3" w:rsidRPr="000B6B7E" w:rsidRDefault="001821F8">
      <w:pPr>
        <w:pStyle w:val="BodyText"/>
        <w:ind w:left="1539" w:right="618"/>
        <w:jc w:val="both"/>
      </w:pPr>
      <w:r w:rsidRPr="000B6B7E">
        <w:t>The said instructions without their being made good, remedied or reconstructed by the Contractor in such event the Contract Price shall be reduced by any loss of value or otherwise suffered by the Developer, or by any saving in cost to the Contractor in carrying out the same, whichever is greater.</w:t>
      </w:r>
    </w:p>
    <w:p w14:paraId="1572D856" w14:textId="77777777" w:rsidR="00AE3BD3" w:rsidRPr="000B6B7E" w:rsidRDefault="00AE3BD3">
      <w:pPr>
        <w:jc w:val="both"/>
        <w:sectPr w:rsidR="00AE3BD3" w:rsidRPr="000B6B7E">
          <w:pgSz w:w="12240" w:h="15840"/>
          <w:pgMar w:top="1640" w:right="460" w:bottom="880" w:left="620" w:header="0" w:footer="699" w:gutter="0"/>
          <w:cols w:space="720"/>
        </w:sectPr>
      </w:pPr>
    </w:p>
    <w:p w14:paraId="71E219F4" w14:textId="77777777" w:rsidR="00AE3BD3" w:rsidRPr="000B6B7E" w:rsidRDefault="00AE3BD3">
      <w:pPr>
        <w:pStyle w:val="BodyText"/>
        <w:spacing w:before="6"/>
        <w:rPr>
          <w:sz w:val="21"/>
        </w:rPr>
      </w:pPr>
    </w:p>
    <w:p w14:paraId="0A0AA71F" w14:textId="5D1BE0A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9695BD3" wp14:editId="6D8331D6">
                <wp:extent cx="6210300" cy="6350"/>
                <wp:effectExtent l="0" t="0" r="0" b="4445"/>
                <wp:docPr id="334" name="Group 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35" name="Rectangle 21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49419C8" id="Group 20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1Zj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ZzDjToiXq&#10;3+hyCV02ihEtf5E8AIr8K6btlWQaVhXFqQdE6ColcgKW+HiCf5bgDUt9uE7af2okUoPWrRW0zC8y&#10;jgQ7dEzsnq3zME4hvoEWmjp/qpsmGFhuVg2ynfDzE76A/CKs0T5Yg0/rK/qdwM9T6qXZQH4gegj9&#10;ENKjQYsK8DdnHQ1gxu2vrUDFWfNJk0R3yXTqJzYY09nNmAw892zOPUJLKpVxx1m/XLl+yrcG67Ki&#10;k5JAWsMD3diiDsS95D2qASxdn7AK4xaUGZ4GP8/ndog6PWDLP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MynVmNGAgAACAUA&#10;AA4AAAAAAAAAAAAAAAAALgIAAGRycy9lMm9Eb2MueG1sUEsBAi0AFAAGAAgAAAAhAGFx+9DaAAAA&#10;AwEAAA8AAAAAAAAAAAAAAAAAoAQAAGRycy9kb3ducmV2LnhtbFBLBQYAAAAABAAEAPMAAACnBQAA&#10;AAA=&#10;">
                <v:rect id="Rectangle 21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TpxgAAANwAAAAPAAAAZHJzL2Rvd25yZXYueG1sRI9PawIx&#10;FMTvBb9DeIK3mlWr6GqUKgi9FOqfg96em+fu4uZlm0Td+ulNodDjMDO/YWaLxlTiRs6XlhX0ugkI&#10;4szqknMF+936dQzCB2SNlWVS8EMeFvPWywxTbe+8ods25CJC2KeooAihTqX0WUEGfdfWxNE7W2cw&#10;ROlyqR3eI9xUsp8kI2mw5LhQYE2rgrLL9moULCfj5ffXG38+NqcjHQ+ny7DvEqU67eZ9CiJQE/7D&#10;f+0PrWAwGMLvmXgE5PwJAAD//wMAUEsBAi0AFAAGAAgAAAAhANvh9svuAAAAhQEAABMAAAAAAAAA&#10;AAAAAAAAAAAAAFtDb250ZW50X1R5cGVzXS54bWxQSwECLQAUAAYACAAAACEAWvQsW78AAAAVAQAA&#10;CwAAAAAAAAAAAAAAAAAfAQAAX3JlbHMvLnJlbHNQSwECLQAUAAYACAAAACEAI3JU6cYAAADcAAAA&#10;DwAAAAAAAAAAAAAAAAAHAgAAZHJzL2Rvd25yZXYueG1sUEsFBgAAAAADAAMAtwAAAPoCAAAAAA==&#10;" fillcolor="black" stroked="f"/>
                <w10:anchorlock/>
              </v:group>
            </w:pict>
          </mc:Fallback>
        </mc:AlternateContent>
      </w:r>
    </w:p>
    <w:p w14:paraId="55B9FEF1" w14:textId="77777777" w:rsidR="00AE3BD3" w:rsidRPr="000B6B7E" w:rsidRDefault="00AE3BD3">
      <w:pPr>
        <w:pStyle w:val="BodyText"/>
        <w:spacing w:before="2"/>
        <w:rPr>
          <w:sz w:val="15"/>
        </w:rPr>
      </w:pPr>
    </w:p>
    <w:p w14:paraId="5B76439C" w14:textId="77777777" w:rsidR="00AE3BD3" w:rsidRPr="000B6B7E" w:rsidRDefault="001821F8">
      <w:pPr>
        <w:pStyle w:val="BodyText"/>
        <w:spacing w:before="92"/>
        <w:ind w:left="1540" w:right="618"/>
        <w:jc w:val="both"/>
      </w:pPr>
      <w:r w:rsidRPr="000B6B7E">
        <w:t>For the avoidance of doubt, nothing contained in this sub-clause shall be construed as limiting the other powers of the Project Manager under the Contract or as prejudicing the other rights or remedies of the Developer under the Contract.</w:t>
      </w:r>
    </w:p>
    <w:p w14:paraId="630C8C44" w14:textId="77777777" w:rsidR="00AE3BD3" w:rsidRPr="000B6B7E" w:rsidRDefault="00AE3BD3">
      <w:pPr>
        <w:pStyle w:val="BodyText"/>
      </w:pPr>
    </w:p>
    <w:p w14:paraId="736DE950" w14:textId="77777777" w:rsidR="00AE3BD3" w:rsidRPr="000B6B7E" w:rsidRDefault="001821F8">
      <w:pPr>
        <w:pStyle w:val="Heading2"/>
        <w:numPr>
          <w:ilvl w:val="0"/>
          <w:numId w:val="50"/>
        </w:numPr>
        <w:tabs>
          <w:tab w:val="left" w:pos="1540"/>
          <w:tab w:val="left" w:pos="1541"/>
        </w:tabs>
        <w:spacing w:before="1"/>
      </w:pPr>
      <w:r w:rsidRPr="000B6B7E">
        <w:t>Developer’s taking over</w:t>
      </w:r>
    </w:p>
    <w:p w14:paraId="5A9C8F62" w14:textId="77777777" w:rsidR="00AE3BD3" w:rsidRPr="000B6B7E" w:rsidRDefault="00AE3BD3">
      <w:pPr>
        <w:pStyle w:val="BodyText"/>
        <w:spacing w:before="11"/>
        <w:rPr>
          <w:rFonts w:ascii="Arial"/>
          <w:b/>
          <w:sz w:val="23"/>
        </w:rPr>
      </w:pPr>
    </w:p>
    <w:p w14:paraId="43357D0A" w14:textId="77777777" w:rsidR="00AE3BD3" w:rsidRPr="000B6B7E" w:rsidRDefault="001821F8">
      <w:pPr>
        <w:pStyle w:val="ListParagraph"/>
        <w:numPr>
          <w:ilvl w:val="1"/>
          <w:numId w:val="50"/>
        </w:numPr>
        <w:tabs>
          <w:tab w:val="left" w:pos="1539"/>
          <w:tab w:val="left" w:pos="1540"/>
        </w:tabs>
        <w:rPr>
          <w:rFonts w:ascii="Arial"/>
          <w:b/>
          <w:sz w:val="24"/>
        </w:rPr>
      </w:pPr>
      <w:r w:rsidRPr="000B6B7E">
        <w:rPr>
          <w:rFonts w:ascii="Arial"/>
          <w:b/>
          <w:sz w:val="24"/>
        </w:rPr>
        <w:t>Taking over of the works and Sections</w:t>
      </w:r>
    </w:p>
    <w:p w14:paraId="760ACBAF" w14:textId="77777777" w:rsidR="00AE3BD3" w:rsidRPr="000B6B7E" w:rsidRDefault="00AE3BD3">
      <w:pPr>
        <w:pStyle w:val="BodyText"/>
        <w:rPr>
          <w:rFonts w:ascii="Arial"/>
          <w:b/>
        </w:rPr>
      </w:pPr>
    </w:p>
    <w:p w14:paraId="1734FDBA" w14:textId="77777777" w:rsidR="00AE3BD3" w:rsidRPr="000B6B7E" w:rsidRDefault="001821F8">
      <w:pPr>
        <w:pStyle w:val="BodyText"/>
        <w:ind w:left="1539" w:right="616"/>
        <w:jc w:val="both"/>
      </w:pPr>
      <w:r w:rsidRPr="000B6B7E">
        <w:t>Except as stated in Sub-Clause 9.4 [Failure to Pass Tests on Completion], the Works shall be taken over by the Developer when (i) the Works have been completed in all respect in accordance with the Contract, including the matters described in Sub- Clause 8.2 [Time for Completion] and except as allowed in sub-paragraph (a) below, and (ii) a Taking-Over Certificate for the Works has been issued, or is deemed to have been issued in accordance with this Sub-Clause.</w:t>
      </w:r>
    </w:p>
    <w:p w14:paraId="66F67381" w14:textId="77777777" w:rsidR="00AE3BD3" w:rsidRPr="000B6B7E" w:rsidRDefault="00AE3BD3">
      <w:pPr>
        <w:pStyle w:val="BodyText"/>
      </w:pPr>
    </w:p>
    <w:p w14:paraId="17B9F8C7" w14:textId="77777777" w:rsidR="00AE3BD3" w:rsidRPr="000B6B7E" w:rsidRDefault="001821F8">
      <w:pPr>
        <w:pStyle w:val="BodyText"/>
        <w:ind w:left="1539" w:right="618"/>
        <w:jc w:val="both"/>
      </w:pPr>
      <w:r w:rsidRPr="000B6B7E">
        <w:t>The Contractor may apply by notice to the Project Manager for a Taking-Over Certificate not earlier than 14 days before the Works will, in the Contractor’s opinion, be complete and ready for taking over. If the Works are divided into Sections, the Contractor may similarly apply for a Taking-Over Certificate for each Section.</w:t>
      </w:r>
    </w:p>
    <w:p w14:paraId="5489A6C2" w14:textId="77777777" w:rsidR="00AE3BD3" w:rsidRPr="000B6B7E" w:rsidRDefault="00AE3BD3">
      <w:pPr>
        <w:pStyle w:val="BodyText"/>
      </w:pPr>
    </w:p>
    <w:p w14:paraId="3FCF50B8" w14:textId="77777777" w:rsidR="00AE3BD3" w:rsidRPr="000B6B7E" w:rsidRDefault="001821F8">
      <w:pPr>
        <w:pStyle w:val="BodyText"/>
        <w:ind w:left="1540"/>
        <w:jc w:val="both"/>
      </w:pPr>
      <w:r w:rsidRPr="000B6B7E">
        <w:t>The Project Manager shall, within 28 days after receiving the Contractor’s application:</w:t>
      </w:r>
    </w:p>
    <w:p w14:paraId="0F58806F" w14:textId="77777777" w:rsidR="00AE3BD3" w:rsidRPr="000B6B7E" w:rsidRDefault="00AE3BD3">
      <w:pPr>
        <w:pStyle w:val="BodyText"/>
      </w:pPr>
    </w:p>
    <w:p w14:paraId="5143D0C7" w14:textId="77777777" w:rsidR="00AE3BD3" w:rsidRPr="000B6B7E" w:rsidRDefault="001821F8">
      <w:pPr>
        <w:pStyle w:val="ListParagraph"/>
        <w:numPr>
          <w:ilvl w:val="2"/>
          <w:numId w:val="50"/>
        </w:numPr>
        <w:tabs>
          <w:tab w:val="left" w:pos="2081"/>
        </w:tabs>
        <w:spacing w:before="1"/>
        <w:ind w:right="617" w:hanging="540"/>
        <w:jc w:val="both"/>
        <w:rPr>
          <w:sz w:val="24"/>
        </w:rPr>
      </w:pPr>
      <w:r w:rsidRPr="000B6B7E">
        <w:rPr>
          <w:sz w:val="24"/>
        </w:rPr>
        <w:t>Issue the Taking-Over Certificate to the Contractor, stating the date which the Works or Section were completed in accordance with the Contract.; or</w:t>
      </w:r>
    </w:p>
    <w:p w14:paraId="31AD53CF" w14:textId="77777777" w:rsidR="00AE3BD3" w:rsidRPr="000B6B7E" w:rsidRDefault="00AE3BD3">
      <w:pPr>
        <w:pStyle w:val="BodyText"/>
        <w:spacing w:before="11"/>
        <w:rPr>
          <w:sz w:val="23"/>
        </w:rPr>
      </w:pPr>
    </w:p>
    <w:p w14:paraId="61750D28" w14:textId="77777777" w:rsidR="00AE3BD3" w:rsidRPr="000B6B7E" w:rsidRDefault="001821F8">
      <w:pPr>
        <w:pStyle w:val="ListParagraph"/>
        <w:numPr>
          <w:ilvl w:val="2"/>
          <w:numId w:val="50"/>
        </w:numPr>
        <w:tabs>
          <w:tab w:val="left" w:pos="2081"/>
        </w:tabs>
        <w:ind w:right="618" w:hanging="540"/>
        <w:jc w:val="both"/>
        <w:rPr>
          <w:sz w:val="24"/>
        </w:rPr>
      </w:pPr>
      <w:r w:rsidRPr="000B6B7E">
        <w:rPr>
          <w:sz w:val="24"/>
        </w:rPr>
        <w:t>Reject the application, giving reasons and specifying the work required to be done by the Contractor to enable the taking-Over Certificate to be issued. The Contractor shall then complete this work before issuing a further notice under this Sub-Clause.</w:t>
      </w:r>
    </w:p>
    <w:p w14:paraId="62869304" w14:textId="77777777" w:rsidR="00AE3BD3" w:rsidRPr="000B6B7E" w:rsidRDefault="00AE3BD3">
      <w:pPr>
        <w:pStyle w:val="BodyText"/>
      </w:pPr>
    </w:p>
    <w:p w14:paraId="5FC2F856" w14:textId="77777777" w:rsidR="00AE3BD3" w:rsidRPr="000B6B7E" w:rsidRDefault="001821F8">
      <w:pPr>
        <w:pStyle w:val="BodyText"/>
        <w:ind w:left="1539" w:right="617"/>
        <w:jc w:val="both"/>
      </w:pPr>
      <w:r w:rsidRPr="000B6B7E">
        <w:t>If the Project Manager fails either to issue the Taking-Over Certificate or to reject the Contractor’s application within the period of 28 days, and if the Works or Section (as the case may be) are substantially in accordance with the Contract the Contractor shall issue a communication to the Project Manager with a copy to the Developer stating that the issuance of Taking Over Certificate is pending and if the Project Manager fails to respond within 15 days of receipt of such communication, the Developer shall intervene with appropriate measures after verifying the factual position, the Taking-Over Certificate shall be deemed to have been issued on the last day of that period.</w:t>
      </w:r>
    </w:p>
    <w:p w14:paraId="55BDED0F" w14:textId="77777777" w:rsidR="00AE3BD3" w:rsidRPr="000B6B7E" w:rsidRDefault="00AE3BD3">
      <w:pPr>
        <w:pStyle w:val="BodyText"/>
        <w:spacing w:before="11"/>
        <w:rPr>
          <w:sz w:val="23"/>
        </w:rPr>
      </w:pPr>
    </w:p>
    <w:p w14:paraId="723C2EEA" w14:textId="77777777" w:rsidR="00AE3BD3" w:rsidRPr="000B6B7E" w:rsidRDefault="001821F8">
      <w:pPr>
        <w:pStyle w:val="BodyText"/>
        <w:ind w:left="1539" w:right="617"/>
        <w:jc w:val="both"/>
      </w:pPr>
      <w:r w:rsidRPr="000B6B7E">
        <w:t>Issue of Taking Over Certificate shall not be construed as certifying that there are no Defects concerning the Works nor shall it absolve the Contractor from liability if any defects concerning the Works are subsequently notified during defects Liability period.</w:t>
      </w:r>
    </w:p>
    <w:p w14:paraId="09E0B861" w14:textId="77777777" w:rsidR="00AE3BD3" w:rsidRPr="000B6B7E" w:rsidRDefault="00AE3BD3">
      <w:pPr>
        <w:jc w:val="both"/>
        <w:sectPr w:rsidR="00AE3BD3" w:rsidRPr="000B6B7E">
          <w:pgSz w:w="12240" w:h="15840"/>
          <w:pgMar w:top="1640" w:right="460" w:bottom="880" w:left="620" w:header="0" w:footer="699" w:gutter="0"/>
          <w:cols w:space="720"/>
        </w:sectPr>
      </w:pPr>
    </w:p>
    <w:p w14:paraId="0D0E0DF9" w14:textId="77777777" w:rsidR="00AE3BD3" w:rsidRPr="000B6B7E" w:rsidRDefault="00AE3BD3">
      <w:pPr>
        <w:pStyle w:val="BodyText"/>
        <w:spacing w:before="6"/>
        <w:rPr>
          <w:sz w:val="21"/>
        </w:rPr>
      </w:pPr>
    </w:p>
    <w:p w14:paraId="6F3ACDCA" w14:textId="11AD36E1"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654CF0E" wp14:editId="0FD5A1CF">
                <wp:extent cx="6210300" cy="6350"/>
                <wp:effectExtent l="0" t="0" r="0" b="4445"/>
                <wp:docPr id="332"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33" name="Rectangle 20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BC0D61F" id="Group 20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qGc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kMuFMi5ao&#10;f6PLJXTZKDaO5/4ieQAU+VdM2yvJNKwqilMPiNBVSuQELPHxBP8swRuW+nCdtP/USKQGrVsraJlf&#10;ZBwJduiY2D1b52GcQnwDLTR1/lQ3TTCw3KwaZDvh5yd8AflFWKN9sAaf1lf0O4Gfp9RLs4H8QPQQ&#10;+iGkR4MWFeBvzjoawIzbX1uBirPmkyaJ7pL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ZtqGcRwIAAAgF&#10;AAAOAAAAAAAAAAAAAAAAAC4CAABkcnMvZTJvRG9jLnhtbFBLAQItABQABgAIAAAAIQBhcfvQ2gAA&#10;AAMBAAAPAAAAAAAAAAAAAAAAAKEEAABkcnMvZG93bnJldi54bWxQSwUGAAAAAAQABADzAAAAqAUA&#10;AAAA&#10;">
                <v:rect id="Rectangle 20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2kGxwAAANwAAAAPAAAAZHJzL2Rvd25yZXYueG1sRI9PawIx&#10;FMTvhX6H8ARvNavbiq5GqQXBS6H+OejtuXnuLm5etknUbT99IxQ8DjPzG2Y6b00truR8ZVlBv5eA&#10;IM6trrhQsNsuX0YgfEDWWFsmBT/kYT57fppipu2N13TdhEJECPsMFZQhNJmUPi/JoO/Zhjh6J+sM&#10;hihdIbXDW4SbWg6SZCgNVhwXSmzoo6T8vLkYBYvxaPH99cqfv+vjgQ774/lt4BKlup32fQIiUBse&#10;4f/2SitI0xTuZ+IRkLM/AAAA//8DAFBLAQItABQABgAIAAAAIQDb4fbL7gAAAIUBAAATAAAAAAAA&#10;AAAAAAAAAAAAAABbQ29udGVudF9UeXBlc10ueG1sUEsBAi0AFAAGAAgAAAAhAFr0LFu/AAAAFQEA&#10;AAsAAAAAAAAAAAAAAAAAHwEAAF9yZWxzLy5yZWxzUEsBAi0AFAAGAAgAAAAhAMPXaQbHAAAA3AAA&#10;AA8AAAAAAAAAAAAAAAAABwIAAGRycy9kb3ducmV2LnhtbFBLBQYAAAAAAwADALcAAAD7AgAAAAA=&#10;" fillcolor="black" stroked="f"/>
                <w10:anchorlock/>
              </v:group>
            </w:pict>
          </mc:Fallback>
        </mc:AlternateContent>
      </w:r>
    </w:p>
    <w:p w14:paraId="3DF5B166" w14:textId="77777777" w:rsidR="00AE3BD3" w:rsidRPr="000B6B7E" w:rsidRDefault="001821F8">
      <w:pPr>
        <w:pStyle w:val="BodyText"/>
        <w:ind w:left="1539" w:right="617"/>
        <w:jc w:val="both"/>
      </w:pPr>
      <w:r w:rsidRPr="000B6B7E">
        <w:t>Provided that, without prejudice to the Project Manager’s power under Sub-Clause 10.2, if any outstanding works are, in the opinion of the Project Manager, minor such that:</w:t>
      </w:r>
    </w:p>
    <w:p w14:paraId="15A36901" w14:textId="77777777" w:rsidR="00AE3BD3" w:rsidRPr="000B6B7E" w:rsidRDefault="00AE3BD3">
      <w:pPr>
        <w:pStyle w:val="BodyText"/>
        <w:spacing w:before="2"/>
        <w:rPr>
          <w:sz w:val="23"/>
        </w:rPr>
      </w:pPr>
    </w:p>
    <w:p w14:paraId="390001C3" w14:textId="77777777" w:rsidR="00AE3BD3" w:rsidRPr="000B6B7E" w:rsidRDefault="001821F8">
      <w:pPr>
        <w:pStyle w:val="ListParagraph"/>
        <w:numPr>
          <w:ilvl w:val="0"/>
          <w:numId w:val="48"/>
        </w:numPr>
        <w:tabs>
          <w:tab w:val="left" w:pos="2108"/>
        </w:tabs>
        <w:spacing w:before="1"/>
        <w:ind w:right="618"/>
        <w:jc w:val="both"/>
        <w:rPr>
          <w:sz w:val="24"/>
        </w:rPr>
      </w:pPr>
      <w:r w:rsidRPr="000B6B7E">
        <w:rPr>
          <w:sz w:val="24"/>
        </w:rPr>
        <w:t>They can be completed following the removal of the Contractor’s site organisation and major plant or equipment works; and</w:t>
      </w:r>
    </w:p>
    <w:p w14:paraId="50506ABC" w14:textId="77777777" w:rsidR="00AE3BD3" w:rsidRPr="000B6B7E" w:rsidRDefault="00AE3BD3">
      <w:pPr>
        <w:pStyle w:val="BodyText"/>
        <w:spacing w:before="11"/>
        <w:rPr>
          <w:sz w:val="23"/>
        </w:rPr>
      </w:pPr>
    </w:p>
    <w:p w14:paraId="381B806B" w14:textId="77777777" w:rsidR="00AE3BD3" w:rsidRPr="000B6B7E" w:rsidRDefault="001821F8">
      <w:pPr>
        <w:pStyle w:val="ListParagraph"/>
        <w:numPr>
          <w:ilvl w:val="0"/>
          <w:numId w:val="48"/>
        </w:numPr>
        <w:tabs>
          <w:tab w:val="left" w:pos="2108"/>
        </w:tabs>
        <w:ind w:right="617"/>
        <w:jc w:val="both"/>
        <w:rPr>
          <w:sz w:val="24"/>
        </w:rPr>
      </w:pPr>
      <w:r w:rsidRPr="000B6B7E">
        <w:rPr>
          <w:sz w:val="24"/>
        </w:rPr>
        <w:t>There would not be unreasonable disturbance of the Developer’s full enjoyment and occupation of the property, then upon the Contractor’s undertaking in writing in favour of the Developer to complete such minor outstanding work within such time or times as may be stipulated by the Project Manager, the Project Manager may (but shall not be bound to) issue a Taking-Over Certificate after consultation with Developer.</w:t>
      </w:r>
    </w:p>
    <w:p w14:paraId="121A65B6" w14:textId="77777777" w:rsidR="00AE3BD3" w:rsidRPr="000B6B7E" w:rsidRDefault="00AE3BD3">
      <w:pPr>
        <w:pStyle w:val="BodyText"/>
      </w:pPr>
    </w:p>
    <w:p w14:paraId="19BCAC9E" w14:textId="77777777" w:rsidR="00AE3BD3" w:rsidRPr="000B6B7E" w:rsidRDefault="001821F8">
      <w:pPr>
        <w:pStyle w:val="BodyText"/>
        <w:ind w:left="1539" w:right="620"/>
        <w:jc w:val="both"/>
      </w:pPr>
      <w:r w:rsidRPr="000B6B7E">
        <w:t>The Taking-Over Certificate when issued shall record the said minor outstanding work by way of a schedule attached to the certificate together:</w:t>
      </w:r>
    </w:p>
    <w:p w14:paraId="7636F765" w14:textId="77777777" w:rsidR="00AE3BD3" w:rsidRPr="000B6B7E" w:rsidRDefault="00AE3BD3">
      <w:pPr>
        <w:pStyle w:val="BodyText"/>
      </w:pPr>
    </w:p>
    <w:p w14:paraId="35BDE144" w14:textId="77777777" w:rsidR="00AE3BD3" w:rsidRPr="000B6B7E" w:rsidRDefault="001821F8">
      <w:pPr>
        <w:pStyle w:val="ListParagraph"/>
        <w:numPr>
          <w:ilvl w:val="0"/>
          <w:numId w:val="47"/>
        </w:numPr>
        <w:tabs>
          <w:tab w:val="left" w:pos="2108"/>
        </w:tabs>
        <w:ind w:right="617"/>
        <w:jc w:val="both"/>
        <w:rPr>
          <w:sz w:val="24"/>
        </w:rPr>
      </w:pPr>
      <w:r w:rsidRPr="000B6B7E">
        <w:rPr>
          <w:sz w:val="24"/>
        </w:rPr>
        <w:t>With the terms of any agreement with the Contractor for the completion or performance of the said minor outstanding work, and</w:t>
      </w:r>
    </w:p>
    <w:p w14:paraId="5077C60B" w14:textId="77777777" w:rsidR="00AE3BD3" w:rsidRPr="000B6B7E" w:rsidRDefault="00AE3BD3">
      <w:pPr>
        <w:pStyle w:val="BodyText"/>
      </w:pPr>
    </w:p>
    <w:p w14:paraId="1DF573C2" w14:textId="77777777" w:rsidR="00AE3BD3" w:rsidRPr="000B6B7E" w:rsidRDefault="001821F8">
      <w:pPr>
        <w:pStyle w:val="ListParagraph"/>
        <w:numPr>
          <w:ilvl w:val="0"/>
          <w:numId w:val="47"/>
        </w:numPr>
        <w:tabs>
          <w:tab w:val="left" w:pos="2108"/>
        </w:tabs>
        <w:ind w:right="618"/>
        <w:jc w:val="both"/>
        <w:rPr>
          <w:sz w:val="24"/>
        </w:rPr>
      </w:pPr>
      <w:r w:rsidRPr="000B6B7E">
        <w:rPr>
          <w:sz w:val="24"/>
        </w:rPr>
        <w:t>With the terms of any agreement as to the withholding and subsequent release of any monies that may otherwise have been payable or will be paid under the terms of the Contract.</w:t>
      </w:r>
    </w:p>
    <w:p w14:paraId="6C669232" w14:textId="77777777" w:rsidR="00AE3BD3" w:rsidRPr="000B6B7E" w:rsidRDefault="00AE3BD3">
      <w:pPr>
        <w:pStyle w:val="BodyText"/>
      </w:pPr>
    </w:p>
    <w:p w14:paraId="36037543" w14:textId="77777777" w:rsidR="00AE3BD3" w:rsidRPr="000B6B7E" w:rsidRDefault="001821F8">
      <w:pPr>
        <w:pStyle w:val="Heading2"/>
        <w:numPr>
          <w:ilvl w:val="1"/>
          <w:numId w:val="50"/>
        </w:numPr>
        <w:tabs>
          <w:tab w:val="left" w:pos="1539"/>
          <w:tab w:val="left" w:pos="1541"/>
        </w:tabs>
        <w:spacing w:before="1"/>
        <w:ind w:left="1540" w:hanging="721"/>
        <w:rPr>
          <w:rFonts w:ascii="Arial MT"/>
        </w:rPr>
      </w:pPr>
      <w:r w:rsidRPr="000B6B7E">
        <w:t>Taking Over of Parts of the Works</w:t>
      </w:r>
    </w:p>
    <w:p w14:paraId="3DB650CD" w14:textId="77777777" w:rsidR="00AE3BD3" w:rsidRPr="000B6B7E" w:rsidRDefault="00AE3BD3">
      <w:pPr>
        <w:pStyle w:val="BodyText"/>
        <w:spacing w:before="11"/>
        <w:rPr>
          <w:rFonts w:ascii="Arial"/>
          <w:b/>
          <w:sz w:val="23"/>
        </w:rPr>
      </w:pPr>
    </w:p>
    <w:p w14:paraId="16468A90" w14:textId="77777777" w:rsidR="00AE3BD3" w:rsidRPr="000B6B7E" w:rsidRDefault="001821F8">
      <w:pPr>
        <w:pStyle w:val="BodyText"/>
        <w:ind w:left="1540" w:right="620"/>
        <w:jc w:val="both"/>
      </w:pPr>
      <w:r w:rsidRPr="000B6B7E">
        <w:t>The Project Manager may, at the sole discretion of the Developer, issue a Taking- Over Certificate for any part of the Permanent Works.</w:t>
      </w:r>
    </w:p>
    <w:p w14:paraId="2B3E71BB" w14:textId="77777777" w:rsidR="00AE3BD3" w:rsidRPr="000B6B7E" w:rsidRDefault="00AE3BD3">
      <w:pPr>
        <w:pStyle w:val="BodyText"/>
      </w:pPr>
    </w:p>
    <w:p w14:paraId="159DEE59" w14:textId="77777777" w:rsidR="00AE3BD3" w:rsidRPr="000B6B7E" w:rsidRDefault="001821F8">
      <w:pPr>
        <w:pStyle w:val="BodyText"/>
        <w:ind w:left="1540" w:right="617"/>
        <w:jc w:val="both"/>
      </w:pPr>
      <w:r w:rsidRPr="000B6B7E">
        <w:rPr>
          <w:w w:val="95"/>
        </w:rPr>
        <w:t xml:space="preserve">The Developer shall not use any part of the Works (other than as a temporary measure </w:t>
      </w:r>
      <w:r w:rsidRPr="000B6B7E">
        <w:t>which is either specified in the Contract or agreed by both Parties) unless and until the Project Manager has issued a Taking-Over Certificate for this part. However, if the Developer does use any part of the Works before the Taking-Over Certificate is issued:</w:t>
      </w:r>
    </w:p>
    <w:p w14:paraId="66CD96E2" w14:textId="77777777" w:rsidR="00AE3BD3" w:rsidRPr="000B6B7E" w:rsidRDefault="00AE3BD3">
      <w:pPr>
        <w:pStyle w:val="BodyText"/>
      </w:pPr>
    </w:p>
    <w:p w14:paraId="78225209" w14:textId="77777777" w:rsidR="00AE3BD3" w:rsidRPr="000B6B7E" w:rsidRDefault="001821F8">
      <w:pPr>
        <w:pStyle w:val="ListParagraph"/>
        <w:numPr>
          <w:ilvl w:val="2"/>
          <w:numId w:val="50"/>
        </w:numPr>
        <w:tabs>
          <w:tab w:val="left" w:pos="2260"/>
          <w:tab w:val="left" w:pos="2261"/>
        </w:tabs>
        <w:ind w:left="2260" w:right="615"/>
        <w:rPr>
          <w:sz w:val="24"/>
        </w:rPr>
      </w:pPr>
      <w:r w:rsidRPr="000B6B7E">
        <w:rPr>
          <w:sz w:val="24"/>
        </w:rPr>
        <w:t>The Part which is used shall be deemed to have been taken over as from the date on which it is used,</w:t>
      </w:r>
    </w:p>
    <w:p w14:paraId="57B21FB9" w14:textId="77777777" w:rsidR="00AE3BD3" w:rsidRPr="000B6B7E" w:rsidRDefault="00AE3BD3">
      <w:pPr>
        <w:pStyle w:val="BodyText"/>
        <w:spacing w:before="10"/>
        <w:rPr>
          <w:sz w:val="23"/>
        </w:rPr>
      </w:pPr>
    </w:p>
    <w:p w14:paraId="6777F12B" w14:textId="77777777" w:rsidR="00AE3BD3" w:rsidRPr="000B6B7E" w:rsidRDefault="001821F8">
      <w:pPr>
        <w:pStyle w:val="ListParagraph"/>
        <w:numPr>
          <w:ilvl w:val="2"/>
          <w:numId w:val="50"/>
        </w:numPr>
        <w:tabs>
          <w:tab w:val="left" w:pos="2260"/>
          <w:tab w:val="left" w:pos="2261"/>
        </w:tabs>
        <w:spacing w:before="1"/>
        <w:ind w:left="2260" w:right="617"/>
        <w:rPr>
          <w:sz w:val="24"/>
        </w:rPr>
      </w:pPr>
      <w:r w:rsidRPr="000B6B7E">
        <w:rPr>
          <w:sz w:val="24"/>
        </w:rPr>
        <w:t>The Contractor shall cease to be liable for the care of such part as from this date, when responsibility shall pass to the Developer, and</w:t>
      </w:r>
    </w:p>
    <w:p w14:paraId="7F6BED36" w14:textId="77777777" w:rsidR="00AE3BD3" w:rsidRPr="000B6B7E" w:rsidRDefault="00AE3BD3">
      <w:pPr>
        <w:pStyle w:val="BodyText"/>
      </w:pPr>
    </w:p>
    <w:p w14:paraId="6A7834B7" w14:textId="77777777" w:rsidR="00AE3BD3" w:rsidRPr="000B6B7E" w:rsidRDefault="001821F8">
      <w:pPr>
        <w:pStyle w:val="ListParagraph"/>
        <w:numPr>
          <w:ilvl w:val="2"/>
          <w:numId w:val="50"/>
        </w:numPr>
        <w:tabs>
          <w:tab w:val="left" w:pos="2259"/>
          <w:tab w:val="left" w:pos="2260"/>
        </w:tabs>
        <w:ind w:left="2260" w:right="616"/>
        <w:rPr>
          <w:sz w:val="24"/>
        </w:rPr>
      </w:pPr>
      <w:r w:rsidRPr="000B6B7E">
        <w:rPr>
          <w:sz w:val="24"/>
        </w:rPr>
        <w:t>If requested by the Contractor, the Project Manager shall issue a Taking-Over certificate for this part.</w:t>
      </w:r>
    </w:p>
    <w:p w14:paraId="208B3350"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173C4DF2" w14:textId="77777777" w:rsidR="00AE3BD3" w:rsidRPr="000B6B7E" w:rsidRDefault="00AE3BD3">
      <w:pPr>
        <w:pStyle w:val="BodyText"/>
        <w:spacing w:before="6"/>
        <w:rPr>
          <w:sz w:val="21"/>
        </w:rPr>
      </w:pPr>
    </w:p>
    <w:p w14:paraId="7F86F422" w14:textId="7CBC8C2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F219930" wp14:editId="06E0E4F7">
                <wp:extent cx="6210300" cy="6350"/>
                <wp:effectExtent l="0" t="0" r="0" b="4445"/>
                <wp:docPr id="330"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31" name="Rectangle 20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0B03E34" id="Group 20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6VGRwIAAAgFAAAOAAAAZHJzL2Uyb0RvYy54bWykVMtu2zAQvBfoPxC8N5Jsx0kEy0HgNEGB&#10;tA2a9gNoinqgFJdd0pbTr++SUm3DQS+uDgKX++DMLJeL212n2Vaha8EUPLtIOVNGQtmauuA/vj98&#10;uObMeWFKocGogr8qx2+X798tepurCTSgS4WMihiX97bgjfc2TxInG9UJdwFWGXJWgJ3wZGKdlCh6&#10;qt7pZJKm86QHLC2CVM7R7v3g5MtYv6qU9F+ryinPdMEJm49/jP91+CfLhchrFLZp5QhDnIGiE62h&#10;Q/el7oUXbIPtm1JdKxEcVP5CQpdAVbVSRQ7EJktP2DwibGzkUud9bfcykbQnOp1dVn7ZPqJ9sc84&#10;oKflE8ifjnRJelvnx/5g10MwW/efoaR+io2HSHxXYRdKECW2i/q+7vVVO88kbc4nWTpNqQ2SfPPp&#10;5Si/bKhHb5Jk83FMu7m6HnOymJGIfDgtIhwRhY7TFXIHldz/qfTSCKui+C6o8IysLQs+nWacGdER&#10;9W90uYSptWKTdB4uUgBAkX/FdIOSzMCqoTh1hwh9o0RJwLIQT/CPEoLhqA/nSftPjURu0flHBR0L&#10;i4IjwY4dE9sn5wOMQ0hooAPdlg+t1tHAer3SyLYizE/8IvKTMG1CsIGQNlQMO5FfoDRIs4bylegh&#10;DENIjwYtGsDfnPU0gAV3vzYCFWf6kyGJbrLZLExsNGaXVxMy8NizPvYII6lUwT1nw3LlhynfWGzr&#10;hk7KImkDd3RjqzYSD5IPqEawdH3iKo5bVGZ8GsI8H9sx6vC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Fu6VGRwIAAAgF&#10;AAAOAAAAAAAAAAAAAAAAAC4CAABkcnMvZTJvRG9jLnhtbFBLAQItABQABgAIAAAAIQBhcfvQ2gAA&#10;AAMBAAAPAAAAAAAAAAAAAAAAAKEEAABkcnMvZG93bnJldi54bWxQSwUGAAAAAAQABADzAAAAqAUA&#10;AAAA&#10;">
                <v:rect id="Rectangle 20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VLqxwAAANwAAAAPAAAAZHJzL2Rvd25yZXYueG1sRI/NawIx&#10;FMTvBf+H8ARvNetHRVejaEHwUqgfB709N8/dxc3LNom69q9vCoUeh5n5DTNbNKYSd3K+tKyg101A&#10;EGdWl5wrOOzXr2MQPiBrrCyTgid5WMxbLzNMtX3wlu67kIsIYZ+igiKEOpXSZwUZ9F1bE0fvYp3B&#10;EKXLpXb4iHBTyX6SjKTBkuNCgTW9F5RddzejYDUZr74+h/zxvT2f6HQ8X9/6LlGq026WUxCBmvAf&#10;/mtvtILBoAe/Z+IRkPMfAAAA//8DAFBLAQItABQABgAIAAAAIQDb4fbL7gAAAIUBAAATAAAAAAAA&#10;AAAAAAAAAAAAAABbQ29udGVudF9UeXBlc10ueG1sUEsBAi0AFAAGAAgAAAAhAFr0LFu/AAAAFQEA&#10;AAsAAAAAAAAAAAAAAAAAHwEAAF9yZWxzLy5yZWxzUEsBAi0AFAAGAAgAAAAhAFxJUurHAAAA3AAA&#10;AA8AAAAAAAAAAAAAAAAABwIAAGRycy9kb3ducmV2LnhtbFBLBQYAAAAAAwADALcAAAD7AgAAAAA=&#10;" fillcolor="black" stroked="f"/>
                <w10:anchorlock/>
              </v:group>
            </w:pict>
          </mc:Fallback>
        </mc:AlternateContent>
      </w:r>
    </w:p>
    <w:p w14:paraId="7750B788" w14:textId="77777777" w:rsidR="00AE3BD3" w:rsidRPr="000B6B7E" w:rsidRDefault="001821F8">
      <w:pPr>
        <w:pStyle w:val="BodyText"/>
        <w:ind w:left="1540" w:right="617"/>
        <w:jc w:val="both"/>
      </w:pPr>
      <w:r w:rsidRPr="000B6B7E">
        <w:t>After the Project Manager has issued a Taking-Over Certificate for a part of the Works, the contractor shall be given the earliest opportunity to take such steps as may be necessary to carry out any outstanding Tests on Completion. The Contractor shall carry out these Tests on Completion as soon as practicable before the expiry date of the relevant Defects Liability Period.</w:t>
      </w:r>
    </w:p>
    <w:p w14:paraId="6E9DCDEC" w14:textId="77777777" w:rsidR="00AE3BD3" w:rsidRPr="000B6B7E" w:rsidRDefault="00AE3BD3">
      <w:pPr>
        <w:pStyle w:val="BodyText"/>
        <w:spacing w:before="2"/>
        <w:rPr>
          <w:sz w:val="23"/>
        </w:rPr>
      </w:pPr>
    </w:p>
    <w:p w14:paraId="36F1B7C4" w14:textId="77777777" w:rsidR="00AE3BD3" w:rsidRPr="000B6B7E" w:rsidRDefault="001821F8">
      <w:pPr>
        <w:pStyle w:val="BodyText"/>
        <w:spacing w:before="1"/>
        <w:ind w:left="1540" w:right="617"/>
        <w:jc w:val="both"/>
      </w:pPr>
      <w:r w:rsidRPr="000B6B7E">
        <w:t xml:space="preserve">If the Contractor incurs cost as a result of the Developer taking over and/or using a part of the Works, other than such use as is specified in the contract or agreed by the Contractor, the Contractor shall (i) give notice to the Project Manager and (ii) be entitled subject to Sub-Clause 20.1 [Contractor’s Claims] </w:t>
      </w:r>
      <w:r w:rsidRPr="000B6B7E">
        <w:rPr>
          <w:rFonts w:ascii="Arial" w:hAnsi="Arial"/>
          <w:b/>
        </w:rPr>
        <w:t xml:space="preserve">to payment of any such Cost, </w:t>
      </w:r>
      <w:r w:rsidRPr="000B6B7E">
        <w:t>which shall be included in the Contract Price. After receiving this notice, the Project Manager shall proceed in accordance with Sub-Clause 3.5 [Determinations] to agree or determine this Cost.</w:t>
      </w:r>
    </w:p>
    <w:p w14:paraId="7223BCBB" w14:textId="77777777" w:rsidR="00AE3BD3" w:rsidRPr="000B6B7E" w:rsidRDefault="00AE3BD3">
      <w:pPr>
        <w:pStyle w:val="BodyText"/>
      </w:pPr>
    </w:p>
    <w:p w14:paraId="600C4CAA" w14:textId="77777777" w:rsidR="00AE3BD3" w:rsidRPr="000B6B7E" w:rsidRDefault="001821F8">
      <w:pPr>
        <w:pStyle w:val="Heading2"/>
        <w:numPr>
          <w:ilvl w:val="1"/>
          <w:numId w:val="50"/>
        </w:numPr>
        <w:tabs>
          <w:tab w:val="left" w:pos="1539"/>
          <w:tab w:val="left" w:pos="1541"/>
        </w:tabs>
        <w:ind w:left="1540" w:hanging="722"/>
      </w:pPr>
      <w:r w:rsidRPr="000B6B7E">
        <w:t>Interference with Tests on completion</w:t>
      </w:r>
    </w:p>
    <w:p w14:paraId="52E603FA" w14:textId="77777777" w:rsidR="00AE3BD3" w:rsidRPr="000B6B7E" w:rsidRDefault="001821F8">
      <w:pPr>
        <w:pStyle w:val="BodyText"/>
        <w:spacing w:before="230"/>
        <w:ind w:left="1539" w:right="618"/>
        <w:jc w:val="both"/>
      </w:pPr>
      <w:r w:rsidRPr="000B6B7E">
        <w:t>If the Contractor suffers delay and / or incurs Cost as a result of this delay in carrying out the Tests on Completion, the Contractor shall give notice to the Project Manager and shall be entitled subject to sub-Clause 20.1 [Contractor’s Claims] to:</w:t>
      </w:r>
    </w:p>
    <w:p w14:paraId="5D336F13" w14:textId="77777777" w:rsidR="00AE3BD3" w:rsidRPr="000B6B7E" w:rsidRDefault="00AE3BD3">
      <w:pPr>
        <w:pStyle w:val="BodyText"/>
      </w:pPr>
    </w:p>
    <w:p w14:paraId="19392344" w14:textId="77777777" w:rsidR="00AE3BD3" w:rsidRPr="000B6B7E" w:rsidRDefault="001821F8">
      <w:pPr>
        <w:pStyle w:val="ListParagraph"/>
        <w:numPr>
          <w:ilvl w:val="2"/>
          <w:numId w:val="50"/>
        </w:numPr>
        <w:tabs>
          <w:tab w:val="left" w:pos="2260"/>
          <w:tab w:val="left" w:pos="2261"/>
        </w:tabs>
        <w:ind w:left="2260" w:right="619"/>
        <w:rPr>
          <w:sz w:val="24"/>
        </w:rPr>
      </w:pPr>
      <w:r w:rsidRPr="000B6B7E">
        <w:rPr>
          <w:sz w:val="24"/>
        </w:rPr>
        <w:t>An extension of time for any such delay, if completion is or will be delayed, under Sub-Clause 8.4 [Extension of Time for Completion], and</w:t>
      </w:r>
    </w:p>
    <w:p w14:paraId="400AA8BE" w14:textId="77777777" w:rsidR="00AE3BD3" w:rsidRPr="000B6B7E" w:rsidRDefault="00AE3BD3">
      <w:pPr>
        <w:pStyle w:val="BodyText"/>
        <w:spacing w:before="11"/>
        <w:rPr>
          <w:sz w:val="23"/>
        </w:rPr>
      </w:pPr>
    </w:p>
    <w:p w14:paraId="73F84DF9" w14:textId="77777777" w:rsidR="00AE3BD3" w:rsidRPr="000B6B7E" w:rsidRDefault="001821F8">
      <w:pPr>
        <w:pStyle w:val="ListParagraph"/>
        <w:numPr>
          <w:ilvl w:val="2"/>
          <w:numId w:val="50"/>
        </w:numPr>
        <w:tabs>
          <w:tab w:val="left" w:pos="2259"/>
          <w:tab w:val="left" w:pos="2260"/>
        </w:tabs>
        <w:ind w:left="2259" w:hanging="721"/>
        <w:rPr>
          <w:sz w:val="24"/>
        </w:rPr>
      </w:pPr>
      <w:r w:rsidRPr="000B6B7E">
        <w:rPr>
          <w:sz w:val="24"/>
        </w:rPr>
        <w:t>Payment of any such Cost, which shall be included in the Contract Price.</w:t>
      </w:r>
    </w:p>
    <w:p w14:paraId="17D43834" w14:textId="77777777" w:rsidR="00AE3BD3" w:rsidRPr="000B6B7E" w:rsidRDefault="00AE3BD3">
      <w:pPr>
        <w:pStyle w:val="BodyText"/>
      </w:pPr>
    </w:p>
    <w:p w14:paraId="437CE859" w14:textId="77777777" w:rsidR="00AE3BD3" w:rsidRPr="000B6B7E" w:rsidRDefault="001821F8">
      <w:pPr>
        <w:pStyle w:val="BodyText"/>
        <w:ind w:left="1539" w:right="619"/>
        <w:jc w:val="both"/>
      </w:pPr>
      <w:r w:rsidRPr="000B6B7E">
        <w:t>After receiving this notice, the Project Manager shall proceed in accordance with Sub- Clause 3.5 [Determinations] to agree or determine these matters.</w:t>
      </w:r>
    </w:p>
    <w:p w14:paraId="29EA86C9" w14:textId="77777777" w:rsidR="00AE3BD3" w:rsidRPr="000B6B7E" w:rsidRDefault="00AE3BD3">
      <w:pPr>
        <w:pStyle w:val="BodyText"/>
      </w:pPr>
    </w:p>
    <w:p w14:paraId="25418871" w14:textId="77777777" w:rsidR="00AE3BD3" w:rsidRPr="000B6B7E" w:rsidRDefault="001821F8">
      <w:pPr>
        <w:pStyle w:val="Heading2"/>
        <w:numPr>
          <w:ilvl w:val="1"/>
          <w:numId w:val="50"/>
        </w:numPr>
        <w:tabs>
          <w:tab w:val="left" w:pos="1539"/>
          <w:tab w:val="left" w:pos="1541"/>
        </w:tabs>
        <w:ind w:left="1540" w:hanging="722"/>
      </w:pPr>
      <w:r w:rsidRPr="000B6B7E">
        <w:t>Surfaces requiring reinstatement</w:t>
      </w:r>
    </w:p>
    <w:p w14:paraId="5E1C0C19" w14:textId="77777777" w:rsidR="00AE3BD3" w:rsidRPr="000B6B7E" w:rsidRDefault="00AE3BD3">
      <w:pPr>
        <w:pStyle w:val="BodyText"/>
        <w:rPr>
          <w:rFonts w:ascii="Arial"/>
          <w:b/>
        </w:rPr>
      </w:pPr>
    </w:p>
    <w:p w14:paraId="75090BFF" w14:textId="77777777" w:rsidR="00AE3BD3" w:rsidRPr="000B6B7E" w:rsidRDefault="001821F8">
      <w:pPr>
        <w:pStyle w:val="BodyText"/>
        <w:ind w:left="1539" w:right="617"/>
        <w:jc w:val="both"/>
      </w:pPr>
      <w:r w:rsidRPr="000B6B7E">
        <w:t>Except as otherwise stated in a taking-over Certificate, a certificate for a Section or part of the Works shall not be deemed to certify completion of any ground or other surfaces requiring reinstatement.</w:t>
      </w:r>
    </w:p>
    <w:p w14:paraId="771E2B92" w14:textId="77777777" w:rsidR="00AE3BD3" w:rsidRPr="000B6B7E" w:rsidRDefault="00AE3BD3">
      <w:pPr>
        <w:pStyle w:val="BodyText"/>
      </w:pPr>
    </w:p>
    <w:p w14:paraId="5B7A7CA5" w14:textId="77777777" w:rsidR="00AE3BD3" w:rsidRPr="000B6B7E" w:rsidRDefault="001821F8">
      <w:pPr>
        <w:pStyle w:val="Heading2"/>
        <w:numPr>
          <w:ilvl w:val="0"/>
          <w:numId w:val="50"/>
        </w:numPr>
        <w:tabs>
          <w:tab w:val="left" w:pos="1540"/>
          <w:tab w:val="left" w:pos="1541"/>
        </w:tabs>
        <w:ind w:hanging="722"/>
      </w:pPr>
      <w:r w:rsidRPr="000B6B7E">
        <w:t>Defects liability</w:t>
      </w:r>
    </w:p>
    <w:p w14:paraId="050CA27B" w14:textId="77777777" w:rsidR="00AE3BD3" w:rsidRPr="000B6B7E" w:rsidRDefault="00AE3BD3">
      <w:pPr>
        <w:pStyle w:val="BodyText"/>
        <w:rPr>
          <w:rFonts w:ascii="Arial"/>
          <w:b/>
        </w:rPr>
      </w:pPr>
    </w:p>
    <w:p w14:paraId="50C208AC" w14:textId="77777777" w:rsidR="00AE3BD3" w:rsidRPr="000B6B7E" w:rsidRDefault="001821F8">
      <w:pPr>
        <w:pStyle w:val="ListParagraph"/>
        <w:numPr>
          <w:ilvl w:val="1"/>
          <w:numId w:val="50"/>
        </w:numPr>
        <w:tabs>
          <w:tab w:val="left" w:pos="1539"/>
          <w:tab w:val="left" w:pos="1541"/>
        </w:tabs>
        <w:ind w:left="1540" w:hanging="722"/>
        <w:rPr>
          <w:rFonts w:ascii="Arial"/>
          <w:b/>
          <w:sz w:val="24"/>
        </w:rPr>
      </w:pPr>
      <w:r w:rsidRPr="000B6B7E">
        <w:rPr>
          <w:rFonts w:ascii="Arial"/>
          <w:b/>
          <w:sz w:val="24"/>
        </w:rPr>
        <w:t>Completion of outstanding Work and remedying defects</w:t>
      </w:r>
    </w:p>
    <w:p w14:paraId="3ED38CF8" w14:textId="77777777" w:rsidR="00AE3BD3" w:rsidRPr="000B6B7E" w:rsidRDefault="00AE3BD3">
      <w:pPr>
        <w:pStyle w:val="BodyText"/>
        <w:rPr>
          <w:rFonts w:ascii="Arial"/>
          <w:b/>
        </w:rPr>
      </w:pPr>
    </w:p>
    <w:p w14:paraId="54D3E1CE" w14:textId="77777777" w:rsidR="00AE3BD3" w:rsidRPr="000B6B7E" w:rsidRDefault="001821F8">
      <w:pPr>
        <w:pStyle w:val="BodyText"/>
        <w:ind w:left="1539" w:right="619"/>
        <w:jc w:val="both"/>
      </w:pPr>
      <w:r w:rsidRPr="000B6B7E">
        <w:t>In order that the Works and Contractor’s Documents, and each Section, shall be in the condition required by the Contract (fair wear and tear excepted) by the expiry date of the relevant Defects Liability Period as stated in Special Conditions of Contract or as soon as practicable thereafter, the contractor shall:</w:t>
      </w:r>
    </w:p>
    <w:p w14:paraId="5F8A8243" w14:textId="77777777" w:rsidR="00AE3BD3" w:rsidRPr="000B6B7E" w:rsidRDefault="00AE3BD3">
      <w:pPr>
        <w:pStyle w:val="BodyText"/>
      </w:pPr>
    </w:p>
    <w:p w14:paraId="5FB429CB" w14:textId="77777777" w:rsidR="00AE3BD3" w:rsidRPr="000B6B7E" w:rsidRDefault="001821F8">
      <w:pPr>
        <w:pStyle w:val="ListParagraph"/>
        <w:numPr>
          <w:ilvl w:val="2"/>
          <w:numId w:val="50"/>
        </w:numPr>
        <w:tabs>
          <w:tab w:val="left" w:pos="2259"/>
          <w:tab w:val="left" w:pos="2261"/>
        </w:tabs>
        <w:ind w:left="2259" w:right="619"/>
        <w:rPr>
          <w:sz w:val="24"/>
        </w:rPr>
      </w:pPr>
      <w:r w:rsidRPr="000B6B7E">
        <w:rPr>
          <w:sz w:val="24"/>
        </w:rPr>
        <w:t>Complete any work which is outstanding on the date stated in a Taking-Over Certificate, as set out in the Schedule to the Taking-Over Certificate, and</w:t>
      </w:r>
    </w:p>
    <w:p w14:paraId="1DB42857"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237C520C" w14:textId="77777777" w:rsidR="00AE3BD3" w:rsidRPr="000B6B7E" w:rsidRDefault="00AE3BD3">
      <w:pPr>
        <w:pStyle w:val="BodyText"/>
        <w:spacing w:before="6"/>
        <w:rPr>
          <w:sz w:val="21"/>
        </w:rPr>
      </w:pPr>
    </w:p>
    <w:p w14:paraId="736451ED" w14:textId="0FB31D5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56B06AC" wp14:editId="7DB7CFFD">
                <wp:extent cx="6210300" cy="6350"/>
                <wp:effectExtent l="0" t="0" r="0" b="4445"/>
                <wp:docPr id="328"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29" name="Rectangle 20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7165BAF" id="Group 20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nhw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JeM6ZFi1R&#10;/0aXS+iyUWwcT/1F8gAo8q+YtleSaVhVFKceEKGrlMgJWOLjCf5Zgjcs9eE6af+pkUgNWrdW0DK/&#10;yDgS7NAxsXu2zsM4hfgGWmjq/KlummBguVk1yHbCz0/4AvKLsEb7YA0+ra/odwI/T6mXZgP5gegh&#10;9ENIjwYtKsDfnHU0gBm3v7YCFWfNJ00SzZP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z3nhwRwIAAAgF&#10;AAAOAAAAAAAAAAAAAAAAAC4CAABkcnMvZTJvRG9jLnhtbFBLAQItABQABgAIAAAAIQBhcfvQ2gAA&#10;AAMBAAAPAAAAAAAAAAAAAAAAAKEEAABkcnMvZG93bnJldi54bWxQSwUGAAAAAAQABADzAAAAqAUA&#10;AAAA&#10;">
                <v:rect id="Rectangle 20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sgxxgAAANwAAAAPAAAAZHJzL2Rvd25yZXYueG1sRI9BawIx&#10;FITvBf9DeIK3mu3Wiq5G0YLgpVBtD3p7bl53FzcvaxJ17a9vhILHYWa+Yabz1tTiQs5XlhW89BMQ&#10;xLnVFRcKvr9WzyMQPiBrrC2Tght5mM86T1PMtL3yhi7bUIgIYZ+hgjKEJpPS5yUZ9H3bEEfvxzqD&#10;IUpXSO3wGuGmlmmSDKXBiuNCiQ29l5Qft2ejYDkeLU+fA/743Rz2tN8djm+pS5TqddvFBESgNjzC&#10;/+21VvCajuF+Jh4BOfsDAAD//wMAUEsBAi0AFAAGAAgAAAAhANvh9svuAAAAhQEAABMAAAAAAAAA&#10;AAAAAAAAAAAAAFtDb250ZW50X1R5cGVzXS54bWxQSwECLQAUAAYACAAAACEAWvQsW78AAAAVAQAA&#10;CwAAAAAAAAAAAAAAAAAfAQAAX3JlbHMvLnJlbHNQSwECLQAUAAYACAAAACEAJ+bIMcYAAADcAAAA&#10;DwAAAAAAAAAAAAAAAAAHAgAAZHJzL2Rvd25yZXYueG1sUEsFBgAAAAADAAMAtwAAAPoCAAAAAA==&#10;" fillcolor="black" stroked="f"/>
                <w10:anchorlock/>
              </v:group>
            </w:pict>
          </mc:Fallback>
        </mc:AlternateContent>
      </w:r>
    </w:p>
    <w:p w14:paraId="6AA7DA72" w14:textId="77777777" w:rsidR="00AE3BD3" w:rsidRPr="000B6B7E" w:rsidRDefault="00AE3BD3">
      <w:pPr>
        <w:pStyle w:val="BodyText"/>
        <w:spacing w:before="2"/>
        <w:rPr>
          <w:sz w:val="15"/>
        </w:rPr>
      </w:pPr>
    </w:p>
    <w:p w14:paraId="4474303D" w14:textId="77777777" w:rsidR="00AE3BD3" w:rsidRPr="000B6B7E" w:rsidRDefault="001821F8">
      <w:pPr>
        <w:pStyle w:val="ListParagraph"/>
        <w:numPr>
          <w:ilvl w:val="2"/>
          <w:numId w:val="50"/>
        </w:numPr>
        <w:tabs>
          <w:tab w:val="left" w:pos="2261"/>
        </w:tabs>
        <w:spacing w:before="92"/>
        <w:ind w:left="2260" w:right="619"/>
        <w:jc w:val="both"/>
        <w:rPr>
          <w:sz w:val="24"/>
        </w:rPr>
      </w:pPr>
      <w:r w:rsidRPr="000B6B7E">
        <w:rPr>
          <w:sz w:val="24"/>
        </w:rPr>
        <w:t>Execute all work required to remedy defects or damage, as may be notified by (or on behalf of) the Developer on or before the expiry date of the Defects Liability Period for the Works or Section (as the case may be).</w:t>
      </w:r>
    </w:p>
    <w:p w14:paraId="386B726C" w14:textId="77777777" w:rsidR="00AE3BD3" w:rsidRPr="000B6B7E" w:rsidRDefault="00AE3BD3">
      <w:pPr>
        <w:pStyle w:val="BodyText"/>
      </w:pPr>
    </w:p>
    <w:p w14:paraId="0D11600C" w14:textId="77777777" w:rsidR="00AE3BD3" w:rsidRPr="000B6B7E" w:rsidRDefault="001821F8">
      <w:pPr>
        <w:pStyle w:val="BodyText"/>
        <w:spacing w:before="1"/>
        <w:ind w:left="1539" w:right="619"/>
        <w:jc w:val="both"/>
      </w:pPr>
      <w:r w:rsidRPr="000B6B7E">
        <w:t>If a defect appears or damage occurs, the Contractor shall be notified accordingly, by (or on behalf of) the Developer.</w:t>
      </w:r>
    </w:p>
    <w:p w14:paraId="6E9E526C" w14:textId="77777777" w:rsidR="00AE3BD3" w:rsidRPr="000B6B7E" w:rsidRDefault="00AE3BD3">
      <w:pPr>
        <w:pStyle w:val="BodyText"/>
        <w:spacing w:before="11"/>
        <w:rPr>
          <w:sz w:val="23"/>
        </w:rPr>
      </w:pPr>
    </w:p>
    <w:p w14:paraId="4ACCDD90" w14:textId="77777777" w:rsidR="00AE3BD3" w:rsidRPr="000B6B7E" w:rsidRDefault="001821F8">
      <w:pPr>
        <w:pStyle w:val="Heading2"/>
        <w:numPr>
          <w:ilvl w:val="1"/>
          <w:numId w:val="50"/>
        </w:numPr>
        <w:tabs>
          <w:tab w:val="left" w:pos="1539"/>
          <w:tab w:val="left" w:pos="1540"/>
        </w:tabs>
        <w:ind w:hanging="721"/>
      </w:pPr>
      <w:r w:rsidRPr="000B6B7E">
        <w:t>Cost of Remedying Defects</w:t>
      </w:r>
    </w:p>
    <w:p w14:paraId="305CBF8B" w14:textId="77777777" w:rsidR="00AE3BD3" w:rsidRPr="000B6B7E" w:rsidRDefault="00AE3BD3">
      <w:pPr>
        <w:pStyle w:val="BodyText"/>
        <w:rPr>
          <w:rFonts w:ascii="Arial"/>
          <w:b/>
        </w:rPr>
      </w:pPr>
    </w:p>
    <w:p w14:paraId="712D165A" w14:textId="77777777" w:rsidR="00AE3BD3" w:rsidRPr="000B6B7E" w:rsidRDefault="001821F8">
      <w:pPr>
        <w:pStyle w:val="BodyText"/>
        <w:ind w:left="1539" w:right="618"/>
        <w:jc w:val="both"/>
      </w:pPr>
      <w:r w:rsidRPr="000B6B7E">
        <w:t>All work referred to in sub-paragraph (b) of Sub-Clause 11.1 [Completion of Outstanding work and Remedying Defects] shall be executed at the risk and cost of the Contractor, if and to the extent that the work is attributable to:</w:t>
      </w:r>
    </w:p>
    <w:p w14:paraId="69BF793F" w14:textId="77777777" w:rsidR="00AE3BD3" w:rsidRPr="000B6B7E" w:rsidRDefault="00AE3BD3">
      <w:pPr>
        <w:pStyle w:val="BodyText"/>
      </w:pPr>
    </w:p>
    <w:p w14:paraId="719B5E25" w14:textId="77777777" w:rsidR="00AE3BD3" w:rsidRPr="000B6B7E" w:rsidRDefault="001821F8">
      <w:pPr>
        <w:pStyle w:val="ListParagraph"/>
        <w:numPr>
          <w:ilvl w:val="2"/>
          <w:numId w:val="50"/>
        </w:numPr>
        <w:tabs>
          <w:tab w:val="left" w:pos="2261"/>
        </w:tabs>
        <w:ind w:left="2259" w:right="619"/>
        <w:jc w:val="both"/>
        <w:rPr>
          <w:sz w:val="24"/>
        </w:rPr>
      </w:pPr>
      <w:r w:rsidRPr="000B6B7E">
        <w:rPr>
          <w:sz w:val="24"/>
        </w:rPr>
        <w:t>Any design for which the Contractor is responsible, Plant, Materials or workmanship not being in accordance with the Contract, or</w:t>
      </w:r>
    </w:p>
    <w:p w14:paraId="70779FBC" w14:textId="77777777" w:rsidR="00AE3BD3" w:rsidRPr="000B6B7E" w:rsidRDefault="00AE3BD3">
      <w:pPr>
        <w:pStyle w:val="BodyText"/>
      </w:pPr>
    </w:p>
    <w:p w14:paraId="3837D786" w14:textId="77777777" w:rsidR="00AE3BD3" w:rsidRPr="000B6B7E" w:rsidRDefault="001821F8">
      <w:pPr>
        <w:pStyle w:val="ListParagraph"/>
        <w:numPr>
          <w:ilvl w:val="2"/>
          <w:numId w:val="50"/>
        </w:numPr>
        <w:tabs>
          <w:tab w:val="left" w:pos="2260"/>
          <w:tab w:val="left" w:pos="2261"/>
        </w:tabs>
        <w:ind w:left="2260" w:hanging="722"/>
        <w:rPr>
          <w:sz w:val="24"/>
        </w:rPr>
      </w:pPr>
      <w:r w:rsidRPr="000B6B7E">
        <w:rPr>
          <w:sz w:val="24"/>
        </w:rPr>
        <w:t>Failure by the contractor to comply with any other obligation.</w:t>
      </w:r>
    </w:p>
    <w:p w14:paraId="5153FCA1" w14:textId="77777777" w:rsidR="00AE3BD3" w:rsidRPr="000B6B7E" w:rsidRDefault="00AE3BD3">
      <w:pPr>
        <w:pStyle w:val="BodyText"/>
      </w:pPr>
    </w:p>
    <w:p w14:paraId="1E0F9B3C" w14:textId="77777777" w:rsidR="00AE3BD3" w:rsidRPr="000B6B7E" w:rsidRDefault="001821F8">
      <w:pPr>
        <w:pStyle w:val="ListParagraph"/>
        <w:numPr>
          <w:ilvl w:val="2"/>
          <w:numId w:val="50"/>
        </w:numPr>
        <w:tabs>
          <w:tab w:val="left" w:pos="2260"/>
          <w:tab w:val="left" w:pos="2261"/>
        </w:tabs>
        <w:ind w:left="2260" w:hanging="722"/>
        <w:rPr>
          <w:sz w:val="24"/>
        </w:rPr>
      </w:pPr>
      <w:r w:rsidRPr="000B6B7E">
        <w:rPr>
          <w:sz w:val="24"/>
        </w:rPr>
        <w:t>Any other reason attributable to the Contractor.</w:t>
      </w:r>
    </w:p>
    <w:p w14:paraId="57C3121B" w14:textId="77777777" w:rsidR="00AE3BD3" w:rsidRPr="000B6B7E" w:rsidRDefault="00AE3BD3">
      <w:pPr>
        <w:pStyle w:val="BodyText"/>
      </w:pPr>
    </w:p>
    <w:p w14:paraId="719A7052" w14:textId="77777777" w:rsidR="00AE3BD3" w:rsidRPr="000B6B7E" w:rsidRDefault="001821F8">
      <w:pPr>
        <w:pStyle w:val="Heading2"/>
        <w:numPr>
          <w:ilvl w:val="1"/>
          <w:numId w:val="50"/>
        </w:numPr>
        <w:tabs>
          <w:tab w:val="left" w:pos="1539"/>
          <w:tab w:val="left" w:pos="1540"/>
        </w:tabs>
        <w:ind w:hanging="721"/>
        <w:rPr>
          <w:rFonts w:ascii="Arial MT"/>
        </w:rPr>
      </w:pPr>
      <w:r w:rsidRPr="000B6B7E">
        <w:t>Extension of defects liability period</w:t>
      </w:r>
    </w:p>
    <w:p w14:paraId="4CD3E3D0" w14:textId="77777777" w:rsidR="00AE3BD3" w:rsidRPr="000B6B7E" w:rsidRDefault="00AE3BD3">
      <w:pPr>
        <w:pStyle w:val="BodyText"/>
        <w:rPr>
          <w:rFonts w:ascii="Arial"/>
          <w:b/>
        </w:rPr>
      </w:pPr>
    </w:p>
    <w:p w14:paraId="77D77D4C" w14:textId="77777777" w:rsidR="00AE3BD3" w:rsidRPr="000B6B7E" w:rsidRDefault="001821F8">
      <w:pPr>
        <w:pStyle w:val="BodyText"/>
        <w:spacing w:before="1"/>
        <w:ind w:left="1539" w:right="617"/>
        <w:jc w:val="both"/>
      </w:pPr>
      <w:r w:rsidRPr="000B6B7E">
        <w:t>The Developer shall be entitled subject to Sub-Clause 2.5 [Developer’s Claims] to an extension of the Defects Liability Period for the Works or a Section if and to the extent that the Works, Section or a major item of Plant (as the case may be, and after taking over) cannot be used for the purposes for which they are intended by reason of a defect or damage. However, a Defects Liability Period shall not be extended by more than two years for individual contract.</w:t>
      </w:r>
    </w:p>
    <w:p w14:paraId="20EECB8A" w14:textId="77777777" w:rsidR="00AE3BD3" w:rsidRPr="000B6B7E" w:rsidRDefault="00AE3BD3">
      <w:pPr>
        <w:pStyle w:val="BodyText"/>
        <w:spacing w:before="11"/>
        <w:rPr>
          <w:sz w:val="23"/>
        </w:rPr>
      </w:pPr>
    </w:p>
    <w:p w14:paraId="04033B96" w14:textId="77777777" w:rsidR="00AE3BD3" w:rsidRPr="000B6B7E" w:rsidRDefault="001821F8">
      <w:pPr>
        <w:pStyle w:val="BodyText"/>
        <w:ind w:left="1539" w:right="617"/>
        <w:jc w:val="both"/>
      </w:pPr>
      <w:r w:rsidRPr="000B6B7E">
        <w:t>If delivery and / or erection of Plant and / or Materials was suspended under Sub- Clause 8.8 [Suspension of Work] or Sub-clause 16.1 [Contractor’s Entitlement to suspend Work], the Contractor’s obligations under this Clause shall not apply to any defects or damage occurring more than two years after the Defects Liability Period for the Plant and / or Materials would otherwise have expired.</w:t>
      </w:r>
    </w:p>
    <w:p w14:paraId="0B11A3CA" w14:textId="77777777" w:rsidR="00AE3BD3" w:rsidRPr="000B6B7E" w:rsidRDefault="00AE3BD3">
      <w:pPr>
        <w:pStyle w:val="BodyText"/>
      </w:pPr>
    </w:p>
    <w:p w14:paraId="3EC53BFF" w14:textId="77777777" w:rsidR="00AE3BD3" w:rsidRPr="000B6B7E" w:rsidRDefault="001821F8">
      <w:pPr>
        <w:pStyle w:val="BodyText"/>
        <w:ind w:left="1539" w:right="618"/>
        <w:jc w:val="both"/>
      </w:pPr>
      <w:r w:rsidRPr="000B6B7E">
        <w:t>This Sub-Clause shall not apply for the Works or Sections for which a separate indemnity /ies is / are obtained from the Contractor for specified trades of the Works.</w:t>
      </w:r>
    </w:p>
    <w:p w14:paraId="2F9B87A5" w14:textId="77777777" w:rsidR="00AE3BD3" w:rsidRPr="000B6B7E" w:rsidRDefault="00AE3BD3">
      <w:pPr>
        <w:pStyle w:val="BodyText"/>
        <w:spacing w:before="10"/>
        <w:rPr>
          <w:sz w:val="23"/>
        </w:rPr>
      </w:pPr>
    </w:p>
    <w:p w14:paraId="7CAF8EE4" w14:textId="77777777" w:rsidR="00AE3BD3" w:rsidRPr="000B6B7E" w:rsidRDefault="001821F8">
      <w:pPr>
        <w:pStyle w:val="Heading2"/>
        <w:numPr>
          <w:ilvl w:val="1"/>
          <w:numId w:val="50"/>
        </w:numPr>
        <w:tabs>
          <w:tab w:val="left" w:pos="1539"/>
          <w:tab w:val="left" w:pos="1540"/>
        </w:tabs>
        <w:spacing w:before="1"/>
        <w:ind w:hanging="721"/>
      </w:pPr>
      <w:r w:rsidRPr="000B6B7E">
        <w:t>Failure to remedy defects</w:t>
      </w:r>
    </w:p>
    <w:p w14:paraId="7609CBBE" w14:textId="77777777" w:rsidR="00AE3BD3" w:rsidRPr="000B6B7E" w:rsidRDefault="00AE3BD3">
      <w:pPr>
        <w:pStyle w:val="BodyText"/>
        <w:rPr>
          <w:rFonts w:ascii="Arial"/>
          <w:b/>
        </w:rPr>
      </w:pPr>
    </w:p>
    <w:p w14:paraId="70DA2F3B" w14:textId="77777777" w:rsidR="00AE3BD3" w:rsidRPr="000B6B7E" w:rsidRDefault="001821F8">
      <w:pPr>
        <w:pStyle w:val="BodyText"/>
        <w:ind w:left="1539" w:right="618"/>
        <w:jc w:val="both"/>
      </w:pPr>
      <w:r w:rsidRPr="000B6B7E">
        <w:t>If the Contractor fails to remedy any defect or damage within a reasonable time, a date shall be fixed by (or on behalf of) the Developer, on or by which the defect or damages to be remedied. The Contractor shall be given reasonable notice of this date.</w:t>
      </w:r>
    </w:p>
    <w:p w14:paraId="7D52EA55" w14:textId="77777777" w:rsidR="00AE3BD3" w:rsidRPr="000B6B7E" w:rsidRDefault="00AE3BD3">
      <w:pPr>
        <w:jc w:val="both"/>
        <w:sectPr w:rsidR="00AE3BD3" w:rsidRPr="000B6B7E">
          <w:pgSz w:w="12240" w:h="15840"/>
          <w:pgMar w:top="1640" w:right="460" w:bottom="880" w:left="620" w:header="0" w:footer="699" w:gutter="0"/>
          <w:cols w:space="720"/>
        </w:sectPr>
      </w:pPr>
    </w:p>
    <w:p w14:paraId="70F4C17A" w14:textId="77777777" w:rsidR="00AE3BD3" w:rsidRPr="000B6B7E" w:rsidRDefault="00AE3BD3">
      <w:pPr>
        <w:pStyle w:val="BodyText"/>
        <w:spacing w:before="6"/>
        <w:rPr>
          <w:sz w:val="21"/>
        </w:rPr>
      </w:pPr>
    </w:p>
    <w:p w14:paraId="78AF563C" w14:textId="5934B22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EA56260" wp14:editId="330EC8A8">
                <wp:extent cx="6210300" cy="6350"/>
                <wp:effectExtent l="0" t="0" r="0" b="4445"/>
                <wp:docPr id="326"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27" name="Rectangle 20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B26F8B4" id="Group 20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mK6RwIAAAgFAAAOAAAAZHJzL2Uyb0RvYy54bWykVMlu2zAQvRfoPxC811rsOIlgOQicxiiQ&#10;tkHTfgBNUQsqcdghbTn9+g4p1TYc9OLqIHA4C997w+Hibt+1bKfQNqBznkxizpSWUDS6yvmP748f&#10;bjizTuhCtKBVzl+V5XfL9+8WvclUCjW0hUJGRbTNepPz2jmTRZGVteqEnYBRmpwlYCccmVhFBYqe&#10;qndtlMbxPOoBC4MglbW0+zA4+TLUL0sl3deytMqxNueEzYU/hv/G/6PlQmQVClM3coQhLkDRiUbT&#10;oYdSD8IJtsXmTamukQgWSjeR0EVQlo1UgQOxSeIzNmuErQlcqqyvzEEmkvZMp4vLyi+7NZoX84wD&#10;elo+gfxpSZeoN1V26vd2NQSzTf8ZCuqn2DoIxPcldr4EUWL7oO/rQV+1d0zS5jxN4mlMbZDkm0+v&#10;RvllTT16kyTrj2Pa7fXNmJOEjEhkw2kB4YjId5yukD2qZP9PpZdaGBXEt16FZ2RNkfNpes2ZFh1R&#10;/0aXS+iqVSyNU3+RPACK/CumHZRkGlY1xal7ROhrJQoClvh4gn+S4A1LfbhM2n9qJDKD1q0VdMwv&#10;co4EO3RM7J6s8zCOIb6BFtqmeGzaNhhYbVYtsp3w8xO+gPwsrNU+WINPGyr6ncDPUxqk2UDxSvQQ&#10;hiGkR4MWNeBvznoawJzbX1uBirP2kyaJbpPZzE9sMGZX1ykZeOrZnHqEllQq546zYblyw5RvDTZV&#10;TSclgbSGe7qxZROIe8kHVCNYuj5hFcYtKDM+DX6eT+0QdXz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HLmK6RwIAAAgF&#10;AAAOAAAAAAAAAAAAAAAAAC4CAABkcnMvZTJvRG9jLnhtbFBLAQItABQABgAIAAAAIQBhcfvQ2gAA&#10;AAMBAAAPAAAAAAAAAAAAAAAAAKEEAABkcnMvZG93bnJldi54bWxQSwUGAAAAAAQABADzAAAAqAUA&#10;AAAA&#10;">
                <v:rect id="Rectangle 20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nYxwAAANwAAAAPAAAAZHJzL2Rvd25yZXYueG1sRI9BawIx&#10;FITvhf6H8ArearZbW+1qlCoIXgpqPdTbc/PcXdy8bJOoq7/eCIUeh5n5hhlNWlOLEzlfWVbw0k1A&#10;EOdWV1wo2HzPnwcgfEDWWFsmBRfyMBk/Poww0/bMKzqtQyEihH2GCsoQmkxKn5dk0HdtQxy9vXUG&#10;Q5SukNrhOcJNLdMkeZcGK44LJTY0Kyk/rI9GwfRjMP1d9vjrutptafuzO7ylLlGq89R+DkEEasN/&#10;+K+90Ape0z7cz8QjIMc3AAAA//8DAFBLAQItABQABgAIAAAAIQDb4fbL7gAAAIUBAAATAAAAAAAA&#10;AAAAAAAAAAAAAABbQ29udGVudF9UeXBlc10ueG1sUEsBAi0AFAAGAAgAAAAhAFr0LFu/AAAAFQEA&#10;AAsAAAAAAAAAAAAAAAAAHwEAAF9yZWxzLy5yZWxzUEsBAi0AFAAGAAgAAAAhADk1+djHAAAA3AAA&#10;AA8AAAAAAAAAAAAAAAAABwIAAGRycy9kb3ducmV2LnhtbFBLBQYAAAAAAwADALcAAAD7AgAAAAA=&#10;" fillcolor="black" stroked="f"/>
                <w10:anchorlock/>
              </v:group>
            </w:pict>
          </mc:Fallback>
        </mc:AlternateContent>
      </w:r>
    </w:p>
    <w:p w14:paraId="798C31CE" w14:textId="77777777" w:rsidR="00AE3BD3" w:rsidRPr="000B6B7E" w:rsidRDefault="001821F8">
      <w:pPr>
        <w:pStyle w:val="BodyText"/>
        <w:ind w:left="1540" w:right="619"/>
        <w:jc w:val="both"/>
      </w:pPr>
      <w:r w:rsidRPr="000B6B7E">
        <w:t>If the Contractor fails to remedy the defect or damage by this notified date and this remedial work was to be executed at the cost of the contractor under Sub-clause 11.2 [Cost of Remedying Defects], the Developer may (at his option):</w:t>
      </w:r>
    </w:p>
    <w:p w14:paraId="125FAF57" w14:textId="77777777" w:rsidR="00AE3BD3" w:rsidRPr="000B6B7E" w:rsidRDefault="00AE3BD3">
      <w:pPr>
        <w:pStyle w:val="BodyText"/>
        <w:spacing w:before="2"/>
        <w:rPr>
          <w:sz w:val="23"/>
        </w:rPr>
      </w:pPr>
    </w:p>
    <w:p w14:paraId="7BD647B0" w14:textId="77777777" w:rsidR="00AE3BD3" w:rsidRPr="000B6B7E" w:rsidRDefault="001821F8">
      <w:pPr>
        <w:pStyle w:val="ListParagraph"/>
        <w:numPr>
          <w:ilvl w:val="2"/>
          <w:numId w:val="50"/>
        </w:numPr>
        <w:tabs>
          <w:tab w:val="left" w:pos="2261"/>
        </w:tabs>
        <w:spacing w:before="1"/>
        <w:ind w:left="2260" w:right="617"/>
        <w:jc w:val="both"/>
        <w:rPr>
          <w:sz w:val="24"/>
        </w:rPr>
      </w:pPr>
      <w:r w:rsidRPr="000B6B7E">
        <w:rPr>
          <w:sz w:val="24"/>
        </w:rPr>
        <w:t>Carry out the work himself or by others, in a reasonable manner and at the Contractor’s cost, but the contractor shall have no responsibility for this work; and the Contractor shall subject to Sub-Clause 2.5 [Developer’s Claims] pay to the Developer the costs incurred at actual by the Developer in remedying the defect or damage without prejudice to the Developer’s right to claim damages as provided in this Contract or under the Law.</w:t>
      </w:r>
    </w:p>
    <w:p w14:paraId="668915C9" w14:textId="77777777" w:rsidR="00AE3BD3" w:rsidRPr="000B6B7E" w:rsidRDefault="00AE3BD3">
      <w:pPr>
        <w:pStyle w:val="BodyText"/>
      </w:pPr>
    </w:p>
    <w:p w14:paraId="34159AC2" w14:textId="77777777" w:rsidR="00AE3BD3" w:rsidRPr="000B6B7E" w:rsidRDefault="001821F8">
      <w:pPr>
        <w:pStyle w:val="ListParagraph"/>
        <w:numPr>
          <w:ilvl w:val="2"/>
          <w:numId w:val="50"/>
        </w:numPr>
        <w:tabs>
          <w:tab w:val="left" w:pos="2250"/>
        </w:tabs>
        <w:ind w:left="2249" w:right="617" w:hanging="710"/>
        <w:jc w:val="both"/>
        <w:rPr>
          <w:sz w:val="24"/>
        </w:rPr>
      </w:pPr>
      <w:r w:rsidRPr="000B6B7E">
        <w:rPr>
          <w:sz w:val="24"/>
        </w:rPr>
        <w:t>Require the Project Manager to agree or determine a reasonable reduction in the Contract Price in accordance with Sub-Clause 3.5 [Determinations] Reasonable reduction shall mean either any saving in cost obtained by the contractor by failing to remedy the defect or damage or the reduced value of the works to the Developer or the cost of rectifying, reconstruction or replacement of the Works by methods stipulated or approved by the Project Manager, whichever is the greatest; or</w:t>
      </w:r>
    </w:p>
    <w:p w14:paraId="3BDEDD0B" w14:textId="77777777" w:rsidR="00AE3BD3" w:rsidRPr="000B6B7E" w:rsidRDefault="00AE3BD3">
      <w:pPr>
        <w:pStyle w:val="BodyText"/>
      </w:pPr>
    </w:p>
    <w:p w14:paraId="6FD2BD4B" w14:textId="77777777" w:rsidR="00AE3BD3" w:rsidRPr="000B6B7E" w:rsidRDefault="001821F8">
      <w:pPr>
        <w:pStyle w:val="ListParagraph"/>
        <w:numPr>
          <w:ilvl w:val="2"/>
          <w:numId w:val="50"/>
        </w:numPr>
        <w:tabs>
          <w:tab w:val="left" w:pos="2250"/>
        </w:tabs>
        <w:ind w:left="2249" w:right="615" w:hanging="710"/>
        <w:jc w:val="both"/>
        <w:rPr>
          <w:sz w:val="24"/>
        </w:rPr>
      </w:pPr>
      <w:r w:rsidRPr="000B6B7E">
        <w:rPr>
          <w:sz w:val="24"/>
        </w:rPr>
        <w:t>If the defect or damage deprives the Developer of substantially the whole benefit of the Works or any major part of the Works, terminate the contract as a whole, or in respect of such major part which cannot be put to the intended use. Without prejudice to any other rights, under the contract or otherwise, the Developer shall then be entitled to recover all sums paid for the Works or for such part (as the case may be), plus financing costs and the cost of dismantling the same, clearing the site and returning Plant and Materials to the Contractor.</w:t>
      </w:r>
    </w:p>
    <w:p w14:paraId="02B4DF56" w14:textId="77777777" w:rsidR="00AE3BD3" w:rsidRPr="000B6B7E" w:rsidRDefault="00AE3BD3">
      <w:pPr>
        <w:pStyle w:val="BodyText"/>
      </w:pPr>
    </w:p>
    <w:p w14:paraId="6FE887BC" w14:textId="77777777" w:rsidR="00AE3BD3" w:rsidRPr="000B6B7E" w:rsidRDefault="001821F8">
      <w:pPr>
        <w:pStyle w:val="ListParagraph"/>
        <w:numPr>
          <w:ilvl w:val="2"/>
          <w:numId w:val="50"/>
        </w:numPr>
        <w:tabs>
          <w:tab w:val="left" w:pos="2250"/>
        </w:tabs>
        <w:ind w:left="2249" w:right="618" w:hanging="710"/>
        <w:jc w:val="both"/>
        <w:rPr>
          <w:sz w:val="24"/>
        </w:rPr>
      </w:pPr>
      <w:r w:rsidRPr="000B6B7E">
        <w:rPr>
          <w:sz w:val="24"/>
        </w:rPr>
        <w:t>The Developer Reserves the right to invoke the Performance Guarantee/retention money or any amount due to the contractor in case of the Contractor’s failure to remedy Defects</w:t>
      </w:r>
    </w:p>
    <w:p w14:paraId="46AC188E" w14:textId="77777777" w:rsidR="00AE3BD3" w:rsidRPr="000B6B7E" w:rsidRDefault="00AE3BD3">
      <w:pPr>
        <w:pStyle w:val="BodyText"/>
      </w:pPr>
    </w:p>
    <w:p w14:paraId="5336E7A9" w14:textId="77777777" w:rsidR="00AE3BD3" w:rsidRPr="000B6B7E" w:rsidRDefault="001821F8">
      <w:pPr>
        <w:pStyle w:val="Heading2"/>
        <w:numPr>
          <w:ilvl w:val="1"/>
          <w:numId w:val="50"/>
        </w:numPr>
        <w:tabs>
          <w:tab w:val="left" w:pos="1539"/>
          <w:tab w:val="left" w:pos="1540"/>
        </w:tabs>
      </w:pPr>
      <w:r w:rsidRPr="000B6B7E">
        <w:t>Removal of defective work</w:t>
      </w:r>
    </w:p>
    <w:p w14:paraId="7C6223B2" w14:textId="77777777" w:rsidR="00AE3BD3" w:rsidRPr="000B6B7E" w:rsidRDefault="00AE3BD3">
      <w:pPr>
        <w:pStyle w:val="BodyText"/>
        <w:rPr>
          <w:rFonts w:ascii="Arial"/>
          <w:b/>
        </w:rPr>
      </w:pPr>
    </w:p>
    <w:p w14:paraId="5C0053AE" w14:textId="77777777" w:rsidR="00AE3BD3" w:rsidRPr="000B6B7E" w:rsidRDefault="001821F8">
      <w:pPr>
        <w:pStyle w:val="BodyText"/>
        <w:ind w:left="1540" w:right="617"/>
        <w:jc w:val="both"/>
      </w:pPr>
      <w:r w:rsidRPr="000B6B7E">
        <w:t>If the defect or damage cannot be remedied expeditiously on the Site and the Developer gives consent, the Contractor may remove from the Site for the purposes of repair such items of Plant as are defective or damaged. This consent may require the Contractor to increase the amount of the Performance Security by the full replacement cost of these items, or to provide other appropriate security as approved by Developer.</w:t>
      </w:r>
    </w:p>
    <w:p w14:paraId="13972955" w14:textId="77777777" w:rsidR="00AE3BD3" w:rsidRPr="000B6B7E" w:rsidRDefault="00AE3BD3">
      <w:pPr>
        <w:jc w:val="both"/>
        <w:sectPr w:rsidR="00AE3BD3" w:rsidRPr="000B6B7E">
          <w:pgSz w:w="12240" w:h="15840"/>
          <w:pgMar w:top="1640" w:right="460" w:bottom="880" w:left="620" w:header="0" w:footer="699" w:gutter="0"/>
          <w:cols w:space="720"/>
        </w:sectPr>
      </w:pPr>
    </w:p>
    <w:p w14:paraId="291963AB" w14:textId="77777777" w:rsidR="00AE3BD3" w:rsidRPr="000B6B7E" w:rsidRDefault="00AE3BD3">
      <w:pPr>
        <w:pStyle w:val="BodyText"/>
        <w:spacing w:before="6"/>
        <w:rPr>
          <w:sz w:val="21"/>
        </w:rPr>
      </w:pPr>
    </w:p>
    <w:p w14:paraId="4E115D07" w14:textId="081AD8B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24F0883" wp14:editId="306E074D">
                <wp:extent cx="6210300" cy="6350"/>
                <wp:effectExtent l="0" t="0" r="0" b="4445"/>
                <wp:docPr id="324"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25" name="Rectangle 20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931E890" id="Group 19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jui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4ZzzjToiXq&#10;3+hyCV02itFF9BfJA6DIv2LaXkmmYVVRnHpAhK5SIidgiY8n+GcJ3rDUh+uk/adGIjVo3VpBy/wi&#10;40iwQ8fE7tk6D+MU4htooanzp7ppgoHlZtUg2wk/P+ELyC/CGu2DNfi0vqLfCfw8pV6aDeQHoofQ&#10;DyE9GrSoAH9z1tEAZtz+2gpUnDWfNEl0l0ynfmKDMZ3djMnAc8/m3CO0pFIZd5z1y5Xrp3xrsC4r&#10;OikJpDU80I0t6kDcS96jGsDS9QmrMG5BmeFp8PN8boeo0wO2/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LuWO6JGAgAACAUA&#10;AA4AAAAAAAAAAAAAAAAALgIAAGRycy9lMm9Eb2MueG1sUEsBAi0AFAAGAAgAAAAhAGFx+9DaAAAA&#10;AwEAAA8AAAAAAAAAAAAAAAAAoAQAAGRycy9kb3ducmV2LnhtbFBLBQYAAAAABAAEAPMAAACnBQAA&#10;AAA=&#10;">
                <v:rect id="Rectangle 20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8I0xwAAANwAAAAPAAAAZHJzL2Rvd25yZXYueG1sRI9PawIx&#10;FMTvhX6H8ARvNetaRVej1ILQS6H+OejtuXnuLm5etknUbT99IxQ8DjPzG2a2aE0truR8ZVlBv5eA&#10;IM6trrhQsNuuXsYgfEDWWFsmBT/kYTF/fpphpu2N13TdhEJECPsMFZQhNJmUPi/JoO/Zhjh6J+sM&#10;hihdIbXDW4SbWqZJMpIGK44LJTb0XlJ+3lyMguVkvPz+euXP3/XxQIf98TxMXaJUt9O+TUEEasMj&#10;/N/+0AoG6RDuZ+IRkPM/AAAA//8DAFBLAQItABQABgAIAAAAIQDb4fbL7gAAAIUBAAATAAAAAAAA&#10;AAAAAAAAAAAAAABbQ29udGVudF9UeXBlc10ueG1sUEsBAi0AFAAGAAgAAAAhAFr0LFu/AAAAFQEA&#10;AAsAAAAAAAAAAAAAAAAAHwEAAF9yZWxzLy5yZWxzUEsBAi0AFAAGAAgAAAAhAKarwjTHAAAA3AAA&#10;AA8AAAAAAAAAAAAAAAAABwIAAGRycy9kb3ducmV2LnhtbFBLBQYAAAAAAwADALcAAAD7AgAAAAA=&#10;" fillcolor="black" stroked="f"/>
                <w10:anchorlock/>
              </v:group>
            </w:pict>
          </mc:Fallback>
        </mc:AlternateContent>
      </w:r>
    </w:p>
    <w:p w14:paraId="0B2AC171" w14:textId="77777777" w:rsidR="00AE3BD3" w:rsidRPr="000B6B7E" w:rsidRDefault="001821F8">
      <w:pPr>
        <w:pStyle w:val="Heading2"/>
        <w:numPr>
          <w:ilvl w:val="1"/>
          <w:numId w:val="50"/>
        </w:numPr>
        <w:tabs>
          <w:tab w:val="left" w:pos="1539"/>
          <w:tab w:val="left" w:pos="1540"/>
        </w:tabs>
        <w:spacing w:line="267" w:lineRule="exact"/>
      </w:pPr>
      <w:r w:rsidRPr="000B6B7E">
        <w:t>Further tests</w:t>
      </w:r>
    </w:p>
    <w:p w14:paraId="024BD51C" w14:textId="77777777" w:rsidR="00AE3BD3" w:rsidRPr="000B6B7E" w:rsidRDefault="00AE3BD3">
      <w:pPr>
        <w:pStyle w:val="BodyText"/>
        <w:rPr>
          <w:rFonts w:ascii="Arial"/>
          <w:b/>
        </w:rPr>
      </w:pPr>
    </w:p>
    <w:p w14:paraId="323B4A78" w14:textId="77777777" w:rsidR="00AE3BD3" w:rsidRPr="000B6B7E" w:rsidRDefault="001821F8">
      <w:pPr>
        <w:pStyle w:val="BodyText"/>
        <w:ind w:left="1540" w:right="617"/>
        <w:jc w:val="both"/>
      </w:pPr>
      <w:r w:rsidRPr="000B6B7E">
        <w:t>If the work of remedying of any defect or damage may affect the performance of the Works the Project Manager may require the repetition of any of the tests described in the Contract. The requirement shall be made by notice within 28 days after the defect or damage is remedied.</w:t>
      </w:r>
    </w:p>
    <w:p w14:paraId="27A4B963" w14:textId="77777777" w:rsidR="00AE3BD3" w:rsidRPr="000B6B7E" w:rsidRDefault="00AE3BD3">
      <w:pPr>
        <w:pStyle w:val="BodyText"/>
      </w:pPr>
    </w:p>
    <w:p w14:paraId="7568C2A2" w14:textId="77777777" w:rsidR="00AE3BD3" w:rsidRPr="000B6B7E" w:rsidRDefault="001821F8">
      <w:pPr>
        <w:pStyle w:val="BodyText"/>
        <w:ind w:left="1540" w:right="616"/>
        <w:jc w:val="both"/>
      </w:pPr>
      <w:r w:rsidRPr="000B6B7E">
        <w:t>These tests shall be carried out in accordance with the terms applicable to the previous tests, except that they shall be carried out at the risk and cost of the Contractor, under sub-clause 11.2 [Cost of Remedying Defects], for the cost of the remedial work.</w:t>
      </w:r>
    </w:p>
    <w:p w14:paraId="4EFFBF7B" w14:textId="77777777" w:rsidR="00AE3BD3" w:rsidRPr="000B6B7E" w:rsidRDefault="00AE3BD3">
      <w:pPr>
        <w:pStyle w:val="BodyText"/>
      </w:pPr>
    </w:p>
    <w:p w14:paraId="4461AAA0" w14:textId="77777777" w:rsidR="00AE3BD3" w:rsidRPr="000B6B7E" w:rsidRDefault="001821F8">
      <w:pPr>
        <w:pStyle w:val="Heading2"/>
        <w:numPr>
          <w:ilvl w:val="1"/>
          <w:numId w:val="50"/>
        </w:numPr>
        <w:tabs>
          <w:tab w:val="left" w:pos="1539"/>
          <w:tab w:val="left" w:pos="1540"/>
        </w:tabs>
      </w:pPr>
      <w:r w:rsidRPr="000B6B7E">
        <w:t>Right of access</w:t>
      </w:r>
    </w:p>
    <w:p w14:paraId="71DB86E7" w14:textId="77777777" w:rsidR="00AE3BD3" w:rsidRPr="000B6B7E" w:rsidRDefault="00AE3BD3">
      <w:pPr>
        <w:pStyle w:val="BodyText"/>
        <w:rPr>
          <w:rFonts w:ascii="Arial"/>
          <w:b/>
        </w:rPr>
      </w:pPr>
    </w:p>
    <w:p w14:paraId="0DD33066" w14:textId="77777777" w:rsidR="00AE3BD3" w:rsidRPr="000B6B7E" w:rsidRDefault="001821F8">
      <w:pPr>
        <w:pStyle w:val="BodyText"/>
        <w:ind w:left="1539" w:right="617"/>
        <w:jc w:val="both"/>
      </w:pPr>
      <w:r w:rsidRPr="000B6B7E">
        <w:t>Until the Performance Certificate has been issued, the Contractor shall have such right of access to the Works as is reasonably required in order to comply with this Clause, except as may be inconsistent with the Developer’s reasonable security restrictions.</w:t>
      </w:r>
    </w:p>
    <w:p w14:paraId="79F482DB" w14:textId="77777777" w:rsidR="00AE3BD3" w:rsidRPr="000B6B7E" w:rsidRDefault="00AE3BD3">
      <w:pPr>
        <w:pStyle w:val="BodyText"/>
      </w:pPr>
    </w:p>
    <w:p w14:paraId="344D088A" w14:textId="77777777" w:rsidR="00AE3BD3" w:rsidRPr="000B6B7E" w:rsidRDefault="001821F8">
      <w:pPr>
        <w:pStyle w:val="Heading2"/>
        <w:numPr>
          <w:ilvl w:val="1"/>
          <w:numId w:val="50"/>
        </w:numPr>
        <w:tabs>
          <w:tab w:val="left" w:pos="1539"/>
          <w:tab w:val="left" w:pos="1540"/>
        </w:tabs>
        <w:ind w:hanging="721"/>
        <w:rPr>
          <w:rFonts w:ascii="Arial MT"/>
        </w:rPr>
      </w:pPr>
      <w:r w:rsidRPr="000B6B7E">
        <w:t>Contractor to Search</w:t>
      </w:r>
    </w:p>
    <w:p w14:paraId="0A4D6F14" w14:textId="77777777" w:rsidR="00AE3BD3" w:rsidRPr="000B6B7E" w:rsidRDefault="00AE3BD3">
      <w:pPr>
        <w:pStyle w:val="BodyText"/>
        <w:rPr>
          <w:rFonts w:ascii="Arial"/>
          <w:b/>
        </w:rPr>
      </w:pPr>
    </w:p>
    <w:p w14:paraId="57AAF6AE" w14:textId="77777777" w:rsidR="00AE3BD3" w:rsidRPr="000B6B7E" w:rsidRDefault="001821F8">
      <w:pPr>
        <w:pStyle w:val="BodyText"/>
        <w:ind w:left="1539" w:right="617"/>
        <w:jc w:val="both"/>
      </w:pPr>
      <w:r w:rsidRPr="000B6B7E">
        <w:t>The Contractor shall, if required by the Project Manager, search for the cause of any defect, under the direction of the Project Manager. Unless the defect is to be remedied at the cost of the Contractor under sub-Clause 11.2 [Cost of Remedying Defects], the Cost of the search shall be agreed or determined by the Project Manager in accordance with Sub-Clause 3.5 [determinations] and shall be included in the contract Price.</w:t>
      </w:r>
    </w:p>
    <w:p w14:paraId="54C655B0" w14:textId="77777777" w:rsidR="00AE3BD3" w:rsidRPr="000B6B7E" w:rsidRDefault="00AE3BD3">
      <w:pPr>
        <w:pStyle w:val="BodyText"/>
      </w:pPr>
    </w:p>
    <w:p w14:paraId="57D23107" w14:textId="77777777" w:rsidR="00AE3BD3" w:rsidRPr="000B6B7E" w:rsidRDefault="001821F8">
      <w:pPr>
        <w:pStyle w:val="Heading2"/>
        <w:numPr>
          <w:ilvl w:val="1"/>
          <w:numId w:val="50"/>
        </w:numPr>
        <w:tabs>
          <w:tab w:val="left" w:pos="1539"/>
          <w:tab w:val="left" w:pos="1540"/>
        </w:tabs>
        <w:ind w:hanging="721"/>
      </w:pPr>
      <w:r w:rsidRPr="000B6B7E">
        <w:t>Performance Certificate</w:t>
      </w:r>
    </w:p>
    <w:p w14:paraId="35AFCF8E" w14:textId="77777777" w:rsidR="00AE3BD3" w:rsidRPr="000B6B7E" w:rsidRDefault="00AE3BD3">
      <w:pPr>
        <w:pStyle w:val="BodyText"/>
        <w:rPr>
          <w:rFonts w:ascii="Arial"/>
          <w:b/>
        </w:rPr>
      </w:pPr>
    </w:p>
    <w:p w14:paraId="34BA57A6" w14:textId="77777777" w:rsidR="00AE3BD3" w:rsidRPr="000B6B7E" w:rsidRDefault="001821F8">
      <w:pPr>
        <w:pStyle w:val="BodyText"/>
        <w:ind w:left="1539" w:right="618"/>
        <w:jc w:val="both"/>
      </w:pPr>
      <w:r w:rsidRPr="000B6B7E">
        <w:t>Performance of the Contractor’s obligations shall not be considered to have been completed until the Project Manager has issued the Performance Certificate to the Contractor, stating the date on which the Contractor completed his obligations under the Contract.</w:t>
      </w:r>
    </w:p>
    <w:p w14:paraId="6BC145B5" w14:textId="77777777" w:rsidR="00AE3BD3" w:rsidRPr="000B6B7E" w:rsidRDefault="00AE3BD3">
      <w:pPr>
        <w:pStyle w:val="BodyText"/>
      </w:pPr>
    </w:p>
    <w:p w14:paraId="709C18C0" w14:textId="77777777" w:rsidR="00AE3BD3" w:rsidRPr="000B6B7E" w:rsidRDefault="001821F8">
      <w:pPr>
        <w:pStyle w:val="BodyText"/>
        <w:spacing w:before="1"/>
        <w:ind w:left="1539" w:right="617"/>
        <w:jc w:val="both"/>
      </w:pPr>
      <w:r w:rsidRPr="000B6B7E">
        <w:t>The Project Manager shall issue the Performance Certificate within 28 days after the latest of the expiry dates of the Defects Liability Period(s), or as soon thereafter as the Contractor has supplied all the Contractor’s Documents and completed and tested all the Works, including remedying any defects. A copy of the Performance Certificate shall be issued to the Developer.</w:t>
      </w:r>
    </w:p>
    <w:p w14:paraId="2F6E8273" w14:textId="77777777" w:rsidR="00AE3BD3" w:rsidRPr="000B6B7E" w:rsidRDefault="00AE3BD3">
      <w:pPr>
        <w:pStyle w:val="BodyText"/>
        <w:spacing w:before="10"/>
        <w:rPr>
          <w:sz w:val="23"/>
        </w:rPr>
      </w:pPr>
    </w:p>
    <w:p w14:paraId="3D8F43A1" w14:textId="77777777" w:rsidR="00AE3BD3" w:rsidRPr="000B6B7E" w:rsidRDefault="001821F8">
      <w:pPr>
        <w:pStyle w:val="BodyText"/>
        <w:ind w:left="1539" w:right="618"/>
        <w:jc w:val="both"/>
      </w:pPr>
      <w:r w:rsidRPr="000B6B7E">
        <w:t>Only the Performance Certificate shall be deemed to constitute acceptance of the Works.</w:t>
      </w:r>
    </w:p>
    <w:p w14:paraId="3C2246C3" w14:textId="77777777" w:rsidR="00AE3BD3" w:rsidRPr="000B6B7E" w:rsidRDefault="00AE3BD3">
      <w:pPr>
        <w:jc w:val="both"/>
        <w:sectPr w:rsidR="00AE3BD3" w:rsidRPr="000B6B7E">
          <w:pgSz w:w="12240" w:h="15840"/>
          <w:pgMar w:top="1640" w:right="460" w:bottom="880" w:left="620" w:header="0" w:footer="699" w:gutter="0"/>
          <w:cols w:space="720"/>
        </w:sectPr>
      </w:pPr>
    </w:p>
    <w:p w14:paraId="0A01876D" w14:textId="77777777" w:rsidR="00AE3BD3" w:rsidRPr="000B6B7E" w:rsidRDefault="00AE3BD3">
      <w:pPr>
        <w:pStyle w:val="BodyText"/>
        <w:spacing w:before="6"/>
        <w:rPr>
          <w:sz w:val="21"/>
        </w:rPr>
      </w:pPr>
    </w:p>
    <w:p w14:paraId="77B5193E" w14:textId="5CEB590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82CEFA1" wp14:editId="0873C8CF">
                <wp:extent cx="6210300" cy="6350"/>
                <wp:effectExtent l="0" t="0" r="0" b="4445"/>
                <wp:docPr id="322"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23" name="Rectangle 19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4E9A380" id="Group 19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nb/RwIAAAgFAAAOAAAAZHJzL2Uyb0RvYy54bWykVNuO2jAQfa/Uf7D8XpIAy0JEWK3YLqq0&#10;bVfd9gOM41zUxOOODWH79R07KSBWfaF5iDyei8854/Hy7tA2bK/Q1qAznoxizpSWkNe6zPiP748f&#10;5pxZJ3QuGtAq46/K8rvV+3fLzqRqDBU0uUJGRbRNO5PxyjmTRpGVlWqFHYFRmpwFYCscmVhGOYqO&#10;qrdNNI7jWdQB5gZBKmtp96F38lWoXxRKuq9FYZVjTcYJmwt/DP+t/0erpUhLFKaq5QBDXIGiFbWm&#10;Q4+lHoQTbIf1m1JtLREsFG4koY2gKGqpAgdik8QXbDYIOxO4lGlXmqNMJO2FTleXlV/2GzQv5hl7&#10;9LR8AvnTki5RZ8r03O/tsg9m2+4z5NRPsXMQiB8KbH0JosQOQd/Xo77q4Jikzdk4iScxtUGSbza5&#10;GeSXFfXoTZKsPg5pi9v5kJOEjEik/WkB4YDId5yukD2pZP9PpZdKGBXEt16FZ2R1nvHJeMKZFi1R&#10;/0aXS+iyUSxZzP1F8gAo8q+YtleSaVhXFKfuEaGrlMgJWOLjCf5Zgjcs9eE6af+pkUgNWrdR0DK/&#10;yDgS7NAxsX+yzsM4hfgGWmjq/LFummBguV03yPbCz0/4AvKLsEb7YA0+ra/odwI/T6mXZgv5K9FD&#10;6IeQHg1aVIC/OetoADNuf+0EKs6aT5okWiTTqZ/YYExvbsdk4Llne+4RWlKpjDvO+uXa9VO+M1iX&#10;FZ2UBNIa7unGFnUg7iXvUQ1g6fqEVRi3oMzwNPh5PrdD1OkBW/0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rjnb/RwIAAAgF&#10;AAAOAAAAAAAAAAAAAAAAAC4CAABkcnMvZTJvRG9jLnhtbFBLAQItABQABgAIAAAAIQBhcfvQ2gAA&#10;AAMBAAAPAAAAAAAAAAAAAAAAAKEEAABkcnMvZG93bnJldi54bWxQSwUGAAAAAAQABADzAAAAqAUA&#10;AAAA&#10;">
                <v:rect id="Rectangle 19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bxwAAANwAAAAPAAAAZHJzL2Rvd25yZXYueG1sRI9Ba8JA&#10;FITvgv9heYXezKbRFk1dRYVCLwW1PejtmX1Ngtm3cXersb/eFQo9DjPzDTOdd6YRZ3K+tqzgKUlB&#10;EBdW11wq+Pp8G4xB+ICssbFMCq7kYT7r96aYa3vhDZ23oRQRwj5HBVUIbS6lLyoy6BPbEkfv2zqD&#10;IUpXSu3wEuGmkVmavkiDNceFCltaVVQctz9GwXIyXp7WI/743Rz2tN8djs+ZS5V6fOgWryACdeE/&#10;/Nd+1wqG2RDuZ+IRkLMbAAAA//8DAFBLAQItABQABgAIAAAAIQDb4fbL7gAAAIUBAAATAAAAAAAA&#10;AAAAAAAAAAAAAABbQ29udGVudF9UeXBlc10ueG1sUEsBAi0AFAAGAAgAAAAhAFr0LFu/AAAAFQEA&#10;AAsAAAAAAAAAAAAAAAAAHwEAAF9yZWxzLy5yZWxzUEsBAi0AFAAGAAgAAAAhAEYO/9vHAAAA3AAA&#10;AA8AAAAAAAAAAAAAAAAABwIAAGRycy9kb3ducmV2LnhtbFBLBQYAAAAAAwADALcAAAD7AgAAAAA=&#10;" fillcolor="black" stroked="f"/>
                <w10:anchorlock/>
              </v:group>
            </w:pict>
          </mc:Fallback>
        </mc:AlternateContent>
      </w:r>
    </w:p>
    <w:p w14:paraId="799645A6" w14:textId="77777777" w:rsidR="00AE3BD3" w:rsidRPr="000B6B7E" w:rsidRDefault="001821F8">
      <w:pPr>
        <w:pStyle w:val="Heading2"/>
        <w:numPr>
          <w:ilvl w:val="1"/>
          <w:numId w:val="50"/>
        </w:numPr>
        <w:tabs>
          <w:tab w:val="left" w:pos="1540"/>
        </w:tabs>
        <w:spacing w:line="267" w:lineRule="exact"/>
      </w:pPr>
      <w:r w:rsidRPr="000B6B7E">
        <w:t>Unfulfilled Obligations</w:t>
      </w:r>
    </w:p>
    <w:p w14:paraId="14FAE153" w14:textId="77777777" w:rsidR="00AE3BD3" w:rsidRPr="000B6B7E" w:rsidRDefault="00AE3BD3">
      <w:pPr>
        <w:pStyle w:val="BodyText"/>
        <w:rPr>
          <w:rFonts w:ascii="Arial"/>
          <w:b/>
        </w:rPr>
      </w:pPr>
    </w:p>
    <w:p w14:paraId="77A2F5E8" w14:textId="77777777" w:rsidR="00AE3BD3" w:rsidRPr="000B6B7E" w:rsidRDefault="001821F8">
      <w:pPr>
        <w:pStyle w:val="BodyText"/>
        <w:ind w:left="1539" w:right="618"/>
        <w:jc w:val="both"/>
      </w:pPr>
      <w:r w:rsidRPr="000B6B7E">
        <w:t>After the Performance certificate has been issued, each Party shall remain liable for the fulfilment of any obligation which remains unperformed at that time. For the purposes of determining the nature and extent of unperformed obligations, the Contract shall be deemed to remain in force.</w:t>
      </w:r>
    </w:p>
    <w:p w14:paraId="41C0AD6F" w14:textId="77777777" w:rsidR="00AE3BD3" w:rsidRPr="000B6B7E" w:rsidRDefault="00AE3BD3">
      <w:pPr>
        <w:pStyle w:val="BodyText"/>
      </w:pPr>
    </w:p>
    <w:p w14:paraId="17CA4163" w14:textId="77777777" w:rsidR="00AE3BD3" w:rsidRPr="000B6B7E" w:rsidRDefault="001821F8">
      <w:pPr>
        <w:pStyle w:val="Heading2"/>
        <w:numPr>
          <w:ilvl w:val="1"/>
          <w:numId w:val="50"/>
        </w:numPr>
        <w:tabs>
          <w:tab w:val="left" w:pos="1540"/>
        </w:tabs>
        <w:ind w:hanging="721"/>
      </w:pPr>
      <w:r w:rsidRPr="000B6B7E">
        <w:t>Clearance of Site</w:t>
      </w:r>
    </w:p>
    <w:p w14:paraId="453B2012" w14:textId="77777777" w:rsidR="00AE3BD3" w:rsidRPr="000B6B7E" w:rsidRDefault="00AE3BD3">
      <w:pPr>
        <w:pStyle w:val="BodyText"/>
        <w:rPr>
          <w:rFonts w:ascii="Arial"/>
          <w:b/>
        </w:rPr>
      </w:pPr>
    </w:p>
    <w:p w14:paraId="084A39B8" w14:textId="77777777" w:rsidR="00AE3BD3" w:rsidRPr="000B6B7E" w:rsidRDefault="001821F8">
      <w:pPr>
        <w:pStyle w:val="BodyText"/>
        <w:ind w:left="1539" w:right="618"/>
        <w:jc w:val="both"/>
      </w:pPr>
      <w:r w:rsidRPr="000B6B7E">
        <w:t>Upon receiving the Taking-Over Certificate, the Contractor shall remove any remaining Contractor’s Equipment, surplus material, wreckage, rubbish and Temporary Works from the Site at his cost.</w:t>
      </w:r>
    </w:p>
    <w:p w14:paraId="2294FFE4" w14:textId="77777777" w:rsidR="00AE3BD3" w:rsidRPr="000B6B7E" w:rsidRDefault="00AE3BD3">
      <w:pPr>
        <w:pStyle w:val="BodyText"/>
      </w:pPr>
    </w:p>
    <w:p w14:paraId="4929A292" w14:textId="77777777" w:rsidR="00AE3BD3" w:rsidRPr="000B6B7E" w:rsidRDefault="001821F8">
      <w:pPr>
        <w:pStyle w:val="BodyText"/>
        <w:ind w:left="1539" w:right="619"/>
        <w:jc w:val="both"/>
      </w:pPr>
      <w:r w:rsidRPr="000B6B7E">
        <w:t>If all these items have not been removed within 28 days after the Developer receives a copy of the Taking-Over Certificate, the Developer may sell or otherwise dispose of any remaining items. The Developer shall be entitled to be paid the costs incurred in connection with, or attributable to, such sale or disposal and restoring the Site.</w:t>
      </w:r>
    </w:p>
    <w:p w14:paraId="5D4EA596" w14:textId="77777777" w:rsidR="00AE3BD3" w:rsidRPr="000B6B7E" w:rsidRDefault="00AE3BD3">
      <w:pPr>
        <w:pStyle w:val="BodyText"/>
      </w:pPr>
    </w:p>
    <w:p w14:paraId="2D335092" w14:textId="77777777" w:rsidR="00AE3BD3" w:rsidRPr="000B6B7E" w:rsidRDefault="001821F8">
      <w:pPr>
        <w:pStyle w:val="BodyText"/>
        <w:ind w:left="1539" w:right="618"/>
        <w:jc w:val="both"/>
      </w:pPr>
      <w:r w:rsidRPr="000B6B7E">
        <w:t>Any balance of the moneys from the sale shall be paid to the Contractor. If these moneys are less than the Developer’s costs, the Contractor shall pay the outstanding balance to the Developer.</w:t>
      </w:r>
    </w:p>
    <w:p w14:paraId="24A6CC27" w14:textId="77777777" w:rsidR="00AE3BD3" w:rsidRPr="000B6B7E" w:rsidRDefault="00AE3BD3">
      <w:pPr>
        <w:pStyle w:val="BodyText"/>
      </w:pPr>
    </w:p>
    <w:p w14:paraId="2DF2C937" w14:textId="77777777" w:rsidR="00AE3BD3" w:rsidRPr="000B6B7E" w:rsidRDefault="001821F8">
      <w:pPr>
        <w:pStyle w:val="Heading2"/>
        <w:numPr>
          <w:ilvl w:val="1"/>
          <w:numId w:val="50"/>
        </w:numPr>
        <w:tabs>
          <w:tab w:val="left" w:pos="1540"/>
        </w:tabs>
        <w:ind w:hanging="721"/>
      </w:pPr>
      <w:r w:rsidRPr="000B6B7E">
        <w:t>Temporary Reinstatement</w:t>
      </w:r>
    </w:p>
    <w:p w14:paraId="561DFCAD" w14:textId="77777777" w:rsidR="00AE3BD3" w:rsidRPr="000B6B7E" w:rsidRDefault="00AE3BD3">
      <w:pPr>
        <w:pStyle w:val="BodyText"/>
        <w:rPr>
          <w:rFonts w:ascii="Arial"/>
          <w:b/>
        </w:rPr>
      </w:pPr>
    </w:p>
    <w:p w14:paraId="57734D71" w14:textId="77777777" w:rsidR="00AE3BD3" w:rsidRPr="000B6B7E" w:rsidRDefault="001821F8">
      <w:pPr>
        <w:pStyle w:val="BodyText"/>
        <w:ind w:left="1539" w:right="616"/>
        <w:jc w:val="both"/>
      </w:pPr>
      <w:r w:rsidRPr="000B6B7E">
        <w:t>If in connection with the execution of the Works, any highway or other road or way is damaged or otherwise affected and if the permanent reinstatement of such highway or other road or way is to be carried out by persons other than the Contractor, the Contractor shall:</w:t>
      </w:r>
    </w:p>
    <w:p w14:paraId="7D6EC4A9" w14:textId="77777777" w:rsidR="00AE3BD3" w:rsidRPr="000B6B7E" w:rsidRDefault="00AE3BD3">
      <w:pPr>
        <w:pStyle w:val="BodyText"/>
      </w:pPr>
    </w:p>
    <w:p w14:paraId="1D7B74B8" w14:textId="77777777" w:rsidR="00AE3BD3" w:rsidRPr="000B6B7E" w:rsidRDefault="001821F8">
      <w:pPr>
        <w:pStyle w:val="ListParagraph"/>
        <w:numPr>
          <w:ilvl w:val="2"/>
          <w:numId w:val="50"/>
        </w:numPr>
        <w:tabs>
          <w:tab w:val="left" w:pos="2081"/>
        </w:tabs>
        <w:ind w:left="2079" w:right="617" w:hanging="540"/>
        <w:jc w:val="both"/>
        <w:rPr>
          <w:sz w:val="24"/>
        </w:rPr>
      </w:pPr>
      <w:r w:rsidRPr="000B6B7E">
        <w:rPr>
          <w:sz w:val="24"/>
        </w:rPr>
        <w:t>At his own cost and independently of any requirement of or notice from the Project Manager make good any defects and maintain the temporary reinstatement so made good until:</w:t>
      </w:r>
    </w:p>
    <w:p w14:paraId="24396AEC" w14:textId="77777777" w:rsidR="00AE3BD3" w:rsidRPr="000B6B7E" w:rsidRDefault="00AE3BD3">
      <w:pPr>
        <w:pStyle w:val="BodyText"/>
      </w:pPr>
    </w:p>
    <w:p w14:paraId="49C79C6D" w14:textId="77777777" w:rsidR="00AE3BD3" w:rsidRPr="000B6B7E" w:rsidRDefault="001821F8">
      <w:pPr>
        <w:pStyle w:val="ListParagraph"/>
        <w:numPr>
          <w:ilvl w:val="3"/>
          <w:numId w:val="50"/>
        </w:numPr>
        <w:tabs>
          <w:tab w:val="left" w:pos="2619"/>
          <w:tab w:val="left" w:pos="2620"/>
        </w:tabs>
        <w:ind w:left="2619" w:hanging="541"/>
        <w:rPr>
          <w:sz w:val="24"/>
        </w:rPr>
      </w:pPr>
      <w:r w:rsidRPr="000B6B7E">
        <w:rPr>
          <w:sz w:val="24"/>
        </w:rPr>
        <w:t>The end of the Defects Liability Period; or</w:t>
      </w:r>
    </w:p>
    <w:p w14:paraId="09C8E063" w14:textId="77777777" w:rsidR="00AE3BD3" w:rsidRPr="000B6B7E" w:rsidRDefault="00AE3BD3">
      <w:pPr>
        <w:pStyle w:val="BodyText"/>
      </w:pPr>
    </w:p>
    <w:p w14:paraId="7A54E0D2" w14:textId="77777777" w:rsidR="00AE3BD3" w:rsidRPr="000B6B7E" w:rsidRDefault="001821F8">
      <w:pPr>
        <w:pStyle w:val="ListParagraph"/>
        <w:numPr>
          <w:ilvl w:val="3"/>
          <w:numId w:val="50"/>
        </w:numPr>
        <w:tabs>
          <w:tab w:val="left" w:pos="2620"/>
        </w:tabs>
        <w:spacing w:before="1"/>
        <w:ind w:left="2619" w:right="618" w:hanging="540"/>
        <w:jc w:val="both"/>
        <w:rPr>
          <w:sz w:val="24"/>
        </w:rPr>
      </w:pPr>
      <w:r w:rsidRPr="000B6B7E">
        <w:rPr>
          <w:sz w:val="24"/>
        </w:rPr>
        <w:t>The taking of possession of the Site by the relevant authorities or any other person for the purposes of carrying out permanent reinstatement works; whichever is earlier; and</w:t>
      </w:r>
    </w:p>
    <w:p w14:paraId="2541D499" w14:textId="77777777" w:rsidR="00AE3BD3" w:rsidRPr="000B6B7E" w:rsidRDefault="00AE3BD3">
      <w:pPr>
        <w:pStyle w:val="BodyText"/>
        <w:spacing w:before="10"/>
        <w:rPr>
          <w:sz w:val="23"/>
        </w:rPr>
      </w:pPr>
    </w:p>
    <w:p w14:paraId="6985B23E" w14:textId="77777777" w:rsidR="00AE3BD3" w:rsidRPr="000B6B7E" w:rsidRDefault="001821F8">
      <w:pPr>
        <w:pStyle w:val="BodyText"/>
        <w:ind w:left="1540" w:right="617"/>
        <w:jc w:val="both"/>
      </w:pPr>
      <w:r w:rsidRPr="000B6B7E">
        <w:t>Till such time as stated in (I) or (ii) above, keep the Developer indemnified against any loss arising from any damage, loss or expense arising from or in connection with the temporary reinstatement or the Contractor’s failure to carry out the temporary reinstatement works.</w:t>
      </w:r>
    </w:p>
    <w:p w14:paraId="4913EB5C" w14:textId="77777777" w:rsidR="00AE3BD3" w:rsidRPr="000B6B7E" w:rsidRDefault="00AE3BD3">
      <w:pPr>
        <w:jc w:val="both"/>
        <w:sectPr w:rsidR="00AE3BD3" w:rsidRPr="000B6B7E">
          <w:pgSz w:w="12240" w:h="15840"/>
          <w:pgMar w:top="1640" w:right="460" w:bottom="880" w:left="620" w:header="0" w:footer="699" w:gutter="0"/>
          <w:cols w:space="720"/>
        </w:sectPr>
      </w:pPr>
    </w:p>
    <w:p w14:paraId="1C390569" w14:textId="77777777" w:rsidR="00AE3BD3" w:rsidRPr="000B6B7E" w:rsidRDefault="00AE3BD3">
      <w:pPr>
        <w:pStyle w:val="BodyText"/>
        <w:spacing w:before="6"/>
        <w:rPr>
          <w:sz w:val="21"/>
        </w:rPr>
      </w:pPr>
    </w:p>
    <w:p w14:paraId="52915094" w14:textId="1AA3F3D5"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8515B62" wp14:editId="1998EC0A">
                <wp:extent cx="6210300" cy="6350"/>
                <wp:effectExtent l="0" t="0" r="0" b="4445"/>
                <wp:docPr id="320"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21" name="Rectangle 19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7B3DB8E" id="Group 19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3Il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JOOFMi5ao&#10;f6PLJXTZKJbMZ/4ieQAU+VdM2yvJNKwqilMPiNBVSuQELPHxBP8swRuW+nCdtP/USKQGrVsraJlf&#10;ZBwJduiY2D1b52GcQnwDLTR1/lQ3TTCw3KwaZDvh5yd8AflFWKN9sAaf1lf0O4Gfp9RLs4H8QPQQ&#10;+iGkR4MWFeBvzjoawIzbX1uBirPmkyaJ5sl06ic2GNOb2zEZeO7ZnHuEllQq446zfrly/ZRvDdZl&#10;RSclgbSGB7qxRR2Ie8l7VANYuj5hFcYtKDM8DX6ez+0QdXr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3g3IlRwIAAAgF&#10;AAAOAAAAAAAAAAAAAAAAAC4CAABkcnMvZTJvRG9jLnhtbFBLAQItABQABgAIAAAAIQBhcfvQ2gAA&#10;AAMBAAAPAAAAAAAAAAAAAAAAAKEEAABkcnMvZG93bnJldi54bWxQSwUGAAAAAAQABADzAAAAqAUA&#10;AAAA&#10;">
                <v:rect id="Rectangle 19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Q3xwAAANwAAAAPAAAAZHJzL2Rvd25yZXYueG1sRI9Ba8JA&#10;FITvQv/D8gq9mY2pFk1dRQuFXgpqe9DbM/uaBLNv4+5WY3+9Kwg9DjPzDTOdd6YRJ3K+tqxgkKQg&#10;iAuray4VfH+998cgfEDW2FgmBRfyMJ899KaYa3vmNZ02oRQRwj5HBVUIbS6lLyoy6BPbEkfvxzqD&#10;IUpXSu3wHOGmkVmavkiDNceFClt6q6g4bH6NguVkvDyuhvz5t97vaLfdH0aZS5V6euwWryACdeE/&#10;fG9/aAXP2QBuZ+IRkLMrAAAA//8DAFBLAQItABQABgAIAAAAIQDb4fbL7gAAAIUBAAATAAAAAAAA&#10;AAAAAAAAAAAAAABbQ29udGVudF9UeXBlc10ueG1sUEsBAi0AFAAGAAgAAAAhAFr0LFu/AAAAFQEA&#10;AAsAAAAAAAAAAAAAAAAAHwEAAF9yZWxzLy5yZWxzUEsBAi0AFAAGAAgAAAAhANmQxDfHAAAA3AAA&#10;AA8AAAAAAAAAAAAAAAAABwIAAGRycy9kb3ducmV2LnhtbFBLBQYAAAAAAwADALcAAAD7AgAAAAA=&#10;" fillcolor="black" stroked="f"/>
                <w10:anchorlock/>
              </v:group>
            </w:pict>
          </mc:Fallback>
        </mc:AlternateContent>
      </w:r>
    </w:p>
    <w:p w14:paraId="2BCD29E4" w14:textId="77777777" w:rsidR="00AE3BD3" w:rsidRPr="000B6B7E" w:rsidRDefault="001821F8">
      <w:pPr>
        <w:pStyle w:val="BodyText"/>
        <w:ind w:left="1540" w:right="617"/>
        <w:jc w:val="both"/>
      </w:pPr>
      <w:r w:rsidRPr="000B6B7E">
        <w:t>Where the relevant authorities or any person take possession of the Site as aforesaid in sections or lengths, the responsibility of the Contractor shall cease with respect to such sections or lengths and the indemnity/ies given by the Contractor shall be construed and have effect accordingly.</w:t>
      </w:r>
    </w:p>
    <w:p w14:paraId="78CCC76C" w14:textId="77777777" w:rsidR="00AE3BD3" w:rsidRPr="000B6B7E" w:rsidRDefault="00AE3BD3">
      <w:pPr>
        <w:pStyle w:val="BodyText"/>
        <w:spacing w:before="2"/>
        <w:rPr>
          <w:sz w:val="23"/>
        </w:rPr>
      </w:pPr>
    </w:p>
    <w:p w14:paraId="630B71E5" w14:textId="77777777" w:rsidR="00AE3BD3" w:rsidRPr="00F86773" w:rsidRDefault="001821F8">
      <w:pPr>
        <w:pStyle w:val="Heading2"/>
        <w:numPr>
          <w:ilvl w:val="0"/>
          <w:numId w:val="50"/>
        </w:numPr>
        <w:tabs>
          <w:tab w:val="left" w:pos="1540"/>
          <w:tab w:val="left" w:pos="1541"/>
        </w:tabs>
        <w:spacing w:before="1"/>
        <w:ind w:hanging="722"/>
      </w:pPr>
      <w:r w:rsidRPr="00F86773">
        <w:t>Measurement and evaluation</w:t>
      </w:r>
    </w:p>
    <w:p w14:paraId="491D3B2D" w14:textId="77777777" w:rsidR="00AE3BD3" w:rsidRPr="00F86773" w:rsidRDefault="00AE3BD3">
      <w:pPr>
        <w:pStyle w:val="BodyText"/>
        <w:spacing w:before="11"/>
        <w:rPr>
          <w:rFonts w:ascii="Arial"/>
          <w:b/>
          <w:sz w:val="23"/>
        </w:rPr>
      </w:pPr>
    </w:p>
    <w:p w14:paraId="01741727" w14:textId="77777777" w:rsidR="00AE3BD3" w:rsidRPr="00F86773" w:rsidRDefault="001821F8">
      <w:pPr>
        <w:pStyle w:val="ListParagraph"/>
        <w:numPr>
          <w:ilvl w:val="1"/>
          <w:numId w:val="50"/>
        </w:numPr>
        <w:tabs>
          <w:tab w:val="left" w:pos="1539"/>
          <w:tab w:val="left" w:pos="1540"/>
        </w:tabs>
        <w:ind w:hanging="721"/>
        <w:rPr>
          <w:rFonts w:ascii="Arial"/>
          <w:b/>
          <w:sz w:val="24"/>
        </w:rPr>
      </w:pPr>
      <w:r w:rsidRPr="00F86773">
        <w:rPr>
          <w:rFonts w:ascii="Arial"/>
          <w:b/>
          <w:sz w:val="24"/>
        </w:rPr>
        <w:t>Works to be measured</w:t>
      </w:r>
    </w:p>
    <w:p w14:paraId="5DA8D290" w14:textId="77777777" w:rsidR="00AE3BD3" w:rsidRPr="00F86773" w:rsidRDefault="00AE3BD3">
      <w:pPr>
        <w:pStyle w:val="BodyText"/>
        <w:rPr>
          <w:rFonts w:ascii="Arial"/>
          <w:b/>
        </w:rPr>
      </w:pPr>
    </w:p>
    <w:p w14:paraId="30A2BC46" w14:textId="77777777" w:rsidR="00AE3BD3" w:rsidRPr="00F86773" w:rsidRDefault="001821F8">
      <w:pPr>
        <w:pStyle w:val="BodyText"/>
        <w:ind w:left="1529" w:right="617"/>
        <w:jc w:val="both"/>
      </w:pPr>
      <w:r w:rsidRPr="00F86773">
        <w:t>In the opinion of the Project Manager or his delegated assistants; should any part of the Works require measurement for the purpose of;</w:t>
      </w:r>
    </w:p>
    <w:p w14:paraId="6E1DA630" w14:textId="77777777" w:rsidR="00AE3BD3" w:rsidRPr="00F86773" w:rsidRDefault="00AE3BD3">
      <w:pPr>
        <w:pStyle w:val="BodyText"/>
      </w:pPr>
    </w:p>
    <w:p w14:paraId="027D7AB3" w14:textId="77777777" w:rsidR="00AE3BD3" w:rsidRPr="00F86773" w:rsidRDefault="001821F8">
      <w:pPr>
        <w:pStyle w:val="ListParagraph"/>
        <w:numPr>
          <w:ilvl w:val="2"/>
          <w:numId w:val="50"/>
        </w:numPr>
        <w:tabs>
          <w:tab w:val="left" w:pos="2081"/>
        </w:tabs>
        <w:ind w:left="2079" w:right="617" w:hanging="540"/>
        <w:jc w:val="both"/>
        <w:rPr>
          <w:sz w:val="24"/>
        </w:rPr>
      </w:pPr>
      <w:r w:rsidRPr="00F86773">
        <w:rPr>
          <w:sz w:val="24"/>
        </w:rPr>
        <w:t>Evaluation of a Variation in accordance with Sub-Clause 13.3 [Variation Procedure]; or</w:t>
      </w:r>
    </w:p>
    <w:p w14:paraId="22D8D0DD" w14:textId="77777777" w:rsidR="00AE3BD3" w:rsidRPr="00F86773" w:rsidRDefault="00AE3BD3">
      <w:pPr>
        <w:pStyle w:val="BodyText"/>
      </w:pPr>
    </w:p>
    <w:p w14:paraId="72D16BBA" w14:textId="77777777" w:rsidR="00AE3BD3" w:rsidRPr="00F86773" w:rsidRDefault="001821F8">
      <w:pPr>
        <w:pStyle w:val="ListParagraph"/>
        <w:numPr>
          <w:ilvl w:val="2"/>
          <w:numId w:val="50"/>
        </w:numPr>
        <w:tabs>
          <w:tab w:val="left" w:pos="2081"/>
        </w:tabs>
        <w:ind w:left="2079" w:right="617" w:hanging="540"/>
        <w:jc w:val="both"/>
        <w:rPr>
          <w:sz w:val="24"/>
        </w:rPr>
      </w:pPr>
      <w:r w:rsidRPr="00F86773">
        <w:rPr>
          <w:sz w:val="24"/>
        </w:rPr>
        <w:t>Computation of the Contract Price of the item(s) of works of which value is included in the Accepted Contract Amount on the basis of approximate quantities; or</w:t>
      </w:r>
    </w:p>
    <w:p w14:paraId="671EAD50" w14:textId="77777777" w:rsidR="00AE3BD3" w:rsidRPr="00F86773" w:rsidRDefault="00AE3BD3">
      <w:pPr>
        <w:pStyle w:val="BodyText"/>
      </w:pPr>
    </w:p>
    <w:p w14:paraId="1EEBC1E3" w14:textId="77777777" w:rsidR="00AE3BD3" w:rsidRPr="00F86773" w:rsidRDefault="001821F8">
      <w:pPr>
        <w:pStyle w:val="ListParagraph"/>
        <w:numPr>
          <w:ilvl w:val="2"/>
          <w:numId w:val="50"/>
        </w:numPr>
        <w:tabs>
          <w:tab w:val="left" w:pos="2081"/>
        </w:tabs>
        <w:ind w:left="2079" w:right="618" w:hanging="540"/>
        <w:jc w:val="both"/>
        <w:rPr>
          <w:sz w:val="24"/>
        </w:rPr>
      </w:pPr>
      <w:r w:rsidRPr="00F86773">
        <w:rPr>
          <w:sz w:val="24"/>
        </w:rPr>
        <w:t>Any other provision of the Contract requires measurement for its implementation, reasonable notice shall be given to the Contractor’s Representative, who shall:</w:t>
      </w:r>
    </w:p>
    <w:p w14:paraId="5579E38D" w14:textId="77777777" w:rsidR="00AE3BD3" w:rsidRPr="00F86773" w:rsidRDefault="00AE3BD3">
      <w:pPr>
        <w:pStyle w:val="BodyText"/>
      </w:pPr>
    </w:p>
    <w:p w14:paraId="401B7A01" w14:textId="77777777" w:rsidR="00AE3BD3" w:rsidRPr="00F86773" w:rsidRDefault="001821F8">
      <w:pPr>
        <w:pStyle w:val="ListParagraph"/>
        <w:numPr>
          <w:ilvl w:val="0"/>
          <w:numId w:val="46"/>
        </w:numPr>
        <w:tabs>
          <w:tab w:val="left" w:pos="2531"/>
        </w:tabs>
        <w:ind w:left="2529" w:right="616"/>
        <w:jc w:val="both"/>
        <w:rPr>
          <w:sz w:val="24"/>
        </w:rPr>
      </w:pPr>
      <w:r w:rsidRPr="00F86773">
        <w:rPr>
          <w:sz w:val="24"/>
        </w:rPr>
        <w:t>Promptly either attend or send another qualified representative to assist the Project Manager in making the measurement at site and/or from the drawings issued to the Contractor for Works, and</w:t>
      </w:r>
    </w:p>
    <w:p w14:paraId="792453C6" w14:textId="77777777" w:rsidR="00AE3BD3" w:rsidRPr="00F86773" w:rsidRDefault="00AE3BD3">
      <w:pPr>
        <w:pStyle w:val="BodyText"/>
        <w:spacing w:before="9"/>
        <w:rPr>
          <w:sz w:val="23"/>
        </w:rPr>
      </w:pPr>
    </w:p>
    <w:p w14:paraId="01AEC3DA" w14:textId="77777777" w:rsidR="00AE3BD3" w:rsidRPr="00F86773" w:rsidRDefault="001821F8">
      <w:pPr>
        <w:pStyle w:val="ListParagraph"/>
        <w:numPr>
          <w:ilvl w:val="0"/>
          <w:numId w:val="46"/>
        </w:numPr>
        <w:tabs>
          <w:tab w:val="left" w:pos="2529"/>
          <w:tab w:val="left" w:pos="2531"/>
        </w:tabs>
        <w:ind w:hanging="452"/>
        <w:rPr>
          <w:sz w:val="24"/>
        </w:rPr>
      </w:pPr>
      <w:r w:rsidRPr="00F86773">
        <w:rPr>
          <w:sz w:val="24"/>
        </w:rPr>
        <w:t>Supply any particulars requested by the Project Manager.</w:t>
      </w:r>
    </w:p>
    <w:p w14:paraId="289C2B7C" w14:textId="77777777" w:rsidR="00AE3BD3" w:rsidRPr="00F86773" w:rsidRDefault="00AE3BD3">
      <w:pPr>
        <w:pStyle w:val="BodyText"/>
        <w:spacing w:before="11"/>
        <w:rPr>
          <w:sz w:val="23"/>
        </w:rPr>
      </w:pPr>
    </w:p>
    <w:p w14:paraId="0A3CEAC0" w14:textId="77777777" w:rsidR="00AE3BD3" w:rsidRPr="00F86773" w:rsidRDefault="001821F8">
      <w:pPr>
        <w:pStyle w:val="BodyText"/>
        <w:ind w:left="1539" w:right="620"/>
        <w:jc w:val="both"/>
      </w:pPr>
      <w:r w:rsidRPr="00F86773">
        <w:t>If the Contractor fails to attend or send a representative, the measurement made by (or on behalf of) the Project Manager shall be accepted as accurate.</w:t>
      </w:r>
    </w:p>
    <w:p w14:paraId="5E0682CB" w14:textId="77777777" w:rsidR="00AE3BD3" w:rsidRPr="00F86773" w:rsidRDefault="00AE3BD3">
      <w:pPr>
        <w:pStyle w:val="BodyText"/>
      </w:pPr>
    </w:p>
    <w:p w14:paraId="3AD484AE" w14:textId="77777777" w:rsidR="00AE3BD3" w:rsidRPr="00F86773" w:rsidRDefault="001821F8">
      <w:pPr>
        <w:pStyle w:val="BodyText"/>
        <w:ind w:left="1539" w:right="617"/>
        <w:jc w:val="both"/>
      </w:pPr>
      <w:r w:rsidRPr="00F86773">
        <w:t>Except as otherwise stated in the Contract, wherever any Permanent Works are to be measured from records, these shall be prepared by the Project Manager. The Contractor shall, as and when requested, attend to examine and agree the records with the Project Manager, and shall sign the same when agreed. If the Contractor does not attend, the records shall be accepted as accurate.</w:t>
      </w:r>
    </w:p>
    <w:p w14:paraId="05F2E660" w14:textId="77777777" w:rsidR="00AE3BD3" w:rsidRPr="00F86773" w:rsidRDefault="00AE3BD3">
      <w:pPr>
        <w:pStyle w:val="BodyText"/>
        <w:spacing w:before="10"/>
        <w:rPr>
          <w:sz w:val="23"/>
        </w:rPr>
      </w:pPr>
    </w:p>
    <w:p w14:paraId="527C9836" w14:textId="77777777" w:rsidR="00AE3BD3" w:rsidRPr="00F86773" w:rsidRDefault="001821F8">
      <w:pPr>
        <w:pStyle w:val="BodyText"/>
        <w:ind w:left="1539" w:right="616"/>
        <w:jc w:val="both"/>
      </w:pPr>
      <w:r w:rsidRPr="00F86773">
        <w:t>If the Contractor examines and disagrees the records, and / or does not sign them as agreed, then the Contractor shall give notice to the Project Manager of the respects in which the records are asserted to be inaccurate. After receiving this notice, the Project Manager shall review the records and either confirm or vary them. If the Contractor does not so give notice to the Project Manager within 14 days after being requested to examine the records, they shall be accepted as accurate.</w:t>
      </w:r>
    </w:p>
    <w:p w14:paraId="10E83752" w14:textId="77777777" w:rsidR="00AE3BD3" w:rsidRPr="00F86773" w:rsidRDefault="00AE3BD3">
      <w:pPr>
        <w:jc w:val="both"/>
        <w:sectPr w:rsidR="00AE3BD3" w:rsidRPr="00F86773">
          <w:pgSz w:w="12240" w:h="15840"/>
          <w:pgMar w:top="1640" w:right="460" w:bottom="880" w:left="620" w:header="0" w:footer="699" w:gutter="0"/>
          <w:cols w:space="720"/>
        </w:sectPr>
      </w:pPr>
    </w:p>
    <w:p w14:paraId="379F0740" w14:textId="77777777" w:rsidR="00AE3BD3" w:rsidRPr="00F86773" w:rsidRDefault="00AE3BD3">
      <w:pPr>
        <w:pStyle w:val="BodyText"/>
        <w:spacing w:before="6"/>
        <w:rPr>
          <w:sz w:val="21"/>
        </w:rPr>
      </w:pPr>
    </w:p>
    <w:p w14:paraId="6AE60082" w14:textId="3669EECA" w:rsidR="00AE3BD3" w:rsidRPr="00F86773" w:rsidRDefault="00B747DB">
      <w:pPr>
        <w:pStyle w:val="BodyText"/>
        <w:spacing w:line="20" w:lineRule="exact"/>
        <w:ind w:left="790"/>
        <w:rPr>
          <w:sz w:val="2"/>
        </w:rPr>
      </w:pPr>
      <w:r w:rsidRPr="00F86773">
        <w:rPr>
          <w:noProof/>
          <w:sz w:val="2"/>
        </w:rPr>
        <mc:AlternateContent>
          <mc:Choice Requires="wpg">
            <w:drawing>
              <wp:inline distT="0" distB="0" distL="0" distR="0" wp14:anchorId="7966E311" wp14:editId="0F75D49B">
                <wp:extent cx="6210300" cy="6350"/>
                <wp:effectExtent l="0" t="0" r="0" b="4445"/>
                <wp:docPr id="318"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19" name="Rectangle 19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3C24918" id="Group 19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k8h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FJMudMi5ao&#10;f6PLJXTZKJbMp/4ieQAU+VdM2yvJNKwqilMPiNBVSuQELPHxBP8swRuW+nCdtP/USKQGrVsraJlf&#10;ZBwJduiY2D1b52GcQnwDLTR1/lQ3TTCw3KwaZDvh5yd8AflFWKN9sAaf1lf0O4Gfp9RLs4H8QPQQ&#10;+iGkR4MWFeBvzjoawIzbX1uBirPmkyaJ5sl06ic2GNOb2zEZeO7ZnHuEllQq446zfrly/ZRvDdZl&#10;RSclgbSGB7qxRR2Ie8l7VANYuj5hFcYtKDM8DX6ez+0QdXr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sNk8hRwIAAAgF&#10;AAAOAAAAAAAAAAAAAAAAAC4CAABkcnMvZTJvRG9jLnhtbFBLAQItABQABgAIAAAAIQBhcfvQ2gAA&#10;AAMBAAAPAAAAAAAAAAAAAAAAAKEEAABkcnMvZG93bnJldi54bWxQSwUGAAAAAAQABADzAAAAqAUA&#10;AAAA&#10;">
                <v:rect id="Rectangle 19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KMxgAAANwAAAAPAAAAZHJzL2Rvd25yZXYueG1sRI9BawIx&#10;FITvhf6H8ArealatRVejVEHwIlTrQW/PzXN3cfOyTaJu/fWNIHgcZuYbZjxtTCUu5HxpWUGnnYAg&#10;zqwuOVew/Vm8D0D4gKyxskwK/sjDdPL6MsZU2yuv6bIJuYgQ9ikqKEKoUyl9VpBB37Y1cfSO1hkM&#10;UbpcaofXCDeV7CbJpzRYclwosKZ5QdlpczYKZsPB7Pf7g1e39WFP+93h1O+6RKnWW/M1AhGoCc/w&#10;o73UCnqdIdzPxCMgJ/8AAAD//wMAUEsBAi0AFAAGAAgAAAAhANvh9svuAAAAhQEAABMAAAAAAAAA&#10;AAAAAAAAAAAAAFtDb250ZW50X1R5cGVzXS54bWxQSwECLQAUAAYACAAAACEAWvQsW78AAAAVAQAA&#10;CwAAAAAAAAAAAAAAAAAfAQAAX3JlbHMvLnJlbHNQSwECLQAUAAYACAAAACEA6YoCjMYAAADcAAAA&#10;DwAAAAAAAAAAAAAAAAAHAgAAZHJzL2Rvd25yZXYueG1sUEsFBgAAAAADAAMAtwAAAPoCAAAAAA==&#10;" fillcolor="black" stroked="f"/>
                <w10:anchorlock/>
              </v:group>
            </w:pict>
          </mc:Fallback>
        </mc:AlternateContent>
      </w:r>
    </w:p>
    <w:p w14:paraId="14AE6866" w14:textId="77777777" w:rsidR="00AE3BD3" w:rsidRPr="00F86773" w:rsidRDefault="001821F8">
      <w:pPr>
        <w:pStyle w:val="Heading2"/>
        <w:numPr>
          <w:ilvl w:val="1"/>
          <w:numId w:val="50"/>
        </w:numPr>
        <w:tabs>
          <w:tab w:val="left" w:pos="1539"/>
          <w:tab w:val="left" w:pos="1540"/>
        </w:tabs>
        <w:spacing w:line="267" w:lineRule="exact"/>
      </w:pPr>
      <w:r w:rsidRPr="00F86773">
        <w:t>Method of measurement</w:t>
      </w:r>
    </w:p>
    <w:p w14:paraId="01E7DD90" w14:textId="77777777" w:rsidR="00AE3BD3" w:rsidRPr="00F86773" w:rsidRDefault="00AE3BD3">
      <w:pPr>
        <w:pStyle w:val="BodyText"/>
        <w:rPr>
          <w:rFonts w:ascii="Arial"/>
          <w:b/>
        </w:rPr>
      </w:pPr>
    </w:p>
    <w:p w14:paraId="372B7BE2" w14:textId="77777777" w:rsidR="00AE3BD3" w:rsidRPr="00F86773" w:rsidRDefault="001821F8">
      <w:pPr>
        <w:pStyle w:val="BodyText"/>
        <w:ind w:left="1540"/>
        <w:jc w:val="both"/>
      </w:pPr>
      <w:r w:rsidRPr="00F86773">
        <w:t>Except as otherwise stated in the Contract and notwithstanding local practice:</w:t>
      </w:r>
    </w:p>
    <w:p w14:paraId="1A3C6B24" w14:textId="77777777" w:rsidR="00AE3BD3" w:rsidRPr="00F86773" w:rsidRDefault="00AE3BD3">
      <w:pPr>
        <w:pStyle w:val="BodyText"/>
      </w:pPr>
    </w:p>
    <w:p w14:paraId="1AE70CFC" w14:textId="77777777" w:rsidR="00AE3BD3" w:rsidRPr="00F86773" w:rsidRDefault="001821F8">
      <w:pPr>
        <w:pStyle w:val="ListParagraph"/>
        <w:numPr>
          <w:ilvl w:val="2"/>
          <w:numId w:val="50"/>
        </w:numPr>
        <w:tabs>
          <w:tab w:val="left" w:pos="2261"/>
        </w:tabs>
        <w:ind w:left="2259" w:right="619"/>
        <w:jc w:val="both"/>
        <w:rPr>
          <w:sz w:val="24"/>
        </w:rPr>
      </w:pPr>
      <w:r w:rsidRPr="00F86773">
        <w:rPr>
          <w:sz w:val="24"/>
        </w:rPr>
        <w:t>Measurement shall be made of the net actual quantity of each item of the Permanent Works, and</w:t>
      </w:r>
    </w:p>
    <w:p w14:paraId="2CE9EF46" w14:textId="77777777" w:rsidR="00AE3BD3" w:rsidRPr="00F86773" w:rsidRDefault="00AE3BD3">
      <w:pPr>
        <w:pStyle w:val="BodyText"/>
      </w:pPr>
    </w:p>
    <w:p w14:paraId="258D0E19" w14:textId="77777777" w:rsidR="00AE3BD3" w:rsidRPr="00F86773" w:rsidRDefault="001821F8">
      <w:pPr>
        <w:pStyle w:val="ListParagraph"/>
        <w:numPr>
          <w:ilvl w:val="2"/>
          <w:numId w:val="50"/>
        </w:numPr>
        <w:tabs>
          <w:tab w:val="left" w:pos="2261"/>
        </w:tabs>
        <w:ind w:left="2259" w:right="618"/>
        <w:jc w:val="both"/>
        <w:rPr>
          <w:sz w:val="24"/>
        </w:rPr>
      </w:pPr>
      <w:r w:rsidRPr="00F86773">
        <w:rPr>
          <w:sz w:val="24"/>
        </w:rPr>
        <w:t>In addition to other measurement methods elaborated under the specification, the method of measurement shall be in accordance with SP-27: 1987 “Handbook of Method of Measurement of Building Works” and IS: 1200 “Method of measurement of building and civil engineering works” published by the Bureau of Indian Standards.”</w:t>
      </w:r>
    </w:p>
    <w:p w14:paraId="2F629B5E" w14:textId="77777777" w:rsidR="00AE3BD3" w:rsidRPr="00F86773" w:rsidRDefault="00AE3BD3">
      <w:pPr>
        <w:pStyle w:val="BodyText"/>
      </w:pPr>
    </w:p>
    <w:p w14:paraId="74EF2728" w14:textId="77777777" w:rsidR="00AE3BD3" w:rsidRPr="00F86773" w:rsidRDefault="001821F8">
      <w:pPr>
        <w:pStyle w:val="Heading2"/>
        <w:numPr>
          <w:ilvl w:val="1"/>
          <w:numId w:val="50"/>
        </w:numPr>
        <w:tabs>
          <w:tab w:val="left" w:pos="1539"/>
          <w:tab w:val="left" w:pos="1540"/>
        </w:tabs>
        <w:ind w:hanging="721"/>
      </w:pPr>
      <w:r w:rsidRPr="00F86773">
        <w:t>Evaluation</w:t>
      </w:r>
    </w:p>
    <w:p w14:paraId="15BE2AB6" w14:textId="77777777" w:rsidR="00AE3BD3" w:rsidRPr="00F86773" w:rsidRDefault="00AE3BD3">
      <w:pPr>
        <w:pStyle w:val="BodyText"/>
        <w:rPr>
          <w:rFonts w:ascii="Arial"/>
          <w:b/>
        </w:rPr>
      </w:pPr>
    </w:p>
    <w:p w14:paraId="3B79414A" w14:textId="77777777" w:rsidR="00AE3BD3" w:rsidRPr="00F86773" w:rsidRDefault="001821F8">
      <w:pPr>
        <w:pStyle w:val="BodyText"/>
        <w:ind w:left="1539" w:right="617"/>
        <w:jc w:val="both"/>
      </w:pPr>
      <w:r w:rsidRPr="00F86773">
        <w:t>Except as otherwise stated in the Contract, the Project Manager shall proceed in accordance with Sub-Clause 3.5 [Determinations] to agree or determine the Contract Price by evaluating each item of work, applying the measurement agreed or determined in accordance with the above Sub-Clauses 12.1 and 12.2 and the appropriate rate or a price for the item.</w:t>
      </w:r>
    </w:p>
    <w:p w14:paraId="35CA7E10" w14:textId="77777777" w:rsidR="00AE3BD3" w:rsidRPr="00F86773" w:rsidRDefault="00AE3BD3">
      <w:pPr>
        <w:pStyle w:val="BodyText"/>
      </w:pPr>
    </w:p>
    <w:p w14:paraId="3452FEE9" w14:textId="77777777" w:rsidR="00AE3BD3" w:rsidRPr="00F86773" w:rsidRDefault="001821F8">
      <w:pPr>
        <w:pStyle w:val="BodyText"/>
        <w:ind w:left="1539" w:right="617"/>
        <w:jc w:val="both"/>
      </w:pPr>
      <w:r w:rsidRPr="00F86773">
        <w:t>For each item of work, the appropriate rate or price for the item shall be the rate or price specified for such item in the Contract or, if there is no such item, specified for similar work, However, a new rate or price shall be appropriate for an item of work if:</w:t>
      </w:r>
    </w:p>
    <w:p w14:paraId="6F09F4FA" w14:textId="77777777" w:rsidR="00AE3BD3" w:rsidRPr="00F86773" w:rsidRDefault="00AE3BD3">
      <w:pPr>
        <w:pStyle w:val="BodyText"/>
      </w:pPr>
    </w:p>
    <w:p w14:paraId="6C080DD5" w14:textId="77777777" w:rsidR="00AE3BD3" w:rsidRPr="00F86773" w:rsidRDefault="001821F8">
      <w:pPr>
        <w:pStyle w:val="ListParagraph"/>
        <w:numPr>
          <w:ilvl w:val="0"/>
          <w:numId w:val="45"/>
        </w:numPr>
        <w:tabs>
          <w:tab w:val="left" w:pos="2079"/>
          <w:tab w:val="left" w:pos="2080"/>
        </w:tabs>
        <w:ind w:hanging="541"/>
        <w:rPr>
          <w:sz w:val="24"/>
        </w:rPr>
      </w:pPr>
      <w:r w:rsidRPr="00F86773">
        <w:rPr>
          <w:sz w:val="24"/>
        </w:rPr>
        <w:t>The work is instructed under Clause 13 [Variations and Adjustments], and</w:t>
      </w:r>
    </w:p>
    <w:p w14:paraId="0C079DB1" w14:textId="77777777" w:rsidR="00AE3BD3" w:rsidRPr="00F86773" w:rsidRDefault="00AE3BD3">
      <w:pPr>
        <w:pStyle w:val="BodyText"/>
      </w:pPr>
    </w:p>
    <w:p w14:paraId="1B3945C7" w14:textId="77777777" w:rsidR="00AE3BD3" w:rsidRPr="00F86773" w:rsidRDefault="001821F8">
      <w:pPr>
        <w:pStyle w:val="ListParagraph"/>
        <w:numPr>
          <w:ilvl w:val="0"/>
          <w:numId w:val="45"/>
        </w:numPr>
        <w:tabs>
          <w:tab w:val="left" w:pos="2080"/>
          <w:tab w:val="left" w:pos="2081"/>
        </w:tabs>
        <w:ind w:left="2080" w:hanging="542"/>
        <w:rPr>
          <w:sz w:val="24"/>
        </w:rPr>
      </w:pPr>
      <w:r w:rsidRPr="00F86773">
        <w:rPr>
          <w:sz w:val="24"/>
        </w:rPr>
        <w:t>No rate or price is specific in the Contract for this item, and</w:t>
      </w:r>
    </w:p>
    <w:p w14:paraId="7F3698CA" w14:textId="77777777" w:rsidR="00AE3BD3" w:rsidRPr="00F86773" w:rsidRDefault="001821F8">
      <w:pPr>
        <w:pStyle w:val="ListParagraph"/>
        <w:numPr>
          <w:ilvl w:val="0"/>
          <w:numId w:val="45"/>
        </w:numPr>
        <w:tabs>
          <w:tab w:val="left" w:pos="2080"/>
          <w:tab w:val="left" w:pos="2081"/>
        </w:tabs>
        <w:ind w:right="618"/>
        <w:rPr>
          <w:sz w:val="24"/>
        </w:rPr>
      </w:pPr>
      <w:r w:rsidRPr="00F86773">
        <w:rPr>
          <w:sz w:val="24"/>
        </w:rPr>
        <w:t xml:space="preserve">No specified rate or price is appropriate because the item of work is not of similar </w:t>
      </w:r>
      <w:r w:rsidRPr="00F86773">
        <w:rPr>
          <w:w w:val="95"/>
          <w:sz w:val="24"/>
        </w:rPr>
        <w:t>character, or is not executed under similar conditions, as any item in the Contract.</w:t>
      </w:r>
    </w:p>
    <w:p w14:paraId="6C9071BE" w14:textId="77777777" w:rsidR="00AE3BD3" w:rsidRPr="00F86773" w:rsidRDefault="00AE3BD3">
      <w:pPr>
        <w:pStyle w:val="BodyText"/>
      </w:pPr>
    </w:p>
    <w:p w14:paraId="7C6889AB" w14:textId="77777777" w:rsidR="00AE3BD3" w:rsidRPr="00F86773" w:rsidRDefault="001821F8">
      <w:pPr>
        <w:pStyle w:val="BodyText"/>
        <w:ind w:left="1539"/>
        <w:jc w:val="both"/>
      </w:pPr>
      <w:r w:rsidRPr="00F86773">
        <w:t>Extra Item or any new rates will be derived from:</w:t>
      </w:r>
    </w:p>
    <w:p w14:paraId="51766ADE" w14:textId="77777777" w:rsidR="00AE3BD3" w:rsidRPr="00F86773" w:rsidRDefault="00AE3BD3">
      <w:pPr>
        <w:pStyle w:val="BodyText"/>
      </w:pPr>
    </w:p>
    <w:p w14:paraId="46EEA954" w14:textId="77777777" w:rsidR="00AE3BD3" w:rsidRPr="00F86773" w:rsidRDefault="001821F8">
      <w:pPr>
        <w:pStyle w:val="BodyText"/>
        <w:ind w:left="1539"/>
        <w:jc w:val="both"/>
      </w:pPr>
      <w:r w:rsidRPr="00F86773">
        <w:t>Rates will be worked out from Similar Items in the bill of quantity (BOQ).</w:t>
      </w:r>
    </w:p>
    <w:p w14:paraId="4CE2DDD2" w14:textId="77777777" w:rsidR="00AE3BD3" w:rsidRPr="00F86773" w:rsidRDefault="00AE3BD3">
      <w:pPr>
        <w:pStyle w:val="BodyText"/>
      </w:pPr>
    </w:p>
    <w:p w14:paraId="3664A71E" w14:textId="77777777" w:rsidR="00AE3BD3" w:rsidRPr="00F86773" w:rsidRDefault="001821F8">
      <w:pPr>
        <w:pStyle w:val="BodyText"/>
        <w:spacing w:before="1"/>
        <w:ind w:left="1539" w:right="620"/>
        <w:jc w:val="both"/>
      </w:pPr>
      <w:r w:rsidRPr="00F86773">
        <w:t>Where rates cannot be derived from Similar Items in the BOQ, the rates of such extra items shall be finalized by using the following:</w:t>
      </w:r>
    </w:p>
    <w:p w14:paraId="4E6BFDF8" w14:textId="77777777" w:rsidR="00AE3BD3" w:rsidRPr="00F86773" w:rsidRDefault="00AE3BD3">
      <w:pPr>
        <w:pStyle w:val="BodyText"/>
        <w:spacing w:before="10"/>
        <w:rPr>
          <w:sz w:val="23"/>
        </w:rPr>
      </w:pPr>
    </w:p>
    <w:p w14:paraId="1FFAE54B" w14:textId="77777777" w:rsidR="00AE3BD3" w:rsidRPr="00F86773" w:rsidRDefault="001821F8">
      <w:pPr>
        <w:pStyle w:val="BodyText"/>
        <w:ind w:left="1539" w:right="618"/>
        <w:jc w:val="both"/>
      </w:pPr>
      <w:r w:rsidRPr="00F86773">
        <w:t>The rate for items directly carried out by the contractor shall be worked out based on actual cost of [material (in contractor’s scope) + labour + plant &amp; equipment] + insurance + 15% towards overheads and profits. Rate analysis for the same shall be submitted by the Contractor for the approval of Developer’s Representative.</w:t>
      </w:r>
    </w:p>
    <w:p w14:paraId="773B2BAF" w14:textId="77777777" w:rsidR="00AE3BD3" w:rsidRPr="00F86773" w:rsidRDefault="00AE3BD3">
      <w:pPr>
        <w:pStyle w:val="BodyText"/>
      </w:pPr>
    </w:p>
    <w:p w14:paraId="3407D6AE" w14:textId="77777777" w:rsidR="00AE3BD3" w:rsidRPr="00F86773" w:rsidRDefault="001821F8">
      <w:pPr>
        <w:pStyle w:val="BodyText"/>
        <w:ind w:left="1539"/>
        <w:jc w:val="both"/>
      </w:pPr>
      <w:r w:rsidRPr="00F86773">
        <w:t>GST shall be paid extra as may be applicable.</w:t>
      </w:r>
    </w:p>
    <w:p w14:paraId="2BC39FAA" w14:textId="77777777" w:rsidR="00AE3BD3" w:rsidRPr="00F86773" w:rsidRDefault="00AE3BD3">
      <w:pPr>
        <w:jc w:val="both"/>
        <w:sectPr w:rsidR="00AE3BD3" w:rsidRPr="00F86773">
          <w:pgSz w:w="12240" w:h="15840"/>
          <w:pgMar w:top="1640" w:right="460" w:bottom="880" w:left="620" w:header="0" w:footer="699" w:gutter="0"/>
          <w:cols w:space="720"/>
        </w:sectPr>
      </w:pPr>
    </w:p>
    <w:p w14:paraId="0AD0F70E" w14:textId="77777777" w:rsidR="00AE3BD3" w:rsidRPr="00F86773" w:rsidRDefault="00AE3BD3">
      <w:pPr>
        <w:pStyle w:val="BodyText"/>
        <w:spacing w:before="6"/>
        <w:rPr>
          <w:sz w:val="21"/>
        </w:rPr>
      </w:pPr>
    </w:p>
    <w:p w14:paraId="0DA293B4" w14:textId="4E4728B5" w:rsidR="00AE3BD3" w:rsidRPr="00F86773" w:rsidRDefault="00B747DB">
      <w:pPr>
        <w:pStyle w:val="BodyText"/>
        <w:spacing w:line="20" w:lineRule="exact"/>
        <w:ind w:left="790"/>
        <w:rPr>
          <w:sz w:val="2"/>
        </w:rPr>
      </w:pPr>
      <w:r w:rsidRPr="00F86773">
        <w:rPr>
          <w:noProof/>
          <w:sz w:val="2"/>
        </w:rPr>
        <mc:AlternateContent>
          <mc:Choice Requires="wpg">
            <w:drawing>
              <wp:inline distT="0" distB="0" distL="0" distR="0" wp14:anchorId="639D89E9" wp14:editId="7F53D60A">
                <wp:extent cx="6210300" cy="6350"/>
                <wp:effectExtent l="0" t="0" r="0" b="4445"/>
                <wp:docPr id="316"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17" name="Rectangle 19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220CEDC" id="Group 19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lXr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FJcsuZFi1R&#10;/0aXS+iyUSyZj/1F8gAo8q+YtleSaVhVFKceEKGrlMgJWOLjCf5Zgjcs9eE6af+pkUgNWrdW0DK/&#10;yDgS7NAxsXu2zsM4hfgGWmjq/KlummBguVk1yHbCz0/4AvKLsEb7YA0+ra/odwI/T6mXZgP5gegh&#10;9ENIjwYtKsDfnHU0gBm3v7YCFWfNJ00SzZP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YxlXrRwIAAAgF&#10;AAAOAAAAAAAAAAAAAAAAAC4CAABkcnMvZTJvRG9jLnhtbFBLAQItABQABgAIAAAAIQBhcfvQ2gAA&#10;AAMBAAAPAAAAAAAAAAAAAAAAAKEEAABkcnMvZG93bnJldi54bWxQSwUGAAAAAAQABADzAAAAqAUA&#10;AAAA&#10;">
                <v:rect id="Rectangle 19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TNlxwAAANwAAAAPAAAAZHJzL2Rvd25yZXYueG1sRI9PawIx&#10;FMTvhX6H8ITeulmtrboapRYKXgr+O+jtuXnuLm5etkmqaz+9KQg9DjPzG2Yya00tzuR8ZVlBN0lB&#10;EOdWV1wo2G4+n4cgfEDWWFsmBVfyMJs+Pkww0/bCKzqvQyEihH2GCsoQmkxKn5dk0Ce2IY7e0TqD&#10;IUpXSO3wEuGmlr00fZMGK44LJTb0UVJ+Wv8YBfPRcP697PPX7+qwp/3ucHrtuVSpp077PgYRqA3/&#10;4Xt7oRW8dAfwdyYeATm9AQAA//8DAFBLAQItABQABgAIAAAAIQDb4fbL7gAAAIUBAAATAAAAAAAA&#10;AAAAAAAAAAAAAABbQ29udGVudF9UeXBlc10ueG1sUEsBAi0AFAAGAAgAAAAhAFr0LFu/AAAAFQEA&#10;AAsAAAAAAAAAAAAAAAAAHwEAAF9yZWxzLy5yZWxzUEsBAi0AFAAGAAgAAAAhAPdZM2XHAAAA3AAA&#10;AA8AAAAAAAAAAAAAAAAABwIAAGRycy9kb3ducmV2LnhtbFBLBQYAAAAAAwADALcAAAD7AgAAAAA=&#10;" fillcolor="black" stroked="f"/>
                <w10:anchorlock/>
              </v:group>
            </w:pict>
          </mc:Fallback>
        </mc:AlternateContent>
      </w:r>
    </w:p>
    <w:p w14:paraId="31091C09" w14:textId="77777777" w:rsidR="00AE3BD3" w:rsidRPr="00F86773" w:rsidRDefault="001821F8">
      <w:pPr>
        <w:pStyle w:val="BodyText"/>
        <w:ind w:left="1540" w:right="620"/>
        <w:jc w:val="both"/>
      </w:pPr>
      <w:r w:rsidRPr="00F86773">
        <w:t>The calculation for determination of Rates for Extra Items will be in line with the District Schedule of Rates or on actual whichever is lower.</w:t>
      </w:r>
    </w:p>
    <w:p w14:paraId="45854F39" w14:textId="77777777" w:rsidR="00AE3BD3" w:rsidRPr="00F86773" w:rsidRDefault="00AE3BD3">
      <w:pPr>
        <w:pStyle w:val="BodyText"/>
        <w:spacing w:before="2"/>
        <w:rPr>
          <w:sz w:val="23"/>
        </w:rPr>
      </w:pPr>
    </w:p>
    <w:p w14:paraId="263D2243" w14:textId="77777777" w:rsidR="00AE3BD3" w:rsidRPr="00F86773" w:rsidRDefault="001821F8">
      <w:pPr>
        <w:pStyle w:val="ListParagraph"/>
        <w:numPr>
          <w:ilvl w:val="0"/>
          <w:numId w:val="44"/>
        </w:numPr>
        <w:tabs>
          <w:tab w:val="left" w:pos="2080"/>
        </w:tabs>
        <w:spacing w:before="1"/>
        <w:ind w:right="616"/>
        <w:jc w:val="both"/>
        <w:rPr>
          <w:sz w:val="24"/>
        </w:rPr>
      </w:pPr>
      <w:r w:rsidRPr="00F86773">
        <w:rPr>
          <w:sz w:val="24"/>
        </w:rPr>
        <w:t xml:space="preserve">For extra Items which are carried out through sub contractor or through specialised agencies, contractor will be paid the actual cost of the specialised agencies/ sub contractor + </w:t>
      </w:r>
      <w:r w:rsidRPr="00F86773">
        <w:rPr>
          <w:rFonts w:ascii="Arial" w:hAnsi="Arial"/>
          <w:b/>
          <w:sz w:val="24"/>
        </w:rPr>
        <w:t>7.5</w:t>
      </w:r>
      <w:r w:rsidRPr="00F86773">
        <w:rPr>
          <w:sz w:val="24"/>
        </w:rPr>
        <w:t>% towards Overhead and Profit + Taxes as applicable. The rates of the subcontractor will be vetted by the Developer’s Representative before actual award of work by the contractor on his sub- contractor/ specialised agency.</w:t>
      </w:r>
    </w:p>
    <w:p w14:paraId="1258350A" w14:textId="77777777" w:rsidR="00AE3BD3" w:rsidRPr="00F86773" w:rsidRDefault="00AE3BD3">
      <w:pPr>
        <w:pStyle w:val="BodyText"/>
      </w:pPr>
    </w:p>
    <w:p w14:paraId="5CF78C29" w14:textId="77777777" w:rsidR="00AE3BD3" w:rsidRPr="00F86773" w:rsidRDefault="001821F8">
      <w:pPr>
        <w:pStyle w:val="ListParagraph"/>
        <w:numPr>
          <w:ilvl w:val="0"/>
          <w:numId w:val="44"/>
        </w:numPr>
        <w:tabs>
          <w:tab w:val="left" w:pos="2080"/>
        </w:tabs>
        <w:ind w:right="619"/>
        <w:jc w:val="both"/>
        <w:rPr>
          <w:sz w:val="24"/>
        </w:rPr>
      </w:pPr>
      <w:r w:rsidRPr="00F86773">
        <w:rPr>
          <w:sz w:val="24"/>
        </w:rPr>
        <w:t>Under no circumstances the work will be delegated to more than one level of sub-contracting.</w:t>
      </w:r>
    </w:p>
    <w:p w14:paraId="1FC8DE55" w14:textId="77777777" w:rsidR="00AE3BD3" w:rsidRPr="00F86773" w:rsidRDefault="00AE3BD3">
      <w:pPr>
        <w:pStyle w:val="BodyText"/>
      </w:pPr>
    </w:p>
    <w:p w14:paraId="780629C2" w14:textId="77777777" w:rsidR="00AE3BD3" w:rsidRPr="00F86773" w:rsidRDefault="001821F8">
      <w:pPr>
        <w:pStyle w:val="ListParagraph"/>
        <w:numPr>
          <w:ilvl w:val="0"/>
          <w:numId w:val="44"/>
        </w:numPr>
        <w:tabs>
          <w:tab w:val="left" w:pos="2080"/>
        </w:tabs>
        <w:ind w:left="2079" w:right="618"/>
        <w:jc w:val="both"/>
        <w:rPr>
          <w:sz w:val="24"/>
        </w:rPr>
      </w:pPr>
      <w:r w:rsidRPr="00F86773">
        <w:rPr>
          <w:sz w:val="24"/>
        </w:rPr>
        <w:t>In the both the cases Tax Optimisation will be done and all benefits from such exercise will be to the account of the Developer.</w:t>
      </w:r>
    </w:p>
    <w:p w14:paraId="1F7CF13D" w14:textId="77777777" w:rsidR="00AE3BD3" w:rsidRPr="00F86773" w:rsidRDefault="00AE3BD3">
      <w:pPr>
        <w:pStyle w:val="BodyText"/>
      </w:pPr>
    </w:p>
    <w:p w14:paraId="173F6B15" w14:textId="77777777" w:rsidR="00AE3BD3" w:rsidRPr="000B6B7E" w:rsidRDefault="001821F8">
      <w:pPr>
        <w:pStyle w:val="BodyText"/>
        <w:ind w:left="1539" w:right="617"/>
        <w:jc w:val="both"/>
      </w:pPr>
      <w:r w:rsidRPr="00F86773">
        <w:t>Until such time as an appropriate rate or price is agreed or determined, the Project Manager shall determine a provisional rate or price for the purposes of Interim Payment Certificates.</w:t>
      </w:r>
    </w:p>
    <w:p w14:paraId="76FBC7C3" w14:textId="77777777" w:rsidR="00AE3BD3" w:rsidRPr="000B6B7E" w:rsidRDefault="00AE3BD3">
      <w:pPr>
        <w:pStyle w:val="BodyText"/>
      </w:pPr>
    </w:p>
    <w:p w14:paraId="342B7A74" w14:textId="77777777" w:rsidR="00AE3BD3" w:rsidRPr="000B6B7E" w:rsidRDefault="001821F8">
      <w:pPr>
        <w:pStyle w:val="Heading2"/>
        <w:numPr>
          <w:ilvl w:val="1"/>
          <w:numId w:val="50"/>
        </w:numPr>
        <w:tabs>
          <w:tab w:val="left" w:pos="1540"/>
          <w:tab w:val="left" w:pos="1541"/>
        </w:tabs>
        <w:ind w:left="1540" w:hanging="722"/>
      </w:pPr>
      <w:r w:rsidRPr="000B6B7E">
        <w:t>Omissions</w:t>
      </w:r>
    </w:p>
    <w:p w14:paraId="03057C4D" w14:textId="77777777" w:rsidR="00AE3BD3" w:rsidRPr="000B6B7E" w:rsidRDefault="00AE3BD3">
      <w:pPr>
        <w:pStyle w:val="BodyText"/>
        <w:rPr>
          <w:rFonts w:ascii="Arial"/>
          <w:b/>
        </w:rPr>
      </w:pPr>
    </w:p>
    <w:p w14:paraId="047E4661" w14:textId="77777777" w:rsidR="00AE3BD3" w:rsidRPr="000B6B7E" w:rsidRDefault="001821F8">
      <w:pPr>
        <w:pStyle w:val="BodyText"/>
        <w:ind w:left="1540" w:right="618"/>
        <w:jc w:val="both"/>
      </w:pPr>
      <w:r w:rsidRPr="000B6B7E">
        <w:t>Whenever the omission of any work forms part (or all) of a Variation, the value of which has not been agreed, if:</w:t>
      </w:r>
    </w:p>
    <w:p w14:paraId="7B5EB7C0" w14:textId="77777777" w:rsidR="00AE3BD3" w:rsidRPr="000B6B7E" w:rsidRDefault="00AE3BD3">
      <w:pPr>
        <w:pStyle w:val="BodyText"/>
      </w:pPr>
    </w:p>
    <w:p w14:paraId="7BBC40A4" w14:textId="77777777" w:rsidR="00AE3BD3" w:rsidRPr="000B6B7E" w:rsidRDefault="001821F8">
      <w:pPr>
        <w:pStyle w:val="ListParagraph"/>
        <w:numPr>
          <w:ilvl w:val="2"/>
          <w:numId w:val="50"/>
        </w:numPr>
        <w:tabs>
          <w:tab w:val="left" w:pos="2108"/>
        </w:tabs>
        <w:ind w:left="2107" w:right="618" w:hanging="568"/>
        <w:jc w:val="both"/>
        <w:rPr>
          <w:sz w:val="24"/>
        </w:rPr>
      </w:pPr>
      <w:r w:rsidRPr="000B6B7E">
        <w:rPr>
          <w:sz w:val="24"/>
        </w:rPr>
        <w:t>The Contractor will incur (or has incurred) cost which, if the work had not been omitted, would have been deemed to be covered by a sum forming part of the Accepted Contract Amount;</w:t>
      </w:r>
    </w:p>
    <w:p w14:paraId="0008C6E6" w14:textId="77777777" w:rsidR="00AE3BD3" w:rsidRPr="000B6B7E" w:rsidRDefault="00AE3BD3">
      <w:pPr>
        <w:pStyle w:val="BodyText"/>
      </w:pPr>
    </w:p>
    <w:p w14:paraId="6BC307A5" w14:textId="77777777" w:rsidR="00AE3BD3" w:rsidRPr="000B6B7E" w:rsidRDefault="001821F8">
      <w:pPr>
        <w:pStyle w:val="ListParagraph"/>
        <w:numPr>
          <w:ilvl w:val="2"/>
          <w:numId w:val="50"/>
        </w:numPr>
        <w:tabs>
          <w:tab w:val="left" w:pos="2108"/>
        </w:tabs>
        <w:ind w:left="2107" w:right="617" w:hanging="568"/>
        <w:jc w:val="both"/>
        <w:rPr>
          <w:sz w:val="24"/>
        </w:rPr>
      </w:pPr>
      <w:r w:rsidRPr="000B6B7E">
        <w:rPr>
          <w:sz w:val="24"/>
        </w:rPr>
        <w:t>The omission of the work will result (or has resulted) in this sum not forming part of the Contract Price; and</w:t>
      </w:r>
    </w:p>
    <w:p w14:paraId="34093796" w14:textId="77777777" w:rsidR="00AE3BD3" w:rsidRPr="000B6B7E" w:rsidRDefault="00AE3BD3">
      <w:pPr>
        <w:pStyle w:val="BodyText"/>
      </w:pPr>
    </w:p>
    <w:p w14:paraId="60A6334E" w14:textId="77777777" w:rsidR="00AE3BD3" w:rsidRPr="000B6B7E" w:rsidRDefault="001821F8">
      <w:pPr>
        <w:pStyle w:val="ListParagraph"/>
        <w:numPr>
          <w:ilvl w:val="2"/>
          <w:numId w:val="50"/>
        </w:numPr>
        <w:tabs>
          <w:tab w:val="left" w:pos="2107"/>
          <w:tab w:val="left" w:pos="2108"/>
        </w:tabs>
        <w:ind w:left="1540" w:hanging="1"/>
        <w:rPr>
          <w:sz w:val="24"/>
        </w:rPr>
      </w:pPr>
      <w:r w:rsidRPr="000B6B7E">
        <w:rPr>
          <w:sz w:val="24"/>
        </w:rPr>
        <w:t>This cost is not deemed to be included in the evaluation of any substituted work;</w:t>
      </w:r>
    </w:p>
    <w:p w14:paraId="630B31EB" w14:textId="77777777" w:rsidR="00AE3BD3" w:rsidRPr="000B6B7E" w:rsidRDefault="00AE3BD3">
      <w:pPr>
        <w:pStyle w:val="BodyText"/>
      </w:pPr>
    </w:p>
    <w:p w14:paraId="3F86E481" w14:textId="77777777" w:rsidR="00AE3BD3" w:rsidRPr="000B6B7E" w:rsidRDefault="001821F8">
      <w:pPr>
        <w:pStyle w:val="BodyText"/>
        <w:ind w:left="1540" w:right="618"/>
        <w:jc w:val="both"/>
      </w:pPr>
      <w:r w:rsidRPr="000B6B7E">
        <w:t xml:space="preserve">Then the Contractor shall give notice to the </w:t>
      </w:r>
      <w:r w:rsidRPr="000B6B7E">
        <w:rPr>
          <w:rFonts w:ascii="Arial"/>
          <w:b/>
        </w:rPr>
        <w:t xml:space="preserve">Project Manager </w:t>
      </w:r>
      <w:r w:rsidRPr="000B6B7E">
        <w:t xml:space="preserve">accordingly, with supporting particulars. Upon receiving this notice, the </w:t>
      </w:r>
      <w:r w:rsidRPr="000B6B7E">
        <w:rPr>
          <w:rFonts w:ascii="Arial"/>
          <w:b/>
        </w:rPr>
        <w:t xml:space="preserve">Project Manager </w:t>
      </w:r>
      <w:r w:rsidRPr="000B6B7E">
        <w:t>shall proceed in accordance with Sub-Clause 3.5 [Determinations] to agree or determine this cost, which shall be included in the Contract Price.</w:t>
      </w:r>
    </w:p>
    <w:p w14:paraId="34F9046D" w14:textId="77777777" w:rsidR="00AE3BD3" w:rsidRPr="000B6B7E" w:rsidRDefault="00AE3BD3">
      <w:pPr>
        <w:jc w:val="both"/>
        <w:sectPr w:rsidR="00AE3BD3" w:rsidRPr="000B6B7E">
          <w:pgSz w:w="12240" w:h="15840"/>
          <w:pgMar w:top="1640" w:right="460" w:bottom="880" w:left="620" w:header="0" w:footer="699" w:gutter="0"/>
          <w:cols w:space="720"/>
        </w:sectPr>
      </w:pPr>
    </w:p>
    <w:p w14:paraId="502BA216" w14:textId="77777777" w:rsidR="00AE3BD3" w:rsidRPr="000B6B7E" w:rsidRDefault="00AE3BD3">
      <w:pPr>
        <w:pStyle w:val="BodyText"/>
        <w:spacing w:before="6"/>
        <w:rPr>
          <w:sz w:val="21"/>
        </w:rPr>
      </w:pPr>
    </w:p>
    <w:p w14:paraId="34F613B0" w14:textId="733931F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1C584EC" wp14:editId="026B8E27">
                <wp:extent cx="6210300" cy="6350"/>
                <wp:effectExtent l="0" t="0" r="0" b="4445"/>
                <wp:docPr id="314"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15" name="Rectangle 19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1881FA7" id="Group 18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gzzRgIAAAgFAAAOAAAAZHJzL2Uyb0RvYy54bWykVMlu2zAQvRfoPxC815K8JRYsB4HTGAXS&#10;NmjaD6ApakElDjukLadf3yGl2oaDXlwdBA5n4XtvOFzeHdqG7RXaGnTGk1HMmdIS8lqXGf/x/fHD&#10;LWfWCZ2LBrTK+Kuy/G71/t2yM6kaQwVNrpBREW3TzmS8cs6kUWRlpVphR2CUJmcB2ApHJpZRjqKj&#10;6m0TjeN4HnWAuUGQylrafeidfBXqF4WS7mtRWOVYk3HC5sIfw3/r/9FqKdIShalqOcAQV6BoRa3p&#10;0GOpB+EE22H9plRbSwQLhRtJaCMoilqqwIHYJPEFmw3CzgQuZdqV5igTSXuh09Vl5Zf9Bs2LecYe&#10;PS2fQP60pEvUmTI993u77IPZtvsMOfVT7BwE4ocCW1+CKLFD0Pf1qK86OCZpcz5O4klMbZDkm09m&#10;g/yyoh69SZLVxyFtcXM75CQhIxJpf1pAOCDyHacrZE8q2f9T6aUSRgXxrVfhGVmdZ3ySzDjToiXq&#10;3+hyCV02iiWLgMsDoMi/YtpeSaZhXVGcukeErlIiJ2CJv3gE/yzBG5b6cJ20/9RIpAat2yhomV9k&#10;HAl26JjYP1nnYZxCfAMtNHX+WDdNMLDcrhtke+HnJ3wB+UVYo32wBp/WV/Q7gZ+n1PdmC/kr0UPo&#10;h5AeDVpUgL8562gAM25/7QQqzppPmiRaJNOpn9hgTGc3YzLw3LM99wgtqVTGHWf9cu36Kd8ZrMuK&#10;TkoCaQ33dGOLOhD3kveoBrB0fcIqjFtQZnga/Dyf2yHq9ICt/g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OR+DPNGAgAACAUA&#10;AA4AAAAAAAAAAAAAAAAALgIAAGRycy9lMm9Eb2MueG1sUEsBAi0AFAAGAAgAAAAhAGFx+9DaAAAA&#10;AwEAAA8AAAAAAAAAAAAAAAAAoAQAAGRycy9kb3ducmV2LnhtbFBLBQYAAAAABAAEAPMAAACnBQAA&#10;AAA=&#10;">
                <v:rect id="Rectangle 19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wiJxwAAANwAAAAPAAAAZHJzL2Rvd25yZXYueG1sRI9Pa8JA&#10;FMTvQr/D8gredOO/YtOsUgXBi1BtD/X2zL4mIdm3cXfV2E/fLRR6HGbmN0y27EwjruR8ZVnBaJiA&#10;IM6trrhQ8PG+GcxB+ICssbFMCu7kYbl46GWYanvjPV0PoRARwj5FBWUIbSqlz0sy6Ie2JY7el3UG&#10;Q5SukNrhLcJNI8dJ8iQNVhwXSmxpXVJeHy5Gwep5vjq/TXn3vT8d6fh5qmdjlyjVf+xeX0AE6sJ/&#10;+K+91Qomoxn8nolHQC5+AAAA//8DAFBLAQItABQABgAIAAAAIQDb4fbL7gAAAIUBAAATAAAAAAAA&#10;AAAAAAAAAAAAAABbQ29udGVudF9UeXBlc10ueG1sUEsBAi0AFAAGAAgAAAAhAFr0LFu/AAAAFQEA&#10;AAsAAAAAAAAAAAAAAAAAHwEAAF9yZWxzLy5yZWxzUEsBAi0AFAAGAAgAAAAhAGjHCInHAAAA3AAA&#10;AA8AAAAAAAAAAAAAAAAABwIAAGRycy9kb3ducmV2LnhtbFBLBQYAAAAAAwADALcAAAD7AgAAAAA=&#10;" fillcolor="black" stroked="f"/>
                <w10:anchorlock/>
              </v:group>
            </w:pict>
          </mc:Fallback>
        </mc:AlternateContent>
      </w:r>
    </w:p>
    <w:p w14:paraId="5F5E1DC7" w14:textId="77777777" w:rsidR="00AE3BD3" w:rsidRPr="000B6B7E" w:rsidRDefault="001821F8">
      <w:pPr>
        <w:pStyle w:val="Heading2"/>
        <w:numPr>
          <w:ilvl w:val="0"/>
          <w:numId w:val="50"/>
        </w:numPr>
        <w:tabs>
          <w:tab w:val="left" w:pos="1540"/>
          <w:tab w:val="left" w:pos="1541"/>
        </w:tabs>
        <w:spacing w:line="267" w:lineRule="exact"/>
      </w:pPr>
      <w:r w:rsidRPr="000B6B7E">
        <w:t>Variations and Adjustments</w:t>
      </w:r>
    </w:p>
    <w:p w14:paraId="38A94923" w14:textId="77777777" w:rsidR="00AE3BD3" w:rsidRPr="000B6B7E" w:rsidRDefault="00AE3BD3">
      <w:pPr>
        <w:pStyle w:val="BodyText"/>
        <w:rPr>
          <w:rFonts w:ascii="Arial"/>
          <w:b/>
        </w:rPr>
      </w:pPr>
    </w:p>
    <w:p w14:paraId="5167A87E" w14:textId="77777777" w:rsidR="00AE3BD3" w:rsidRPr="000B6B7E" w:rsidRDefault="001821F8">
      <w:pPr>
        <w:pStyle w:val="ListParagraph"/>
        <w:numPr>
          <w:ilvl w:val="1"/>
          <w:numId w:val="50"/>
        </w:numPr>
        <w:tabs>
          <w:tab w:val="left" w:pos="1539"/>
          <w:tab w:val="left" w:pos="1540"/>
        </w:tabs>
        <w:rPr>
          <w:rFonts w:ascii="Arial"/>
          <w:b/>
          <w:sz w:val="24"/>
        </w:rPr>
      </w:pPr>
      <w:r w:rsidRPr="000B6B7E">
        <w:rPr>
          <w:rFonts w:ascii="Arial"/>
          <w:b/>
          <w:sz w:val="24"/>
        </w:rPr>
        <w:t>Right to vary</w:t>
      </w:r>
    </w:p>
    <w:p w14:paraId="10B7CF61" w14:textId="77777777" w:rsidR="00AE3BD3" w:rsidRPr="000B6B7E" w:rsidRDefault="00AE3BD3">
      <w:pPr>
        <w:pStyle w:val="BodyText"/>
        <w:rPr>
          <w:rFonts w:ascii="Arial"/>
          <w:b/>
        </w:rPr>
      </w:pPr>
    </w:p>
    <w:p w14:paraId="769B7B66" w14:textId="77777777" w:rsidR="00AE3BD3" w:rsidRPr="000B6B7E" w:rsidRDefault="001821F8">
      <w:pPr>
        <w:pStyle w:val="BodyText"/>
        <w:ind w:left="1539" w:right="616"/>
        <w:jc w:val="both"/>
      </w:pPr>
      <w:r w:rsidRPr="000B6B7E">
        <w:t>Variations may be initiated by the Project Manager at any time prior to issuing the Taking-Over Certificate for the Works, either by an instruction or by a request for the Contractor to submit a proposal.</w:t>
      </w:r>
    </w:p>
    <w:p w14:paraId="45D9FCFA" w14:textId="77777777" w:rsidR="00AE3BD3" w:rsidRPr="000B6B7E" w:rsidRDefault="00AE3BD3">
      <w:pPr>
        <w:pStyle w:val="BodyText"/>
      </w:pPr>
    </w:p>
    <w:p w14:paraId="56CAE5A6" w14:textId="77777777" w:rsidR="00AE3BD3" w:rsidRPr="000B6B7E" w:rsidRDefault="001821F8">
      <w:pPr>
        <w:pStyle w:val="BodyText"/>
        <w:ind w:left="1539" w:right="617"/>
        <w:jc w:val="both"/>
      </w:pPr>
      <w:r w:rsidRPr="000B6B7E">
        <w:t>The Contractor shall execute and be bound by each Variation, unless the Contractor promptly gives notice to the Project Manager stating (with supporting particulars) that the Contractor cannot readily obtain the Goods required for the Variation. Upon receiving this notice, the Project Manager shall cancel, confirm or vary the instruction.</w:t>
      </w:r>
    </w:p>
    <w:p w14:paraId="40D9018C" w14:textId="77777777" w:rsidR="00AE3BD3" w:rsidRPr="000B6B7E" w:rsidRDefault="00AE3BD3">
      <w:pPr>
        <w:pStyle w:val="BodyText"/>
      </w:pPr>
    </w:p>
    <w:p w14:paraId="601D3571" w14:textId="77777777" w:rsidR="00AE3BD3" w:rsidRPr="000B6B7E" w:rsidRDefault="001821F8">
      <w:pPr>
        <w:pStyle w:val="BodyText"/>
        <w:ind w:left="1539"/>
        <w:jc w:val="both"/>
      </w:pPr>
      <w:r w:rsidRPr="000B6B7E">
        <w:t>Each Variation may include:</w:t>
      </w:r>
    </w:p>
    <w:p w14:paraId="5B982B3B" w14:textId="77777777" w:rsidR="00AE3BD3" w:rsidRPr="000B6B7E" w:rsidRDefault="00AE3BD3">
      <w:pPr>
        <w:pStyle w:val="BodyText"/>
      </w:pPr>
    </w:p>
    <w:p w14:paraId="77BF67F2" w14:textId="77777777" w:rsidR="00AE3BD3" w:rsidRPr="000B6B7E" w:rsidRDefault="001821F8">
      <w:pPr>
        <w:pStyle w:val="ListParagraph"/>
        <w:numPr>
          <w:ilvl w:val="2"/>
          <w:numId w:val="50"/>
        </w:numPr>
        <w:tabs>
          <w:tab w:val="left" w:pos="2108"/>
        </w:tabs>
        <w:ind w:left="2107" w:right="620" w:hanging="568"/>
        <w:jc w:val="both"/>
        <w:rPr>
          <w:sz w:val="24"/>
        </w:rPr>
      </w:pPr>
      <w:r w:rsidRPr="000B6B7E">
        <w:rPr>
          <w:sz w:val="24"/>
        </w:rPr>
        <w:t>Significant changes to the quantities of any item of work included in the Contract (however, such changes do not necessarily constitute a Variation),</w:t>
      </w:r>
    </w:p>
    <w:p w14:paraId="0503B63D" w14:textId="77777777" w:rsidR="00AE3BD3" w:rsidRPr="000B6B7E" w:rsidRDefault="00AE3BD3">
      <w:pPr>
        <w:pStyle w:val="BodyText"/>
      </w:pPr>
    </w:p>
    <w:p w14:paraId="7A72F76E" w14:textId="77777777" w:rsidR="00AE3BD3" w:rsidRPr="000B6B7E" w:rsidRDefault="001821F8">
      <w:pPr>
        <w:pStyle w:val="ListParagraph"/>
        <w:numPr>
          <w:ilvl w:val="2"/>
          <w:numId w:val="50"/>
        </w:numPr>
        <w:tabs>
          <w:tab w:val="left" w:pos="2107"/>
          <w:tab w:val="left" w:pos="2108"/>
        </w:tabs>
        <w:ind w:left="2107" w:hanging="569"/>
        <w:rPr>
          <w:sz w:val="24"/>
        </w:rPr>
      </w:pPr>
      <w:r w:rsidRPr="000B6B7E">
        <w:rPr>
          <w:sz w:val="24"/>
        </w:rPr>
        <w:t>Significant changes to the quality and other characteristics of any item of work</w:t>
      </w:r>
    </w:p>
    <w:p w14:paraId="278B3CC9" w14:textId="77777777" w:rsidR="00AE3BD3" w:rsidRPr="000B6B7E" w:rsidRDefault="00AE3BD3">
      <w:pPr>
        <w:pStyle w:val="BodyText"/>
      </w:pPr>
    </w:p>
    <w:p w14:paraId="23A7AE62" w14:textId="77777777" w:rsidR="00AE3BD3" w:rsidRPr="000B6B7E" w:rsidRDefault="001821F8">
      <w:pPr>
        <w:pStyle w:val="ListParagraph"/>
        <w:numPr>
          <w:ilvl w:val="2"/>
          <w:numId w:val="50"/>
        </w:numPr>
        <w:tabs>
          <w:tab w:val="left" w:pos="2107"/>
          <w:tab w:val="left" w:pos="2108"/>
        </w:tabs>
        <w:ind w:left="2107" w:hanging="569"/>
        <w:rPr>
          <w:sz w:val="24"/>
        </w:rPr>
      </w:pPr>
      <w:r w:rsidRPr="000B6B7E">
        <w:rPr>
          <w:sz w:val="24"/>
        </w:rPr>
        <w:t>Changes to the levels, positions and / or dimensions of any part of the Works,</w:t>
      </w:r>
    </w:p>
    <w:p w14:paraId="72D9A464" w14:textId="77777777" w:rsidR="00AE3BD3" w:rsidRPr="000B6B7E" w:rsidRDefault="00AE3BD3">
      <w:pPr>
        <w:pStyle w:val="BodyText"/>
      </w:pPr>
    </w:p>
    <w:p w14:paraId="22847269" w14:textId="77777777" w:rsidR="00AE3BD3" w:rsidRPr="000B6B7E" w:rsidRDefault="001821F8">
      <w:pPr>
        <w:pStyle w:val="ListParagraph"/>
        <w:numPr>
          <w:ilvl w:val="2"/>
          <w:numId w:val="50"/>
        </w:numPr>
        <w:tabs>
          <w:tab w:val="left" w:pos="2107"/>
          <w:tab w:val="left" w:pos="2109"/>
        </w:tabs>
        <w:ind w:left="2108" w:hanging="570"/>
        <w:rPr>
          <w:sz w:val="24"/>
        </w:rPr>
      </w:pPr>
      <w:r w:rsidRPr="000B6B7E">
        <w:rPr>
          <w:sz w:val="24"/>
        </w:rPr>
        <w:t>Omission of work, unless it is to be carried out by others,</w:t>
      </w:r>
    </w:p>
    <w:p w14:paraId="4E25F724" w14:textId="77777777" w:rsidR="00AE3BD3" w:rsidRPr="000B6B7E" w:rsidRDefault="00AE3BD3">
      <w:pPr>
        <w:pStyle w:val="BodyText"/>
      </w:pPr>
    </w:p>
    <w:p w14:paraId="2187077B" w14:textId="77777777" w:rsidR="00AE3BD3" w:rsidRPr="000B6B7E" w:rsidRDefault="001821F8">
      <w:pPr>
        <w:pStyle w:val="ListParagraph"/>
        <w:numPr>
          <w:ilvl w:val="2"/>
          <w:numId w:val="50"/>
        </w:numPr>
        <w:tabs>
          <w:tab w:val="left" w:pos="2108"/>
        </w:tabs>
        <w:ind w:left="2107" w:right="619" w:hanging="568"/>
        <w:jc w:val="both"/>
        <w:rPr>
          <w:sz w:val="24"/>
        </w:rPr>
      </w:pPr>
      <w:r w:rsidRPr="000B6B7E">
        <w:rPr>
          <w:sz w:val="24"/>
        </w:rPr>
        <w:t>Any additional work, Plant, Materials or services necessary for the Permanent Works, including any associated Tests on Completion, boreholes and other testing and exploratory work, or</w:t>
      </w:r>
    </w:p>
    <w:p w14:paraId="5436C6A2" w14:textId="77777777" w:rsidR="00AE3BD3" w:rsidRPr="000B6B7E" w:rsidRDefault="00AE3BD3">
      <w:pPr>
        <w:pStyle w:val="BodyText"/>
      </w:pPr>
    </w:p>
    <w:p w14:paraId="546F2398" w14:textId="77777777" w:rsidR="00AE3BD3" w:rsidRPr="000B6B7E" w:rsidRDefault="001821F8">
      <w:pPr>
        <w:pStyle w:val="ListParagraph"/>
        <w:numPr>
          <w:ilvl w:val="2"/>
          <w:numId w:val="50"/>
        </w:numPr>
        <w:tabs>
          <w:tab w:val="left" w:pos="2107"/>
          <w:tab w:val="left" w:pos="2108"/>
        </w:tabs>
        <w:ind w:left="2107" w:hanging="569"/>
        <w:rPr>
          <w:sz w:val="24"/>
        </w:rPr>
      </w:pPr>
      <w:r w:rsidRPr="000B6B7E">
        <w:rPr>
          <w:sz w:val="24"/>
        </w:rPr>
        <w:t>Changes to the sequence or timing of the execution of the Works.</w:t>
      </w:r>
    </w:p>
    <w:p w14:paraId="46B569E4" w14:textId="77777777" w:rsidR="00AE3BD3" w:rsidRPr="000B6B7E" w:rsidRDefault="00AE3BD3">
      <w:pPr>
        <w:pStyle w:val="BodyText"/>
      </w:pPr>
    </w:p>
    <w:p w14:paraId="38AC2A58" w14:textId="77777777" w:rsidR="00AE3BD3" w:rsidRPr="000B6B7E" w:rsidRDefault="001821F8">
      <w:pPr>
        <w:pStyle w:val="BodyText"/>
        <w:ind w:left="1539" w:right="618"/>
        <w:jc w:val="both"/>
      </w:pPr>
      <w:r w:rsidRPr="000B6B7E">
        <w:t>The Contractor shall not make any alteration and/or modification of the Permanent Works, unless until the Project Manager instructs or approves a Variation.</w:t>
      </w:r>
    </w:p>
    <w:p w14:paraId="3FE135A1" w14:textId="77777777" w:rsidR="00AE3BD3" w:rsidRPr="000B6B7E" w:rsidRDefault="00AE3BD3">
      <w:pPr>
        <w:pStyle w:val="BodyText"/>
      </w:pPr>
    </w:p>
    <w:p w14:paraId="3DD33C27" w14:textId="77777777" w:rsidR="00AE3BD3" w:rsidRPr="000B6B7E" w:rsidRDefault="001821F8">
      <w:pPr>
        <w:pStyle w:val="BodyText"/>
        <w:ind w:left="1539" w:right="617"/>
        <w:jc w:val="both"/>
      </w:pPr>
      <w:r w:rsidRPr="000B6B7E">
        <w:t>For the avoidance of doubt, the term “Variation” shall not only include changes as aforesaid but also include the changes which may be designed to alter the use to which the Works will be put but shall exclude any instruction (which would otherwise be a Variation) which has arisen due to or is necessitated by or is intended to cure any default of or breach of contract by the Contractor.</w:t>
      </w:r>
    </w:p>
    <w:p w14:paraId="6BB775C3" w14:textId="77777777" w:rsidR="00AE3BD3" w:rsidRPr="000B6B7E" w:rsidRDefault="00AE3BD3">
      <w:pPr>
        <w:jc w:val="both"/>
        <w:sectPr w:rsidR="00AE3BD3" w:rsidRPr="000B6B7E">
          <w:pgSz w:w="12240" w:h="15840"/>
          <w:pgMar w:top="1640" w:right="460" w:bottom="880" w:left="620" w:header="0" w:footer="699" w:gutter="0"/>
          <w:cols w:space="720"/>
        </w:sectPr>
      </w:pPr>
    </w:p>
    <w:p w14:paraId="782DB29F" w14:textId="77777777" w:rsidR="00AE3BD3" w:rsidRPr="000B6B7E" w:rsidRDefault="00AE3BD3">
      <w:pPr>
        <w:pStyle w:val="BodyText"/>
        <w:spacing w:before="6"/>
        <w:rPr>
          <w:sz w:val="21"/>
        </w:rPr>
      </w:pPr>
    </w:p>
    <w:p w14:paraId="0C2A767A" w14:textId="212BA46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4FAC7DB" wp14:editId="47299450">
                <wp:extent cx="6210300" cy="6350"/>
                <wp:effectExtent l="0" t="0" r="0" b="4445"/>
                <wp:docPr id="312"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13" name="Rectangle 18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9ACBE19" id="Group 18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sM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gkmXCmRUvU&#10;v9HlErpsFEvmc3+RPACK/Cum7ZVkGlYVxakHROgqJXIClvh4gn+W4A1LfbhO2n9qJFKD1q0VtMwv&#10;Mo4EO3RM7J6t8zBOIb6BFpo6f6qbJhhYblYNsp3w8xO+gPwirNE+WINP6yv6ncDPU+ql2UB+IHoI&#10;/RDSo0GLCvA3Zx0NYMbtr61AxVnzSZNEd8l06ic2GNOb2zEZeO7ZnHuEllQq446zfrly/ZRvDdZl&#10;RSclgbSGB7qxRR2Ie8l7VANYuj5hFcYtKDM8DX6ez+0QdXr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xb/sMRwIAAAgF&#10;AAAOAAAAAAAAAAAAAAAAAC4CAABkcnMvZTJvRG9jLnhtbFBLAQItABQABgAIAAAAIQBhcfvQ2gAA&#10;AAMBAAAPAAAAAAAAAAAAAAAAAKEEAABkcnMvZG93bnJldi54bWxQSwUGAAAAAAQABADzAAAAqAUA&#10;AAAA&#10;">
                <v:rect id="Rectangle 18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jVmxwAAANwAAAAPAAAAZHJzL2Rvd25yZXYueG1sRI/NawIx&#10;FMTvBf+H8ARvNetHRVejaEHwUqgfB709N8/dxc3LNom69q9vCoUeh5n5DTNbNKYSd3K+tKyg101A&#10;EGdWl5wrOOzXr2MQPiBrrCyTgid5WMxbLzNMtX3wlu67kIsIYZ+igiKEOpXSZwUZ9F1bE0fvYp3B&#10;EKXLpXb4iHBTyX6SjKTBkuNCgTW9F5RddzejYDUZr74+h/zxvT2f6HQ8X9/6LlGq026WUxCBmvAf&#10;/mtvtIJBbwC/Z+IRkPMfAAAA//8DAFBLAQItABQABgAIAAAAIQDb4fbL7gAAAIUBAAATAAAAAAAA&#10;AAAAAAAAAAAAAABbQ29udGVudF9UeXBlc10ueG1sUEsBAi0AFAAGAAgAAAAhAFr0LFu/AAAAFQEA&#10;AAsAAAAAAAAAAAAAAAAAHwEAAF9yZWxzLy5yZWxzUEsBAi0AFAAGAAgAAAAhAIhiNWbHAAAA3AAA&#10;AA8AAAAAAAAAAAAAAAAABwIAAGRycy9kb3ducmV2LnhtbFBLBQYAAAAAAwADALcAAAD7AgAAAAA=&#10;" fillcolor="black" stroked="f"/>
                <w10:anchorlock/>
              </v:group>
            </w:pict>
          </mc:Fallback>
        </mc:AlternateContent>
      </w:r>
    </w:p>
    <w:p w14:paraId="540FCB69" w14:textId="77777777" w:rsidR="00AE3BD3" w:rsidRPr="000B6B7E" w:rsidRDefault="001821F8">
      <w:pPr>
        <w:pStyle w:val="Heading2"/>
        <w:numPr>
          <w:ilvl w:val="1"/>
          <w:numId w:val="50"/>
        </w:numPr>
        <w:tabs>
          <w:tab w:val="left" w:pos="1539"/>
          <w:tab w:val="left" w:pos="1540"/>
        </w:tabs>
        <w:spacing w:line="267" w:lineRule="exact"/>
      </w:pPr>
      <w:r w:rsidRPr="000B6B7E">
        <w:t>Value engineering</w:t>
      </w:r>
    </w:p>
    <w:p w14:paraId="7CFB519C" w14:textId="77777777" w:rsidR="00AE3BD3" w:rsidRPr="000B6B7E" w:rsidRDefault="00AE3BD3">
      <w:pPr>
        <w:pStyle w:val="BodyText"/>
        <w:rPr>
          <w:rFonts w:ascii="Arial"/>
          <w:b/>
        </w:rPr>
      </w:pPr>
    </w:p>
    <w:p w14:paraId="5076BF0A" w14:textId="77777777" w:rsidR="00AE3BD3" w:rsidRPr="000B6B7E" w:rsidRDefault="001821F8">
      <w:pPr>
        <w:pStyle w:val="BodyText"/>
        <w:ind w:left="1539" w:right="616"/>
        <w:jc w:val="both"/>
      </w:pPr>
      <w:r w:rsidRPr="000B6B7E">
        <w:t>The Contractor may, at any time, submit to the Project Manager a written proposal which (in the Contractor’s opinion) will, if adopted, (i) accelerate completion, (ii) reduce the cost to the Developer of executing, maintaining or operating the Works, (iii) improve the efficiency or value to the Developer of the completed Works, or (iv) otherwise be of benefit to the Developer.</w:t>
      </w:r>
    </w:p>
    <w:p w14:paraId="768BB5BA" w14:textId="77777777" w:rsidR="00AE3BD3" w:rsidRPr="000B6B7E" w:rsidRDefault="00AE3BD3">
      <w:pPr>
        <w:pStyle w:val="BodyText"/>
      </w:pPr>
    </w:p>
    <w:p w14:paraId="68C78B44" w14:textId="77777777" w:rsidR="00AE3BD3" w:rsidRPr="000B6B7E" w:rsidRDefault="001821F8">
      <w:pPr>
        <w:pStyle w:val="BodyText"/>
        <w:ind w:left="1540" w:right="617" w:hanging="1"/>
        <w:jc w:val="both"/>
      </w:pPr>
      <w:r w:rsidRPr="000B6B7E">
        <w:t>The proposal shall be prepared at the cost of the Contractor and shall include the items listed in Sub-Clause 13.3 [Variation Procedure].</w:t>
      </w:r>
    </w:p>
    <w:p w14:paraId="4A36A2B8" w14:textId="77777777" w:rsidR="00AE3BD3" w:rsidRPr="000B6B7E" w:rsidRDefault="00AE3BD3">
      <w:pPr>
        <w:pStyle w:val="BodyText"/>
      </w:pPr>
    </w:p>
    <w:p w14:paraId="2D0D3FB7" w14:textId="77777777" w:rsidR="00AE3BD3" w:rsidRPr="000B6B7E" w:rsidRDefault="001821F8">
      <w:pPr>
        <w:pStyle w:val="BodyText"/>
        <w:ind w:left="1540" w:right="618"/>
        <w:jc w:val="both"/>
      </w:pPr>
      <w:r w:rsidRPr="000B6B7E">
        <w:t>If a proposal, which is approved by the Project Manager, includes a change in the design of part of the Permanent Works, then unless otherwise agreed by both Parties:</w:t>
      </w:r>
    </w:p>
    <w:p w14:paraId="70522545" w14:textId="77777777" w:rsidR="00AE3BD3" w:rsidRPr="000B6B7E" w:rsidRDefault="00AE3BD3">
      <w:pPr>
        <w:pStyle w:val="BodyText"/>
      </w:pPr>
    </w:p>
    <w:p w14:paraId="1A6CC772"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The Contractor shall design this part,</w:t>
      </w:r>
    </w:p>
    <w:p w14:paraId="5A2C3229" w14:textId="77777777" w:rsidR="00AE3BD3" w:rsidRPr="000B6B7E" w:rsidRDefault="00AE3BD3">
      <w:pPr>
        <w:pStyle w:val="BodyText"/>
      </w:pPr>
    </w:p>
    <w:p w14:paraId="6C8D2F40" w14:textId="77777777" w:rsidR="00AE3BD3" w:rsidRPr="000B6B7E" w:rsidRDefault="001821F8">
      <w:pPr>
        <w:pStyle w:val="ListParagraph"/>
        <w:numPr>
          <w:ilvl w:val="2"/>
          <w:numId w:val="50"/>
        </w:numPr>
        <w:tabs>
          <w:tab w:val="left" w:pos="2260"/>
          <w:tab w:val="left" w:pos="2261"/>
        </w:tabs>
        <w:ind w:left="2260" w:right="619"/>
        <w:rPr>
          <w:sz w:val="24"/>
        </w:rPr>
      </w:pPr>
      <w:r w:rsidRPr="000B6B7E">
        <w:rPr>
          <w:sz w:val="24"/>
        </w:rPr>
        <w:t>Sub-paragraphs (a) to (d) of Sub-Clause 4.1 [Contractor’s General Obligations] shall apply, and</w:t>
      </w:r>
    </w:p>
    <w:p w14:paraId="7F5A9AB7" w14:textId="77777777" w:rsidR="00AE3BD3" w:rsidRPr="000B6B7E" w:rsidRDefault="00AE3BD3">
      <w:pPr>
        <w:pStyle w:val="BodyText"/>
      </w:pPr>
    </w:p>
    <w:p w14:paraId="51EE510C" w14:textId="77777777" w:rsidR="00AE3BD3" w:rsidRPr="000B6B7E" w:rsidRDefault="001821F8">
      <w:pPr>
        <w:pStyle w:val="ListParagraph"/>
        <w:numPr>
          <w:ilvl w:val="2"/>
          <w:numId w:val="50"/>
        </w:numPr>
        <w:tabs>
          <w:tab w:val="left" w:pos="2259"/>
          <w:tab w:val="left" w:pos="2260"/>
        </w:tabs>
        <w:ind w:left="2260" w:right="618"/>
        <w:rPr>
          <w:sz w:val="24"/>
        </w:rPr>
      </w:pPr>
      <w:r w:rsidRPr="000B6B7E">
        <w:rPr>
          <w:sz w:val="24"/>
        </w:rPr>
        <w:t>If this change results in a reduction in the contract price of this part, the Project Manager shall proceed in accordance with Sub-Clause 3.5 [Determinations]:</w:t>
      </w:r>
    </w:p>
    <w:p w14:paraId="3EA808DC" w14:textId="77777777" w:rsidR="00AE3BD3" w:rsidRPr="000B6B7E" w:rsidRDefault="00AE3BD3">
      <w:pPr>
        <w:pStyle w:val="BodyText"/>
      </w:pPr>
    </w:p>
    <w:p w14:paraId="4F68AF0C" w14:textId="77777777" w:rsidR="00AE3BD3" w:rsidRPr="000B6B7E" w:rsidRDefault="001821F8">
      <w:pPr>
        <w:pStyle w:val="Heading2"/>
        <w:numPr>
          <w:ilvl w:val="1"/>
          <w:numId w:val="50"/>
        </w:numPr>
        <w:tabs>
          <w:tab w:val="left" w:pos="1451"/>
        </w:tabs>
        <w:ind w:left="1450" w:hanging="631"/>
      </w:pPr>
      <w:r w:rsidRPr="000B6B7E">
        <w:t>Variation procedure</w:t>
      </w:r>
    </w:p>
    <w:p w14:paraId="7E103200" w14:textId="77777777" w:rsidR="00AE3BD3" w:rsidRPr="000B6B7E" w:rsidRDefault="00AE3BD3">
      <w:pPr>
        <w:pStyle w:val="BodyText"/>
        <w:rPr>
          <w:rFonts w:ascii="Arial"/>
          <w:b/>
        </w:rPr>
      </w:pPr>
    </w:p>
    <w:p w14:paraId="4E5B379D" w14:textId="77777777" w:rsidR="00AE3BD3" w:rsidRPr="000B6B7E" w:rsidRDefault="001821F8">
      <w:pPr>
        <w:pStyle w:val="BodyText"/>
        <w:ind w:left="1540" w:right="617"/>
        <w:jc w:val="both"/>
      </w:pPr>
      <w:r w:rsidRPr="000B6B7E">
        <w:t>If the Project Manager requests a proposal, prior to instructing a Variation, the Contractor shall respond in writing as soon as practicable, either by giving reasons why he cannot comply (if this is the case) or by submitting:</w:t>
      </w:r>
    </w:p>
    <w:p w14:paraId="1C716791" w14:textId="77777777" w:rsidR="00AE3BD3" w:rsidRPr="000B6B7E" w:rsidRDefault="00AE3BD3">
      <w:pPr>
        <w:pStyle w:val="BodyText"/>
      </w:pPr>
    </w:p>
    <w:p w14:paraId="459EDDDF" w14:textId="77777777" w:rsidR="00AE3BD3" w:rsidRPr="000B6B7E" w:rsidRDefault="001821F8">
      <w:pPr>
        <w:pStyle w:val="ListParagraph"/>
        <w:numPr>
          <w:ilvl w:val="2"/>
          <w:numId w:val="50"/>
        </w:numPr>
        <w:tabs>
          <w:tab w:val="left" w:pos="2260"/>
          <w:tab w:val="left" w:pos="2261"/>
        </w:tabs>
        <w:ind w:left="2260" w:right="619"/>
        <w:rPr>
          <w:sz w:val="24"/>
        </w:rPr>
      </w:pPr>
      <w:r w:rsidRPr="000B6B7E">
        <w:rPr>
          <w:sz w:val="24"/>
        </w:rPr>
        <w:t>A description of the proposed work to be performed and a programme for its execution,</w:t>
      </w:r>
    </w:p>
    <w:p w14:paraId="7AB296B0" w14:textId="77777777" w:rsidR="00AE3BD3" w:rsidRPr="000B6B7E" w:rsidRDefault="00AE3BD3">
      <w:pPr>
        <w:pStyle w:val="BodyText"/>
      </w:pPr>
    </w:p>
    <w:p w14:paraId="304BE69C" w14:textId="77777777" w:rsidR="00AE3BD3" w:rsidRPr="000B6B7E" w:rsidRDefault="001821F8">
      <w:pPr>
        <w:pStyle w:val="ListParagraph"/>
        <w:numPr>
          <w:ilvl w:val="2"/>
          <w:numId w:val="50"/>
        </w:numPr>
        <w:tabs>
          <w:tab w:val="left" w:pos="2260"/>
          <w:tab w:val="left" w:pos="2261"/>
        </w:tabs>
        <w:ind w:left="2260" w:right="618"/>
        <w:rPr>
          <w:sz w:val="24"/>
        </w:rPr>
      </w:pPr>
      <w:r w:rsidRPr="000B6B7E">
        <w:rPr>
          <w:sz w:val="24"/>
        </w:rPr>
        <w:t>The contractor’s proposal for any necessary modifications to the programme according to sub-clause 8.3 [programme] and to the time for completion, and</w:t>
      </w:r>
    </w:p>
    <w:p w14:paraId="6ADAAE22" w14:textId="77777777" w:rsidR="00AE3BD3" w:rsidRPr="000B6B7E" w:rsidRDefault="00AE3BD3">
      <w:pPr>
        <w:pStyle w:val="BodyText"/>
      </w:pPr>
    </w:p>
    <w:p w14:paraId="625748C8"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The contractor’s proposal for evaluation of the Variation.</w:t>
      </w:r>
    </w:p>
    <w:p w14:paraId="4990195E" w14:textId="77777777" w:rsidR="00AE3BD3" w:rsidRPr="000B6B7E" w:rsidRDefault="00AE3BD3">
      <w:pPr>
        <w:pStyle w:val="BodyText"/>
      </w:pPr>
    </w:p>
    <w:p w14:paraId="3829F687" w14:textId="77777777" w:rsidR="00AE3BD3" w:rsidRPr="000B6B7E" w:rsidRDefault="001821F8">
      <w:pPr>
        <w:pStyle w:val="BodyText"/>
        <w:spacing w:before="1"/>
        <w:ind w:left="1540" w:right="618"/>
        <w:jc w:val="both"/>
      </w:pPr>
      <w:r w:rsidRPr="000B6B7E">
        <w:t>The Project Manager shall, as soon as practicable after receiving such proposal (under Sub-Clause 13.2 [Value Engineering] or otherwise), respond with approval as change order, disapproval or comments. The Contractor shall not proceed with any work in absence of a signed change order released by Project Manager on behalf of Developer.</w:t>
      </w:r>
    </w:p>
    <w:p w14:paraId="3CE3688B" w14:textId="77777777" w:rsidR="00AE3BD3" w:rsidRPr="000B6B7E" w:rsidRDefault="00AE3BD3">
      <w:pPr>
        <w:pStyle w:val="BodyText"/>
        <w:spacing w:before="10"/>
        <w:rPr>
          <w:sz w:val="23"/>
        </w:rPr>
      </w:pPr>
    </w:p>
    <w:p w14:paraId="7B2E6B9E" w14:textId="77777777" w:rsidR="00AE3BD3" w:rsidRPr="000B6B7E" w:rsidRDefault="001821F8">
      <w:pPr>
        <w:pStyle w:val="BodyText"/>
        <w:ind w:left="1540" w:right="619"/>
        <w:jc w:val="both"/>
      </w:pPr>
      <w:r w:rsidRPr="000B6B7E">
        <w:t>The Contractor shall not proceed with additional scope of work without prior Approval from Developer/Developer’s Representative through Project Manager.</w:t>
      </w:r>
    </w:p>
    <w:p w14:paraId="3EE38568" w14:textId="77777777" w:rsidR="00AE3BD3" w:rsidRPr="000B6B7E" w:rsidRDefault="00AE3BD3">
      <w:pPr>
        <w:jc w:val="both"/>
        <w:sectPr w:rsidR="00AE3BD3" w:rsidRPr="000B6B7E">
          <w:pgSz w:w="12240" w:h="15840"/>
          <w:pgMar w:top="1640" w:right="460" w:bottom="880" w:left="620" w:header="0" w:footer="699" w:gutter="0"/>
          <w:cols w:space="720"/>
        </w:sectPr>
      </w:pPr>
    </w:p>
    <w:p w14:paraId="3981CE1C" w14:textId="77777777" w:rsidR="00AE3BD3" w:rsidRPr="000B6B7E" w:rsidRDefault="00AE3BD3">
      <w:pPr>
        <w:pStyle w:val="BodyText"/>
        <w:spacing w:before="6"/>
        <w:rPr>
          <w:sz w:val="21"/>
        </w:rPr>
      </w:pPr>
    </w:p>
    <w:p w14:paraId="43CCCE28" w14:textId="144E058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3B0B4BB" wp14:editId="5FF9FC39">
                <wp:extent cx="6210300" cy="6350"/>
                <wp:effectExtent l="0" t="0" r="0" b="4445"/>
                <wp:docPr id="310" name="Group 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11" name="Rectangle 18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C8E9AAD" id="Group 18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v/W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gkSTjToiXq&#10;3+hyCV02iiXzmb9IHgBF/hXT9koyDauK4tQDInSVEjkBS3w8wT9L8IalPlwn7T81EqlB69YKWuYX&#10;GUeCHTomds/WeRinEN9AC02dP9VNEwwsN6sG2U74+QlfQH4R1mgfrMGn9RX9TuDnKfXSbCA/ED2E&#10;fgjp0aBFBfibs44GMOP211ag4qz5pEmiu2Q69RMbjOnN7ZgMPPdszj1CSyqVccdZv1y5fsq3Buuy&#10;opOSQFrDA93Yog7EveQ9qgEsXZ+wCuMWlBmeBj/P53aIOj1gy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tYv/WRwIAAAgF&#10;AAAOAAAAAAAAAAAAAAAAAC4CAABkcnMvZTJvRG9jLnhtbFBLAQItABQABgAIAAAAIQBhcfvQ2gAA&#10;AAMBAAAPAAAAAAAAAAAAAAAAAKEEAABkcnMvZG93bnJldi54bWxQSwUGAAAAAAQABADzAAAAqAUA&#10;AAAA&#10;">
                <v:rect id="Rectangle 18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6KxwAAANwAAAAPAAAAZHJzL2Rvd25yZXYueG1sRI9PawIx&#10;FMTvhX6H8AreanatLboaRQuCl0L9c9Dbc/PcXdy8rEnUtZ++EQo9DjPzG2Y8bU0truR8ZVlB2k1A&#10;EOdWV1wo2G4WrwMQPiBrrC2Tgjt5mE6en8aYaXvjFV3XoRARwj5DBWUITSalz0sy6Lu2IY7e0TqD&#10;IUpXSO3wFuGmlr0k+ZAGK44LJTb0WVJ+Wl+MgvlwMD9/9/nrZ3XY0353OL33XKJU56WdjUAEasN/&#10;+K+91Are0hQeZ+IRkJNfAAAA//8DAFBLAQItABQABgAIAAAAIQDb4fbL7gAAAIUBAAATAAAAAAAA&#10;AAAAAAAAAAAAAABbQ29udGVudF9UeXBlc10ueG1sUEsBAi0AFAAGAAgAAAAhAFr0LFu/AAAAFQEA&#10;AAsAAAAAAAAAAAAAAAAAHwEAAF9yZWxzLy5yZWxzUEsBAi0AFAAGAAgAAAAhABf8DorHAAAA3AAA&#10;AA8AAAAAAAAAAAAAAAAABwIAAGRycy9kb3ducmV2LnhtbFBLBQYAAAAAAwADALcAAAD7AgAAAAA=&#10;" fillcolor="black" stroked="f"/>
                <w10:anchorlock/>
              </v:group>
            </w:pict>
          </mc:Fallback>
        </mc:AlternateContent>
      </w:r>
    </w:p>
    <w:p w14:paraId="230DA109" w14:textId="77777777" w:rsidR="00AE3BD3" w:rsidRPr="000B6B7E" w:rsidRDefault="001821F8">
      <w:pPr>
        <w:pStyle w:val="BodyText"/>
        <w:ind w:left="1539" w:right="617"/>
        <w:jc w:val="both"/>
      </w:pPr>
      <w:r w:rsidRPr="000B6B7E">
        <w:t>Each instruction to execute a Variation, with any requirements for the recording of Costs, shall be issued by the Project Manager to the Contractor, who shall acknowledge receipt.</w:t>
      </w:r>
    </w:p>
    <w:p w14:paraId="5CE79B34" w14:textId="77777777" w:rsidR="00AE3BD3" w:rsidRPr="000B6B7E" w:rsidRDefault="00AE3BD3">
      <w:pPr>
        <w:pStyle w:val="BodyText"/>
        <w:spacing w:before="2"/>
        <w:rPr>
          <w:sz w:val="23"/>
        </w:rPr>
      </w:pPr>
    </w:p>
    <w:p w14:paraId="3C39F7ED" w14:textId="77777777" w:rsidR="00AE3BD3" w:rsidRPr="000B6B7E" w:rsidRDefault="001821F8">
      <w:pPr>
        <w:pStyle w:val="BodyText"/>
        <w:spacing w:before="1"/>
        <w:ind w:left="1539" w:right="617"/>
        <w:jc w:val="both"/>
      </w:pPr>
      <w:r w:rsidRPr="000B6B7E">
        <w:t>Each Variation shall be evaluated in accordance with Clause 12 [Measurement and Evaluation] unless the Project Manager instructs or approves otherwise in accordance with this Clause.</w:t>
      </w:r>
    </w:p>
    <w:p w14:paraId="16E9175E" w14:textId="77777777" w:rsidR="00AE3BD3" w:rsidRPr="000B6B7E" w:rsidRDefault="00AE3BD3">
      <w:pPr>
        <w:pStyle w:val="BodyText"/>
        <w:spacing w:before="11"/>
        <w:rPr>
          <w:sz w:val="23"/>
        </w:rPr>
      </w:pPr>
    </w:p>
    <w:p w14:paraId="07322394" w14:textId="77777777" w:rsidR="00AE3BD3" w:rsidRPr="000B6B7E" w:rsidRDefault="001821F8">
      <w:pPr>
        <w:pStyle w:val="Heading2"/>
        <w:numPr>
          <w:ilvl w:val="1"/>
          <w:numId w:val="50"/>
        </w:numPr>
        <w:tabs>
          <w:tab w:val="left" w:pos="1540"/>
          <w:tab w:val="left" w:pos="1541"/>
        </w:tabs>
        <w:ind w:left="1540" w:hanging="722"/>
      </w:pPr>
      <w:r w:rsidRPr="000B6B7E">
        <w:t>Provisional Sums</w:t>
      </w:r>
    </w:p>
    <w:p w14:paraId="298BA19C" w14:textId="77777777" w:rsidR="00AE3BD3" w:rsidRPr="000B6B7E" w:rsidRDefault="00AE3BD3">
      <w:pPr>
        <w:pStyle w:val="BodyText"/>
        <w:rPr>
          <w:rFonts w:ascii="Arial"/>
          <w:b/>
        </w:rPr>
      </w:pPr>
    </w:p>
    <w:p w14:paraId="6CC3A407" w14:textId="77777777" w:rsidR="00AE3BD3" w:rsidRPr="000B6B7E" w:rsidRDefault="001821F8">
      <w:pPr>
        <w:pStyle w:val="BodyText"/>
        <w:ind w:left="1539"/>
        <w:jc w:val="both"/>
      </w:pPr>
      <w:r w:rsidRPr="000B6B7E">
        <w:t>The term Provisional Sums also refers to the Prime Cost Sums or P.C. Sums.</w:t>
      </w:r>
    </w:p>
    <w:p w14:paraId="28788FE3" w14:textId="77777777" w:rsidR="00AE3BD3" w:rsidRPr="000B6B7E" w:rsidRDefault="00AE3BD3">
      <w:pPr>
        <w:pStyle w:val="BodyText"/>
      </w:pPr>
    </w:p>
    <w:p w14:paraId="3434CE4F" w14:textId="77777777" w:rsidR="00AE3BD3" w:rsidRPr="000B6B7E" w:rsidRDefault="001821F8">
      <w:pPr>
        <w:pStyle w:val="BodyText"/>
        <w:ind w:left="1539" w:right="618"/>
        <w:jc w:val="both"/>
      </w:pPr>
      <w:r w:rsidRPr="000B6B7E">
        <w:t>Each Provisional Sum shall only be used, in whole or in part, in accordance with the Project Manager’s instructions and the Contract Price shall be adjusted accordingly. The total sum paid to the Contractor shall include only such amounts, for the work, supplies or services to which the Provisional Sum relates, as the Project Manager shall have instructed. For each Provisional Sum, the Project Manager may instruct:</w:t>
      </w:r>
    </w:p>
    <w:p w14:paraId="68DB742E" w14:textId="77777777" w:rsidR="00AE3BD3" w:rsidRPr="000B6B7E" w:rsidRDefault="00AE3BD3">
      <w:pPr>
        <w:pStyle w:val="BodyText"/>
      </w:pPr>
    </w:p>
    <w:p w14:paraId="4604ED7D" w14:textId="77777777" w:rsidR="00AE3BD3" w:rsidRPr="000B6B7E" w:rsidRDefault="001821F8">
      <w:pPr>
        <w:pStyle w:val="ListParagraph"/>
        <w:numPr>
          <w:ilvl w:val="2"/>
          <w:numId w:val="50"/>
        </w:numPr>
        <w:tabs>
          <w:tab w:val="left" w:pos="2261"/>
        </w:tabs>
        <w:ind w:left="2259" w:right="618"/>
        <w:jc w:val="both"/>
        <w:rPr>
          <w:sz w:val="24"/>
        </w:rPr>
      </w:pPr>
      <w:r w:rsidRPr="000B6B7E">
        <w:rPr>
          <w:sz w:val="24"/>
        </w:rPr>
        <w:t>Work to be executed (including Plant, Materials or services to be supplied) by the Contractor and valued under Sub-Clause 13.3 [Variation Procedure]; and / or</w:t>
      </w:r>
    </w:p>
    <w:p w14:paraId="4617BA03" w14:textId="77777777" w:rsidR="00AE3BD3" w:rsidRPr="000B6B7E" w:rsidRDefault="00AE3BD3">
      <w:pPr>
        <w:pStyle w:val="BodyText"/>
      </w:pPr>
    </w:p>
    <w:p w14:paraId="1747EA9F" w14:textId="77777777" w:rsidR="00AE3BD3" w:rsidRPr="000B6B7E" w:rsidRDefault="001821F8">
      <w:pPr>
        <w:pStyle w:val="ListParagraph"/>
        <w:numPr>
          <w:ilvl w:val="2"/>
          <w:numId w:val="50"/>
        </w:numPr>
        <w:tabs>
          <w:tab w:val="left" w:pos="2261"/>
        </w:tabs>
        <w:ind w:left="2259" w:right="618" w:hanging="710"/>
        <w:jc w:val="both"/>
        <w:rPr>
          <w:sz w:val="24"/>
        </w:rPr>
      </w:pPr>
      <w:r w:rsidRPr="000B6B7E">
        <w:rPr>
          <w:sz w:val="24"/>
        </w:rPr>
        <w:t>Plant, Materials or services to be purchased by the Contractor, from a nominated Subcontractor (as defined in Clause 5 [Nominated Subcontractors]) or otherwise; and for which there shall be included in the Contract Price:</w:t>
      </w:r>
    </w:p>
    <w:p w14:paraId="3D008DF5" w14:textId="77777777" w:rsidR="00AE3BD3" w:rsidRPr="000B6B7E" w:rsidRDefault="00AE3BD3">
      <w:pPr>
        <w:pStyle w:val="BodyText"/>
      </w:pPr>
    </w:p>
    <w:p w14:paraId="5952D2AF" w14:textId="77777777" w:rsidR="00AE3BD3" w:rsidRPr="000B6B7E" w:rsidRDefault="001821F8">
      <w:pPr>
        <w:pStyle w:val="ListParagraph"/>
        <w:numPr>
          <w:ilvl w:val="0"/>
          <w:numId w:val="43"/>
        </w:numPr>
        <w:tabs>
          <w:tab w:val="left" w:pos="2799"/>
          <w:tab w:val="left" w:pos="2800"/>
        </w:tabs>
        <w:spacing w:before="1"/>
        <w:rPr>
          <w:sz w:val="24"/>
        </w:rPr>
      </w:pPr>
      <w:r w:rsidRPr="000B6B7E">
        <w:rPr>
          <w:sz w:val="24"/>
        </w:rPr>
        <w:t>The actual amounts paid (or due to be paid) by the Contractor, and</w:t>
      </w:r>
    </w:p>
    <w:p w14:paraId="596965E1" w14:textId="77777777" w:rsidR="00AE3BD3" w:rsidRPr="000B6B7E" w:rsidRDefault="00AE3BD3">
      <w:pPr>
        <w:pStyle w:val="BodyText"/>
        <w:spacing w:before="11"/>
        <w:rPr>
          <w:sz w:val="23"/>
        </w:rPr>
      </w:pPr>
    </w:p>
    <w:p w14:paraId="3B764E91" w14:textId="77777777" w:rsidR="00AE3BD3" w:rsidRPr="000B6B7E" w:rsidRDefault="001821F8">
      <w:pPr>
        <w:pStyle w:val="ListParagraph"/>
        <w:numPr>
          <w:ilvl w:val="0"/>
          <w:numId w:val="43"/>
        </w:numPr>
        <w:tabs>
          <w:tab w:val="left" w:pos="2801"/>
        </w:tabs>
        <w:ind w:left="2799" w:right="616" w:hanging="713"/>
        <w:jc w:val="both"/>
        <w:rPr>
          <w:sz w:val="24"/>
        </w:rPr>
      </w:pPr>
      <w:r w:rsidRPr="000B6B7E">
        <w:rPr>
          <w:sz w:val="24"/>
        </w:rPr>
        <w:t>A sum for overhead changes and profit, calculated as a percentage of these actual amounts by applying the relevant percentage rate (if any) stated in the appropriate schedule.</w:t>
      </w:r>
    </w:p>
    <w:p w14:paraId="44B0E4BF" w14:textId="77777777" w:rsidR="00AE3BD3" w:rsidRPr="000B6B7E" w:rsidRDefault="00AE3BD3">
      <w:pPr>
        <w:pStyle w:val="BodyText"/>
      </w:pPr>
    </w:p>
    <w:p w14:paraId="51444595" w14:textId="77777777" w:rsidR="00AE3BD3" w:rsidRPr="000B6B7E" w:rsidRDefault="001821F8">
      <w:pPr>
        <w:pStyle w:val="BodyText"/>
        <w:ind w:left="1539" w:right="620"/>
        <w:jc w:val="both"/>
      </w:pPr>
      <w:r w:rsidRPr="000B6B7E">
        <w:t>The Contractor shall, when required by the Project Manager, produce quotations, invoices, vouchers and accounts or receipts in substantiation.</w:t>
      </w:r>
    </w:p>
    <w:p w14:paraId="432E48EF" w14:textId="77777777" w:rsidR="00AE3BD3" w:rsidRPr="000B6B7E" w:rsidRDefault="00AE3BD3">
      <w:pPr>
        <w:pStyle w:val="BodyText"/>
      </w:pPr>
    </w:p>
    <w:p w14:paraId="61B0D090" w14:textId="77777777" w:rsidR="00AE3BD3" w:rsidRPr="000B6B7E" w:rsidRDefault="001821F8">
      <w:pPr>
        <w:pStyle w:val="Heading2"/>
        <w:numPr>
          <w:ilvl w:val="1"/>
          <w:numId w:val="50"/>
        </w:numPr>
        <w:tabs>
          <w:tab w:val="left" w:pos="1539"/>
          <w:tab w:val="left" w:pos="1540"/>
        </w:tabs>
        <w:ind w:hanging="721"/>
      </w:pPr>
      <w:r w:rsidRPr="000B6B7E">
        <w:t>Day work</w:t>
      </w:r>
    </w:p>
    <w:p w14:paraId="573E190D" w14:textId="77777777" w:rsidR="00AE3BD3" w:rsidRPr="000B6B7E" w:rsidRDefault="00AE3BD3">
      <w:pPr>
        <w:pStyle w:val="BodyText"/>
        <w:rPr>
          <w:rFonts w:ascii="Arial"/>
          <w:b/>
        </w:rPr>
      </w:pPr>
    </w:p>
    <w:p w14:paraId="0453E16A" w14:textId="77777777" w:rsidR="00AE3BD3" w:rsidRPr="000B6B7E" w:rsidRDefault="001821F8">
      <w:pPr>
        <w:pStyle w:val="BodyText"/>
        <w:ind w:left="1539" w:right="616"/>
        <w:jc w:val="both"/>
      </w:pPr>
      <w:r w:rsidRPr="000B6B7E">
        <w:t>For work of a minor or incidental nature, the Project Manager may instruct that a Variation shall be executed on a day work basis. The work shall then be valued in accordance with the Day work Schedule included in the Contract, and the following procedure shall apply. If a Day work Schedule is not included in the Contract, this Sub- Clause shall not apply.</w:t>
      </w:r>
    </w:p>
    <w:p w14:paraId="20FB633F" w14:textId="77777777" w:rsidR="00AE3BD3" w:rsidRPr="000B6B7E" w:rsidRDefault="00AE3BD3">
      <w:pPr>
        <w:jc w:val="both"/>
        <w:sectPr w:rsidR="00AE3BD3" w:rsidRPr="000B6B7E">
          <w:pgSz w:w="12240" w:h="15840"/>
          <w:pgMar w:top="1640" w:right="460" w:bottom="880" w:left="620" w:header="0" w:footer="699" w:gutter="0"/>
          <w:cols w:space="720"/>
        </w:sectPr>
      </w:pPr>
    </w:p>
    <w:p w14:paraId="671B2327" w14:textId="77777777" w:rsidR="00AE3BD3" w:rsidRPr="000B6B7E" w:rsidRDefault="00AE3BD3">
      <w:pPr>
        <w:pStyle w:val="BodyText"/>
        <w:spacing w:before="6"/>
        <w:rPr>
          <w:sz w:val="21"/>
        </w:rPr>
      </w:pPr>
    </w:p>
    <w:p w14:paraId="17208303" w14:textId="521A9E3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5875D83" wp14:editId="58CD2BEA">
                <wp:extent cx="6210300" cy="6350"/>
                <wp:effectExtent l="0" t="0" r="0" b="4445"/>
                <wp:docPr id="308"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09" name="Rectangle 18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3A2B001" id="Group 18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yLgRwIAAAgFAAAOAAAAZHJzL2Uyb0RvYy54bWykVNuO2jAQfa/Uf7D8XpIAy0JEWK3YLqq0&#10;bVfd9gOM41zUxOOODWH79R07KSBWfaF5iDyei8854/Hy7tA2bK/Q1qAznoxizpSWkNe6zPiP748f&#10;5pxZJ3QuGtAq46/K8rvV+3fLzqRqDBU0uUJGRbRNO5PxyjmTRpGVlWqFHYFRmpwFYCscmVhGOYqO&#10;qrdNNI7jWdQB5gZBKmtp96F38lWoXxRKuq9FYZVjTcYJmwt/DP+t/0erpUhLFKaq5QBDXIGiFbWm&#10;Q4+lHoQTbIf1m1JtLREsFG4koY2gKGqpAgdik8QXbDYIOxO4lGlXmqNMJO2FTleXlV/2GzQv5hl7&#10;9LR8AvnTki5RZ8r03O/tsg9m2+4z5NRPsXMQiB8KbH0JosQOQd/Xo77q4Jikzdk4iScxtUGSbza5&#10;GeSXFfXoTZKsPg5pi9v5kJOEjEik/WkB4YDId5yukD2pZP9PpZdKGBXEt16FZ2R1nvFJvOBMi5ao&#10;f6PLJXTZKJbMp/4ieQAU+VdM2yvJNKwrilP3iNBVSuQELPHxBP8swRuW+nCdtP/USKQGrdsoaJlf&#10;ZBwJduiY2D9Z52GcQnwDLTR1/lg3TTCw3K4bZHvh5yd8AflFWKN9sAaf1lf0O4Gfp9RLs4X8legh&#10;9ENIjwYtKsDfnHU0gBm3v3YCFWfNJ00SLZLp1E9sMKY3t2My8NyzPfcILalUxh1n/XLt+infGazL&#10;ik5KAmkN93RjizoQ95L3qAawdH3CKoxbUGZ4Gvw8n9sh6vSArf4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bByLgRwIAAAgF&#10;AAAOAAAAAAAAAAAAAAAAAC4CAABkcnMvZTJvRG9jLnhtbFBLAQItABQABgAIAAAAIQBhcfvQ2gAA&#10;AAMBAAAPAAAAAAAAAAAAAAAAAKEEAABkcnMvZG93bnJldi54bWxQSwUGAAAAAAQABADzAAAAqAUA&#10;AAAA&#10;">
                <v:rect id="Rectangle 18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5RRxgAAANwAAAAPAAAAZHJzL2Rvd25yZXYueG1sRI9PawIx&#10;FMTvBb9DeEJvNamtRVejaKHQi1D/HPT23LzuLm5e1iTVrZ++EYQeh5n5DTOZtbYWZ/KhcqzhuadA&#10;EOfOVFxo2G4+noYgQkQ2WDsmDb8UYDbtPEwwM+7CKzqvYyEShEOGGsoYm0zKkJdkMfRcQ5y8b+ct&#10;xiR9IY3HS4LbWvaVepMWK04LJTb0XlJ+XP9YDYvRcHH6euXldXXY0353OA76Xmn92G3nYxCR2vgf&#10;vrc/jYYXNYLbmXQE5PQPAAD//wMAUEsBAi0AFAAGAAgAAAAhANvh9svuAAAAhQEAABMAAAAAAAAA&#10;AAAAAAAAAAAAAFtDb250ZW50X1R5cGVzXS54bWxQSwECLQAUAAYACAAAACEAWvQsW78AAAAVAQAA&#10;CwAAAAAAAAAAAAAAAAAfAQAAX3JlbHMvLnJlbHNQSwECLQAUAAYACAAAACEAbFOUUcYAAADcAAAA&#10;DwAAAAAAAAAAAAAAAAAHAgAAZHJzL2Rvd25yZXYueG1sUEsFBgAAAAADAAMAtwAAAPoCAAAAAA==&#10;" fillcolor="black" stroked="f"/>
                <w10:anchorlock/>
              </v:group>
            </w:pict>
          </mc:Fallback>
        </mc:AlternateContent>
      </w:r>
    </w:p>
    <w:p w14:paraId="554EB685" w14:textId="77777777" w:rsidR="00AE3BD3" w:rsidRPr="000B6B7E" w:rsidRDefault="001821F8">
      <w:pPr>
        <w:pStyle w:val="BodyText"/>
        <w:ind w:left="1540" w:right="619"/>
        <w:jc w:val="both"/>
      </w:pPr>
      <w:r w:rsidRPr="000B6B7E">
        <w:t>Before ordering Goods for the work, the contractor shall submit quotations to the Project Manager. When applying for payment, the Contractor shall submit invoices, vouchers and accounts or receipts for any Goods.</w:t>
      </w:r>
    </w:p>
    <w:p w14:paraId="47BD0181" w14:textId="77777777" w:rsidR="00AE3BD3" w:rsidRPr="000B6B7E" w:rsidRDefault="00AE3BD3">
      <w:pPr>
        <w:pStyle w:val="BodyText"/>
        <w:spacing w:before="2"/>
        <w:rPr>
          <w:sz w:val="23"/>
        </w:rPr>
      </w:pPr>
    </w:p>
    <w:p w14:paraId="38EF8F00" w14:textId="77777777" w:rsidR="00AE3BD3" w:rsidRPr="000B6B7E" w:rsidRDefault="001821F8">
      <w:pPr>
        <w:pStyle w:val="BodyText"/>
        <w:spacing w:before="1"/>
        <w:ind w:left="1540" w:right="617"/>
        <w:jc w:val="both"/>
      </w:pPr>
      <w:r w:rsidRPr="000B6B7E">
        <w:t>Except for any items for which the Day work Schedule specifies that payment is not due, the Contractor shall deliver each day to the Project Manager accurate statements in duplicate which shall include the following details of the resources used in executing the precious day’s work:</w:t>
      </w:r>
    </w:p>
    <w:p w14:paraId="594DC45F" w14:textId="77777777" w:rsidR="00AE3BD3" w:rsidRPr="000B6B7E" w:rsidRDefault="00AE3BD3">
      <w:pPr>
        <w:pStyle w:val="BodyText"/>
        <w:spacing w:before="11"/>
        <w:rPr>
          <w:sz w:val="23"/>
        </w:rPr>
      </w:pPr>
    </w:p>
    <w:p w14:paraId="17735465"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The names, occupations and time of Contractor’s Personnel,</w:t>
      </w:r>
    </w:p>
    <w:p w14:paraId="3E795F0A" w14:textId="77777777" w:rsidR="00AE3BD3" w:rsidRPr="000B6B7E" w:rsidRDefault="00AE3BD3">
      <w:pPr>
        <w:pStyle w:val="BodyText"/>
      </w:pPr>
    </w:p>
    <w:p w14:paraId="513FCCE3" w14:textId="77777777" w:rsidR="00AE3BD3" w:rsidRPr="000B6B7E" w:rsidRDefault="001821F8">
      <w:pPr>
        <w:pStyle w:val="ListParagraph"/>
        <w:numPr>
          <w:ilvl w:val="2"/>
          <w:numId w:val="50"/>
        </w:numPr>
        <w:tabs>
          <w:tab w:val="left" w:pos="2261"/>
        </w:tabs>
        <w:ind w:left="2260" w:right="617"/>
        <w:jc w:val="both"/>
        <w:rPr>
          <w:sz w:val="24"/>
        </w:rPr>
      </w:pPr>
      <w:r w:rsidRPr="000B6B7E">
        <w:rPr>
          <w:sz w:val="24"/>
        </w:rPr>
        <w:t>The identification, type and time of Contractor’s Equipment and Temporary Works, and</w:t>
      </w:r>
    </w:p>
    <w:p w14:paraId="17A3FA88" w14:textId="77777777" w:rsidR="00AE3BD3" w:rsidRPr="000B6B7E" w:rsidRDefault="00AE3BD3">
      <w:pPr>
        <w:pStyle w:val="BodyText"/>
      </w:pPr>
    </w:p>
    <w:p w14:paraId="08CEF3A0"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The quantities and types of Plant and Materials used.</w:t>
      </w:r>
    </w:p>
    <w:p w14:paraId="0664E7CB" w14:textId="77777777" w:rsidR="00AE3BD3" w:rsidRPr="000B6B7E" w:rsidRDefault="00AE3BD3">
      <w:pPr>
        <w:pStyle w:val="BodyText"/>
      </w:pPr>
    </w:p>
    <w:p w14:paraId="681CFFBB" w14:textId="77777777" w:rsidR="00AE3BD3" w:rsidRPr="000B6B7E" w:rsidRDefault="001821F8">
      <w:pPr>
        <w:pStyle w:val="BodyText"/>
        <w:ind w:left="1539" w:right="617"/>
        <w:jc w:val="both"/>
      </w:pPr>
      <w:r w:rsidRPr="000B6B7E">
        <w:t>One copy of each statement will, if correct, or when agreed, be signed by the Project Manager and returned to the Contractor. The Contractor shall then submit priced statements of these resources to the Project Manager, prior to their inclusion in the next Statement under Sub-clause 14.3 [Application for Interim Payment Certificates].</w:t>
      </w:r>
    </w:p>
    <w:p w14:paraId="3B8B907C" w14:textId="77777777" w:rsidR="00AE3BD3" w:rsidRPr="000B6B7E" w:rsidRDefault="00AE3BD3">
      <w:pPr>
        <w:pStyle w:val="BodyText"/>
      </w:pPr>
    </w:p>
    <w:p w14:paraId="7432BFEF" w14:textId="77777777" w:rsidR="00AE3BD3" w:rsidRPr="000B6B7E" w:rsidRDefault="001821F8">
      <w:pPr>
        <w:pStyle w:val="Heading2"/>
        <w:numPr>
          <w:ilvl w:val="1"/>
          <w:numId w:val="50"/>
        </w:numPr>
        <w:tabs>
          <w:tab w:val="left" w:pos="1539"/>
          <w:tab w:val="left" w:pos="1541"/>
        </w:tabs>
        <w:ind w:left="1540" w:hanging="722"/>
      </w:pPr>
      <w:r w:rsidRPr="000B6B7E">
        <w:t>Adjustments for Changes in Legislation</w:t>
      </w:r>
    </w:p>
    <w:p w14:paraId="59FA1A53" w14:textId="77777777" w:rsidR="00AE3BD3" w:rsidRPr="000B6B7E" w:rsidRDefault="00AE3BD3">
      <w:pPr>
        <w:pStyle w:val="BodyText"/>
        <w:rPr>
          <w:rFonts w:ascii="Arial"/>
          <w:b/>
        </w:rPr>
      </w:pPr>
    </w:p>
    <w:p w14:paraId="6AD0CE92" w14:textId="77777777" w:rsidR="00AE3BD3" w:rsidRPr="000B6B7E" w:rsidRDefault="001821F8">
      <w:pPr>
        <w:pStyle w:val="BodyText"/>
        <w:spacing w:before="1"/>
        <w:ind w:left="1540" w:right="617"/>
        <w:jc w:val="both"/>
      </w:pPr>
      <w:r w:rsidRPr="000B6B7E">
        <w:t>The contract price shall be adjusted to take account of any cost relating to the change in the legislation Tax system more particularly on implementation of GST. The contract price shall not be adjusted for any other legislation changes on any other direct/indirect taxes and duties.</w:t>
      </w:r>
    </w:p>
    <w:p w14:paraId="6791B0DF" w14:textId="77777777" w:rsidR="00AE3BD3" w:rsidRPr="000B6B7E" w:rsidRDefault="00AE3BD3">
      <w:pPr>
        <w:pStyle w:val="BodyText"/>
        <w:spacing w:before="11"/>
        <w:rPr>
          <w:sz w:val="23"/>
        </w:rPr>
      </w:pPr>
    </w:p>
    <w:p w14:paraId="5B3B4256" w14:textId="77777777" w:rsidR="00AE3BD3" w:rsidRPr="000B6B7E" w:rsidRDefault="001821F8">
      <w:pPr>
        <w:pStyle w:val="Heading2"/>
        <w:numPr>
          <w:ilvl w:val="0"/>
          <w:numId w:val="50"/>
        </w:numPr>
        <w:tabs>
          <w:tab w:val="left" w:pos="1540"/>
          <w:tab w:val="left" w:pos="1541"/>
        </w:tabs>
        <w:ind w:hanging="722"/>
      </w:pPr>
      <w:r w:rsidRPr="000B6B7E">
        <w:t>Contract price and payment</w:t>
      </w:r>
    </w:p>
    <w:p w14:paraId="0B6CC998" w14:textId="77777777" w:rsidR="00AE3BD3" w:rsidRPr="000B6B7E" w:rsidRDefault="00AE3BD3">
      <w:pPr>
        <w:pStyle w:val="BodyText"/>
        <w:rPr>
          <w:rFonts w:ascii="Arial"/>
          <w:b/>
        </w:rPr>
      </w:pPr>
    </w:p>
    <w:p w14:paraId="677E725B" w14:textId="77777777" w:rsidR="00AE3BD3" w:rsidRPr="000B6B7E" w:rsidRDefault="001821F8">
      <w:pPr>
        <w:pStyle w:val="ListParagraph"/>
        <w:numPr>
          <w:ilvl w:val="1"/>
          <w:numId w:val="50"/>
        </w:numPr>
        <w:tabs>
          <w:tab w:val="left" w:pos="1539"/>
          <w:tab w:val="left" w:pos="1540"/>
        </w:tabs>
        <w:ind w:hanging="721"/>
        <w:rPr>
          <w:rFonts w:ascii="Arial"/>
          <w:b/>
          <w:sz w:val="24"/>
        </w:rPr>
      </w:pPr>
      <w:r w:rsidRPr="000B6B7E">
        <w:rPr>
          <w:rFonts w:ascii="Arial"/>
          <w:b/>
          <w:sz w:val="24"/>
        </w:rPr>
        <w:t>The contract price</w:t>
      </w:r>
    </w:p>
    <w:p w14:paraId="78F5F85A" w14:textId="77777777" w:rsidR="00AE3BD3" w:rsidRPr="000B6B7E" w:rsidRDefault="00AE3BD3">
      <w:pPr>
        <w:pStyle w:val="BodyText"/>
        <w:rPr>
          <w:rFonts w:ascii="Arial"/>
          <w:b/>
        </w:rPr>
      </w:pPr>
    </w:p>
    <w:p w14:paraId="0F459919" w14:textId="77777777" w:rsidR="00AE3BD3" w:rsidRPr="000B6B7E" w:rsidRDefault="001821F8">
      <w:pPr>
        <w:pStyle w:val="BodyText"/>
        <w:ind w:left="1540"/>
        <w:jc w:val="both"/>
      </w:pPr>
      <w:r w:rsidRPr="000B6B7E">
        <w:t>Unless otherwise stated elsewhere in the Contract:</w:t>
      </w:r>
    </w:p>
    <w:p w14:paraId="7C0F060E" w14:textId="77777777" w:rsidR="00AE3BD3" w:rsidRPr="000B6B7E" w:rsidRDefault="00AE3BD3">
      <w:pPr>
        <w:pStyle w:val="BodyText"/>
      </w:pPr>
    </w:p>
    <w:p w14:paraId="67684D35" w14:textId="77777777" w:rsidR="00AE3BD3" w:rsidRPr="000B6B7E" w:rsidRDefault="001821F8">
      <w:pPr>
        <w:pStyle w:val="ListParagraph"/>
        <w:numPr>
          <w:ilvl w:val="0"/>
          <w:numId w:val="42"/>
        </w:numPr>
        <w:tabs>
          <w:tab w:val="left" w:pos="2260"/>
        </w:tabs>
        <w:ind w:right="617"/>
        <w:jc w:val="both"/>
        <w:rPr>
          <w:sz w:val="24"/>
        </w:rPr>
      </w:pPr>
      <w:r w:rsidRPr="000B6B7E">
        <w:rPr>
          <w:sz w:val="24"/>
        </w:rPr>
        <w:t xml:space="preserve">The Contract Price shall be the agreed and accepted Contract amount indicated in the letter of award and letter of acceptance or determined under </w:t>
      </w:r>
      <w:r w:rsidRPr="000B6B7E">
        <w:rPr>
          <w:w w:val="95"/>
          <w:sz w:val="24"/>
        </w:rPr>
        <w:t xml:space="preserve">Sub-Clause 12.3 [Evaluation] and be subject to adjustments in accordance with </w:t>
      </w:r>
      <w:r w:rsidRPr="000B6B7E">
        <w:rPr>
          <w:sz w:val="24"/>
        </w:rPr>
        <w:t>the Contract;</w:t>
      </w:r>
    </w:p>
    <w:p w14:paraId="2766C97D" w14:textId="77777777" w:rsidR="00AE3BD3" w:rsidRPr="000B6B7E" w:rsidRDefault="00AE3BD3">
      <w:pPr>
        <w:pStyle w:val="BodyText"/>
        <w:spacing w:before="11"/>
        <w:rPr>
          <w:sz w:val="23"/>
        </w:rPr>
      </w:pPr>
    </w:p>
    <w:p w14:paraId="2D4C9515" w14:textId="77777777" w:rsidR="00AE3BD3" w:rsidRPr="000B6B7E" w:rsidRDefault="001821F8">
      <w:pPr>
        <w:pStyle w:val="ListParagraph"/>
        <w:numPr>
          <w:ilvl w:val="0"/>
          <w:numId w:val="42"/>
        </w:numPr>
        <w:tabs>
          <w:tab w:val="left" w:pos="2260"/>
        </w:tabs>
        <w:ind w:right="616"/>
        <w:jc w:val="both"/>
        <w:rPr>
          <w:sz w:val="24"/>
        </w:rPr>
      </w:pPr>
      <w:r w:rsidRPr="000B6B7E">
        <w:rPr>
          <w:sz w:val="24"/>
        </w:rPr>
        <w:t>The Contractor shall pay all taxes, duties and fees required to be paid by him under the Contract, any quantities which may be set out in the Bill of Quantities or other Schedule are estimated quantities and are not to be taken as the actual and correct quantities:</w:t>
      </w:r>
    </w:p>
    <w:p w14:paraId="6E0003D8" w14:textId="77777777" w:rsidR="00AE3BD3" w:rsidRPr="000B6B7E" w:rsidRDefault="00AE3BD3">
      <w:pPr>
        <w:pStyle w:val="BodyText"/>
      </w:pPr>
    </w:p>
    <w:p w14:paraId="11A05EAC" w14:textId="77777777" w:rsidR="00AE3BD3" w:rsidRPr="000B6B7E" w:rsidRDefault="001821F8">
      <w:pPr>
        <w:pStyle w:val="ListParagraph"/>
        <w:numPr>
          <w:ilvl w:val="1"/>
          <w:numId w:val="42"/>
        </w:numPr>
        <w:tabs>
          <w:tab w:val="left" w:pos="2799"/>
          <w:tab w:val="left" w:pos="2801"/>
        </w:tabs>
        <w:rPr>
          <w:sz w:val="24"/>
        </w:rPr>
      </w:pPr>
      <w:r w:rsidRPr="000B6B7E">
        <w:rPr>
          <w:sz w:val="24"/>
        </w:rPr>
        <w:t>Of the Works which the Contractor is required to execute, or</w:t>
      </w:r>
    </w:p>
    <w:p w14:paraId="505CA0DC"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0C93F07E" w14:textId="77777777" w:rsidR="00AE3BD3" w:rsidRPr="000B6B7E" w:rsidRDefault="00AE3BD3">
      <w:pPr>
        <w:pStyle w:val="BodyText"/>
        <w:spacing w:before="6"/>
        <w:rPr>
          <w:sz w:val="21"/>
        </w:rPr>
      </w:pPr>
    </w:p>
    <w:p w14:paraId="227DB9B6" w14:textId="789EB2C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DAAB4D8" wp14:editId="244EA863">
                <wp:extent cx="6210300" cy="6350"/>
                <wp:effectExtent l="0" t="0" r="0" b="4445"/>
                <wp:docPr id="306"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307" name="Rectangle 18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19CBE3E" id="Group 18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zgq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gkvuVMi5ao&#10;f6PLJXTZKJbMx/4ieQAU+VdM2yvJNKwqilMPiNBVSuQELPHxBP8swRuW+nCdtP/USKQGrVsraJlf&#10;ZBwJduiY2D1b52GcQnwDLTR1/lQ3TTCw3KwaZDvh5yd8AflFWKN9sAaf1lf0O4Gfp9RLs4H8QPQQ&#10;+iGkR4MWFeBvzjoawIzbX1uBirPmkyaJ7pL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v9zgqRwIAAAgF&#10;AAAOAAAAAAAAAAAAAAAAAC4CAABkcnMvZTJvRG9jLnhtbFBLAQItABQABgAIAAAAIQBhcfvQ2gAA&#10;AAMBAAAPAAAAAAAAAAAAAAAAAKEEAABkcnMvZG93bnJldi54bWxQSwUGAAAAAAQABADzAAAAqAUA&#10;AAAA&#10;">
                <v:rect id="Rectangle 18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KW4xwAAANwAAAAPAAAAZHJzL2Rvd25yZXYueG1sRI9PawIx&#10;FMTvhX6H8ArealLbWrsapQoFLwX/9FBvz81zd3Hzsk1SXf30jSB4HGbmN8xo0tpaHMiHyrGGp64C&#10;QZw7U3Gh4Xv9+TgAESKywdoxaThRgMn4/m6EmXFHXtJhFQuRIBwy1FDG2GRShrwki6HrGuLk7Zy3&#10;GJP0hTQejwlua9lTqi8tVpwWSmxoVlK+X/1ZDdP3wfR38cJf5+V2Q5uf7f6155XWnYf2YwgiUhtv&#10;4Wt7bjQ8qze4nElHQI7/AQAA//8DAFBLAQItABQABgAIAAAAIQDb4fbL7gAAAIUBAAATAAAAAAAA&#10;AAAAAAAAAAAAAABbQ29udGVudF9UeXBlc10ueG1sUEsBAi0AFAAGAAgAAAAhAFr0LFu/AAAAFQEA&#10;AAsAAAAAAAAAAAAAAAAAHwEAAF9yZWxzLy5yZWxzUEsBAi0AFAAGAAgAAAAhAHKApbjHAAAA3AAA&#10;AA8AAAAAAAAAAAAAAAAABwIAAGRycy9kb3ducmV2LnhtbFBLBQYAAAAAAwADALcAAAD7AgAAAAA=&#10;" fillcolor="black" stroked="f"/>
                <w10:anchorlock/>
              </v:group>
            </w:pict>
          </mc:Fallback>
        </mc:AlternateContent>
      </w:r>
    </w:p>
    <w:p w14:paraId="4C4A4DD6" w14:textId="77777777" w:rsidR="00AE3BD3" w:rsidRPr="000B6B7E" w:rsidRDefault="00AE3BD3">
      <w:pPr>
        <w:pStyle w:val="BodyText"/>
        <w:spacing w:before="2"/>
        <w:rPr>
          <w:sz w:val="15"/>
        </w:rPr>
      </w:pPr>
    </w:p>
    <w:p w14:paraId="5998F8F6" w14:textId="77777777" w:rsidR="00AE3BD3" w:rsidRPr="000B6B7E" w:rsidRDefault="001821F8">
      <w:pPr>
        <w:pStyle w:val="ListParagraph"/>
        <w:numPr>
          <w:ilvl w:val="1"/>
          <w:numId w:val="42"/>
        </w:numPr>
        <w:tabs>
          <w:tab w:val="left" w:pos="2800"/>
          <w:tab w:val="left" w:pos="2801"/>
        </w:tabs>
        <w:spacing w:before="92"/>
        <w:ind w:hanging="452"/>
        <w:rPr>
          <w:sz w:val="24"/>
        </w:rPr>
      </w:pPr>
      <w:r w:rsidRPr="000B6B7E">
        <w:rPr>
          <w:sz w:val="24"/>
        </w:rPr>
        <w:t>For the purposes of Clause 12 [Measurement and Evaluation]; and</w:t>
      </w:r>
    </w:p>
    <w:p w14:paraId="5C93D69F" w14:textId="77777777" w:rsidR="00AE3BD3" w:rsidRPr="000B6B7E" w:rsidRDefault="00AE3BD3">
      <w:pPr>
        <w:pStyle w:val="BodyText"/>
      </w:pPr>
    </w:p>
    <w:p w14:paraId="2E9D8920" w14:textId="77777777" w:rsidR="00AE3BD3" w:rsidRPr="00E24492" w:rsidRDefault="001821F8">
      <w:pPr>
        <w:pStyle w:val="ListParagraph"/>
        <w:numPr>
          <w:ilvl w:val="0"/>
          <w:numId w:val="42"/>
        </w:numPr>
        <w:tabs>
          <w:tab w:val="left" w:pos="2260"/>
        </w:tabs>
        <w:spacing w:before="1"/>
        <w:ind w:left="2259" w:right="617"/>
        <w:jc w:val="both"/>
        <w:rPr>
          <w:sz w:val="24"/>
        </w:rPr>
      </w:pPr>
      <w:r w:rsidRPr="00E24492">
        <w:rPr>
          <w:sz w:val="24"/>
        </w:rPr>
        <w:t xml:space="preserve">The Contractor shall submit to the Project Manager, within 60 days after the Commencement Date mutually agreed stages, a re-measured bill of quantities worked out from drawings and designs issued by Project Manager. Such bill of </w:t>
      </w:r>
      <w:r w:rsidRPr="00E24492">
        <w:rPr>
          <w:w w:val="95"/>
          <w:sz w:val="24"/>
        </w:rPr>
        <w:t xml:space="preserve">quantities shall be supported by valid measurement sheets in the format agreed </w:t>
      </w:r>
      <w:r w:rsidRPr="00E24492">
        <w:rPr>
          <w:sz w:val="24"/>
        </w:rPr>
        <w:t>with the Project Manager. The Project Manager may take account of such Bill of Quantities when preparing Payment Certificates but shall not be bound by it.</w:t>
      </w:r>
    </w:p>
    <w:p w14:paraId="6CA251A9" w14:textId="77777777" w:rsidR="00AE3BD3" w:rsidRPr="000B6B7E" w:rsidRDefault="00AE3BD3">
      <w:pPr>
        <w:pStyle w:val="BodyText"/>
      </w:pPr>
    </w:p>
    <w:p w14:paraId="2A23B3B6" w14:textId="77777777" w:rsidR="00AE3BD3" w:rsidRPr="000B6B7E" w:rsidRDefault="001821F8">
      <w:pPr>
        <w:pStyle w:val="BodyText"/>
        <w:ind w:left="1540" w:right="618"/>
        <w:jc w:val="both"/>
      </w:pPr>
      <w:r w:rsidRPr="000B6B7E">
        <w:t>The Contract Price shall in no situation exceed the Accepted Contract Amount unless there has been an increase in Cost in accordance with the conditions contained in this Contract.</w:t>
      </w:r>
    </w:p>
    <w:p w14:paraId="36B21593" w14:textId="77777777" w:rsidR="00AE3BD3" w:rsidRPr="000B6B7E" w:rsidRDefault="00AE3BD3">
      <w:pPr>
        <w:pStyle w:val="BodyText"/>
      </w:pPr>
    </w:p>
    <w:p w14:paraId="68F274AD" w14:textId="77777777" w:rsidR="00AE3BD3" w:rsidRPr="000B6B7E" w:rsidRDefault="001821F8">
      <w:pPr>
        <w:pStyle w:val="Heading2"/>
        <w:numPr>
          <w:ilvl w:val="1"/>
          <w:numId w:val="50"/>
        </w:numPr>
        <w:tabs>
          <w:tab w:val="left" w:pos="1539"/>
          <w:tab w:val="left" w:pos="1540"/>
        </w:tabs>
      </w:pPr>
      <w:r w:rsidRPr="000B6B7E">
        <w:t>Advance payment</w:t>
      </w:r>
    </w:p>
    <w:p w14:paraId="38730D9B" w14:textId="77777777" w:rsidR="00AE3BD3" w:rsidRPr="000B6B7E" w:rsidRDefault="00AE3BD3">
      <w:pPr>
        <w:pStyle w:val="BodyText"/>
        <w:rPr>
          <w:rFonts w:ascii="Arial"/>
          <w:b/>
        </w:rPr>
      </w:pPr>
    </w:p>
    <w:p w14:paraId="04F7B8FA" w14:textId="071675BA" w:rsidR="00E24492" w:rsidRDefault="00451B4B">
      <w:pPr>
        <w:pStyle w:val="BodyText"/>
        <w:ind w:left="1539" w:right="617"/>
        <w:jc w:val="both"/>
      </w:pPr>
      <w:r>
        <w:t xml:space="preserve">No advance payment will be entertained. </w:t>
      </w:r>
    </w:p>
    <w:p w14:paraId="03AF2090" w14:textId="77777777" w:rsidR="00451B4B" w:rsidRPr="00E24492" w:rsidRDefault="00451B4B">
      <w:pPr>
        <w:pStyle w:val="BodyText"/>
        <w:ind w:left="1539" w:right="617"/>
        <w:jc w:val="both"/>
      </w:pPr>
    </w:p>
    <w:p w14:paraId="64D5BB14" w14:textId="2E7FF197" w:rsidR="00AE3BD3" w:rsidRPr="000B6B7E" w:rsidRDefault="001821F8">
      <w:pPr>
        <w:pStyle w:val="Heading2"/>
        <w:numPr>
          <w:ilvl w:val="1"/>
          <w:numId w:val="50"/>
        </w:numPr>
        <w:tabs>
          <w:tab w:val="left" w:pos="1539"/>
          <w:tab w:val="left" w:pos="1540"/>
        </w:tabs>
        <w:ind w:hanging="721"/>
      </w:pPr>
      <w:r w:rsidRPr="000B6B7E">
        <w:t>Application for payment certificates</w:t>
      </w:r>
    </w:p>
    <w:p w14:paraId="7676D537" w14:textId="77777777" w:rsidR="00AE3BD3" w:rsidRPr="000B6B7E" w:rsidRDefault="00AE3BD3">
      <w:pPr>
        <w:pStyle w:val="BodyText"/>
        <w:rPr>
          <w:rFonts w:ascii="Arial"/>
          <w:b/>
        </w:rPr>
      </w:pPr>
    </w:p>
    <w:p w14:paraId="47DE8ED9" w14:textId="0E3C9C38" w:rsidR="00AE3BD3" w:rsidRPr="00451B4B" w:rsidRDefault="001821F8">
      <w:pPr>
        <w:pStyle w:val="BodyText"/>
        <w:ind w:left="1539" w:right="617"/>
        <w:jc w:val="both"/>
      </w:pPr>
      <w:r w:rsidRPr="00451B4B">
        <w:t xml:space="preserve">The contractor shall submit a draft application for payment in 2 copies to the Project Manager on </w:t>
      </w:r>
      <w:r w:rsidR="00E24492" w:rsidRPr="00451B4B">
        <w:t xml:space="preserve">5th </w:t>
      </w:r>
      <w:r w:rsidRPr="00451B4B">
        <w:t xml:space="preserve"> day of each month </w:t>
      </w:r>
      <w:r w:rsidR="00E24492" w:rsidRPr="00451B4B">
        <w:t xml:space="preserve">during Operation &amp; Maintenance period </w:t>
      </w:r>
      <w:r w:rsidRPr="00451B4B">
        <w:t xml:space="preserve"> as mentioned in special conditions of contract, in the form approved by the Project Manager showing in detail the amounts to which the Contractor considers himself to be entitled, together with supporting documents which shall include the report on the progress during this month in accordance with Sub-Clause 4.21 [</w:t>
      </w:r>
      <w:r w:rsidR="00E24492" w:rsidRPr="00451B4B">
        <w:t xml:space="preserve">Monthly </w:t>
      </w:r>
      <w:r w:rsidRPr="00451B4B">
        <w:t>Progress Reports]. The Project Manager shall immediately send one copy of such application to the Developer for processing the same and to make ad hoc payment to the contractor as per clause 14.6 (b).</w:t>
      </w:r>
    </w:p>
    <w:p w14:paraId="401AFC04" w14:textId="77777777" w:rsidR="00AE3BD3" w:rsidRPr="00451B4B" w:rsidRDefault="00AE3BD3">
      <w:pPr>
        <w:pStyle w:val="BodyText"/>
      </w:pPr>
    </w:p>
    <w:p w14:paraId="6642EF7B" w14:textId="77777777" w:rsidR="00AE3BD3" w:rsidRPr="00451B4B" w:rsidRDefault="001821F8">
      <w:pPr>
        <w:pStyle w:val="BodyText"/>
        <w:ind w:left="1540" w:right="619"/>
        <w:jc w:val="both"/>
      </w:pPr>
      <w:r w:rsidRPr="00451B4B">
        <w:t>The Draft Application for Payment shall include the following items, as applicable, which shall be, in the sequence listed:</w:t>
      </w:r>
    </w:p>
    <w:p w14:paraId="30EA2D35" w14:textId="77777777" w:rsidR="00AE3BD3" w:rsidRPr="00451B4B" w:rsidRDefault="00AE3BD3">
      <w:pPr>
        <w:pStyle w:val="BodyText"/>
        <w:spacing w:before="11"/>
      </w:pPr>
    </w:p>
    <w:p w14:paraId="0BA785FC" w14:textId="009BE30E" w:rsidR="00AE3BD3" w:rsidRPr="00451B4B" w:rsidRDefault="001821F8" w:rsidP="003A1506">
      <w:pPr>
        <w:pStyle w:val="ListParagraph"/>
        <w:numPr>
          <w:ilvl w:val="2"/>
          <w:numId w:val="50"/>
        </w:numPr>
        <w:tabs>
          <w:tab w:val="left" w:pos="2261"/>
        </w:tabs>
        <w:ind w:left="2259" w:right="618"/>
        <w:jc w:val="both"/>
        <w:rPr>
          <w:sz w:val="24"/>
        </w:rPr>
      </w:pPr>
      <w:r w:rsidRPr="00451B4B">
        <w:rPr>
          <w:sz w:val="24"/>
          <w:szCs w:val="24"/>
        </w:rPr>
        <w:t xml:space="preserve">The estimated contract price of the Works </w:t>
      </w:r>
      <w:proofErr w:type="gramStart"/>
      <w:r w:rsidRPr="00451B4B">
        <w:rPr>
          <w:sz w:val="24"/>
          <w:szCs w:val="24"/>
        </w:rPr>
        <w:t>executed</w:t>
      </w:r>
      <w:proofErr w:type="gramEnd"/>
      <w:r w:rsidRPr="00451B4B">
        <w:rPr>
          <w:sz w:val="24"/>
          <w:szCs w:val="24"/>
        </w:rPr>
        <w:t xml:space="preserve"> and the Contractor’s Documents produced up to the </w:t>
      </w:r>
      <w:r w:rsidR="00E24492" w:rsidRPr="00451B4B">
        <w:rPr>
          <w:sz w:val="24"/>
          <w:szCs w:val="24"/>
        </w:rPr>
        <w:t>1</w:t>
      </w:r>
      <w:r w:rsidRPr="00451B4B">
        <w:rPr>
          <w:sz w:val="24"/>
          <w:szCs w:val="24"/>
        </w:rPr>
        <w:t xml:space="preserve">st day of month from </w:t>
      </w:r>
      <w:r w:rsidR="00E24492" w:rsidRPr="00451B4B">
        <w:rPr>
          <w:sz w:val="24"/>
          <w:szCs w:val="24"/>
        </w:rPr>
        <w:t>31st</w:t>
      </w:r>
      <w:r w:rsidRPr="00451B4B">
        <w:rPr>
          <w:sz w:val="24"/>
          <w:szCs w:val="24"/>
        </w:rPr>
        <w:t xml:space="preserve"> day of preceding month</w:t>
      </w:r>
      <w:r w:rsidR="003A1506">
        <w:rPr>
          <w:sz w:val="24"/>
          <w:szCs w:val="24"/>
        </w:rPr>
        <w:t>.</w:t>
      </w:r>
    </w:p>
    <w:p w14:paraId="48A7D54D" w14:textId="77777777" w:rsidR="00AE3BD3" w:rsidRPr="00451B4B" w:rsidRDefault="00AE3BD3">
      <w:pPr>
        <w:pStyle w:val="BodyText"/>
        <w:spacing w:before="11"/>
      </w:pPr>
    </w:p>
    <w:p w14:paraId="69AED465" w14:textId="77777777" w:rsidR="00AE3BD3" w:rsidRPr="00451B4B" w:rsidRDefault="001821F8">
      <w:pPr>
        <w:pStyle w:val="ListParagraph"/>
        <w:numPr>
          <w:ilvl w:val="0"/>
          <w:numId w:val="41"/>
        </w:numPr>
        <w:tabs>
          <w:tab w:val="left" w:pos="2261"/>
        </w:tabs>
        <w:ind w:right="618" w:hanging="720"/>
        <w:jc w:val="both"/>
        <w:rPr>
          <w:sz w:val="24"/>
          <w:szCs w:val="24"/>
        </w:rPr>
      </w:pPr>
      <w:r w:rsidRPr="00451B4B">
        <w:rPr>
          <w:sz w:val="24"/>
          <w:szCs w:val="24"/>
        </w:rPr>
        <w:t>Any other additions or deductions which may have become due under the Contract or otherwise, including those under Clause 20 [Claims, Disputes and Arbitration]; and</w:t>
      </w:r>
    </w:p>
    <w:p w14:paraId="73171655" w14:textId="77777777" w:rsidR="00AE3BD3" w:rsidRPr="00451B4B" w:rsidRDefault="00AE3BD3">
      <w:pPr>
        <w:pStyle w:val="BodyText"/>
      </w:pPr>
    </w:p>
    <w:p w14:paraId="57C0AD71" w14:textId="77777777" w:rsidR="00AE3BD3" w:rsidRPr="000B6B7E" w:rsidRDefault="001821F8">
      <w:pPr>
        <w:pStyle w:val="BodyText"/>
        <w:ind w:left="1540"/>
        <w:jc w:val="both"/>
      </w:pPr>
      <w:r w:rsidRPr="00451B4B">
        <w:t>The deduction of amounts certified in all previous Payment Certificates.</w:t>
      </w:r>
    </w:p>
    <w:p w14:paraId="15CABDEA" w14:textId="77777777" w:rsidR="00AE3BD3" w:rsidRPr="000B6B7E" w:rsidRDefault="00AE3BD3">
      <w:pPr>
        <w:pStyle w:val="BodyText"/>
      </w:pPr>
    </w:p>
    <w:p w14:paraId="1DE48922" w14:textId="77777777" w:rsidR="00AE3BD3" w:rsidRPr="000B6B7E" w:rsidRDefault="001821F8">
      <w:pPr>
        <w:pStyle w:val="BodyText"/>
        <w:ind w:left="1540" w:right="618" w:hanging="1"/>
        <w:jc w:val="both"/>
      </w:pPr>
      <w:r w:rsidRPr="000B6B7E">
        <w:t xml:space="preserve">All Applications for Payment shall be deemed to have been submitted to the Project Manager only after joint measurements (if required) are certified. In case joint measurement is not needed and the payment is made as per the dimensions on the </w:t>
      </w:r>
      <w:r w:rsidRPr="000B6B7E">
        <w:rPr>
          <w:w w:val="95"/>
        </w:rPr>
        <w:t xml:space="preserve">drawings, the bills will be deemed to have submitted only after a joint preliminary check </w:t>
      </w:r>
      <w:r w:rsidRPr="000B6B7E">
        <w:lastRenderedPageBreak/>
        <w:t>has been done and accepted.</w:t>
      </w:r>
    </w:p>
    <w:p w14:paraId="636DAFFF" w14:textId="77777777" w:rsidR="00AE3BD3" w:rsidRPr="000B6B7E" w:rsidRDefault="00AE3BD3">
      <w:pPr>
        <w:pStyle w:val="BodyText"/>
      </w:pPr>
    </w:p>
    <w:p w14:paraId="0205B0E4" w14:textId="77777777" w:rsidR="00AE3BD3" w:rsidRPr="000B6B7E" w:rsidRDefault="001821F8">
      <w:pPr>
        <w:pStyle w:val="BodyText"/>
        <w:ind w:left="1540" w:right="619"/>
        <w:jc w:val="both"/>
      </w:pPr>
      <w:r w:rsidRPr="000B6B7E">
        <w:t>Undertaking stating compliance with all applicable laws including Labour Regulations as per Appendix F &amp; G as amended by Developer from time to time and as per any other formats provided by the Developer from time to time.</w:t>
      </w:r>
    </w:p>
    <w:p w14:paraId="2F5FD9D8" w14:textId="77777777" w:rsidR="00AE3BD3" w:rsidRPr="000B6B7E" w:rsidRDefault="00AE3BD3">
      <w:pPr>
        <w:pStyle w:val="BodyText"/>
      </w:pPr>
    </w:p>
    <w:p w14:paraId="0B350419" w14:textId="77777777" w:rsidR="00AE3BD3" w:rsidRPr="000B6B7E" w:rsidRDefault="001821F8">
      <w:pPr>
        <w:pStyle w:val="BodyText"/>
        <w:spacing w:before="1"/>
        <w:ind w:left="1539" w:right="617"/>
        <w:jc w:val="both"/>
      </w:pPr>
      <w:r w:rsidRPr="000B6B7E">
        <w:t>On approval from Project Manager to the draft Application for Payment as detailed above, Contractor shall submit the Application for Payment in three copies with all necessary supporting documents as stated above on 25</w:t>
      </w:r>
      <w:r w:rsidRPr="000B6B7E">
        <w:rPr>
          <w:vertAlign w:val="superscript"/>
        </w:rPr>
        <w:t>th</w:t>
      </w:r>
      <w:r w:rsidRPr="000B6B7E">
        <w:t xml:space="preserve"> day or after 4 working days whichever is later of each month and it should be compulsorily having the details as per Rule 4A of Service Tax Rules 1994. The Project Manager shall immediately send one copy of such application to the Developer for processing the same and to make ad hoc payment to the contractor as per clause 14.6 (b)(i).</w:t>
      </w:r>
    </w:p>
    <w:p w14:paraId="0BEAE849" w14:textId="77777777" w:rsidR="00AE3BD3" w:rsidRPr="000B6B7E" w:rsidRDefault="00AE3BD3">
      <w:pPr>
        <w:pStyle w:val="BodyText"/>
        <w:rPr>
          <w:sz w:val="26"/>
        </w:rPr>
      </w:pPr>
    </w:p>
    <w:p w14:paraId="4DDDEAA5" w14:textId="77777777" w:rsidR="00AE3BD3" w:rsidRPr="000B6B7E" w:rsidRDefault="00AE3BD3">
      <w:pPr>
        <w:pStyle w:val="BodyText"/>
        <w:rPr>
          <w:sz w:val="22"/>
        </w:rPr>
      </w:pPr>
    </w:p>
    <w:p w14:paraId="557FA9A3" w14:textId="77777777" w:rsidR="00AE3BD3" w:rsidRPr="000B6B7E" w:rsidRDefault="001821F8">
      <w:pPr>
        <w:pStyle w:val="Heading2"/>
        <w:numPr>
          <w:ilvl w:val="1"/>
          <w:numId w:val="50"/>
        </w:numPr>
        <w:tabs>
          <w:tab w:val="left" w:pos="1539"/>
          <w:tab w:val="left" w:pos="1540"/>
        </w:tabs>
        <w:ind w:hanging="721"/>
      </w:pPr>
      <w:r w:rsidRPr="000B6B7E">
        <w:t>Schedule of payments</w:t>
      </w:r>
    </w:p>
    <w:p w14:paraId="1D9BA90F" w14:textId="77777777" w:rsidR="00AE3BD3" w:rsidRPr="000B6B7E" w:rsidRDefault="00AE3BD3">
      <w:pPr>
        <w:pStyle w:val="BodyText"/>
        <w:rPr>
          <w:rFonts w:ascii="Arial"/>
          <w:b/>
        </w:rPr>
      </w:pPr>
    </w:p>
    <w:p w14:paraId="77B16BEE" w14:textId="18E9F7B8" w:rsidR="00AE3BD3" w:rsidRPr="000B6B7E" w:rsidRDefault="001821F8">
      <w:pPr>
        <w:pStyle w:val="BodyText"/>
        <w:ind w:left="1539" w:right="617"/>
        <w:jc w:val="both"/>
      </w:pPr>
      <w:r w:rsidRPr="00577B10">
        <w:t>The Contractor shall submit</w:t>
      </w:r>
      <w:r w:rsidR="00830EDF" w:rsidRPr="00577B10">
        <w:t xml:space="preserve"> the schedule of </w:t>
      </w:r>
      <w:r w:rsidRPr="00577B10">
        <w:t xml:space="preserve">payments to be released </w:t>
      </w:r>
      <w:r w:rsidR="00830EDF" w:rsidRPr="00577B10">
        <w:t xml:space="preserve">for </w:t>
      </w:r>
      <w:r w:rsidRPr="00577B10">
        <w:t xml:space="preserve">each </w:t>
      </w:r>
      <w:r w:rsidR="00830EDF" w:rsidRPr="00577B10">
        <w:t>month during the Operation and Maintenance period</w:t>
      </w:r>
      <w:r w:rsidRPr="00577B10">
        <w:t>. This shall be discussed and mutually agreed between the Developer and Contractor before acceptance of the Contract.</w:t>
      </w:r>
    </w:p>
    <w:p w14:paraId="6C866E3D" w14:textId="77777777" w:rsidR="00AE3BD3" w:rsidRPr="000B6B7E" w:rsidRDefault="00AE3BD3">
      <w:pPr>
        <w:pStyle w:val="BodyText"/>
        <w:spacing w:before="10"/>
        <w:rPr>
          <w:sz w:val="23"/>
        </w:rPr>
      </w:pPr>
    </w:p>
    <w:p w14:paraId="7C3FFFD6" w14:textId="7F66F435" w:rsidR="00AE3BD3" w:rsidRPr="000B6B7E" w:rsidRDefault="001821F8">
      <w:pPr>
        <w:pStyle w:val="Heading2"/>
        <w:numPr>
          <w:ilvl w:val="1"/>
          <w:numId w:val="50"/>
        </w:numPr>
        <w:tabs>
          <w:tab w:val="left" w:pos="1540"/>
          <w:tab w:val="left" w:pos="1541"/>
        </w:tabs>
        <w:ind w:left="1540" w:hanging="722"/>
      </w:pPr>
      <w:r w:rsidRPr="000B6B7E">
        <w:t xml:space="preserve">Issue </w:t>
      </w:r>
      <w:r w:rsidR="00577B10" w:rsidRPr="000B6B7E">
        <w:t>of payment</w:t>
      </w:r>
      <w:r w:rsidRPr="000B6B7E">
        <w:t xml:space="preserve"> certificates</w:t>
      </w:r>
    </w:p>
    <w:p w14:paraId="3E46A150" w14:textId="77777777" w:rsidR="00AE3BD3" w:rsidRPr="000B6B7E" w:rsidRDefault="00AE3BD3">
      <w:pPr>
        <w:pStyle w:val="BodyText"/>
        <w:rPr>
          <w:rFonts w:ascii="Arial"/>
          <w:b/>
        </w:rPr>
      </w:pPr>
    </w:p>
    <w:p w14:paraId="36A75B8C" w14:textId="77777777" w:rsidR="00AE3BD3" w:rsidRPr="00830EDF" w:rsidRDefault="001821F8">
      <w:pPr>
        <w:pStyle w:val="BodyText"/>
        <w:ind w:left="1540" w:right="617" w:hanging="1"/>
        <w:jc w:val="both"/>
      </w:pPr>
      <w:r w:rsidRPr="00830EDF">
        <w:t>No amount will be certified or paid until the Developer has received and approved the Performance Guarantee. Thereafter, the Project Manager shall, within 14 days after</w:t>
      </w:r>
    </w:p>
    <w:p w14:paraId="548E2917" w14:textId="77777777" w:rsidR="00AE3BD3" w:rsidRPr="00830EDF" w:rsidRDefault="00AE3BD3">
      <w:pPr>
        <w:pStyle w:val="BodyText"/>
        <w:spacing w:before="6"/>
        <w:rPr>
          <w:sz w:val="21"/>
        </w:rPr>
      </w:pPr>
    </w:p>
    <w:p w14:paraId="6CCB4BCB" w14:textId="117D08CD" w:rsidR="00AE3BD3" w:rsidRPr="00830EDF" w:rsidRDefault="00AE3BD3">
      <w:pPr>
        <w:pStyle w:val="BodyText"/>
        <w:spacing w:line="20" w:lineRule="exact"/>
        <w:ind w:left="790"/>
        <w:rPr>
          <w:sz w:val="2"/>
        </w:rPr>
      </w:pPr>
    </w:p>
    <w:p w14:paraId="4E278EED" w14:textId="21F28CD7" w:rsidR="00AE3BD3" w:rsidRPr="00830EDF" w:rsidRDefault="001821F8">
      <w:pPr>
        <w:pStyle w:val="BodyText"/>
        <w:ind w:left="1540" w:right="619"/>
        <w:jc w:val="both"/>
      </w:pPr>
      <w:r w:rsidRPr="00830EDF">
        <w:t xml:space="preserve">receiving Application for Payment and supporting documents, issue to the Developer </w:t>
      </w:r>
      <w:r w:rsidR="00577B10" w:rsidRPr="00830EDF">
        <w:t>a</w:t>
      </w:r>
      <w:r w:rsidRPr="00830EDF">
        <w:t xml:space="preserve"> Payment certificate which shall state the amount which the Project Manager fairly determines to be due, with supporting particulars.</w:t>
      </w:r>
    </w:p>
    <w:p w14:paraId="5EA2EE64" w14:textId="77777777" w:rsidR="00AE3BD3" w:rsidRPr="00830EDF" w:rsidRDefault="00AE3BD3">
      <w:pPr>
        <w:pStyle w:val="BodyText"/>
        <w:spacing w:before="2"/>
        <w:rPr>
          <w:sz w:val="23"/>
        </w:rPr>
      </w:pPr>
    </w:p>
    <w:p w14:paraId="2BA0596E" w14:textId="77777777" w:rsidR="00AE3BD3" w:rsidRPr="00830EDF" w:rsidRDefault="001821F8">
      <w:pPr>
        <w:pStyle w:val="BodyText"/>
        <w:spacing w:before="1"/>
        <w:ind w:left="1540" w:right="616"/>
        <w:jc w:val="both"/>
      </w:pPr>
      <w:r w:rsidRPr="00830EDF">
        <w:t>However, prior to issuing the Taking-Over Certificate for the Works, the Project Manager shall not be bound to issue an Interim Payment Certificate in an amount which would (after retention and other deductions) be less than the minimum amount of Interim Payment Certificates (if any) stated in the Special Conditions of Contract. In this event, the Project Manager shall give notice to the Contractor accordingly.</w:t>
      </w:r>
    </w:p>
    <w:p w14:paraId="4193A867" w14:textId="01DF16D0" w:rsidR="00AE3BD3" w:rsidRPr="00830EDF" w:rsidRDefault="00AE3BD3">
      <w:pPr>
        <w:pStyle w:val="BodyText"/>
      </w:pPr>
    </w:p>
    <w:p w14:paraId="58B05048" w14:textId="569D5D33" w:rsidR="00AE3BD3" w:rsidRPr="00830EDF" w:rsidRDefault="00577B10">
      <w:pPr>
        <w:pStyle w:val="BodyText"/>
        <w:ind w:left="1540"/>
        <w:jc w:val="both"/>
      </w:pPr>
      <w:r w:rsidRPr="00830EDF">
        <w:t>A</w:t>
      </w:r>
      <w:r w:rsidR="001821F8" w:rsidRPr="00830EDF">
        <w:t xml:space="preserve"> Payment Certificate shall not be withheld for any other reason, although:</w:t>
      </w:r>
    </w:p>
    <w:p w14:paraId="7F04C453" w14:textId="77777777" w:rsidR="00AE3BD3" w:rsidRPr="00830EDF" w:rsidRDefault="00AE3BD3">
      <w:pPr>
        <w:pStyle w:val="BodyText"/>
      </w:pPr>
    </w:p>
    <w:p w14:paraId="74ECB31D" w14:textId="77777777" w:rsidR="00AE3BD3" w:rsidRPr="00830EDF" w:rsidRDefault="001821F8">
      <w:pPr>
        <w:pStyle w:val="ListParagraph"/>
        <w:numPr>
          <w:ilvl w:val="2"/>
          <w:numId w:val="50"/>
        </w:numPr>
        <w:tabs>
          <w:tab w:val="left" w:pos="2261"/>
        </w:tabs>
        <w:ind w:left="2260" w:right="617"/>
        <w:jc w:val="both"/>
        <w:rPr>
          <w:sz w:val="24"/>
        </w:rPr>
      </w:pPr>
      <w:r w:rsidRPr="00830EDF">
        <w:rPr>
          <w:sz w:val="24"/>
        </w:rPr>
        <w:t>If in the opinion of Project Manager anything supplied or work done by the Contractor is not in accordance with the contract, the cost of rectification or replacement may be withheld until rectification or replacement has been completed; and / or</w:t>
      </w:r>
    </w:p>
    <w:p w14:paraId="37A04F41" w14:textId="77777777" w:rsidR="00AE3BD3" w:rsidRPr="00830EDF" w:rsidRDefault="00AE3BD3">
      <w:pPr>
        <w:pStyle w:val="BodyText"/>
      </w:pPr>
    </w:p>
    <w:p w14:paraId="1C0D43DC" w14:textId="77777777" w:rsidR="00AE3BD3" w:rsidRPr="00830EDF" w:rsidRDefault="001821F8">
      <w:pPr>
        <w:pStyle w:val="ListParagraph"/>
        <w:numPr>
          <w:ilvl w:val="2"/>
          <w:numId w:val="50"/>
        </w:numPr>
        <w:tabs>
          <w:tab w:val="left" w:pos="2261"/>
        </w:tabs>
        <w:ind w:left="2260" w:right="617"/>
        <w:jc w:val="both"/>
        <w:rPr>
          <w:sz w:val="24"/>
        </w:rPr>
      </w:pPr>
      <w:r w:rsidRPr="00830EDF">
        <w:rPr>
          <w:sz w:val="24"/>
        </w:rPr>
        <w:t>If in the opinion of Project Manager, the Contractor was or is failing to perform any work or obligation in accordance with the contract, and had been so notified by the Project Manager, the value of this work or obligation has been performed.</w:t>
      </w:r>
    </w:p>
    <w:p w14:paraId="43F12131" w14:textId="77777777" w:rsidR="00AE3BD3" w:rsidRPr="00830EDF" w:rsidRDefault="00AE3BD3">
      <w:pPr>
        <w:pStyle w:val="BodyText"/>
      </w:pPr>
    </w:p>
    <w:p w14:paraId="14933F94" w14:textId="77777777" w:rsidR="00AE3BD3" w:rsidRPr="000B6B7E" w:rsidRDefault="001821F8">
      <w:pPr>
        <w:pStyle w:val="BodyText"/>
        <w:ind w:left="1540" w:right="618"/>
        <w:jc w:val="both"/>
      </w:pPr>
      <w:r w:rsidRPr="00830EDF">
        <w:lastRenderedPageBreak/>
        <w:t>The Project Manager may in any Payment Certificate make any correction or modification that should properly be made to any previous Payment Certificate. A Payment Certificate shall not be deemed to indicate the Project Manager’s acceptance, approval, consent or satisfaction.</w:t>
      </w:r>
    </w:p>
    <w:p w14:paraId="6FFABE05" w14:textId="77777777" w:rsidR="00AE3BD3" w:rsidRPr="000B6B7E" w:rsidRDefault="00AE3BD3">
      <w:pPr>
        <w:pStyle w:val="BodyText"/>
      </w:pPr>
    </w:p>
    <w:p w14:paraId="0158BAEF" w14:textId="77777777" w:rsidR="00AE3BD3" w:rsidRPr="000B6B7E" w:rsidRDefault="001821F8">
      <w:pPr>
        <w:pStyle w:val="Heading2"/>
        <w:numPr>
          <w:ilvl w:val="1"/>
          <w:numId w:val="50"/>
        </w:numPr>
        <w:tabs>
          <w:tab w:val="left" w:pos="1539"/>
          <w:tab w:val="left" w:pos="1540"/>
        </w:tabs>
        <w:ind w:hanging="721"/>
      </w:pPr>
      <w:r w:rsidRPr="000B6B7E">
        <w:t>Payment</w:t>
      </w:r>
    </w:p>
    <w:p w14:paraId="440812B4" w14:textId="77777777" w:rsidR="00AE3BD3" w:rsidRPr="000B6B7E" w:rsidRDefault="00AE3BD3">
      <w:pPr>
        <w:pStyle w:val="BodyText"/>
        <w:rPr>
          <w:rFonts w:ascii="Arial"/>
          <w:b/>
        </w:rPr>
      </w:pPr>
    </w:p>
    <w:p w14:paraId="04C25FDB" w14:textId="77777777" w:rsidR="00AE3BD3" w:rsidRPr="006B48BF" w:rsidRDefault="001821F8">
      <w:pPr>
        <w:pStyle w:val="BodyText"/>
        <w:ind w:left="1540" w:right="618"/>
        <w:jc w:val="both"/>
        <w:rPr>
          <w:szCs w:val="22"/>
        </w:rPr>
      </w:pPr>
      <w:r w:rsidRPr="000B6B7E">
        <w:t>The Develo</w:t>
      </w:r>
      <w:r w:rsidRPr="006B48BF">
        <w:rPr>
          <w:szCs w:val="22"/>
        </w:rPr>
        <w:t>per shall pay to the Contractor in accordance with Sub-Clause 14.14 Disbursement of Payment] if it is in operation:</w:t>
      </w:r>
    </w:p>
    <w:p w14:paraId="3DF4661F" w14:textId="77777777" w:rsidR="00AE3BD3" w:rsidRPr="006B48BF" w:rsidRDefault="00AE3BD3">
      <w:pPr>
        <w:pStyle w:val="BodyText"/>
        <w:rPr>
          <w:szCs w:val="22"/>
        </w:rPr>
      </w:pPr>
    </w:p>
    <w:p w14:paraId="2A85F2B1" w14:textId="2E4CDBA1" w:rsidR="00AE3BD3" w:rsidRPr="006B48BF" w:rsidRDefault="001821F8" w:rsidP="000C2B88">
      <w:pPr>
        <w:pStyle w:val="ListParagraph"/>
        <w:numPr>
          <w:ilvl w:val="2"/>
          <w:numId w:val="50"/>
        </w:numPr>
        <w:tabs>
          <w:tab w:val="left" w:pos="2261"/>
        </w:tabs>
        <w:spacing w:before="6"/>
        <w:ind w:left="2260" w:right="618"/>
        <w:jc w:val="both"/>
        <w:rPr>
          <w:sz w:val="24"/>
        </w:rPr>
      </w:pPr>
      <w:r w:rsidRPr="006B48BF">
        <w:rPr>
          <w:sz w:val="24"/>
        </w:rPr>
        <w:t>The amount certified in each Payment Certificate within 30 days after the Project Manager accepts the Application for Payment and supporting documents as stated in Sub-Clause 14.3 [Application for Payment Certificates]; and</w:t>
      </w:r>
    </w:p>
    <w:p w14:paraId="6FBC2E30" w14:textId="0B88AC3E" w:rsidR="00AE3BD3" w:rsidRPr="006B48BF" w:rsidRDefault="00AE3BD3">
      <w:pPr>
        <w:pStyle w:val="BodyText"/>
        <w:spacing w:line="20" w:lineRule="exact"/>
        <w:ind w:left="790"/>
        <w:rPr>
          <w:szCs w:val="22"/>
        </w:rPr>
      </w:pPr>
    </w:p>
    <w:p w14:paraId="778C6384" w14:textId="77777777" w:rsidR="00AE3BD3" w:rsidRPr="006B48BF" w:rsidRDefault="00AE3BD3">
      <w:pPr>
        <w:pStyle w:val="BodyText"/>
        <w:rPr>
          <w:szCs w:val="22"/>
        </w:rPr>
      </w:pPr>
    </w:p>
    <w:p w14:paraId="5FD2ACF2" w14:textId="77777777" w:rsidR="00AE3BD3" w:rsidRPr="000B6B7E" w:rsidRDefault="001821F8">
      <w:pPr>
        <w:pStyle w:val="ListParagraph"/>
        <w:numPr>
          <w:ilvl w:val="2"/>
          <w:numId w:val="50"/>
        </w:numPr>
        <w:tabs>
          <w:tab w:val="left" w:pos="2261"/>
        </w:tabs>
        <w:ind w:left="2260" w:right="617"/>
        <w:jc w:val="both"/>
        <w:rPr>
          <w:sz w:val="24"/>
        </w:rPr>
      </w:pPr>
      <w:r w:rsidRPr="006B48BF">
        <w:rPr>
          <w:sz w:val="24"/>
        </w:rPr>
        <w:t>The amount certified in the Final Payment Certificate and Certificate at Completion within 60 days after the Developer receives this Payment</w:t>
      </w:r>
      <w:r w:rsidRPr="000B6B7E">
        <w:rPr>
          <w:sz w:val="24"/>
        </w:rPr>
        <w:t xml:space="preserve"> Certificate.</w:t>
      </w:r>
    </w:p>
    <w:p w14:paraId="3041B2A1" w14:textId="77777777" w:rsidR="00AE3BD3" w:rsidRPr="000B6B7E" w:rsidRDefault="00AE3BD3">
      <w:pPr>
        <w:pStyle w:val="BodyText"/>
      </w:pPr>
    </w:p>
    <w:p w14:paraId="636EA7D9" w14:textId="77777777" w:rsidR="00AE3BD3" w:rsidRPr="000B6B7E" w:rsidRDefault="001821F8">
      <w:pPr>
        <w:pStyle w:val="Heading2"/>
        <w:numPr>
          <w:ilvl w:val="1"/>
          <w:numId w:val="50"/>
        </w:numPr>
        <w:tabs>
          <w:tab w:val="left" w:pos="1539"/>
          <w:tab w:val="left" w:pos="1540"/>
        </w:tabs>
      </w:pPr>
      <w:r w:rsidRPr="000B6B7E">
        <w:t>Deleted</w:t>
      </w:r>
    </w:p>
    <w:p w14:paraId="272A161C" w14:textId="77777777" w:rsidR="00AE3BD3" w:rsidRPr="000B6B7E" w:rsidRDefault="00AE3BD3">
      <w:pPr>
        <w:pStyle w:val="BodyText"/>
        <w:rPr>
          <w:rFonts w:ascii="Arial"/>
          <w:b/>
        </w:rPr>
      </w:pPr>
    </w:p>
    <w:p w14:paraId="0BC98766" w14:textId="77777777" w:rsidR="008F731A" w:rsidRPr="000B6B7E" w:rsidRDefault="001821F8" w:rsidP="008F731A">
      <w:pPr>
        <w:pStyle w:val="Heading2"/>
        <w:numPr>
          <w:ilvl w:val="1"/>
          <w:numId w:val="50"/>
        </w:numPr>
        <w:tabs>
          <w:tab w:val="left" w:pos="1539"/>
          <w:tab w:val="left" w:pos="1540"/>
        </w:tabs>
      </w:pPr>
      <w:r w:rsidRPr="008F731A">
        <w:rPr>
          <w:strike/>
        </w:rPr>
        <w:t>Payment of retention money</w:t>
      </w:r>
      <w:r w:rsidR="008F731A">
        <w:rPr>
          <w:b w:val="0"/>
        </w:rPr>
        <w:t xml:space="preserve"> </w:t>
      </w:r>
      <w:r w:rsidR="008F731A" w:rsidRPr="000B6B7E">
        <w:t>Deleted</w:t>
      </w:r>
    </w:p>
    <w:p w14:paraId="33F6CAC6" w14:textId="77777777" w:rsidR="00AE3BD3" w:rsidRPr="008F731A" w:rsidRDefault="00AE3BD3" w:rsidP="008F731A">
      <w:pPr>
        <w:pStyle w:val="ListParagraph"/>
        <w:tabs>
          <w:tab w:val="left" w:pos="1539"/>
          <w:tab w:val="left" w:pos="1540"/>
        </w:tabs>
        <w:ind w:firstLine="0"/>
        <w:rPr>
          <w:rFonts w:ascii="Arial"/>
          <w:b/>
          <w:sz w:val="24"/>
        </w:rPr>
      </w:pPr>
    </w:p>
    <w:p w14:paraId="0C9A53B0" w14:textId="77777777" w:rsidR="00AE3BD3" w:rsidRPr="000B6B7E" w:rsidRDefault="00AE3BD3">
      <w:pPr>
        <w:pStyle w:val="BodyText"/>
      </w:pPr>
    </w:p>
    <w:p w14:paraId="17892DC1" w14:textId="77777777" w:rsidR="00AE3BD3" w:rsidRPr="000B6B7E" w:rsidRDefault="001821F8">
      <w:pPr>
        <w:pStyle w:val="Heading2"/>
        <w:numPr>
          <w:ilvl w:val="1"/>
          <w:numId w:val="50"/>
        </w:numPr>
        <w:tabs>
          <w:tab w:val="left" w:pos="1539"/>
          <w:tab w:val="left" w:pos="1541"/>
        </w:tabs>
        <w:ind w:left="1540" w:hanging="721"/>
      </w:pPr>
      <w:r w:rsidRPr="000B6B7E">
        <w:t>Application for payment and payment at completion</w:t>
      </w:r>
    </w:p>
    <w:p w14:paraId="04ACFC0A" w14:textId="77777777" w:rsidR="00AE3BD3" w:rsidRPr="000B6B7E" w:rsidRDefault="00AE3BD3">
      <w:pPr>
        <w:pStyle w:val="BodyText"/>
        <w:rPr>
          <w:rFonts w:ascii="Arial"/>
          <w:b/>
        </w:rPr>
      </w:pPr>
    </w:p>
    <w:p w14:paraId="7B4DC493" w14:textId="5388483C" w:rsidR="00AE3BD3" w:rsidRPr="000B6B7E" w:rsidRDefault="001821F8">
      <w:pPr>
        <w:pStyle w:val="BodyText"/>
        <w:ind w:left="1540" w:right="618"/>
        <w:jc w:val="both"/>
      </w:pPr>
      <w:r w:rsidRPr="000B6B7E">
        <w:t>Within 28 days after receiving the Taking-Over Certificate for the Works, the contractor shall submit to the Project Manager three copies of an Application for Payment at completion with supporting documents, in accordance with Sub-clause 14.3 [Application for Payment Certificates], showing:</w:t>
      </w:r>
    </w:p>
    <w:p w14:paraId="717B3D66" w14:textId="77777777" w:rsidR="00AE3BD3" w:rsidRPr="000B6B7E" w:rsidRDefault="00AE3BD3">
      <w:pPr>
        <w:pStyle w:val="BodyText"/>
        <w:spacing w:before="11"/>
        <w:rPr>
          <w:sz w:val="23"/>
        </w:rPr>
      </w:pPr>
    </w:p>
    <w:p w14:paraId="1FEF77F4" w14:textId="77777777" w:rsidR="00AE3BD3" w:rsidRPr="000B6B7E" w:rsidRDefault="001821F8">
      <w:pPr>
        <w:pStyle w:val="ListParagraph"/>
        <w:numPr>
          <w:ilvl w:val="2"/>
          <w:numId w:val="50"/>
        </w:numPr>
        <w:tabs>
          <w:tab w:val="left" w:pos="2260"/>
        </w:tabs>
        <w:ind w:left="2260" w:right="618"/>
        <w:jc w:val="both"/>
        <w:rPr>
          <w:sz w:val="24"/>
        </w:rPr>
      </w:pPr>
      <w:r w:rsidRPr="000B6B7E">
        <w:rPr>
          <w:sz w:val="24"/>
        </w:rPr>
        <w:t>The value of all work done in accordance with the Contract up to the date stated in the Taking-Over Certificate for the works;</w:t>
      </w:r>
    </w:p>
    <w:p w14:paraId="40D995E5" w14:textId="77777777" w:rsidR="00AE3BD3" w:rsidRPr="000B6B7E" w:rsidRDefault="00AE3BD3">
      <w:pPr>
        <w:pStyle w:val="BodyText"/>
      </w:pPr>
    </w:p>
    <w:p w14:paraId="76584C41"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Any further sums which the contractor considers to be due, and</w:t>
      </w:r>
    </w:p>
    <w:p w14:paraId="1E1564E8" w14:textId="77777777" w:rsidR="00AE3BD3" w:rsidRPr="000B6B7E" w:rsidRDefault="00AE3BD3">
      <w:pPr>
        <w:pStyle w:val="BodyText"/>
        <w:spacing w:before="6"/>
        <w:rPr>
          <w:sz w:val="21"/>
        </w:rPr>
      </w:pPr>
    </w:p>
    <w:p w14:paraId="35CCC83C" w14:textId="2C29A71E" w:rsidR="00AE3BD3" w:rsidRPr="000B6B7E" w:rsidRDefault="00AE3BD3">
      <w:pPr>
        <w:pStyle w:val="BodyText"/>
        <w:spacing w:line="20" w:lineRule="exact"/>
        <w:ind w:left="790"/>
        <w:rPr>
          <w:sz w:val="2"/>
        </w:rPr>
      </w:pPr>
    </w:p>
    <w:p w14:paraId="0C2A893B" w14:textId="77777777" w:rsidR="00AE3BD3" w:rsidRPr="000B6B7E" w:rsidRDefault="001821F8">
      <w:pPr>
        <w:pStyle w:val="ListParagraph"/>
        <w:numPr>
          <w:ilvl w:val="2"/>
          <w:numId w:val="50"/>
        </w:numPr>
        <w:tabs>
          <w:tab w:val="left" w:pos="2260"/>
        </w:tabs>
        <w:ind w:left="2260" w:right="618" w:hanging="721"/>
        <w:jc w:val="both"/>
        <w:rPr>
          <w:sz w:val="24"/>
        </w:rPr>
      </w:pPr>
      <w:r w:rsidRPr="000B6B7E">
        <w:rPr>
          <w:sz w:val="24"/>
        </w:rPr>
        <w:t>An estimate of any other amounts which the Contractor considers will become due to him under the Contract. Estimated amounts shall be shown separately in this Statement at completion.</w:t>
      </w:r>
    </w:p>
    <w:p w14:paraId="56DF5155" w14:textId="77777777" w:rsidR="00AE3BD3" w:rsidRPr="000B6B7E" w:rsidRDefault="00AE3BD3">
      <w:pPr>
        <w:pStyle w:val="BodyText"/>
        <w:spacing w:before="2"/>
        <w:rPr>
          <w:sz w:val="23"/>
        </w:rPr>
      </w:pPr>
    </w:p>
    <w:p w14:paraId="50400CDC" w14:textId="77777777" w:rsidR="00AE3BD3" w:rsidRPr="000B6B7E" w:rsidRDefault="001821F8">
      <w:pPr>
        <w:pStyle w:val="BodyText"/>
        <w:spacing w:before="1"/>
        <w:ind w:left="1540" w:right="617" w:hanging="1"/>
        <w:jc w:val="both"/>
      </w:pPr>
      <w:r w:rsidRPr="000B6B7E">
        <w:t>When submitting the Application for Payment at Completion, the Contractor shall submit a written discharge which confirms that the total of the Application for Payment at Completion represents full and final settlement of all moneys due to the Contractor under or in connection with the Contract. This discharge may state that it becomes effective when the contractor has received the Performance Guarantee, Retention Money and the outstanding balance of this total, in which event the discharge shall be effective on such date. Such written discharge shall be submitted as per proforma annexed to this Contract.</w:t>
      </w:r>
    </w:p>
    <w:p w14:paraId="443A2BBD" w14:textId="77777777" w:rsidR="00AE3BD3" w:rsidRPr="000B6B7E" w:rsidRDefault="00AE3BD3">
      <w:pPr>
        <w:pStyle w:val="BodyText"/>
      </w:pPr>
    </w:p>
    <w:p w14:paraId="06ACC702" w14:textId="77777777" w:rsidR="00AE3BD3" w:rsidRPr="000B6B7E" w:rsidRDefault="001821F8">
      <w:pPr>
        <w:pStyle w:val="BodyText"/>
        <w:ind w:left="1540"/>
        <w:jc w:val="both"/>
      </w:pPr>
      <w:r w:rsidRPr="000B6B7E">
        <w:t>The Project Manager shall then certify Payment at Completion as stated below.</w:t>
      </w:r>
    </w:p>
    <w:p w14:paraId="2D5B46EF" w14:textId="77777777" w:rsidR="00AE3BD3" w:rsidRPr="000B6B7E" w:rsidRDefault="00AE3BD3">
      <w:pPr>
        <w:pStyle w:val="BodyText"/>
      </w:pPr>
    </w:p>
    <w:p w14:paraId="21BD02F0" w14:textId="77777777" w:rsidR="00AE3BD3" w:rsidRPr="000B6B7E" w:rsidRDefault="001821F8">
      <w:pPr>
        <w:pStyle w:val="BodyText"/>
        <w:ind w:left="1540" w:right="617"/>
        <w:jc w:val="both"/>
      </w:pPr>
      <w:r w:rsidRPr="000B6B7E">
        <w:t>The Project manager will, within 45 (Forty-Five) days after the Contractor has submitted the Application for Payment at Completion as stated above and has satisfied all the Developer’s requirements of the contract, indicate in writing his approval of payment or will return the application to the Contractor within 15 (fifteen) days indicating in writing his reasons for refusing to approve final account, in which case the Contractor shall make the necessary corrections and resubmit</w:t>
      </w:r>
    </w:p>
    <w:p w14:paraId="6B2668EF" w14:textId="77777777" w:rsidR="00AE3BD3" w:rsidRPr="000B6B7E" w:rsidRDefault="00AE3BD3">
      <w:pPr>
        <w:pStyle w:val="BodyText"/>
      </w:pPr>
    </w:p>
    <w:p w14:paraId="3B94780F" w14:textId="77777777" w:rsidR="00AE3BD3" w:rsidRPr="000B6B7E" w:rsidRDefault="001821F8">
      <w:pPr>
        <w:pStyle w:val="BodyText"/>
        <w:ind w:left="1540" w:right="617"/>
        <w:jc w:val="both"/>
      </w:pPr>
      <w:r w:rsidRPr="000B6B7E">
        <w:t>The Developer within 28 (Twenty-Eight) days from receipt of Certificate from Project manager under Sub-Clause 14.10 will [Application for final payment certificate] pay the Contractor the amount due less, the unsatisfied liens, after all the reconciliation of material, advances etc. has been completed, unless a longer period of time is prescribed by law or required for the lawful filing and publishing of notices of completion. Appropriate deductions as required by law shall be made for taxes duties; royalties etc. from the payment due to the Contractor.</w:t>
      </w:r>
    </w:p>
    <w:p w14:paraId="49CEAC31" w14:textId="77777777" w:rsidR="00AE3BD3" w:rsidRPr="000B6B7E" w:rsidRDefault="00AE3BD3">
      <w:pPr>
        <w:pStyle w:val="BodyText"/>
      </w:pPr>
    </w:p>
    <w:p w14:paraId="18B0BE5A" w14:textId="77777777" w:rsidR="00AE3BD3" w:rsidRPr="000B6B7E" w:rsidRDefault="001821F8">
      <w:pPr>
        <w:pStyle w:val="Heading2"/>
        <w:numPr>
          <w:ilvl w:val="1"/>
          <w:numId w:val="50"/>
        </w:numPr>
        <w:tabs>
          <w:tab w:val="left" w:pos="1541"/>
        </w:tabs>
        <w:ind w:left="1540" w:hanging="721"/>
      </w:pPr>
      <w:r w:rsidRPr="000B6B7E">
        <w:t>Application for final payment certificate</w:t>
      </w:r>
    </w:p>
    <w:p w14:paraId="4F834169" w14:textId="77777777" w:rsidR="00AE3BD3" w:rsidRPr="000B6B7E" w:rsidRDefault="00AE3BD3">
      <w:pPr>
        <w:pStyle w:val="BodyText"/>
        <w:rPr>
          <w:rFonts w:ascii="Arial"/>
          <w:b/>
        </w:rPr>
      </w:pPr>
    </w:p>
    <w:p w14:paraId="79713441" w14:textId="77777777" w:rsidR="00AE3BD3" w:rsidRPr="006B48BF" w:rsidRDefault="001821F8">
      <w:pPr>
        <w:pStyle w:val="BodyText"/>
        <w:ind w:left="1540" w:right="617"/>
        <w:jc w:val="both"/>
      </w:pPr>
      <w:r w:rsidRPr="006B48BF">
        <w:t>Within 60 days after receiving the Performance Certificate, the Contractor shall submit, to the Project Manager, three copies of a draft final Application for Payment with supporting documents showing in detail in a form approved by the Project Manager:</w:t>
      </w:r>
    </w:p>
    <w:p w14:paraId="06EE9D06" w14:textId="77777777" w:rsidR="00AE3BD3" w:rsidRPr="006B48BF" w:rsidRDefault="00AE3BD3">
      <w:pPr>
        <w:pStyle w:val="BodyText"/>
      </w:pPr>
    </w:p>
    <w:p w14:paraId="0B0AA8F4" w14:textId="77777777" w:rsidR="00AE3BD3" w:rsidRPr="006B48BF" w:rsidRDefault="001821F8">
      <w:pPr>
        <w:pStyle w:val="ListParagraph"/>
        <w:numPr>
          <w:ilvl w:val="2"/>
          <w:numId w:val="50"/>
        </w:numPr>
        <w:tabs>
          <w:tab w:val="left" w:pos="2260"/>
          <w:tab w:val="left" w:pos="2261"/>
        </w:tabs>
        <w:ind w:left="2260" w:hanging="721"/>
        <w:rPr>
          <w:sz w:val="24"/>
          <w:szCs w:val="24"/>
        </w:rPr>
      </w:pPr>
      <w:r w:rsidRPr="006B48BF">
        <w:rPr>
          <w:sz w:val="24"/>
          <w:szCs w:val="24"/>
        </w:rPr>
        <w:t>The value of all work done in accordance with the Contract, and</w:t>
      </w:r>
    </w:p>
    <w:p w14:paraId="33004DD7" w14:textId="77777777" w:rsidR="00AE3BD3" w:rsidRPr="006B48BF" w:rsidRDefault="00AE3BD3">
      <w:pPr>
        <w:pStyle w:val="BodyText"/>
        <w:spacing w:before="11"/>
      </w:pPr>
    </w:p>
    <w:p w14:paraId="2DB70999" w14:textId="77777777" w:rsidR="00AE3BD3" w:rsidRPr="006B48BF" w:rsidRDefault="001821F8">
      <w:pPr>
        <w:pStyle w:val="ListParagraph"/>
        <w:numPr>
          <w:ilvl w:val="2"/>
          <w:numId w:val="50"/>
        </w:numPr>
        <w:tabs>
          <w:tab w:val="left" w:pos="2261"/>
        </w:tabs>
        <w:ind w:left="2260" w:right="618"/>
        <w:jc w:val="both"/>
        <w:rPr>
          <w:sz w:val="24"/>
          <w:szCs w:val="24"/>
        </w:rPr>
      </w:pPr>
      <w:r w:rsidRPr="006B48BF">
        <w:rPr>
          <w:sz w:val="24"/>
          <w:szCs w:val="24"/>
        </w:rPr>
        <w:t>Any further sums which the Contractor considers to be due to him under the Contract or otherwise.</w:t>
      </w:r>
    </w:p>
    <w:p w14:paraId="013B5CDB" w14:textId="77777777" w:rsidR="00AE3BD3" w:rsidRPr="008F731A" w:rsidRDefault="00AE3BD3">
      <w:pPr>
        <w:pStyle w:val="BodyText"/>
        <w:spacing w:before="6"/>
        <w:rPr>
          <w:sz w:val="21"/>
          <w:highlight w:val="yellow"/>
        </w:rPr>
      </w:pPr>
    </w:p>
    <w:p w14:paraId="5D65DEAD" w14:textId="6EDED774" w:rsidR="00AE3BD3" w:rsidRPr="008F731A" w:rsidRDefault="00AE3BD3">
      <w:pPr>
        <w:pStyle w:val="BodyText"/>
        <w:spacing w:line="20" w:lineRule="exact"/>
        <w:ind w:left="790"/>
        <w:rPr>
          <w:sz w:val="2"/>
          <w:highlight w:val="yellow"/>
        </w:rPr>
      </w:pPr>
    </w:p>
    <w:p w14:paraId="281C77A1" w14:textId="77777777" w:rsidR="00AE3BD3" w:rsidRPr="006B48BF" w:rsidRDefault="001821F8">
      <w:pPr>
        <w:pStyle w:val="BodyText"/>
        <w:ind w:left="1540" w:right="617"/>
        <w:jc w:val="both"/>
      </w:pPr>
      <w:r w:rsidRPr="006B48BF">
        <w:t>If the Project Manager disagrees with or cannot verify any part of the draft final statement, the Contractor shall submit such further information as the Project Manager may reasonably require and shall make such charges in the draft as may be agreed between them. The contractor shall then prepare and submit to the Project Manager the final statement as agreed. This agreed statement is referred to in these conditions as the “Final Statement”.</w:t>
      </w:r>
    </w:p>
    <w:p w14:paraId="67262631" w14:textId="77777777" w:rsidR="00AE3BD3" w:rsidRPr="006B48BF" w:rsidRDefault="00AE3BD3">
      <w:pPr>
        <w:pStyle w:val="BodyText"/>
        <w:spacing w:before="2"/>
      </w:pPr>
    </w:p>
    <w:p w14:paraId="3D940350" w14:textId="77777777" w:rsidR="00AE3BD3" w:rsidRPr="000B6B7E" w:rsidRDefault="001821F8">
      <w:pPr>
        <w:pStyle w:val="BodyText"/>
        <w:spacing w:before="1"/>
        <w:ind w:left="1540" w:right="617"/>
        <w:jc w:val="both"/>
      </w:pPr>
      <w:r w:rsidRPr="006B48BF">
        <w:t>However, if, following discussions between the Project Manager and the contractor and any changes to the draft final statement which are agreed, it becomes evident that a dispute exists, the Project Manager shall deliver to the Developer (with a copy to the Contractor) an Interim Payment Certificate for the agreed parts of the draft final statement. Thereafter, if the dispute is finally resolved under Sub-Clause 20.2 [Amicable Settlement] or 20.3 [Arbitration], the Contractor shall then prepare and submit to the Developer (with a copy to the Project Manager) a Final Statement.</w:t>
      </w:r>
    </w:p>
    <w:p w14:paraId="724FE1E9" w14:textId="77777777" w:rsidR="00AE3BD3" w:rsidRPr="000B6B7E" w:rsidRDefault="00AE3BD3">
      <w:pPr>
        <w:pStyle w:val="BodyText"/>
      </w:pPr>
    </w:p>
    <w:p w14:paraId="7D9A9D47" w14:textId="77777777" w:rsidR="00AE3BD3" w:rsidRPr="000B6B7E" w:rsidRDefault="001821F8">
      <w:pPr>
        <w:pStyle w:val="Heading2"/>
        <w:numPr>
          <w:ilvl w:val="1"/>
          <w:numId w:val="50"/>
        </w:numPr>
        <w:tabs>
          <w:tab w:val="left" w:pos="1540"/>
        </w:tabs>
        <w:ind w:left="1540"/>
      </w:pPr>
      <w:r w:rsidRPr="000B6B7E">
        <w:t>Discharge</w:t>
      </w:r>
    </w:p>
    <w:p w14:paraId="2F90B3E4" w14:textId="77777777" w:rsidR="00AE3BD3" w:rsidRPr="000B6B7E" w:rsidRDefault="00AE3BD3">
      <w:pPr>
        <w:pStyle w:val="BodyText"/>
        <w:rPr>
          <w:rFonts w:ascii="Arial"/>
          <w:b/>
        </w:rPr>
      </w:pPr>
    </w:p>
    <w:p w14:paraId="5D51F87C" w14:textId="77777777" w:rsidR="00AE3BD3" w:rsidRPr="000B6B7E" w:rsidRDefault="001821F8">
      <w:pPr>
        <w:pStyle w:val="BodyText"/>
        <w:ind w:left="1540" w:right="618"/>
        <w:jc w:val="both"/>
      </w:pPr>
      <w:r w:rsidRPr="000B6B7E">
        <w:t xml:space="preserve">When submitting the Final Statement, the Contractor shall submit a written discharge </w:t>
      </w:r>
      <w:r w:rsidRPr="000B6B7E">
        <w:lastRenderedPageBreak/>
        <w:t>which confirms that the total of the Final Statement represents full and final settlement of all moneys due to the Contractor under or in connection with the Contract. This discharge may state that it becomes effective when the contractor has received the outstanding balance of this total, in which event the discharge shall be effective on such date. Such written discharge shall be submitted as per proforma annexed to this Contract.</w:t>
      </w:r>
    </w:p>
    <w:p w14:paraId="2CB691E7" w14:textId="77777777" w:rsidR="00AE3BD3" w:rsidRPr="000B6B7E" w:rsidRDefault="00AE3BD3">
      <w:pPr>
        <w:pStyle w:val="BodyText"/>
      </w:pPr>
    </w:p>
    <w:p w14:paraId="7308111F" w14:textId="77777777" w:rsidR="00AE3BD3" w:rsidRPr="000B6B7E" w:rsidRDefault="001821F8">
      <w:pPr>
        <w:pStyle w:val="Heading2"/>
        <w:numPr>
          <w:ilvl w:val="1"/>
          <w:numId w:val="50"/>
        </w:numPr>
        <w:tabs>
          <w:tab w:val="left" w:pos="1607"/>
        </w:tabs>
        <w:ind w:left="1606" w:hanging="787"/>
      </w:pPr>
      <w:r w:rsidRPr="000B6B7E">
        <w:t>Issue of final payment certificate</w:t>
      </w:r>
    </w:p>
    <w:p w14:paraId="1785DA09" w14:textId="77777777" w:rsidR="00AE3BD3" w:rsidRPr="000B6B7E" w:rsidRDefault="00AE3BD3">
      <w:pPr>
        <w:pStyle w:val="BodyText"/>
        <w:rPr>
          <w:rFonts w:ascii="Arial"/>
          <w:b/>
        </w:rPr>
      </w:pPr>
    </w:p>
    <w:p w14:paraId="050A43D8" w14:textId="77777777" w:rsidR="00AE3BD3" w:rsidRPr="006B48BF" w:rsidRDefault="001821F8">
      <w:pPr>
        <w:pStyle w:val="BodyText"/>
        <w:ind w:left="1540" w:right="618"/>
        <w:jc w:val="both"/>
      </w:pPr>
      <w:r w:rsidRPr="006B48BF">
        <w:t>Within 45 days after receiving the Final Application for Payment and written discharge in accordance with Sub-Clause 14.10 [Application for Final Payment Certificate] and Sub-Clause 14.11 [Discharge], the Project Manager shall issue, to the Developer, the Final Payment Certificate which shall state:</w:t>
      </w:r>
    </w:p>
    <w:p w14:paraId="75D96E43" w14:textId="77777777" w:rsidR="00AE3BD3" w:rsidRPr="006B48BF" w:rsidRDefault="00AE3BD3">
      <w:pPr>
        <w:pStyle w:val="BodyText"/>
      </w:pPr>
    </w:p>
    <w:p w14:paraId="3167F468" w14:textId="77777777" w:rsidR="00AE3BD3" w:rsidRPr="006B48BF" w:rsidRDefault="001821F8">
      <w:pPr>
        <w:pStyle w:val="ListParagraph"/>
        <w:numPr>
          <w:ilvl w:val="2"/>
          <w:numId w:val="50"/>
        </w:numPr>
        <w:tabs>
          <w:tab w:val="left" w:pos="2260"/>
          <w:tab w:val="left" w:pos="2261"/>
        </w:tabs>
        <w:ind w:left="2260" w:hanging="721"/>
        <w:rPr>
          <w:sz w:val="24"/>
          <w:szCs w:val="24"/>
        </w:rPr>
      </w:pPr>
      <w:r w:rsidRPr="006B48BF">
        <w:rPr>
          <w:sz w:val="24"/>
          <w:szCs w:val="24"/>
        </w:rPr>
        <w:t>The amount which is finally due, and’</w:t>
      </w:r>
    </w:p>
    <w:p w14:paraId="7C17FB31" w14:textId="77777777" w:rsidR="00AE3BD3" w:rsidRPr="006B48BF" w:rsidRDefault="00AE3BD3">
      <w:pPr>
        <w:pStyle w:val="BodyText"/>
      </w:pPr>
    </w:p>
    <w:p w14:paraId="3F0C7698" w14:textId="77777777" w:rsidR="00AE3BD3" w:rsidRPr="006B48BF" w:rsidRDefault="001821F8">
      <w:pPr>
        <w:pStyle w:val="ListParagraph"/>
        <w:numPr>
          <w:ilvl w:val="2"/>
          <w:numId w:val="50"/>
        </w:numPr>
        <w:tabs>
          <w:tab w:val="left" w:pos="2260"/>
        </w:tabs>
        <w:ind w:left="2260" w:right="617"/>
        <w:jc w:val="both"/>
        <w:rPr>
          <w:sz w:val="24"/>
          <w:szCs w:val="24"/>
        </w:rPr>
      </w:pPr>
      <w:r w:rsidRPr="006B48BF">
        <w:rPr>
          <w:sz w:val="24"/>
          <w:szCs w:val="24"/>
        </w:rPr>
        <w:t>After giving credit to the Developer for all amounts previously paid by the Developer and for all sums to which the Developer is entitled, the balance (if any) due from the Developer to the Contractor or from the Contractor to the Developer, as the case may be.</w:t>
      </w:r>
    </w:p>
    <w:p w14:paraId="5C2E7F5B" w14:textId="77777777" w:rsidR="00AE3BD3" w:rsidRPr="006B48BF" w:rsidRDefault="00AE3BD3">
      <w:pPr>
        <w:pStyle w:val="BodyText"/>
        <w:spacing w:before="11"/>
      </w:pPr>
    </w:p>
    <w:p w14:paraId="7ED8B39A" w14:textId="77777777" w:rsidR="00AE3BD3" w:rsidRPr="000B6B7E" w:rsidRDefault="001821F8">
      <w:pPr>
        <w:pStyle w:val="BodyText"/>
        <w:ind w:left="1540" w:right="617"/>
        <w:jc w:val="both"/>
      </w:pPr>
      <w:r w:rsidRPr="006B48BF">
        <w:t>If the Contractor has not applied for a Final Payment Certificate in accordance with Sub-Clause 14.10 [Application for Final Payment Certificate] and Sub-Clause 14.11 [Discharge], the Project Manager shall request the Contractor to do so. If the Contractor fails to submit an application within a period of 28 days, the Project Manager shall issue the Final Payment Certificate for such amount as he fairly determines to be due</w:t>
      </w:r>
      <w:r w:rsidRPr="000B6B7E">
        <w:t>.</w:t>
      </w:r>
    </w:p>
    <w:p w14:paraId="70E7AFC7" w14:textId="77777777" w:rsidR="00AE3BD3" w:rsidRPr="000B6B7E" w:rsidRDefault="00AE3BD3">
      <w:pPr>
        <w:pStyle w:val="BodyText"/>
        <w:spacing w:before="6"/>
        <w:rPr>
          <w:sz w:val="21"/>
        </w:rPr>
      </w:pPr>
    </w:p>
    <w:p w14:paraId="034F504B" w14:textId="238E4C8E" w:rsidR="00AE3BD3" w:rsidRPr="000B6B7E" w:rsidRDefault="00AE3BD3">
      <w:pPr>
        <w:pStyle w:val="BodyText"/>
        <w:spacing w:line="20" w:lineRule="exact"/>
        <w:ind w:left="790"/>
        <w:rPr>
          <w:sz w:val="2"/>
        </w:rPr>
      </w:pPr>
    </w:p>
    <w:p w14:paraId="14C80F69" w14:textId="77777777" w:rsidR="00AE3BD3" w:rsidRPr="000B6B7E" w:rsidRDefault="00AE3BD3">
      <w:pPr>
        <w:pStyle w:val="BodyText"/>
        <w:spacing w:before="2"/>
        <w:rPr>
          <w:sz w:val="15"/>
        </w:rPr>
      </w:pPr>
    </w:p>
    <w:p w14:paraId="5A03F188" w14:textId="77777777" w:rsidR="00AE3BD3" w:rsidRPr="000B6B7E" w:rsidRDefault="001821F8">
      <w:pPr>
        <w:pStyle w:val="Heading2"/>
        <w:numPr>
          <w:ilvl w:val="1"/>
          <w:numId w:val="50"/>
        </w:numPr>
        <w:tabs>
          <w:tab w:val="left" w:pos="1541"/>
        </w:tabs>
        <w:spacing w:before="92"/>
        <w:ind w:left="1540" w:hanging="721"/>
      </w:pPr>
      <w:r w:rsidRPr="000B6B7E">
        <w:t>Cessation of developer’s liability</w:t>
      </w:r>
    </w:p>
    <w:p w14:paraId="6455DCB3" w14:textId="77777777" w:rsidR="00AE3BD3" w:rsidRPr="000B6B7E" w:rsidRDefault="00AE3BD3">
      <w:pPr>
        <w:pStyle w:val="BodyText"/>
        <w:rPr>
          <w:rFonts w:ascii="Arial"/>
          <w:b/>
        </w:rPr>
      </w:pPr>
    </w:p>
    <w:p w14:paraId="4D00A741" w14:textId="77777777" w:rsidR="00AE3BD3" w:rsidRPr="000B6B7E" w:rsidRDefault="001821F8">
      <w:pPr>
        <w:pStyle w:val="BodyText"/>
        <w:spacing w:before="1"/>
        <w:ind w:left="1540" w:right="618"/>
        <w:jc w:val="both"/>
      </w:pPr>
      <w:r w:rsidRPr="000B6B7E">
        <w:t>The Developer shall not be liable to the Contractor for any matter or thing under or in connection with the Contract or execution of the Works, except to the extent that the Contractor shall have included an amount expressly for it:</w:t>
      </w:r>
    </w:p>
    <w:p w14:paraId="2D1D357E" w14:textId="77777777" w:rsidR="00AE3BD3" w:rsidRPr="000B6B7E" w:rsidRDefault="001821F8">
      <w:pPr>
        <w:pStyle w:val="ListParagraph"/>
        <w:numPr>
          <w:ilvl w:val="2"/>
          <w:numId w:val="50"/>
        </w:numPr>
        <w:tabs>
          <w:tab w:val="left" w:pos="2261"/>
        </w:tabs>
        <w:ind w:left="2260" w:hanging="721"/>
        <w:jc w:val="both"/>
        <w:rPr>
          <w:sz w:val="24"/>
        </w:rPr>
      </w:pPr>
      <w:r w:rsidRPr="000B6B7E">
        <w:rPr>
          <w:sz w:val="24"/>
        </w:rPr>
        <w:t>In the final statement and also</w:t>
      </w:r>
    </w:p>
    <w:p w14:paraId="5499E42F" w14:textId="77777777" w:rsidR="00AE3BD3" w:rsidRPr="000B6B7E" w:rsidRDefault="00AE3BD3">
      <w:pPr>
        <w:pStyle w:val="BodyText"/>
        <w:spacing w:before="11"/>
        <w:rPr>
          <w:sz w:val="23"/>
        </w:rPr>
      </w:pPr>
    </w:p>
    <w:p w14:paraId="2ED3CEDE" w14:textId="77777777" w:rsidR="00AE3BD3" w:rsidRPr="000B6B7E" w:rsidRDefault="001821F8">
      <w:pPr>
        <w:pStyle w:val="ListParagraph"/>
        <w:numPr>
          <w:ilvl w:val="2"/>
          <w:numId w:val="50"/>
        </w:numPr>
        <w:tabs>
          <w:tab w:val="left" w:pos="2261"/>
        </w:tabs>
        <w:ind w:left="2260" w:right="618"/>
        <w:jc w:val="both"/>
        <w:rPr>
          <w:sz w:val="24"/>
        </w:rPr>
      </w:pPr>
      <w:r w:rsidRPr="000B6B7E">
        <w:rPr>
          <w:sz w:val="24"/>
        </w:rPr>
        <w:t>(Except for matters or things arising after the issue of the Taking-Over Certificate for the Works) in the Statement at completion described in Sub- Clause 14.9 [Application for payment and payment at completion]</w:t>
      </w:r>
    </w:p>
    <w:p w14:paraId="0EB3F4CA" w14:textId="77777777" w:rsidR="00AE3BD3" w:rsidRPr="000B6B7E" w:rsidRDefault="00AE3BD3">
      <w:pPr>
        <w:pStyle w:val="BodyText"/>
      </w:pPr>
    </w:p>
    <w:p w14:paraId="28C2B091" w14:textId="77777777" w:rsidR="00AE3BD3" w:rsidRPr="000B6B7E" w:rsidRDefault="001821F8">
      <w:pPr>
        <w:pStyle w:val="Heading2"/>
        <w:numPr>
          <w:ilvl w:val="1"/>
          <w:numId w:val="50"/>
        </w:numPr>
        <w:tabs>
          <w:tab w:val="left" w:pos="1607"/>
        </w:tabs>
        <w:ind w:left="1606" w:hanging="787"/>
      </w:pPr>
      <w:r w:rsidRPr="000B6B7E">
        <w:t>Disbursement of payment</w:t>
      </w:r>
    </w:p>
    <w:p w14:paraId="4FFC7395" w14:textId="77777777" w:rsidR="00AE3BD3" w:rsidRPr="000B6B7E" w:rsidRDefault="00AE3BD3">
      <w:pPr>
        <w:pStyle w:val="BodyText"/>
        <w:rPr>
          <w:rFonts w:ascii="Arial"/>
          <w:b/>
        </w:rPr>
      </w:pPr>
    </w:p>
    <w:p w14:paraId="22EAEADB" w14:textId="77777777" w:rsidR="00AE3BD3" w:rsidRPr="000B6B7E" w:rsidRDefault="001821F8">
      <w:pPr>
        <w:pStyle w:val="BodyText"/>
        <w:ind w:left="1540" w:right="619"/>
        <w:jc w:val="both"/>
      </w:pPr>
      <w:r w:rsidRPr="000B6B7E">
        <w:t>Along with submission of the invoice for progress payment, the Contractor shall also submit a declaration, clearly stating that all the payments due to the Contractors vendors/ suppliers for the Works and subcontractors including the labour contractors engaged for the Works have been made for the period starting 60 days previous to the date of invoice and ending 30 days previous to the date of invoice. The aforesaid declaration shall cover the following payments but shall not be limited to the same.</w:t>
      </w:r>
    </w:p>
    <w:p w14:paraId="2940913A" w14:textId="77777777" w:rsidR="00AE3BD3" w:rsidRPr="000B6B7E" w:rsidRDefault="00AE3BD3">
      <w:pPr>
        <w:pStyle w:val="BodyText"/>
      </w:pPr>
    </w:p>
    <w:p w14:paraId="2D10245B" w14:textId="77777777" w:rsidR="00AE3BD3" w:rsidRPr="000B6B7E" w:rsidRDefault="001821F8">
      <w:pPr>
        <w:pStyle w:val="ListParagraph"/>
        <w:numPr>
          <w:ilvl w:val="0"/>
          <w:numId w:val="40"/>
        </w:numPr>
        <w:tabs>
          <w:tab w:val="left" w:pos="2259"/>
          <w:tab w:val="left" w:pos="2260"/>
        </w:tabs>
        <w:rPr>
          <w:sz w:val="24"/>
        </w:rPr>
      </w:pPr>
      <w:r w:rsidRPr="000B6B7E">
        <w:rPr>
          <w:sz w:val="24"/>
        </w:rPr>
        <w:t>Salaries of Contractors employees engaged for the Works</w:t>
      </w:r>
    </w:p>
    <w:p w14:paraId="5F4F7912" w14:textId="77777777" w:rsidR="00AE3BD3" w:rsidRPr="000B6B7E" w:rsidRDefault="001821F8">
      <w:pPr>
        <w:pStyle w:val="ListParagraph"/>
        <w:numPr>
          <w:ilvl w:val="0"/>
          <w:numId w:val="40"/>
        </w:numPr>
        <w:tabs>
          <w:tab w:val="left" w:pos="2259"/>
          <w:tab w:val="left" w:pos="2260"/>
        </w:tabs>
        <w:ind w:left="2260" w:right="619"/>
        <w:rPr>
          <w:sz w:val="24"/>
        </w:rPr>
      </w:pPr>
      <w:r w:rsidRPr="000B6B7E">
        <w:rPr>
          <w:sz w:val="24"/>
        </w:rPr>
        <w:t>Payments to the subcontractors and labour contractors for the period stated above.</w:t>
      </w:r>
    </w:p>
    <w:p w14:paraId="06E4825B" w14:textId="77777777" w:rsidR="00AE3BD3" w:rsidRPr="000B6B7E" w:rsidRDefault="001821F8">
      <w:pPr>
        <w:pStyle w:val="ListParagraph"/>
        <w:numPr>
          <w:ilvl w:val="0"/>
          <w:numId w:val="40"/>
        </w:numPr>
        <w:tabs>
          <w:tab w:val="left" w:pos="2259"/>
          <w:tab w:val="left" w:pos="2260"/>
        </w:tabs>
        <w:spacing w:before="1"/>
        <w:rPr>
          <w:sz w:val="24"/>
        </w:rPr>
      </w:pPr>
      <w:r w:rsidRPr="000B6B7E">
        <w:rPr>
          <w:sz w:val="24"/>
        </w:rPr>
        <w:t>Payment to all the suppliers and vendors for the Works.</w:t>
      </w:r>
    </w:p>
    <w:p w14:paraId="0769963C" w14:textId="77777777" w:rsidR="00AE3BD3" w:rsidRPr="000B6B7E" w:rsidRDefault="001821F8">
      <w:pPr>
        <w:pStyle w:val="ListParagraph"/>
        <w:numPr>
          <w:ilvl w:val="0"/>
          <w:numId w:val="40"/>
        </w:numPr>
        <w:tabs>
          <w:tab w:val="left" w:pos="2259"/>
          <w:tab w:val="left" w:pos="2260"/>
        </w:tabs>
        <w:rPr>
          <w:sz w:val="24"/>
        </w:rPr>
      </w:pPr>
      <w:r w:rsidRPr="000B6B7E">
        <w:rPr>
          <w:sz w:val="24"/>
        </w:rPr>
        <w:t>All the statutory payments towards Income Tax, GST etc.</w:t>
      </w:r>
    </w:p>
    <w:p w14:paraId="78B51F9C" w14:textId="77777777" w:rsidR="00AE3BD3" w:rsidRPr="000B6B7E" w:rsidRDefault="001821F8">
      <w:pPr>
        <w:pStyle w:val="ListParagraph"/>
        <w:numPr>
          <w:ilvl w:val="0"/>
          <w:numId w:val="40"/>
        </w:numPr>
        <w:tabs>
          <w:tab w:val="left" w:pos="2259"/>
          <w:tab w:val="left" w:pos="2260"/>
        </w:tabs>
        <w:spacing w:before="40"/>
        <w:ind w:left="2260"/>
        <w:rPr>
          <w:sz w:val="24"/>
        </w:rPr>
      </w:pPr>
      <w:r w:rsidRPr="000B6B7E">
        <w:rPr>
          <w:sz w:val="24"/>
        </w:rPr>
        <w:t>Payment of the net liability of the GST</w:t>
      </w:r>
    </w:p>
    <w:p w14:paraId="578A9D21" w14:textId="77777777" w:rsidR="00AE3BD3" w:rsidRPr="000B6B7E" w:rsidRDefault="00AE3BD3">
      <w:pPr>
        <w:pStyle w:val="BodyText"/>
        <w:spacing w:before="8"/>
        <w:rPr>
          <w:sz w:val="27"/>
        </w:rPr>
      </w:pPr>
    </w:p>
    <w:p w14:paraId="7BBAE5C2" w14:textId="77777777" w:rsidR="00AE3BD3" w:rsidRPr="000B6B7E" w:rsidRDefault="001821F8">
      <w:pPr>
        <w:pStyle w:val="BodyText"/>
        <w:ind w:left="1540" w:right="618"/>
        <w:jc w:val="both"/>
      </w:pPr>
      <w:r w:rsidRPr="000B6B7E">
        <w:t>In case the Developer wants to see the documentary evidence for all or any of the above, the Contractor shall produce the same without delay.</w:t>
      </w:r>
    </w:p>
    <w:p w14:paraId="4C0D3D76" w14:textId="77777777" w:rsidR="00AE3BD3" w:rsidRPr="000B6B7E" w:rsidRDefault="00AE3BD3">
      <w:pPr>
        <w:pStyle w:val="BodyText"/>
      </w:pPr>
    </w:p>
    <w:p w14:paraId="32FBA69E" w14:textId="77777777" w:rsidR="00AE3BD3" w:rsidRPr="000B6B7E" w:rsidRDefault="001821F8">
      <w:pPr>
        <w:pStyle w:val="BodyText"/>
        <w:ind w:left="1540" w:right="619"/>
        <w:jc w:val="both"/>
      </w:pPr>
      <w:r w:rsidRPr="000B6B7E">
        <w:rPr>
          <w:w w:val="95"/>
        </w:rPr>
        <w:t xml:space="preserve">In case the Contractor fails to submit such a declaration consecutively for two progress </w:t>
      </w:r>
      <w:r w:rsidRPr="000B6B7E">
        <w:t>payments then the procedure enlisted in the following paragraph shall come in effect without any further representation on the issue.</w:t>
      </w:r>
    </w:p>
    <w:p w14:paraId="0DFB7D2C" w14:textId="77777777" w:rsidR="00AE3BD3" w:rsidRPr="000B6B7E" w:rsidRDefault="00AE3BD3">
      <w:pPr>
        <w:pStyle w:val="BodyText"/>
        <w:spacing w:before="6"/>
        <w:rPr>
          <w:sz w:val="21"/>
        </w:rPr>
      </w:pPr>
    </w:p>
    <w:p w14:paraId="03FDBE34" w14:textId="251BA274" w:rsidR="00AE3BD3" w:rsidRPr="000B6B7E" w:rsidRDefault="00AE3BD3">
      <w:pPr>
        <w:pStyle w:val="BodyText"/>
        <w:spacing w:line="20" w:lineRule="exact"/>
        <w:ind w:left="790"/>
        <w:rPr>
          <w:sz w:val="2"/>
        </w:rPr>
      </w:pPr>
    </w:p>
    <w:p w14:paraId="387693BA" w14:textId="77777777" w:rsidR="00AE3BD3" w:rsidRPr="000B6B7E" w:rsidRDefault="001821F8">
      <w:pPr>
        <w:pStyle w:val="BodyText"/>
        <w:ind w:left="1540" w:right="617"/>
        <w:jc w:val="both"/>
      </w:pPr>
      <w:r w:rsidRPr="000B6B7E">
        <w:t>The Developer will open an Escrow account in a nationalized / Schedule bank of the Developer’s choice. The Contractor shall enter into an Escrow agreement as per the proforma annexed to the Contract. This Escrow account will be for the sole purpose of the Works only. This Escrow bank account shall be operated under control of the Developer. The Contractor by signing this contract confirms his concurrence to facilitate the opening and operating this account. The Contractor shall not deposit any money in this account for any purpose whatsoever without the written permission of the Developer. Any deviation will be held as a breach of this Contract. The purpose for this arrangement is to ensure smooth payments to the suppliers /vendors / subcontractors. The Developer is not liable for any claims or lien or any dispute that the Contractor may have to face from a supplier/ vendor/ or a subcontractor. This is only an arrangement and by signing this Contract, the Contractor agrees that the Developer is in no way liable for any payment or shortfall of payment to any of the suppliers / vendors or sub-contractors. On approval of the progress payment, the Contractor shall receive a part of the approved payment in this account. The suppliers</w:t>
      </w:r>
    </w:p>
    <w:p w14:paraId="380E214F" w14:textId="0F356A4A" w:rsidR="00AE3BD3" w:rsidRPr="000B6B7E" w:rsidRDefault="001821F8">
      <w:pPr>
        <w:pStyle w:val="BodyText"/>
        <w:ind w:left="1539" w:right="617"/>
        <w:jc w:val="both"/>
      </w:pPr>
      <w:r w:rsidRPr="000B6B7E">
        <w:t xml:space="preserve">/ </w:t>
      </w:r>
      <w:r w:rsidR="00577B10" w:rsidRPr="000B6B7E">
        <w:t>Vendors</w:t>
      </w:r>
      <w:r w:rsidRPr="000B6B7E">
        <w:t xml:space="preserve"> or sub-contractors shall be paid through this account. Notwithstanding this method of payment, no Developer employee relationship will be deemed to have been created between the subcontractors and the Developer. Cost for opening and operating this Escrow Account shall be fully borne and paid by the Contactor.</w:t>
      </w:r>
    </w:p>
    <w:p w14:paraId="1120AC45" w14:textId="77777777" w:rsidR="00AE3BD3" w:rsidRPr="000B6B7E" w:rsidRDefault="00AE3BD3">
      <w:pPr>
        <w:pStyle w:val="BodyText"/>
        <w:spacing w:before="3"/>
        <w:rPr>
          <w:sz w:val="23"/>
        </w:rPr>
      </w:pPr>
    </w:p>
    <w:p w14:paraId="2D7D7B01" w14:textId="77777777" w:rsidR="00AE3BD3" w:rsidRPr="000B6B7E" w:rsidRDefault="001821F8">
      <w:pPr>
        <w:pStyle w:val="Heading2"/>
        <w:numPr>
          <w:ilvl w:val="1"/>
          <w:numId w:val="50"/>
        </w:numPr>
        <w:tabs>
          <w:tab w:val="left" w:pos="1540"/>
        </w:tabs>
        <w:ind w:hanging="721"/>
      </w:pPr>
      <w:r w:rsidRPr="000B6B7E">
        <w:t>Developer’s final statement</w:t>
      </w:r>
    </w:p>
    <w:p w14:paraId="41E4A816" w14:textId="77777777" w:rsidR="00AE3BD3" w:rsidRPr="000B6B7E" w:rsidRDefault="00AE3BD3">
      <w:pPr>
        <w:pStyle w:val="BodyText"/>
        <w:rPr>
          <w:rFonts w:ascii="Arial"/>
          <w:b/>
        </w:rPr>
      </w:pPr>
    </w:p>
    <w:p w14:paraId="7C111BD8" w14:textId="77777777" w:rsidR="00AE3BD3" w:rsidRPr="000B6B7E" w:rsidRDefault="001821F8">
      <w:pPr>
        <w:pStyle w:val="BodyText"/>
        <w:ind w:left="1539" w:right="617"/>
        <w:jc w:val="both"/>
      </w:pPr>
      <w:r w:rsidRPr="000B6B7E">
        <w:t>The Project Manager may (but shall not be bound to) proceed to prepare the Final Application for Payment and issue the Final Payment Certificate if the Contractor fails to submit the draft final Application for Payment under Sub-Clause 14.10 after 28 days from the date of his receipt of the Project Manager’s notice requiring him to submit the same. The final application for Payment prepared by the Project Manager under this Sub-Clause shall in the absence of any written objection by the contractor with 28 days from the date of its receipt by the contractor be deemed to be final and conclusive.</w:t>
      </w:r>
    </w:p>
    <w:p w14:paraId="37663517" w14:textId="6CA722BB" w:rsidR="00AE3BD3" w:rsidRDefault="00AE3BD3">
      <w:pPr>
        <w:pStyle w:val="BodyText"/>
      </w:pPr>
    </w:p>
    <w:p w14:paraId="62EC58A4" w14:textId="753689E5" w:rsidR="006A5653" w:rsidRDefault="006A5653">
      <w:pPr>
        <w:pStyle w:val="BodyText"/>
      </w:pPr>
    </w:p>
    <w:p w14:paraId="48550F93" w14:textId="77777777" w:rsidR="006A5653" w:rsidRPr="000B6B7E" w:rsidRDefault="006A5653">
      <w:pPr>
        <w:pStyle w:val="BodyText"/>
      </w:pPr>
    </w:p>
    <w:p w14:paraId="670F8480" w14:textId="77777777" w:rsidR="00AE3BD3" w:rsidRPr="000B6B7E" w:rsidRDefault="001821F8">
      <w:pPr>
        <w:pStyle w:val="Heading2"/>
        <w:numPr>
          <w:ilvl w:val="1"/>
          <w:numId w:val="50"/>
        </w:numPr>
        <w:tabs>
          <w:tab w:val="left" w:pos="1541"/>
        </w:tabs>
        <w:ind w:left="1540" w:hanging="722"/>
      </w:pPr>
      <w:r w:rsidRPr="000B6B7E">
        <w:lastRenderedPageBreak/>
        <w:t>Withholding of payments</w:t>
      </w:r>
    </w:p>
    <w:p w14:paraId="595B17D6" w14:textId="77777777" w:rsidR="00AE3BD3" w:rsidRPr="000B6B7E" w:rsidRDefault="00AE3BD3">
      <w:pPr>
        <w:pStyle w:val="BodyText"/>
        <w:rPr>
          <w:rFonts w:ascii="Arial"/>
          <w:b/>
        </w:rPr>
      </w:pPr>
    </w:p>
    <w:p w14:paraId="16AE57D1" w14:textId="77777777" w:rsidR="00AE3BD3" w:rsidRPr="000B6B7E" w:rsidRDefault="001821F8">
      <w:pPr>
        <w:pStyle w:val="BodyText"/>
        <w:ind w:left="1539" w:right="617"/>
        <w:jc w:val="both"/>
      </w:pPr>
      <w:r w:rsidRPr="000B6B7E">
        <w:t>The Project Manager may withhold payment or, on account of subsequently discovered evidence, nullify the whole or a part of any payment certificate to such extent as may be necessary to protect the Developer from loss on account of including but not limited to the following:</w:t>
      </w:r>
    </w:p>
    <w:p w14:paraId="396BB60E" w14:textId="77777777" w:rsidR="00AE3BD3" w:rsidRPr="000B6B7E" w:rsidRDefault="00AE3BD3">
      <w:pPr>
        <w:pStyle w:val="BodyText"/>
      </w:pPr>
    </w:p>
    <w:p w14:paraId="74341BB6" w14:textId="77777777" w:rsidR="00AE3BD3" w:rsidRPr="000B6B7E" w:rsidRDefault="001821F8">
      <w:pPr>
        <w:pStyle w:val="ListParagraph"/>
        <w:numPr>
          <w:ilvl w:val="0"/>
          <w:numId w:val="39"/>
        </w:numPr>
        <w:tabs>
          <w:tab w:val="left" w:pos="2079"/>
          <w:tab w:val="left" w:pos="2080"/>
        </w:tabs>
        <w:spacing w:line="318" w:lineRule="exact"/>
        <w:rPr>
          <w:sz w:val="24"/>
        </w:rPr>
      </w:pPr>
      <w:r w:rsidRPr="000B6B7E">
        <w:rPr>
          <w:sz w:val="24"/>
        </w:rPr>
        <w:t>Defective work not remedied by the contractor.</w:t>
      </w:r>
    </w:p>
    <w:p w14:paraId="0E181326" w14:textId="77777777" w:rsidR="00AE3BD3" w:rsidRPr="000B6B7E" w:rsidRDefault="001821F8">
      <w:pPr>
        <w:pStyle w:val="ListParagraph"/>
        <w:numPr>
          <w:ilvl w:val="0"/>
          <w:numId w:val="39"/>
        </w:numPr>
        <w:tabs>
          <w:tab w:val="left" w:pos="2079"/>
          <w:tab w:val="left" w:pos="2080"/>
        </w:tabs>
        <w:spacing w:before="4" w:line="232" w:lineRule="auto"/>
        <w:ind w:right="638" w:hanging="541"/>
        <w:rPr>
          <w:sz w:val="24"/>
        </w:rPr>
      </w:pPr>
      <w:r w:rsidRPr="000B6B7E">
        <w:rPr>
          <w:sz w:val="24"/>
        </w:rPr>
        <w:t>Failure of the contractor to make payments properly and regularly to its own workers, to its Sub-Contractors, to its suppliers.</w:t>
      </w:r>
    </w:p>
    <w:p w14:paraId="32B4952B" w14:textId="77777777" w:rsidR="00AE3BD3" w:rsidRPr="000B6B7E" w:rsidRDefault="001821F8">
      <w:pPr>
        <w:pStyle w:val="ListParagraph"/>
        <w:numPr>
          <w:ilvl w:val="0"/>
          <w:numId w:val="39"/>
        </w:numPr>
        <w:tabs>
          <w:tab w:val="left" w:pos="2079"/>
          <w:tab w:val="left" w:pos="2080"/>
        </w:tabs>
        <w:spacing w:line="232" w:lineRule="auto"/>
        <w:ind w:left="2079" w:right="660"/>
        <w:rPr>
          <w:sz w:val="24"/>
        </w:rPr>
      </w:pPr>
      <w:r w:rsidRPr="000B6B7E">
        <w:rPr>
          <w:sz w:val="24"/>
        </w:rPr>
        <w:t>Damage by the contractor to the work of other contractors, Sub-Contractors or Vendors.</w:t>
      </w:r>
    </w:p>
    <w:p w14:paraId="42B8045F" w14:textId="02435E23" w:rsidR="00AE3BD3" w:rsidRPr="000B6B7E" w:rsidRDefault="00AE3BD3">
      <w:pPr>
        <w:pStyle w:val="BodyText"/>
        <w:spacing w:line="20" w:lineRule="exact"/>
        <w:ind w:left="790"/>
        <w:rPr>
          <w:sz w:val="2"/>
        </w:rPr>
      </w:pPr>
    </w:p>
    <w:p w14:paraId="288C7E97" w14:textId="77777777" w:rsidR="00AE3BD3" w:rsidRPr="000B6B7E" w:rsidRDefault="001821F8">
      <w:pPr>
        <w:pStyle w:val="ListParagraph"/>
        <w:numPr>
          <w:ilvl w:val="0"/>
          <w:numId w:val="39"/>
        </w:numPr>
        <w:tabs>
          <w:tab w:val="left" w:pos="2079"/>
          <w:tab w:val="left" w:pos="2080"/>
        </w:tabs>
        <w:spacing w:line="232" w:lineRule="auto"/>
        <w:ind w:right="659"/>
        <w:rPr>
          <w:sz w:val="24"/>
        </w:rPr>
      </w:pPr>
      <w:r w:rsidRPr="000B6B7E">
        <w:rPr>
          <w:w w:val="95"/>
          <w:sz w:val="24"/>
        </w:rPr>
        <w:t xml:space="preserve">A reasonable doubt that the contract cannot be completed for the balance unpaid </w:t>
      </w:r>
      <w:r w:rsidRPr="000B6B7E">
        <w:rPr>
          <w:sz w:val="24"/>
        </w:rPr>
        <w:t>amount.</w:t>
      </w:r>
    </w:p>
    <w:p w14:paraId="30E124AC" w14:textId="77777777" w:rsidR="00AE3BD3" w:rsidRPr="000B6B7E" w:rsidRDefault="001821F8">
      <w:pPr>
        <w:pStyle w:val="ListParagraph"/>
        <w:numPr>
          <w:ilvl w:val="0"/>
          <w:numId w:val="39"/>
        </w:numPr>
        <w:tabs>
          <w:tab w:val="left" w:pos="2079"/>
          <w:tab w:val="left" w:pos="2080"/>
        </w:tabs>
        <w:spacing w:line="318" w:lineRule="exact"/>
        <w:rPr>
          <w:sz w:val="24"/>
        </w:rPr>
      </w:pPr>
      <w:r w:rsidRPr="000B6B7E">
        <w:rPr>
          <w:sz w:val="24"/>
        </w:rPr>
        <w:t>A reasonable doubt that the contractor intends to leave work items incomplete.</w:t>
      </w:r>
    </w:p>
    <w:p w14:paraId="4848AEB4" w14:textId="77777777" w:rsidR="00AE3BD3" w:rsidRPr="000B6B7E" w:rsidRDefault="001821F8">
      <w:pPr>
        <w:pStyle w:val="ListParagraph"/>
        <w:numPr>
          <w:ilvl w:val="0"/>
          <w:numId w:val="39"/>
        </w:numPr>
        <w:tabs>
          <w:tab w:val="left" w:pos="2079"/>
          <w:tab w:val="left" w:pos="2080"/>
        </w:tabs>
        <w:spacing w:before="4" w:line="232" w:lineRule="auto"/>
        <w:ind w:right="657"/>
        <w:rPr>
          <w:sz w:val="24"/>
        </w:rPr>
      </w:pPr>
      <w:r w:rsidRPr="000B6B7E">
        <w:rPr>
          <w:sz w:val="24"/>
        </w:rPr>
        <w:t>Failure of the contractor to execute the Works in conformity with the contract documents.</w:t>
      </w:r>
    </w:p>
    <w:p w14:paraId="27630F87" w14:textId="77777777" w:rsidR="00AE3BD3" w:rsidRPr="000B6B7E" w:rsidRDefault="001821F8">
      <w:pPr>
        <w:pStyle w:val="ListParagraph"/>
        <w:numPr>
          <w:ilvl w:val="0"/>
          <w:numId w:val="39"/>
        </w:numPr>
        <w:tabs>
          <w:tab w:val="left" w:pos="2079"/>
          <w:tab w:val="left" w:pos="2080"/>
        </w:tabs>
        <w:spacing w:before="9" w:line="232" w:lineRule="auto"/>
        <w:ind w:right="638"/>
        <w:rPr>
          <w:sz w:val="24"/>
        </w:rPr>
      </w:pPr>
      <w:r w:rsidRPr="000B6B7E">
        <w:rPr>
          <w:sz w:val="24"/>
        </w:rPr>
        <w:t>Failure of the contractor to meet or keep-up with the approved construction programme.</w:t>
      </w:r>
    </w:p>
    <w:p w14:paraId="1E57633F" w14:textId="77777777" w:rsidR="00AE3BD3" w:rsidRPr="000B6B7E" w:rsidRDefault="001821F8">
      <w:pPr>
        <w:pStyle w:val="ListParagraph"/>
        <w:numPr>
          <w:ilvl w:val="0"/>
          <w:numId w:val="39"/>
        </w:numPr>
        <w:tabs>
          <w:tab w:val="left" w:pos="2079"/>
          <w:tab w:val="left" w:pos="2080"/>
        </w:tabs>
        <w:spacing w:before="9" w:line="232" w:lineRule="auto"/>
        <w:ind w:right="657"/>
        <w:rPr>
          <w:sz w:val="24"/>
        </w:rPr>
      </w:pPr>
      <w:r w:rsidRPr="000B6B7E">
        <w:rPr>
          <w:sz w:val="24"/>
        </w:rPr>
        <w:t>Failure of the contractor to comply with and fulfil all contractual obligations and liabilities stipulated in the contract.</w:t>
      </w:r>
    </w:p>
    <w:p w14:paraId="19871A04" w14:textId="77777777" w:rsidR="00AE3BD3" w:rsidRPr="000B6B7E" w:rsidRDefault="00AE3BD3">
      <w:pPr>
        <w:pStyle w:val="BodyText"/>
        <w:spacing w:before="2"/>
      </w:pPr>
    </w:p>
    <w:p w14:paraId="6EFDD2C8" w14:textId="77777777" w:rsidR="00AE3BD3" w:rsidRPr="000B6B7E" w:rsidRDefault="001821F8">
      <w:pPr>
        <w:pStyle w:val="Heading2"/>
        <w:numPr>
          <w:ilvl w:val="1"/>
          <w:numId w:val="50"/>
        </w:numPr>
        <w:tabs>
          <w:tab w:val="left" w:pos="1540"/>
        </w:tabs>
        <w:ind w:hanging="721"/>
      </w:pPr>
      <w:r w:rsidRPr="000B6B7E">
        <w:t>Price escalation</w:t>
      </w:r>
    </w:p>
    <w:p w14:paraId="1A8C3FDD" w14:textId="77777777" w:rsidR="00AE3BD3" w:rsidRPr="000B6B7E" w:rsidRDefault="00AE3BD3">
      <w:pPr>
        <w:pStyle w:val="BodyText"/>
        <w:rPr>
          <w:rFonts w:ascii="Arial"/>
          <w:b/>
        </w:rPr>
      </w:pPr>
    </w:p>
    <w:p w14:paraId="117AC8D8" w14:textId="1B1BDC9A" w:rsidR="00AE3BD3" w:rsidRPr="000B6B7E" w:rsidRDefault="001821F8">
      <w:pPr>
        <w:pStyle w:val="BodyText"/>
        <w:ind w:left="1539" w:right="657"/>
        <w:jc w:val="both"/>
      </w:pPr>
      <w:r w:rsidRPr="00577B10">
        <w:t>The rates quoted by the contractor shall be firm for successful completion of contract and no price escalation shall be allowed</w:t>
      </w:r>
      <w:r w:rsidR="008F731A" w:rsidRPr="00577B10">
        <w:t xml:space="preserve"> during the construction stage</w:t>
      </w:r>
      <w:r w:rsidRPr="00577B10">
        <w:t xml:space="preserve">. </w:t>
      </w:r>
      <w:r w:rsidR="008F731A" w:rsidRPr="00577B10">
        <w:t xml:space="preserve">However, </w:t>
      </w:r>
      <w:r w:rsidRPr="00577B10">
        <w:t>Price escalation</w:t>
      </w:r>
      <w:r w:rsidR="008F731A" w:rsidRPr="00577B10">
        <w:t xml:space="preserve"> of 5</w:t>
      </w:r>
      <w:r w:rsidR="00577B10" w:rsidRPr="00577B10">
        <w:t>% shall</w:t>
      </w:r>
      <w:r w:rsidR="008F731A" w:rsidRPr="00577B10">
        <w:t xml:space="preserve"> be made during the Operation &amp; Maintenance </w:t>
      </w:r>
      <w:r w:rsidR="00577B10" w:rsidRPr="00577B10">
        <w:t>period after</w:t>
      </w:r>
      <w:r w:rsidR="008F731A" w:rsidRPr="00577B10">
        <w:t xml:space="preserve"> the current financial year</w:t>
      </w:r>
      <w:r w:rsidRPr="00577B10">
        <w:t>.</w:t>
      </w:r>
    </w:p>
    <w:p w14:paraId="2E77CBDB" w14:textId="77777777" w:rsidR="00AE3BD3" w:rsidRPr="000B6B7E" w:rsidRDefault="00AE3BD3">
      <w:pPr>
        <w:pStyle w:val="BodyText"/>
      </w:pPr>
    </w:p>
    <w:p w14:paraId="44D44BAD" w14:textId="77777777" w:rsidR="00AE3BD3" w:rsidRPr="000B6B7E" w:rsidRDefault="001821F8">
      <w:pPr>
        <w:pStyle w:val="Heading2"/>
        <w:numPr>
          <w:ilvl w:val="0"/>
          <w:numId w:val="50"/>
        </w:numPr>
        <w:tabs>
          <w:tab w:val="left" w:pos="1540"/>
          <w:tab w:val="left" w:pos="1541"/>
        </w:tabs>
      </w:pPr>
      <w:r w:rsidRPr="000B6B7E">
        <w:t>Termination by developer</w:t>
      </w:r>
    </w:p>
    <w:p w14:paraId="1F6811C1" w14:textId="77777777" w:rsidR="00AE3BD3" w:rsidRPr="000B6B7E" w:rsidRDefault="00AE3BD3">
      <w:pPr>
        <w:pStyle w:val="BodyText"/>
        <w:rPr>
          <w:rFonts w:ascii="Arial"/>
          <w:b/>
        </w:rPr>
      </w:pPr>
    </w:p>
    <w:p w14:paraId="767DCDC9" w14:textId="77777777" w:rsidR="00AE3BD3" w:rsidRPr="000B6B7E" w:rsidRDefault="001821F8">
      <w:pPr>
        <w:pStyle w:val="ListParagraph"/>
        <w:numPr>
          <w:ilvl w:val="1"/>
          <w:numId w:val="50"/>
        </w:numPr>
        <w:tabs>
          <w:tab w:val="left" w:pos="1539"/>
          <w:tab w:val="left" w:pos="1540"/>
        </w:tabs>
        <w:rPr>
          <w:rFonts w:ascii="Arial"/>
          <w:b/>
          <w:sz w:val="24"/>
        </w:rPr>
      </w:pPr>
      <w:r w:rsidRPr="000B6B7E">
        <w:rPr>
          <w:rFonts w:ascii="Arial"/>
          <w:b/>
          <w:sz w:val="24"/>
        </w:rPr>
        <w:t>Notice to correct</w:t>
      </w:r>
    </w:p>
    <w:p w14:paraId="534C8C75" w14:textId="77777777" w:rsidR="00AE3BD3" w:rsidRPr="000B6B7E" w:rsidRDefault="00AE3BD3">
      <w:pPr>
        <w:pStyle w:val="BodyText"/>
        <w:rPr>
          <w:rFonts w:ascii="Arial"/>
          <w:b/>
        </w:rPr>
      </w:pPr>
    </w:p>
    <w:p w14:paraId="3AB548D5" w14:textId="77777777" w:rsidR="00AE3BD3" w:rsidRPr="000B6B7E" w:rsidRDefault="001821F8">
      <w:pPr>
        <w:pStyle w:val="BodyText"/>
        <w:ind w:left="1540" w:right="618" w:hanging="1"/>
        <w:jc w:val="both"/>
      </w:pPr>
      <w:r w:rsidRPr="000B6B7E">
        <w:t>If the contractor fails to carry out any obligation under the Contract, the Project Manager may by notice, notify the contractor on the failure and ask the Contractor to remedy it within a specified reasonable time.</w:t>
      </w:r>
    </w:p>
    <w:p w14:paraId="57B7F589" w14:textId="77777777" w:rsidR="00AE3BD3" w:rsidRPr="000B6B7E" w:rsidRDefault="00AE3BD3">
      <w:pPr>
        <w:pStyle w:val="BodyText"/>
      </w:pPr>
    </w:p>
    <w:p w14:paraId="475360A9" w14:textId="77777777" w:rsidR="00AE3BD3" w:rsidRPr="000B6B7E" w:rsidRDefault="001821F8">
      <w:pPr>
        <w:pStyle w:val="Heading2"/>
        <w:numPr>
          <w:ilvl w:val="1"/>
          <w:numId w:val="50"/>
        </w:numPr>
        <w:tabs>
          <w:tab w:val="left" w:pos="1539"/>
          <w:tab w:val="left" w:pos="1540"/>
        </w:tabs>
      </w:pPr>
      <w:r w:rsidRPr="000B6B7E">
        <w:t>Termination by developer</w:t>
      </w:r>
    </w:p>
    <w:p w14:paraId="64B00FB4" w14:textId="77777777" w:rsidR="00AE3BD3" w:rsidRPr="000B6B7E" w:rsidRDefault="00AE3BD3">
      <w:pPr>
        <w:pStyle w:val="BodyText"/>
        <w:rPr>
          <w:rFonts w:ascii="Arial"/>
          <w:b/>
        </w:rPr>
      </w:pPr>
    </w:p>
    <w:p w14:paraId="51576433" w14:textId="77777777" w:rsidR="00AE3BD3" w:rsidRPr="000B6B7E" w:rsidRDefault="001821F8">
      <w:pPr>
        <w:ind w:left="1540" w:right="615"/>
        <w:jc w:val="both"/>
        <w:rPr>
          <w:sz w:val="24"/>
        </w:rPr>
      </w:pPr>
      <w:r w:rsidRPr="000B6B7E">
        <w:rPr>
          <w:sz w:val="24"/>
        </w:rPr>
        <w:t xml:space="preserve">The Developer shall be entitled to terminate the Contract </w:t>
      </w:r>
      <w:r w:rsidRPr="000B6B7E">
        <w:rPr>
          <w:rFonts w:ascii="Arial"/>
          <w:b/>
          <w:sz w:val="24"/>
        </w:rPr>
        <w:t xml:space="preserve">at any point of time </w:t>
      </w:r>
      <w:r w:rsidRPr="000B6B7E">
        <w:rPr>
          <w:sz w:val="24"/>
        </w:rPr>
        <w:t>if the Contractor:</w:t>
      </w:r>
    </w:p>
    <w:p w14:paraId="20ABE361" w14:textId="77777777" w:rsidR="00AE3BD3" w:rsidRPr="000B6B7E" w:rsidRDefault="00AE3BD3">
      <w:pPr>
        <w:pStyle w:val="BodyText"/>
      </w:pPr>
    </w:p>
    <w:p w14:paraId="7D3EB476" w14:textId="77777777" w:rsidR="00AE3BD3" w:rsidRPr="000B6B7E" w:rsidRDefault="001821F8">
      <w:pPr>
        <w:pStyle w:val="ListParagraph"/>
        <w:numPr>
          <w:ilvl w:val="2"/>
          <w:numId w:val="50"/>
        </w:numPr>
        <w:tabs>
          <w:tab w:val="left" w:pos="2260"/>
          <w:tab w:val="left" w:pos="2261"/>
        </w:tabs>
        <w:ind w:left="2260" w:right="618"/>
        <w:rPr>
          <w:sz w:val="24"/>
        </w:rPr>
      </w:pPr>
      <w:r w:rsidRPr="000B6B7E">
        <w:rPr>
          <w:sz w:val="24"/>
        </w:rPr>
        <w:t xml:space="preserve">Fails to comply with </w:t>
      </w:r>
      <w:r w:rsidRPr="000B6B7E">
        <w:rPr>
          <w:rFonts w:ascii="Arial"/>
          <w:b/>
          <w:sz w:val="24"/>
        </w:rPr>
        <w:t xml:space="preserve">his obligations as per </w:t>
      </w:r>
      <w:r w:rsidRPr="000B6B7E">
        <w:rPr>
          <w:sz w:val="24"/>
        </w:rPr>
        <w:t>Sub-Clause 4.2 [Performance Guarantee] or with a notice under Sub-Clause 15.1 [Notice to Correct],</w:t>
      </w:r>
    </w:p>
    <w:p w14:paraId="699E03DB" w14:textId="77777777" w:rsidR="00AE3BD3" w:rsidRPr="000B6B7E" w:rsidRDefault="00AE3BD3">
      <w:pPr>
        <w:pStyle w:val="BodyText"/>
      </w:pPr>
    </w:p>
    <w:p w14:paraId="6E06E576" w14:textId="77777777" w:rsidR="00AE3BD3" w:rsidRPr="000B6B7E" w:rsidRDefault="001821F8">
      <w:pPr>
        <w:pStyle w:val="ListParagraph"/>
        <w:numPr>
          <w:ilvl w:val="2"/>
          <w:numId w:val="50"/>
        </w:numPr>
        <w:tabs>
          <w:tab w:val="left" w:pos="2260"/>
          <w:tab w:val="left" w:pos="2261"/>
        </w:tabs>
        <w:spacing w:before="1"/>
        <w:ind w:left="2260" w:right="617" w:hanging="721"/>
        <w:rPr>
          <w:sz w:val="24"/>
        </w:rPr>
      </w:pPr>
      <w:r w:rsidRPr="000B6B7E">
        <w:rPr>
          <w:sz w:val="24"/>
        </w:rPr>
        <w:t>Abandons the Works or otherwise plainly demonstrates the intention not to continue performance of his obligations under the Contract,</w:t>
      </w:r>
    </w:p>
    <w:p w14:paraId="199DD834" w14:textId="541CDE90" w:rsidR="00AE3BD3" w:rsidRPr="000B6B7E" w:rsidRDefault="006A5653">
      <w:pPr>
        <w:pStyle w:val="BodyText"/>
        <w:spacing w:before="11"/>
        <w:rPr>
          <w:sz w:val="23"/>
        </w:rPr>
      </w:pPr>
      <w:r w:rsidRPr="000B6B7E">
        <w:rPr>
          <w:noProof/>
          <w:sz w:val="2"/>
        </w:rPr>
        <w:lastRenderedPageBreak/>
        <mc:AlternateContent>
          <mc:Choice Requires="wpg">
            <w:drawing>
              <wp:anchor distT="0" distB="0" distL="114300" distR="114300" simplePos="0" relativeHeight="487680000" behindDoc="0" locked="0" layoutInCell="1" allowOverlap="1" wp14:anchorId="4BE75124" wp14:editId="2D6648DE">
                <wp:simplePos x="0" y="0"/>
                <wp:positionH relativeFrom="column">
                  <wp:posOffset>502285</wp:posOffset>
                </wp:positionH>
                <wp:positionV relativeFrom="paragraph">
                  <wp:posOffset>86523</wp:posOffset>
                </wp:positionV>
                <wp:extent cx="6210300" cy="6350"/>
                <wp:effectExtent l="0" t="0" r="0" b="0"/>
                <wp:wrapNone/>
                <wp:docPr id="286"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87" name="Rectangle 16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0DE7EF" id="Group 161" o:spid="_x0000_s1026" style="position:absolute;margin-left:39.55pt;margin-top:6.8pt;width:489pt;height:.5pt;z-index:487680000"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SoRwIAAAgFAAAOAAAAZHJzL2Uyb0RvYy54bWykVNuO2jAQfa/Uf7D8XkKyLLARYbViu6jS&#10;tl112w8wjnNRE487NgT69R07KSBWfaF5iDyei8854/Hift82bKfQ1qAzHo/GnCktIa91mfEf358+&#10;zDmzTuhcNKBVxg/K8vvl+3eLzqQqgQqaXCGjItqmncl45ZxJo8jKSrXCjsAoTc4CsBWOTCyjHEVH&#10;1dsmSsbjadQB5gZBKmtp97F38mWoXxRKuq9FYZVjTcYJmwt/DP+N/0fLhUhLFKaq5QBDXIGiFbWm&#10;Q4+lHoUTbIv1m1JtLREsFG4koY2gKGqpAgdiE48v2KwRtiZwKdOuNEeZSNoLna4uK7/s1mhezQv2&#10;6Gn5DPKnJV2izpTpud/bZR/MNt1nyKmfYusgEN8X2PoSRIntg76Ho75q75ikzWkSj2/G1AZJvunN&#10;7SC/rKhHb5Jk9XFIu5vNh5w4ZEQi7U8LCAdEvuN0hexJJft/Kr1WwqggvvUqvCCr84wn8xlnWrRE&#10;/RtdLqHLRrF4mviL5AFQ5F8xba8k07CqKE49IEJXKZETsNjHE/yzBG9Y6sN10v5TI5EatG6toGV+&#10;kXEk2KFjYvdsnYdxCvENtNDU+VPdNMHAcrNqkO2En5/wBeQXYY32wRp8Wl/R7wR+nlIvzQbyA9FD&#10;6IeQHg1aVIC/OetoADNuf20FKs6aT5okuosnEz+xwZjczhIy8NyzOfcILalUxh1n/XLl+infGqzL&#10;ik6KA2kND3RjizoQ95L3qAawdH3CKoxbUGZ4Gvw8n9sh6vSALf8AAAD//wMAUEsDBBQABgAIAAAA&#10;IQBP3+SX3wAAAAkBAAAPAAAAZHJzL2Rvd25yZXYueG1sTI9BT8JAEIXvJv6HzZh4k21FCtZuCSHq&#10;iZAIJobb0h3ahu5s013a8u8dTnqbee/lzTfZcrSN6LHztSMF8SQCgVQ4U1Op4Hv/8bQA4YMmoxtH&#10;qOCKHpb5/V2mU+MG+sJ+F0rBJeRTraAKoU2l9EWFVvuJa5HYO7nO6sBrV0rT6YHLbSOfoyiRVtfE&#10;Fyrd4rrC4ry7WAWfgx5W0/i935xP6+thP9v+bGJU6vFhXL2BCDiGvzDc8BkdcmY6ugsZLxoF89eY&#10;k6xPExA3P5rNWTny9JKAzDP5/4P8FwAA//8DAFBLAQItABQABgAIAAAAIQC2gziS/gAAAOEBAAAT&#10;AAAAAAAAAAAAAAAAAAAAAABbQ29udGVudF9UeXBlc10ueG1sUEsBAi0AFAAGAAgAAAAhADj9If/W&#10;AAAAlAEAAAsAAAAAAAAAAAAAAAAALwEAAF9yZWxzLy5yZWxzUEsBAi0AFAAGAAgAAAAhAP6DxKhH&#10;AgAACAUAAA4AAAAAAAAAAAAAAAAALgIAAGRycy9lMm9Eb2MueG1sUEsBAi0AFAAGAAgAAAAhAE/f&#10;5JffAAAACQEAAA8AAAAAAAAAAAAAAAAAoQQAAGRycy9kb3ducmV2LnhtbFBLBQYAAAAABAAEAPMA&#10;AACtBQAAAAA=&#10;">
                <v:rect id="Rectangle 16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l/xgAAANwAAAAPAAAAZHJzL2Rvd25yZXYueG1sRI9Ba8JA&#10;FITvQv/D8gq96cagbYyuUgXBS0FtD/X2zD6TYPZturvV2F/vFgo9DjPzDTNbdKYRF3K+tqxgOEhA&#10;EBdW11wq+Hhf9zMQPiBrbCyTght5WMwfejPMtb3yji77UIoIYZ+jgiqENpfSFxUZ9APbEkfvZJ3B&#10;EKUrpXZ4jXDTyDRJnqXBmuNChS2tKirO+2+jYDnJll/bEb/97I4HOnwez+PUJUo9PXavUxCBuvAf&#10;/mtvtII0e4HfM/EIyPkdAAD//wMAUEsBAi0AFAAGAAgAAAAhANvh9svuAAAAhQEAABMAAAAAAAAA&#10;AAAAAAAAAAAAAFtDb250ZW50X1R5cGVzXS54bWxQSwECLQAUAAYACAAAACEAWvQsW78AAAAVAQAA&#10;CwAAAAAAAAAAAAAAAAAfAQAAX3JlbHMvLnJlbHNQSwECLQAUAAYACAAAACEAabKpf8YAAADcAAAA&#10;DwAAAAAAAAAAAAAAAAAHAgAAZHJzL2Rvd25yZXYueG1sUEsFBgAAAAADAAMAtwAAAPoCAAAAAA==&#10;" fillcolor="black" stroked="f"/>
              </v:group>
            </w:pict>
          </mc:Fallback>
        </mc:AlternateContent>
      </w:r>
    </w:p>
    <w:p w14:paraId="577C11F0" w14:textId="79F55723"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Without reasonable excuse fails:</w:t>
      </w:r>
    </w:p>
    <w:p w14:paraId="4DC9163A" w14:textId="731255CA" w:rsidR="00AE3BD3" w:rsidRPr="000B6B7E" w:rsidRDefault="00AE3BD3">
      <w:pPr>
        <w:pStyle w:val="BodyText"/>
      </w:pPr>
    </w:p>
    <w:p w14:paraId="36669A72" w14:textId="2A3F90FC" w:rsidR="00AE3BD3" w:rsidRPr="000B6B7E" w:rsidRDefault="001821F8">
      <w:pPr>
        <w:pStyle w:val="ListParagraph"/>
        <w:numPr>
          <w:ilvl w:val="1"/>
          <w:numId w:val="45"/>
        </w:numPr>
        <w:tabs>
          <w:tab w:val="left" w:pos="2979"/>
          <w:tab w:val="left" w:pos="2980"/>
          <w:tab w:val="left" w:pos="3509"/>
          <w:tab w:val="left" w:pos="4624"/>
          <w:tab w:val="left" w:pos="5298"/>
          <w:tab w:val="left" w:pos="5881"/>
          <w:tab w:val="left" w:pos="6810"/>
          <w:tab w:val="left" w:pos="7246"/>
          <w:tab w:val="left" w:pos="8735"/>
          <w:tab w:val="left" w:pos="9410"/>
          <w:tab w:val="left" w:pos="10405"/>
        </w:tabs>
        <w:ind w:right="619"/>
        <w:rPr>
          <w:sz w:val="24"/>
        </w:rPr>
      </w:pPr>
      <w:r w:rsidRPr="000B6B7E">
        <w:rPr>
          <w:sz w:val="24"/>
        </w:rPr>
        <w:t>To</w:t>
      </w:r>
      <w:r w:rsidRPr="000B6B7E">
        <w:rPr>
          <w:sz w:val="24"/>
        </w:rPr>
        <w:tab/>
        <w:t>proceed</w:t>
      </w:r>
      <w:r w:rsidRPr="000B6B7E">
        <w:rPr>
          <w:sz w:val="24"/>
        </w:rPr>
        <w:tab/>
        <w:t>with</w:t>
      </w:r>
      <w:r w:rsidRPr="000B6B7E">
        <w:rPr>
          <w:sz w:val="24"/>
        </w:rPr>
        <w:tab/>
        <w:t>the</w:t>
      </w:r>
      <w:r w:rsidRPr="000B6B7E">
        <w:rPr>
          <w:sz w:val="24"/>
        </w:rPr>
        <w:tab/>
        <w:t>Works</w:t>
      </w:r>
      <w:r w:rsidRPr="000B6B7E">
        <w:rPr>
          <w:sz w:val="24"/>
        </w:rPr>
        <w:tab/>
        <w:t>in</w:t>
      </w:r>
      <w:r w:rsidRPr="000B6B7E">
        <w:rPr>
          <w:sz w:val="24"/>
        </w:rPr>
        <w:tab/>
        <w:t>accordance</w:t>
      </w:r>
      <w:r w:rsidRPr="000B6B7E">
        <w:rPr>
          <w:sz w:val="24"/>
        </w:rPr>
        <w:tab/>
        <w:t>with</w:t>
      </w:r>
      <w:r w:rsidRPr="000B6B7E">
        <w:rPr>
          <w:sz w:val="24"/>
        </w:rPr>
        <w:tab/>
        <w:t>Clause</w:t>
      </w:r>
      <w:r w:rsidRPr="000B6B7E">
        <w:rPr>
          <w:sz w:val="24"/>
        </w:rPr>
        <w:tab/>
        <w:t>8 [Commencement, Delays and Suspension], or</w:t>
      </w:r>
    </w:p>
    <w:p w14:paraId="193FC60F" w14:textId="100DADC0" w:rsidR="00AE3BD3" w:rsidRPr="000B6B7E" w:rsidRDefault="00AE3BD3">
      <w:pPr>
        <w:pStyle w:val="BodyText"/>
      </w:pPr>
    </w:p>
    <w:p w14:paraId="3E9DDB3B" w14:textId="62B969D3" w:rsidR="00AE3BD3" w:rsidRPr="000B6B7E" w:rsidRDefault="001821F8">
      <w:pPr>
        <w:pStyle w:val="ListParagraph"/>
        <w:numPr>
          <w:ilvl w:val="1"/>
          <w:numId w:val="45"/>
        </w:numPr>
        <w:tabs>
          <w:tab w:val="left" w:pos="2980"/>
          <w:tab w:val="left" w:pos="2981"/>
        </w:tabs>
        <w:ind w:right="618"/>
        <w:rPr>
          <w:sz w:val="24"/>
        </w:rPr>
      </w:pPr>
      <w:r w:rsidRPr="000B6B7E">
        <w:rPr>
          <w:sz w:val="24"/>
        </w:rPr>
        <w:t>To comply with a notice issued under Sub-Clause 7.5 [Rejection] or Sub- Clause 7.6 [Remedial Work], within 14 days after receiving it,</w:t>
      </w:r>
    </w:p>
    <w:p w14:paraId="43C4B044" w14:textId="0621612C" w:rsidR="00AE3BD3" w:rsidRPr="000B6B7E" w:rsidRDefault="00AE3BD3">
      <w:pPr>
        <w:pStyle w:val="BodyText"/>
        <w:spacing w:before="6"/>
        <w:rPr>
          <w:sz w:val="21"/>
        </w:rPr>
      </w:pPr>
    </w:p>
    <w:p w14:paraId="6BAAF8D1" w14:textId="04284264" w:rsidR="00AE3BD3" w:rsidRPr="000B6B7E" w:rsidRDefault="00AE3BD3">
      <w:pPr>
        <w:pStyle w:val="BodyText"/>
        <w:spacing w:line="20" w:lineRule="exact"/>
        <w:ind w:left="790"/>
        <w:rPr>
          <w:sz w:val="2"/>
        </w:rPr>
      </w:pPr>
    </w:p>
    <w:p w14:paraId="19185B25" w14:textId="77777777" w:rsidR="00AE3BD3" w:rsidRPr="000B6B7E" w:rsidRDefault="001821F8">
      <w:pPr>
        <w:pStyle w:val="ListParagraph"/>
        <w:numPr>
          <w:ilvl w:val="2"/>
          <w:numId w:val="50"/>
        </w:numPr>
        <w:tabs>
          <w:tab w:val="left" w:pos="2261"/>
        </w:tabs>
        <w:ind w:left="2260" w:right="618"/>
        <w:jc w:val="both"/>
        <w:rPr>
          <w:sz w:val="24"/>
        </w:rPr>
      </w:pPr>
      <w:r w:rsidRPr="000B6B7E">
        <w:rPr>
          <w:sz w:val="24"/>
        </w:rPr>
        <w:t>Subcontracts the whole of the Works or assigns the Contract without the required agreement,</w:t>
      </w:r>
    </w:p>
    <w:p w14:paraId="566D5F99" w14:textId="77777777" w:rsidR="00AE3BD3" w:rsidRPr="000B6B7E" w:rsidRDefault="00AE3BD3">
      <w:pPr>
        <w:pStyle w:val="BodyText"/>
        <w:spacing w:before="2"/>
        <w:rPr>
          <w:sz w:val="23"/>
        </w:rPr>
      </w:pPr>
    </w:p>
    <w:p w14:paraId="3CF96386" w14:textId="77777777" w:rsidR="00AE3BD3" w:rsidRPr="000B6B7E" w:rsidRDefault="001821F8">
      <w:pPr>
        <w:pStyle w:val="ListParagraph"/>
        <w:numPr>
          <w:ilvl w:val="2"/>
          <w:numId w:val="50"/>
        </w:numPr>
        <w:tabs>
          <w:tab w:val="left" w:pos="2261"/>
        </w:tabs>
        <w:spacing w:before="1"/>
        <w:ind w:left="2260" w:right="616"/>
        <w:jc w:val="both"/>
        <w:rPr>
          <w:sz w:val="24"/>
        </w:rPr>
      </w:pPr>
      <w:r w:rsidRPr="000B6B7E">
        <w:rPr>
          <w:sz w:val="24"/>
        </w:rPr>
        <w:t xml:space="preserve">Becomes bankrupt or insolvent, goes into liquidation, has a receiving or </w:t>
      </w:r>
      <w:r w:rsidRPr="000B6B7E">
        <w:rPr>
          <w:w w:val="95"/>
          <w:sz w:val="24"/>
        </w:rPr>
        <w:t xml:space="preserve">administration order made against him, compounds with his creditors, or carries </w:t>
      </w:r>
      <w:r w:rsidRPr="000B6B7E">
        <w:rPr>
          <w:sz w:val="24"/>
        </w:rPr>
        <w:t>on business under a receiver, trustee or manager for the benefit of his creditors, or if any act is done or event occurs which (under applicable laws) has a similar effect to any of these acts or events, or</w:t>
      </w:r>
    </w:p>
    <w:p w14:paraId="466BD795" w14:textId="77777777" w:rsidR="00AE3BD3" w:rsidRPr="000B6B7E" w:rsidRDefault="00AE3BD3">
      <w:pPr>
        <w:pStyle w:val="BodyText"/>
        <w:spacing w:before="11"/>
        <w:rPr>
          <w:sz w:val="23"/>
        </w:rPr>
      </w:pPr>
    </w:p>
    <w:p w14:paraId="323A490B" w14:textId="77777777" w:rsidR="00AE3BD3" w:rsidRPr="000B6B7E" w:rsidRDefault="001821F8">
      <w:pPr>
        <w:pStyle w:val="ListParagraph"/>
        <w:numPr>
          <w:ilvl w:val="2"/>
          <w:numId w:val="50"/>
        </w:numPr>
        <w:tabs>
          <w:tab w:val="left" w:pos="2260"/>
        </w:tabs>
        <w:ind w:left="2260" w:right="618"/>
        <w:jc w:val="both"/>
        <w:rPr>
          <w:sz w:val="24"/>
        </w:rPr>
      </w:pPr>
      <w:r w:rsidRPr="000B6B7E">
        <w:rPr>
          <w:sz w:val="24"/>
        </w:rPr>
        <w:t>Gives or offers to give (directly or indirectly) to any person any bribe, gift, gratuity commission or other thing of value, as an inducement or reward:</w:t>
      </w:r>
    </w:p>
    <w:p w14:paraId="011103A4" w14:textId="77777777" w:rsidR="00AE3BD3" w:rsidRPr="000B6B7E" w:rsidRDefault="00AE3BD3">
      <w:pPr>
        <w:pStyle w:val="BodyText"/>
      </w:pPr>
    </w:p>
    <w:p w14:paraId="04C5597D" w14:textId="77777777" w:rsidR="00AE3BD3" w:rsidRPr="000B6B7E" w:rsidRDefault="001821F8">
      <w:pPr>
        <w:pStyle w:val="ListParagraph"/>
        <w:numPr>
          <w:ilvl w:val="0"/>
          <w:numId w:val="38"/>
        </w:numPr>
        <w:tabs>
          <w:tab w:val="left" w:pos="2980"/>
          <w:tab w:val="left" w:pos="2981"/>
        </w:tabs>
        <w:rPr>
          <w:sz w:val="24"/>
        </w:rPr>
      </w:pPr>
      <w:r w:rsidRPr="000B6B7E">
        <w:rPr>
          <w:sz w:val="24"/>
        </w:rPr>
        <w:t>For doing or forbearing to do any action in relation to the Contract, or</w:t>
      </w:r>
    </w:p>
    <w:p w14:paraId="2206B8A6" w14:textId="77777777" w:rsidR="00AE3BD3" w:rsidRPr="000B6B7E" w:rsidRDefault="00AE3BD3">
      <w:pPr>
        <w:pStyle w:val="BodyText"/>
      </w:pPr>
    </w:p>
    <w:p w14:paraId="76E68C08" w14:textId="77777777" w:rsidR="00AE3BD3" w:rsidRPr="000B6B7E" w:rsidRDefault="001821F8">
      <w:pPr>
        <w:pStyle w:val="ListParagraph"/>
        <w:numPr>
          <w:ilvl w:val="0"/>
          <w:numId w:val="38"/>
        </w:numPr>
        <w:tabs>
          <w:tab w:val="left" w:pos="2980"/>
          <w:tab w:val="left" w:pos="2982"/>
        </w:tabs>
        <w:ind w:right="618" w:hanging="720"/>
        <w:rPr>
          <w:sz w:val="24"/>
        </w:rPr>
      </w:pPr>
      <w:r w:rsidRPr="000B6B7E">
        <w:rPr>
          <w:sz w:val="24"/>
        </w:rPr>
        <w:t>For showing or forbearing to show favour or disfavour to any person in relation to the Contract,</w:t>
      </w:r>
    </w:p>
    <w:p w14:paraId="0596F3A7" w14:textId="77777777" w:rsidR="00AE3BD3" w:rsidRPr="000B6B7E" w:rsidRDefault="00AE3BD3">
      <w:pPr>
        <w:pStyle w:val="BodyText"/>
      </w:pPr>
    </w:p>
    <w:p w14:paraId="0B0DF65C" w14:textId="77777777" w:rsidR="00AE3BD3" w:rsidRPr="000B6B7E" w:rsidRDefault="001821F8">
      <w:pPr>
        <w:pStyle w:val="BodyText"/>
        <w:ind w:left="2260" w:right="617"/>
        <w:jc w:val="both"/>
      </w:pPr>
      <w:r w:rsidRPr="000B6B7E">
        <w:t>or if any of the Contractor’s Personnel, agents or Subcontractors gives or offers to give (directly or indirectly) to any person any such inducement or reward as is described in this sub-paragraph (f) however, lawful inducements and rewards to Contractor’s Personnel shall not entitle termination.</w:t>
      </w:r>
    </w:p>
    <w:p w14:paraId="31B0CCBD" w14:textId="77777777" w:rsidR="00AE3BD3" w:rsidRPr="000B6B7E" w:rsidRDefault="00AE3BD3">
      <w:pPr>
        <w:pStyle w:val="BodyText"/>
      </w:pPr>
    </w:p>
    <w:p w14:paraId="66AB33AB" w14:textId="77777777" w:rsidR="00AE3BD3" w:rsidRPr="000B6B7E" w:rsidRDefault="001821F8">
      <w:pPr>
        <w:pStyle w:val="BodyText"/>
        <w:ind w:left="2260" w:right="618"/>
        <w:jc w:val="both"/>
      </w:pPr>
      <w:r w:rsidRPr="000B6B7E">
        <w:t>Without prejudice to the rights and remedies available to the Developer under this Agreement or law, the Developer may at any point of time terminate this Agreement upon happening of any one or more of the following events:</w:t>
      </w:r>
    </w:p>
    <w:p w14:paraId="50EA0C20" w14:textId="77777777" w:rsidR="00AE3BD3" w:rsidRPr="000B6B7E" w:rsidRDefault="00AE3BD3">
      <w:pPr>
        <w:pStyle w:val="BodyText"/>
      </w:pPr>
    </w:p>
    <w:p w14:paraId="3DDFFBC5" w14:textId="77777777" w:rsidR="00AE3BD3" w:rsidRPr="000B6B7E" w:rsidRDefault="001821F8">
      <w:pPr>
        <w:pStyle w:val="ListParagraph"/>
        <w:numPr>
          <w:ilvl w:val="2"/>
          <w:numId w:val="50"/>
        </w:numPr>
        <w:tabs>
          <w:tab w:val="left" w:pos="2261"/>
        </w:tabs>
        <w:spacing w:before="1"/>
        <w:ind w:left="2260" w:right="618"/>
        <w:jc w:val="both"/>
        <w:rPr>
          <w:sz w:val="24"/>
        </w:rPr>
      </w:pPr>
      <w:r w:rsidRPr="000B6B7E">
        <w:rPr>
          <w:sz w:val="24"/>
        </w:rPr>
        <w:t>Contractor commits a breach of all or any of the terms of this Agreement or fails or neglects to observe or commits or allows to be committed any breach of the terms, conditions provision, representation warranties, covenants or stipulations of this Agreement.</w:t>
      </w:r>
    </w:p>
    <w:p w14:paraId="54CA8DBB" w14:textId="77777777" w:rsidR="00AE3BD3" w:rsidRPr="000B6B7E" w:rsidRDefault="00AE3BD3">
      <w:pPr>
        <w:pStyle w:val="BodyText"/>
      </w:pPr>
    </w:p>
    <w:p w14:paraId="79AC1E9D"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Contractor discontinues its business.</w:t>
      </w:r>
    </w:p>
    <w:p w14:paraId="5B1F6B83" w14:textId="77777777" w:rsidR="00AE3BD3" w:rsidRPr="000B6B7E" w:rsidRDefault="00AE3BD3">
      <w:pPr>
        <w:pStyle w:val="BodyText"/>
      </w:pPr>
    </w:p>
    <w:p w14:paraId="5F6C71CE" w14:textId="77777777" w:rsidR="00AE3BD3" w:rsidRPr="000B6B7E" w:rsidRDefault="001821F8">
      <w:pPr>
        <w:pStyle w:val="ListParagraph"/>
        <w:numPr>
          <w:ilvl w:val="2"/>
          <w:numId w:val="50"/>
        </w:numPr>
        <w:tabs>
          <w:tab w:val="left" w:pos="2260"/>
        </w:tabs>
        <w:ind w:left="2260" w:right="617"/>
        <w:jc w:val="both"/>
        <w:rPr>
          <w:sz w:val="24"/>
        </w:rPr>
      </w:pPr>
      <w:r w:rsidRPr="000B6B7E">
        <w:rPr>
          <w:sz w:val="24"/>
        </w:rPr>
        <w:t xml:space="preserve">Contractor is dissolved or liquidated or any petition is filed against the contractor for the same, makes a general assignment for the benefit of its </w:t>
      </w:r>
      <w:r w:rsidRPr="000B6B7E">
        <w:rPr>
          <w:w w:val="95"/>
          <w:sz w:val="24"/>
        </w:rPr>
        <w:t xml:space="preserve">creditors, or files or has filed against it, a petition in Bankruptcy or has a receiver </w:t>
      </w:r>
      <w:r w:rsidRPr="000B6B7E">
        <w:rPr>
          <w:sz w:val="24"/>
        </w:rPr>
        <w:t>appointed for a substantial part of its assets.</w:t>
      </w:r>
    </w:p>
    <w:p w14:paraId="5E56D748" w14:textId="77777777" w:rsidR="00AE3BD3" w:rsidRPr="000B6B7E" w:rsidRDefault="00AE3BD3">
      <w:pPr>
        <w:pStyle w:val="BodyText"/>
        <w:spacing w:before="10"/>
        <w:rPr>
          <w:sz w:val="23"/>
        </w:rPr>
      </w:pPr>
    </w:p>
    <w:p w14:paraId="448DD121" w14:textId="77777777" w:rsidR="00AE3BD3" w:rsidRPr="000B6B7E" w:rsidRDefault="001821F8">
      <w:pPr>
        <w:pStyle w:val="ListParagraph"/>
        <w:numPr>
          <w:ilvl w:val="2"/>
          <w:numId w:val="50"/>
        </w:numPr>
        <w:tabs>
          <w:tab w:val="left" w:pos="2259"/>
          <w:tab w:val="left" w:pos="2260"/>
        </w:tabs>
        <w:ind w:left="2259"/>
        <w:rPr>
          <w:sz w:val="24"/>
        </w:rPr>
      </w:pPr>
      <w:r w:rsidRPr="000B6B7E">
        <w:rPr>
          <w:sz w:val="24"/>
        </w:rPr>
        <w:t>If any of the representations made by Contractor are found to be false or wrong.</w:t>
      </w:r>
    </w:p>
    <w:p w14:paraId="0F9CAF04" w14:textId="1AAF8EF6" w:rsidR="00AE3BD3" w:rsidRPr="000B6B7E" w:rsidRDefault="006A5653">
      <w:pPr>
        <w:pStyle w:val="BodyText"/>
      </w:pPr>
      <w:r w:rsidRPr="000B6B7E">
        <w:rPr>
          <w:noProof/>
          <w:sz w:val="2"/>
        </w:rPr>
        <w:lastRenderedPageBreak/>
        <mc:AlternateContent>
          <mc:Choice Requires="wpg">
            <w:drawing>
              <wp:anchor distT="0" distB="0" distL="114300" distR="114300" simplePos="0" relativeHeight="487681024" behindDoc="0" locked="0" layoutInCell="1" allowOverlap="1" wp14:anchorId="735674B7" wp14:editId="48819953">
                <wp:simplePos x="0" y="0"/>
                <wp:positionH relativeFrom="column">
                  <wp:posOffset>502285</wp:posOffset>
                </wp:positionH>
                <wp:positionV relativeFrom="paragraph">
                  <wp:posOffset>146522</wp:posOffset>
                </wp:positionV>
                <wp:extent cx="6210300" cy="6350"/>
                <wp:effectExtent l="0" t="0" r="0" b="0"/>
                <wp:wrapNone/>
                <wp:docPr id="284" name="Group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85" name="Rectangle 16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964C0C" id="Group 159" o:spid="_x0000_s1026" style="position:absolute;margin-left:39.55pt;margin-top:11.55pt;width:489pt;height:.5pt;z-index:487681024"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52wRgIAAAgFAAAOAAAAZHJzL2Uyb0RvYy54bWykVNuO2jAQfa/Uf7D8XpKwwL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puY2iDJN7uZ&#10;DvLLinr0JklWH4e0u9v5kJOEjEik/WkB4YDId5yukD2pZP9PpddKGBXEt16FF2R1nvHxfMqZFi1R&#10;/0aXS+iyUSyZBVweAEX+FdP2SjINq4ri1AMidJUSOQFL/MUj+GcJ3rDUh+uk/adGIjVo3VpBy/wi&#10;40iwQ8fE7tk6D+MU4htooanzp7ppgoHlZtUg2wk/P+ELyC/CGu2DNfi0vqLfCfw8pb43G8gPRA+h&#10;H0J6NGhRAf7mrKMBzLj9tRWoOGs+aZLoLplM/MQGYzK9HZOB557NuUdoSaUy7jjrlyvXT/nWYF1W&#10;dFISSGt4oBtb1IG4l7xHNYCl6xNWYdyCMsPT4Of53A5Rpwds+QcAAP//AwBQSwMEFAAGAAgAAAAh&#10;AMOjbUHfAAAACQEAAA8AAABkcnMvZG93bnJldi54bWxMj09PwkAQxe8mfofNmHiT7YKI1m4JIeqJ&#10;kAgmxtvQHdqG7m7TXdry7R1Oepo/7+XNb7LlaBvRUxdq7zSoSQKCXOFN7UoNX/v3h2cQIaIz2HhH&#10;Gi4UYJnf3mSYGj+4T+p3sRQc4kKKGqoY21TKUFRkMUx8S461o+8sRh67UpoOBw63jZwmyZO0WDu+&#10;UGFL64qK0+5sNXwMOKxm6q3fnI7ry89+vv3eKNL6/m5cvYKINMY/M1zxGR1yZjr4szNBNBoWL4qd&#10;GqYzrlc9mS+4O/DmUYHMM/n/g/wXAAD//wMAUEsBAi0AFAAGAAgAAAAhALaDOJL+AAAA4QEAABMA&#10;AAAAAAAAAAAAAAAAAAAAAFtDb250ZW50X1R5cGVzXS54bWxQSwECLQAUAAYACAAAACEAOP0h/9YA&#10;AACUAQAACwAAAAAAAAAAAAAAAAAvAQAAX3JlbHMvLnJlbHNQSwECLQAUAAYACAAAACEAgjudsEYC&#10;AAAIBQAADgAAAAAAAAAAAAAAAAAuAgAAZHJzL2Uyb0RvYy54bWxQSwECLQAUAAYACAAAACEAw6Nt&#10;Qd8AAAAJAQAADwAAAAAAAAAAAAAAAACgBAAAZHJzL2Rvd25yZXYueG1sUEsFBgAAAAAEAAQA8wAA&#10;AKwFAAAAAA==&#10;">
                <v:rect id="Rectangle 16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JKTxgAAANwAAAAPAAAAZHJzL2Rvd25yZXYueG1sRI9Ba8JA&#10;FITvBf/D8oTe6sZQS4yuooWCF6HaHvT2zD6TYPZturvV6K/vFgSPw8x8w0znnWnEmZyvLSsYDhIQ&#10;xIXVNZcKvr8+XjIQPiBrbCyTgit5mM96T1PMtb3whs7bUIoIYZ+jgiqENpfSFxUZ9APbEkfvaJ3B&#10;EKUrpXZ4iXDTyDRJ3qTBmuNChS29V1Sctr9GwXKcLX8+X3l92xz2tN8dTqPUJUo997vFBESgLjzC&#10;9/ZKK0izEfyfiUdAzv4AAAD//wMAUEsBAi0AFAAGAAgAAAAhANvh9svuAAAAhQEAABMAAAAAAAAA&#10;AAAAAAAAAAAAAFtDb250ZW50X1R5cGVzXS54bWxQSwECLQAUAAYACAAAACEAWvQsW78AAAAVAQAA&#10;CwAAAAAAAAAAAAAAAAAfAQAAX3JlbHMvLnJlbHNQSwECLQAUAAYACAAAACEA9iySk8YAAADcAAAA&#10;DwAAAAAAAAAAAAAAAAAHAgAAZHJzL2Rvd25yZXYueG1sUEsFBgAAAAADAAMAtwAAAPoCAAAAAA==&#10;" fillcolor="black" stroked="f"/>
              </v:group>
            </w:pict>
          </mc:Fallback>
        </mc:AlternateContent>
      </w:r>
    </w:p>
    <w:p w14:paraId="08F2DFA2" w14:textId="61A53A04" w:rsidR="00AE3BD3" w:rsidRPr="000B6B7E" w:rsidRDefault="001821F8">
      <w:pPr>
        <w:pStyle w:val="ListParagraph"/>
        <w:numPr>
          <w:ilvl w:val="2"/>
          <w:numId w:val="50"/>
        </w:numPr>
        <w:tabs>
          <w:tab w:val="left" w:pos="2260"/>
        </w:tabs>
        <w:ind w:left="2260" w:right="617"/>
        <w:jc w:val="both"/>
        <w:rPr>
          <w:sz w:val="24"/>
        </w:rPr>
      </w:pPr>
      <w:r w:rsidRPr="000B6B7E">
        <w:rPr>
          <w:sz w:val="24"/>
        </w:rPr>
        <w:t>If Contractor does or suffers any act or thing or omits to do or suffers to be done any act, thing, deed or matter whereof in the consequence of which the business of the Developer may be or is likely to suffer.</w:t>
      </w:r>
    </w:p>
    <w:p w14:paraId="2B516D2E" w14:textId="07D85D20" w:rsidR="00AE3BD3" w:rsidRPr="000B6B7E" w:rsidRDefault="00AE3BD3">
      <w:pPr>
        <w:pStyle w:val="BodyText"/>
        <w:spacing w:before="6"/>
        <w:rPr>
          <w:sz w:val="21"/>
        </w:rPr>
      </w:pPr>
    </w:p>
    <w:p w14:paraId="6DD64A6F" w14:textId="266BA8D6" w:rsidR="00AE3BD3" w:rsidRPr="000B6B7E" w:rsidRDefault="00AE3BD3">
      <w:pPr>
        <w:pStyle w:val="BodyText"/>
        <w:spacing w:line="20" w:lineRule="exact"/>
        <w:ind w:left="790"/>
        <w:rPr>
          <w:sz w:val="2"/>
        </w:rPr>
      </w:pPr>
    </w:p>
    <w:p w14:paraId="50F28487" w14:textId="77777777" w:rsidR="00AE3BD3" w:rsidRPr="000B6B7E" w:rsidRDefault="001821F8">
      <w:pPr>
        <w:pStyle w:val="ListParagraph"/>
        <w:numPr>
          <w:ilvl w:val="2"/>
          <w:numId w:val="50"/>
        </w:numPr>
        <w:tabs>
          <w:tab w:val="left" w:pos="2259"/>
          <w:tab w:val="left" w:pos="2260"/>
        </w:tabs>
        <w:ind w:left="2260" w:right="618"/>
        <w:rPr>
          <w:sz w:val="24"/>
        </w:rPr>
      </w:pPr>
      <w:r w:rsidRPr="000B6B7E">
        <w:rPr>
          <w:sz w:val="24"/>
        </w:rPr>
        <w:t>If Contractor acts beyond the scope of this Agreement or is suspected or falsifying records or;</w:t>
      </w:r>
    </w:p>
    <w:p w14:paraId="02D300CB" w14:textId="77777777" w:rsidR="00AE3BD3" w:rsidRPr="000B6B7E" w:rsidRDefault="00AE3BD3">
      <w:pPr>
        <w:pStyle w:val="BodyText"/>
        <w:spacing w:before="2"/>
        <w:rPr>
          <w:sz w:val="23"/>
        </w:rPr>
      </w:pPr>
    </w:p>
    <w:p w14:paraId="73D225BD" w14:textId="77777777" w:rsidR="00AE3BD3" w:rsidRPr="000B6B7E" w:rsidRDefault="001821F8">
      <w:pPr>
        <w:pStyle w:val="ListParagraph"/>
        <w:numPr>
          <w:ilvl w:val="2"/>
          <w:numId w:val="50"/>
        </w:numPr>
        <w:tabs>
          <w:tab w:val="left" w:pos="2258"/>
          <w:tab w:val="left" w:pos="2260"/>
        </w:tabs>
        <w:spacing w:before="1"/>
        <w:ind w:left="2259" w:right="618"/>
        <w:rPr>
          <w:sz w:val="24"/>
        </w:rPr>
      </w:pPr>
      <w:r w:rsidRPr="000B6B7E">
        <w:rPr>
          <w:sz w:val="24"/>
        </w:rPr>
        <w:t>If the Contractor by its act of omission or commission given to the Developer reasonable ground to consider that its rights may; be prejudiced or jeopardized.</w:t>
      </w:r>
    </w:p>
    <w:p w14:paraId="5FFEB421" w14:textId="77777777" w:rsidR="00AE3BD3" w:rsidRPr="000B6B7E" w:rsidRDefault="00AE3BD3">
      <w:pPr>
        <w:pStyle w:val="BodyText"/>
        <w:spacing w:before="11"/>
        <w:rPr>
          <w:sz w:val="23"/>
        </w:rPr>
      </w:pPr>
    </w:p>
    <w:p w14:paraId="4951391E" w14:textId="77777777" w:rsidR="00AE3BD3" w:rsidRPr="000B6B7E" w:rsidRDefault="001821F8">
      <w:pPr>
        <w:pStyle w:val="ListParagraph"/>
        <w:numPr>
          <w:ilvl w:val="2"/>
          <w:numId w:val="50"/>
        </w:numPr>
        <w:tabs>
          <w:tab w:val="left" w:pos="2259"/>
          <w:tab w:val="left" w:pos="2260"/>
        </w:tabs>
        <w:ind w:left="2259" w:hanging="721"/>
        <w:rPr>
          <w:sz w:val="24"/>
        </w:rPr>
      </w:pPr>
      <w:r w:rsidRPr="000B6B7E">
        <w:rPr>
          <w:sz w:val="24"/>
        </w:rPr>
        <w:t>fails to comply with Sub-Clause 6.12 [Workmen],</w:t>
      </w:r>
    </w:p>
    <w:p w14:paraId="4C0919A7" w14:textId="77777777" w:rsidR="00AE3BD3" w:rsidRPr="000B6B7E" w:rsidRDefault="00AE3BD3">
      <w:pPr>
        <w:pStyle w:val="BodyText"/>
      </w:pPr>
    </w:p>
    <w:p w14:paraId="1429E8C6" w14:textId="7A71950C" w:rsidR="00AE3BD3" w:rsidRPr="000B6B7E" w:rsidRDefault="001821F8">
      <w:pPr>
        <w:pStyle w:val="BodyText"/>
        <w:ind w:left="1539" w:right="617"/>
        <w:jc w:val="both"/>
      </w:pPr>
      <w:r w:rsidRPr="000B6B7E">
        <w:t xml:space="preserve">In any of these events or circumstances, the Developer may, upon giving 14 </w:t>
      </w:r>
      <w:r w:rsidR="00577B10" w:rsidRPr="000B6B7E">
        <w:t>days’ notice</w:t>
      </w:r>
      <w:r w:rsidRPr="000B6B7E">
        <w:t xml:space="preserve"> to the Contractor, terminate the Contract and expel the Contractor from the Site. However, in the case of sub-paragraph (e) or (f), the Developer may by notice terminate the Contract immediately.</w:t>
      </w:r>
    </w:p>
    <w:p w14:paraId="26D3A3E3" w14:textId="77777777" w:rsidR="00AE3BD3" w:rsidRPr="000B6B7E" w:rsidRDefault="00AE3BD3">
      <w:pPr>
        <w:pStyle w:val="BodyText"/>
      </w:pPr>
    </w:p>
    <w:p w14:paraId="2042F889" w14:textId="77777777" w:rsidR="00AE3BD3" w:rsidRPr="000B6B7E" w:rsidRDefault="001821F8">
      <w:pPr>
        <w:pStyle w:val="BodyText"/>
        <w:ind w:left="1539" w:right="618" w:hanging="1"/>
        <w:jc w:val="both"/>
        <w:rPr>
          <w:rFonts w:ascii="Arial" w:hAnsi="Arial"/>
          <w:b/>
        </w:rPr>
      </w:pPr>
      <w:r w:rsidRPr="000B6B7E">
        <w:t>The Developer’s decision to terminate the Contract shall not prejudice any other rights of the Developer, under the Contract or otherwise</w:t>
      </w:r>
      <w:r w:rsidRPr="000B6B7E">
        <w:rPr>
          <w:rFonts w:ascii="Arial" w:hAnsi="Arial"/>
          <w:b/>
        </w:rPr>
        <w:t>.</w:t>
      </w:r>
    </w:p>
    <w:p w14:paraId="444554AB" w14:textId="77777777" w:rsidR="00AE3BD3" w:rsidRPr="000B6B7E" w:rsidRDefault="00AE3BD3">
      <w:pPr>
        <w:pStyle w:val="BodyText"/>
        <w:rPr>
          <w:rFonts w:ascii="Arial"/>
          <w:b/>
        </w:rPr>
      </w:pPr>
    </w:p>
    <w:p w14:paraId="32CE071A" w14:textId="77777777" w:rsidR="00AE3BD3" w:rsidRPr="000B6B7E" w:rsidRDefault="001821F8">
      <w:pPr>
        <w:pStyle w:val="BodyText"/>
        <w:ind w:left="1539" w:right="616"/>
        <w:jc w:val="both"/>
      </w:pPr>
      <w:r w:rsidRPr="000B6B7E">
        <w:t>The Contractor shall then leave the Site and deliver any required goods, all Contractors’ documents and other design documents made by or for him, to the Project Manager. However, the Contractor shall use his best efforts to comply immediately with any reasonable instructions included in the notice (i) for the assignment or novation of any subcontract, and (ii) for the protection of life or property or for the safety of the Works.</w:t>
      </w:r>
    </w:p>
    <w:p w14:paraId="24F34843" w14:textId="77777777" w:rsidR="00AE3BD3" w:rsidRPr="000B6B7E" w:rsidRDefault="00AE3BD3">
      <w:pPr>
        <w:pStyle w:val="BodyText"/>
      </w:pPr>
    </w:p>
    <w:p w14:paraId="242807AF" w14:textId="77777777" w:rsidR="00AE3BD3" w:rsidRPr="000B6B7E" w:rsidRDefault="001821F8">
      <w:pPr>
        <w:pStyle w:val="BodyText"/>
        <w:spacing w:before="1"/>
        <w:ind w:left="1539" w:right="617"/>
        <w:jc w:val="both"/>
      </w:pPr>
      <w:r w:rsidRPr="000B6B7E">
        <w:t>After termination, the Developer may complete the Works and / or arrange for any other entities to do so. The Developer and these entities may then use any Goods, Contractor’s documents and other design documents made by or on behalf of the Contractor.</w:t>
      </w:r>
    </w:p>
    <w:p w14:paraId="2EBB9A25" w14:textId="77777777" w:rsidR="00AE3BD3" w:rsidRPr="000B6B7E" w:rsidRDefault="00AE3BD3">
      <w:pPr>
        <w:pStyle w:val="BodyText"/>
        <w:spacing w:before="11"/>
        <w:rPr>
          <w:sz w:val="23"/>
        </w:rPr>
      </w:pPr>
    </w:p>
    <w:p w14:paraId="6E15418C" w14:textId="77777777" w:rsidR="00AE3BD3" w:rsidRPr="000B6B7E" w:rsidRDefault="001821F8">
      <w:pPr>
        <w:pStyle w:val="BodyText"/>
        <w:ind w:left="1539" w:right="617"/>
        <w:jc w:val="both"/>
      </w:pPr>
      <w:r w:rsidRPr="000B6B7E">
        <w:t>The Developer shall then give notice that the Contractor’s Equipment and Temporary Works will be released to the Contractor at or near the Site. The Contractor shall promptly arrange their removal, at the risk and cost of the Contractor. However, if by this time the Contractor has failed to make a payment due to the Developer, these items may be sold by the Developer on the terms and conditions which Developer may deem fit in order to recover this payment. Any balance of the proceeds shall then be paid to the Contractor.</w:t>
      </w:r>
    </w:p>
    <w:p w14:paraId="40809C55" w14:textId="77777777" w:rsidR="00AE3BD3" w:rsidRPr="000B6B7E" w:rsidRDefault="00AE3BD3">
      <w:pPr>
        <w:pStyle w:val="BodyText"/>
      </w:pPr>
    </w:p>
    <w:p w14:paraId="20FA481D" w14:textId="77777777" w:rsidR="00AE3BD3" w:rsidRPr="000B6B7E" w:rsidRDefault="001821F8">
      <w:pPr>
        <w:pStyle w:val="Heading2"/>
        <w:numPr>
          <w:ilvl w:val="1"/>
          <w:numId w:val="50"/>
        </w:numPr>
        <w:tabs>
          <w:tab w:val="left" w:pos="1539"/>
          <w:tab w:val="left" w:pos="1540"/>
        </w:tabs>
        <w:ind w:hanging="721"/>
      </w:pPr>
      <w:r w:rsidRPr="000B6B7E">
        <w:t>Valuation at date of termination</w:t>
      </w:r>
    </w:p>
    <w:p w14:paraId="3CAD5534" w14:textId="77777777" w:rsidR="00AE3BD3" w:rsidRPr="000B6B7E" w:rsidRDefault="00AE3BD3">
      <w:pPr>
        <w:pStyle w:val="BodyText"/>
        <w:spacing w:before="10"/>
        <w:rPr>
          <w:rFonts w:ascii="Arial"/>
          <w:b/>
          <w:sz w:val="23"/>
        </w:rPr>
      </w:pPr>
    </w:p>
    <w:p w14:paraId="60AA8F78" w14:textId="173D4774" w:rsidR="00AE3BD3" w:rsidRPr="000B6B7E" w:rsidRDefault="001821F8">
      <w:pPr>
        <w:pStyle w:val="BodyText"/>
        <w:spacing w:before="1"/>
        <w:ind w:left="1539" w:right="618"/>
        <w:jc w:val="both"/>
      </w:pPr>
      <w:r w:rsidRPr="000B6B7E">
        <w:t xml:space="preserve">As soon as practicable after a notice of termination under Sub-Clause 15.2 [Termination by Developer] has taken effect, the Project Manager shall proceed in accordance with Sub-Clause 3.5 [Determinations] to agree or determine the value of the Works, Goods and Contractor’s Documents and any other sums due to the </w:t>
      </w:r>
      <w:r w:rsidR="006A5653" w:rsidRPr="000B6B7E">
        <w:rPr>
          <w:noProof/>
          <w:sz w:val="2"/>
        </w:rPr>
        <w:lastRenderedPageBreak/>
        <mc:AlternateContent>
          <mc:Choice Requires="wpg">
            <w:drawing>
              <wp:anchor distT="0" distB="0" distL="114300" distR="114300" simplePos="0" relativeHeight="487682048" behindDoc="0" locked="0" layoutInCell="1" allowOverlap="1" wp14:anchorId="649A7B64" wp14:editId="0C542AE2">
                <wp:simplePos x="0" y="0"/>
                <wp:positionH relativeFrom="column">
                  <wp:posOffset>502285</wp:posOffset>
                </wp:positionH>
                <wp:positionV relativeFrom="paragraph">
                  <wp:posOffset>6187</wp:posOffset>
                </wp:positionV>
                <wp:extent cx="6210300" cy="6350"/>
                <wp:effectExtent l="0" t="0" r="0" b="0"/>
                <wp:wrapNone/>
                <wp:docPr id="282"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83" name="Rectangle 15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BB8836" id="Group 157" o:spid="_x0000_s1026" style="position:absolute;margin-left:39.55pt;margin-top:.5pt;width:489pt;height:.5pt;z-index:487682048"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iEkRwIAAAgFAAAOAAAAZHJzL2Uyb0RvYy54bWykVMlu2zAQvRfoPxC815K8xREsB4HTGAXS&#10;NmjaD6ApakElDjukLadf3yGl2oaDXlwdBA5n4XtvOFzeHdqG7RXaGnTGk1HMmdIS8lqXGf/x/fHD&#10;gjPrhM5FA1pl/FVZfrd6/27ZmVSNoYImV8ioiLZpZzJeOWfSKLKyUq2wIzBKk7MAbIUjE8soR9FR&#10;9baJxnE8jzrA3CBIZS3tPvROvgr1i0JJ97UorHKsyThhc+GP4b/1/2i1FGmJwlS1HGCIK1C0otZ0&#10;6LHUg3CC7bB+U6qtJYKFwo0ktBEURS1V4EBskviCzQZhZwKXMu1Kc5SJpL3Q6eqy8st+g+bFPGOP&#10;npZPIH9a0iXqTJme+71d9sFs232GnPopdg4C8UOBrS9BlNgh6Pt61FcdHJO0OR8n8SSmNkjyzSez&#10;QX5ZUY/eJMnq45B2e7MYcpKQEYm0Py0gHBD5jtMVsieV7P+p9FIJo4L41qvwjKzOMz5eTDjToiXq&#10;3+hyCV02iiWzhb9IHgBF/hXT9koyDeuK4tQ9InSVEjkBS3w8wT9L8IalPlwn7T81EqlB6zYKWuYX&#10;GUeCHTom9k/WeRinEN9AC02dP9ZNEwwst+sG2V74+QlfQH4R1mgfrMGn9RX9TuDnKfXSbCF/JXoI&#10;/RDSo0GLCvA3Zx0NYMbtr51AxVnzSZNEt8l06ic2GNPZzZgMPPdszz1CSyqVccdZv1y7fsp3Buuy&#10;opOSQFrDPd3Yog7EveQ9qgEsXZ+wCuMWlBmeBj/P53aIOj1gqz8AAAD//wMAUEsDBBQABgAIAAAA&#10;IQBt3HY93QAAAAcBAAAPAAAAZHJzL2Rvd25yZXYueG1sTI/BbsIwEETvlfoP1lbqrdihopQ0DkKo&#10;7QlVKlSquJl4SSLidRSbJPx9l1M57sxo9k22HF0jeuxC7UlDMlEgkApvayo1/Ow+nl5BhGjImsYT&#10;arhggGV+f5eZ1PqBvrHfxlJwCYXUaKhibFMpQ1GhM2HiWyT2jr5zJvLZldJ2ZuBy18ipUi/SmZr4&#10;Q2VaXFdYnLZnp+FzMMPqOXnvN6fj+rLfzb5+Nwlq/fgwrt5ARBzjfxiu+IwOOTMd/JlsEI2G+SLh&#10;JOu86Gqr2ZyFg4apApln8pY//wMAAP//AwBQSwECLQAUAAYACAAAACEAtoM4kv4AAADhAQAAEwAA&#10;AAAAAAAAAAAAAAAAAAAAW0NvbnRlbnRfVHlwZXNdLnhtbFBLAQItABQABgAIAAAAIQA4/SH/1gAA&#10;AJQBAAALAAAAAAAAAAAAAAAAAC8BAABfcmVscy8ucmVsc1BLAQItABQABgAIAAAAIQDVniEkRwIA&#10;AAgFAAAOAAAAAAAAAAAAAAAAAC4CAABkcnMvZTJvRG9jLnhtbFBLAQItABQABgAIAAAAIQBt3HY9&#10;3QAAAAcBAAAPAAAAAAAAAAAAAAAAAKEEAABkcnMvZG93bnJldi54bWxQSwUGAAAAAAQABADzAAAA&#10;qwUAAAAA&#10;">
                <v:rect id="Rectangle 15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a98xgAAANwAAAAPAAAAZHJzL2Rvd25yZXYueG1sRI9Ba8JA&#10;FITvQv/D8gq96cZoS4yuUgXBS0FtD/X2zD6TYPZturvV2F/vFgo9DjPzDTNbdKYRF3K+tqxgOEhA&#10;EBdW11wq+Hhf9zMQPiBrbCyTght5WMwfejPMtb3yji77UIoIYZ+jgiqENpfSFxUZ9APbEkfvZJ3B&#10;EKUrpXZ4jXDTyDRJXqTBmuNChS2tKirO+2+jYDnJll/bMb/97I4HOnwez8+pS5R6euxepyACdeE/&#10;/NfeaAVpNoLfM/EIyPkdAAD//wMAUEsBAi0AFAAGAAgAAAAhANvh9svuAAAAhQEAABMAAAAAAAAA&#10;AAAAAAAAAAAAAFtDb250ZW50X1R5cGVzXS54bWxQSwECLQAUAAYACAAAACEAWvQsW78AAAAVAQAA&#10;CwAAAAAAAAAAAAAAAAAfAQAAX3JlbHMvLnJlbHNQSwECLQAUAAYACAAAACEAFomvfMYAAADcAAAA&#10;DwAAAAAAAAAAAAAAAAAHAgAAZHJzL2Rvd25yZXYueG1sUEsFBgAAAAADAAMAtwAAAPoCAAAAAA==&#10;" fillcolor="black" stroked="f"/>
              </v:group>
            </w:pict>
          </mc:Fallback>
        </mc:AlternateContent>
      </w:r>
      <w:r w:rsidRPr="000B6B7E">
        <w:t>Contractor for work executed in accordance with the Contract.</w:t>
      </w:r>
    </w:p>
    <w:p w14:paraId="0DB9617D" w14:textId="3FA42571" w:rsidR="00AE3BD3" w:rsidRPr="000B6B7E" w:rsidRDefault="00AE3BD3">
      <w:pPr>
        <w:pStyle w:val="BodyText"/>
        <w:spacing w:before="6"/>
        <w:rPr>
          <w:sz w:val="21"/>
        </w:rPr>
      </w:pPr>
    </w:p>
    <w:p w14:paraId="1BDDAA9D" w14:textId="4B376BBC" w:rsidR="00AE3BD3" w:rsidRPr="000B6B7E" w:rsidRDefault="00AE3BD3">
      <w:pPr>
        <w:pStyle w:val="BodyText"/>
        <w:spacing w:line="20" w:lineRule="exact"/>
        <w:ind w:left="790"/>
        <w:rPr>
          <w:sz w:val="2"/>
        </w:rPr>
      </w:pPr>
    </w:p>
    <w:p w14:paraId="21E71756" w14:textId="77777777" w:rsidR="00AE3BD3" w:rsidRPr="000B6B7E" w:rsidRDefault="001821F8">
      <w:pPr>
        <w:pStyle w:val="Heading2"/>
        <w:numPr>
          <w:ilvl w:val="1"/>
          <w:numId w:val="50"/>
        </w:numPr>
        <w:tabs>
          <w:tab w:val="left" w:pos="1539"/>
          <w:tab w:val="left" w:pos="1540"/>
        </w:tabs>
        <w:spacing w:line="267" w:lineRule="exact"/>
      </w:pPr>
      <w:r w:rsidRPr="000B6B7E">
        <w:t>Payment after termination</w:t>
      </w:r>
    </w:p>
    <w:p w14:paraId="397710F7" w14:textId="77777777" w:rsidR="00AE3BD3" w:rsidRPr="000B6B7E" w:rsidRDefault="00AE3BD3">
      <w:pPr>
        <w:pStyle w:val="BodyText"/>
        <w:rPr>
          <w:rFonts w:ascii="Arial"/>
          <w:b/>
        </w:rPr>
      </w:pPr>
    </w:p>
    <w:p w14:paraId="27D29B97" w14:textId="77777777" w:rsidR="00AE3BD3" w:rsidRPr="000B6B7E" w:rsidRDefault="001821F8">
      <w:pPr>
        <w:pStyle w:val="BodyText"/>
        <w:ind w:left="1539" w:right="619"/>
        <w:jc w:val="both"/>
      </w:pPr>
      <w:r w:rsidRPr="000B6B7E">
        <w:t>After a notice of termination under Sub-Clause 15.2 [Termination by Developer], has taken effect, the Developer may:</w:t>
      </w:r>
    </w:p>
    <w:p w14:paraId="55A7AAC0" w14:textId="77777777" w:rsidR="00AE3BD3" w:rsidRPr="000B6B7E" w:rsidRDefault="00AE3BD3">
      <w:pPr>
        <w:pStyle w:val="BodyText"/>
      </w:pPr>
    </w:p>
    <w:p w14:paraId="1C4E58C0" w14:textId="77777777" w:rsidR="00AE3BD3" w:rsidRPr="000B6B7E" w:rsidRDefault="001821F8">
      <w:pPr>
        <w:pStyle w:val="ListParagraph"/>
        <w:numPr>
          <w:ilvl w:val="2"/>
          <w:numId w:val="50"/>
        </w:numPr>
        <w:tabs>
          <w:tab w:val="left" w:pos="2260"/>
          <w:tab w:val="left" w:pos="2261"/>
        </w:tabs>
        <w:ind w:left="2260" w:hanging="569"/>
        <w:rPr>
          <w:sz w:val="24"/>
        </w:rPr>
      </w:pPr>
      <w:r w:rsidRPr="000B6B7E">
        <w:rPr>
          <w:sz w:val="24"/>
        </w:rPr>
        <w:t>Proceed in accordance with Sub-Clause 2.5 [Developer’s claims],</w:t>
      </w:r>
    </w:p>
    <w:p w14:paraId="04AF7ECB" w14:textId="77777777" w:rsidR="00AE3BD3" w:rsidRPr="000B6B7E" w:rsidRDefault="00AE3BD3">
      <w:pPr>
        <w:pStyle w:val="BodyText"/>
      </w:pPr>
    </w:p>
    <w:p w14:paraId="5B9FD855" w14:textId="77777777" w:rsidR="00AE3BD3" w:rsidRPr="000B6B7E" w:rsidRDefault="001821F8">
      <w:pPr>
        <w:pStyle w:val="ListParagraph"/>
        <w:numPr>
          <w:ilvl w:val="2"/>
          <w:numId w:val="50"/>
        </w:numPr>
        <w:tabs>
          <w:tab w:val="left" w:pos="2261"/>
        </w:tabs>
        <w:ind w:left="2259" w:right="618" w:hanging="568"/>
        <w:jc w:val="both"/>
        <w:rPr>
          <w:sz w:val="24"/>
        </w:rPr>
      </w:pPr>
      <w:r w:rsidRPr="000B6B7E">
        <w:rPr>
          <w:sz w:val="24"/>
        </w:rPr>
        <w:t>Withhold further payments to the Contractor until the costs of execution, completion and remedying of any defects, damages for delay in completion (if any), and all other costs incurred by the Developer, have been established, and</w:t>
      </w:r>
    </w:p>
    <w:p w14:paraId="1E3B23A0" w14:textId="4CA2EBEB" w:rsidR="00AE3BD3" w:rsidRPr="000B6B7E" w:rsidRDefault="001821F8">
      <w:pPr>
        <w:pStyle w:val="BodyText"/>
        <w:ind w:left="2259"/>
      </w:pPr>
      <w:r w:rsidRPr="000B6B7E">
        <w:t>/</w:t>
      </w:r>
      <w:r w:rsidR="00577B10" w:rsidRPr="000B6B7E">
        <w:t>Or</w:t>
      </w:r>
    </w:p>
    <w:p w14:paraId="5DD2766F" w14:textId="77777777" w:rsidR="00AE3BD3" w:rsidRPr="000B6B7E" w:rsidRDefault="00AE3BD3">
      <w:pPr>
        <w:pStyle w:val="BodyText"/>
      </w:pPr>
    </w:p>
    <w:p w14:paraId="6E165AD6" w14:textId="77777777" w:rsidR="00AE3BD3" w:rsidRPr="000B6B7E" w:rsidRDefault="001821F8">
      <w:pPr>
        <w:pStyle w:val="BodyText"/>
        <w:ind w:left="2259" w:right="617"/>
        <w:jc w:val="both"/>
      </w:pPr>
      <w:r w:rsidRPr="000B6B7E">
        <w:t>Recover from the Contractor any losses and damages incurred by the Developer and any extra costs of completing the Works, after allowing for any sum due to the Contractor under Sub-Clause 15.3 [Valuation at Date of Termination]. After recovering any such losses, damages and extra costs, the Developer shall pay balance to the Contractor.</w:t>
      </w:r>
    </w:p>
    <w:p w14:paraId="6AA7ADC3" w14:textId="77777777" w:rsidR="00AE3BD3" w:rsidRPr="000B6B7E" w:rsidRDefault="00AE3BD3">
      <w:pPr>
        <w:pStyle w:val="BodyText"/>
      </w:pPr>
    </w:p>
    <w:p w14:paraId="3DC212F1" w14:textId="77777777" w:rsidR="00AE3BD3" w:rsidRPr="000B6B7E" w:rsidRDefault="001821F8">
      <w:pPr>
        <w:pStyle w:val="Heading2"/>
        <w:numPr>
          <w:ilvl w:val="1"/>
          <w:numId w:val="50"/>
        </w:numPr>
        <w:tabs>
          <w:tab w:val="left" w:pos="1539"/>
          <w:tab w:val="left" w:pos="1540"/>
        </w:tabs>
        <w:ind w:hanging="721"/>
      </w:pPr>
      <w:r w:rsidRPr="000B6B7E">
        <w:t>Developer’s entitlement to termination</w:t>
      </w:r>
    </w:p>
    <w:p w14:paraId="595D801D" w14:textId="77777777" w:rsidR="00AE3BD3" w:rsidRPr="000B6B7E" w:rsidRDefault="00AE3BD3">
      <w:pPr>
        <w:pStyle w:val="BodyText"/>
        <w:rPr>
          <w:rFonts w:ascii="Arial"/>
          <w:b/>
        </w:rPr>
      </w:pPr>
    </w:p>
    <w:p w14:paraId="7308CD32" w14:textId="56D96DF7" w:rsidR="00AE3BD3" w:rsidRPr="000B6B7E" w:rsidRDefault="001821F8">
      <w:pPr>
        <w:pStyle w:val="BodyText"/>
        <w:ind w:left="1539" w:right="616"/>
        <w:jc w:val="both"/>
      </w:pPr>
      <w:r w:rsidRPr="000B6B7E">
        <w:t xml:space="preserve">Notwithstanding with anything contained in this contract, in case at any point of time after the issue of Letter of Acceptance , the Developer shall for any reason whatsoever not require the whole or part of the Works to be carried out by the Contractor or intend to terminate this Contract for any other reason whatsoever, the Developer shall give notice in writing of the fact to the Contractor without assigning any reason to foreclose and/or terminate the Works within 30 days of receipt of such notice, who shall have no claim to any payment of compensation or otherwise howsoever on account of any profit or advantage, which he might have derived from execution of the Work in full but which he did not derive in consequence of the foreclosing of the Work. The Contractor shall be paid at Contract Rates for the portion of Work executed including such additional works </w:t>
      </w:r>
      <w:r w:rsidR="00577B10" w:rsidRPr="000B6B7E">
        <w:t>e.g.,</w:t>
      </w:r>
      <w:r w:rsidRPr="000B6B7E">
        <w:t xml:space="preserve"> clearing of the Site, etc. as may be rendered necessary by the said foreclosing. The Contractor shall also be allowed a reasonable payment for any expenses sustained on account of labour, materials, Contractor's Equipment collected but which could not be utilized on the Works as verified by the Developer and certified by him. Upon such foreclosure Developer shall be at absolute liberty and entitled to carry remaining work through any other Contractor or in any other manner as Developer deems fit.</w:t>
      </w:r>
    </w:p>
    <w:p w14:paraId="33B4F040" w14:textId="77777777" w:rsidR="00AE3BD3" w:rsidRPr="000B6B7E" w:rsidRDefault="00AE3BD3">
      <w:pPr>
        <w:pStyle w:val="BodyText"/>
        <w:spacing w:before="11"/>
        <w:rPr>
          <w:sz w:val="23"/>
        </w:rPr>
      </w:pPr>
    </w:p>
    <w:p w14:paraId="3F718F1B" w14:textId="77777777" w:rsidR="00AE3BD3" w:rsidRPr="000B6B7E" w:rsidRDefault="001821F8">
      <w:pPr>
        <w:pStyle w:val="BodyText"/>
        <w:ind w:left="1539" w:right="617"/>
        <w:jc w:val="both"/>
      </w:pPr>
      <w:r w:rsidRPr="000B6B7E">
        <w:t>Upon such termination or foreclosure of the contract the Contractor shall have no interest or right of any nature in the Works and he shall not create any impediment to the other/ new Contractor or the Developer in carrying out the balance Works.</w:t>
      </w:r>
    </w:p>
    <w:p w14:paraId="028BE012" w14:textId="77777777" w:rsidR="00AE3BD3" w:rsidRPr="000B6B7E" w:rsidRDefault="00AE3BD3">
      <w:pPr>
        <w:jc w:val="both"/>
        <w:sectPr w:rsidR="00AE3BD3" w:rsidRPr="000B6B7E">
          <w:pgSz w:w="12240" w:h="15840"/>
          <w:pgMar w:top="1640" w:right="460" w:bottom="880" w:left="620" w:header="0" w:footer="699" w:gutter="0"/>
          <w:cols w:space="720"/>
        </w:sectPr>
      </w:pPr>
    </w:p>
    <w:p w14:paraId="4B1FBD2C" w14:textId="77777777" w:rsidR="00AE3BD3" w:rsidRPr="000B6B7E" w:rsidRDefault="00AE3BD3">
      <w:pPr>
        <w:pStyle w:val="BodyText"/>
        <w:spacing w:before="6"/>
        <w:rPr>
          <w:sz w:val="21"/>
        </w:rPr>
      </w:pPr>
    </w:p>
    <w:p w14:paraId="1BA92864" w14:textId="2BFD3EE5"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9B67E9F" wp14:editId="2C509F55">
                <wp:extent cx="6210300" cy="6350"/>
                <wp:effectExtent l="0" t="0" r="0" b="4445"/>
                <wp:docPr id="280"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81" name="Rectangle 15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73A6D42" id="Group 15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yX+RwIAAAgFAAAOAAAAZHJzL2Uyb0RvYy54bWykVNuO2jAQfa/Uf7D8XpKwwL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puY2iDJN7uZ&#10;DvLLinr0JklWH4e0u9v5kJOEjEik/WkB4YDId5yukD2pZP9PpddKGBXEt16FF2R1nvHxPOFMi5ao&#10;f6PLJXTZKJZMZ/4ieQAU+VdM2yvJNKwqilMPiNBVSuQELPHxBP8swRuW+nCdtP/USKQGrVsraJlf&#10;ZBwJduiY2D1b52GcQnwDLTR1/lQ3TTCw3KwaZDvh5yd8AflFWKN9sAaf1lf0O4Gfp9RLs4H8QPQQ&#10;+iGkR4MWFeBvzjoawIzbX1uBirPmkyaJ7pLJxE9sMCbT2zEZeO7ZnHuEllQq446zfrly/ZRvDdZl&#10;RSclgbSGB7qxRR2Ie8l7VANYuj5hFcYtKDM8DX6ez+0QdXr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JkyX+RwIAAAgF&#10;AAAOAAAAAAAAAAAAAAAAAC4CAABkcnMvZTJvRG9jLnhtbFBLAQItABQABgAIAAAAIQBhcfvQ2gAA&#10;AAMBAAAPAAAAAAAAAAAAAAAAAKEEAABkcnMvZG93bnJldi54bWxQSwUGAAAAAAQABADzAAAAqAUA&#10;AAAA&#10;">
                <v:rect id="Rectangle 15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5SQxgAAANwAAAAPAAAAZHJzL2Rvd25yZXYueG1sRI9Ba8JA&#10;FITvQv/D8gredGOwJY2uUgWhl4LaHurtmX0mwezbdHer0V/fFQSPw8x8w0znnWnEiZyvLSsYDRMQ&#10;xIXVNZcKvr9WgwyED8gaG8uk4EIe5rOn3hRzbc+8odM2lCJC2OeooAqhzaX0RUUG/dC2xNE7WGcw&#10;ROlKqR2eI9w0Mk2SV2mw5rhQYUvLiorj9s8oWLxli9/1mD+vm/2Odj/740vqEqX6z937BESgLjzC&#10;9/aHVpBmI7idiUdAzv4BAAD//wMAUEsBAi0AFAAGAAgAAAAhANvh9svuAAAAhQEAABMAAAAAAAAA&#10;AAAAAAAAAAAAAFtDb250ZW50X1R5cGVzXS54bWxQSwECLQAUAAYACAAAACEAWvQsW78AAAAVAQAA&#10;CwAAAAAAAAAAAAAAAAAfAQAAX3JlbHMvLnJlbHNQSwECLQAUAAYACAAAACEAiReUkMYAAADcAAAA&#10;DwAAAAAAAAAAAAAAAAAHAgAAZHJzL2Rvd25yZXYueG1sUEsFBgAAAAADAAMAtwAAAPoCAAAAAA==&#10;" fillcolor="black" stroked="f"/>
                <w10:anchorlock/>
              </v:group>
            </w:pict>
          </mc:Fallback>
        </mc:AlternateContent>
      </w:r>
    </w:p>
    <w:p w14:paraId="437F41EB" w14:textId="77777777" w:rsidR="00AE3BD3" w:rsidRPr="000B6B7E" w:rsidRDefault="001821F8">
      <w:pPr>
        <w:pStyle w:val="Heading2"/>
        <w:numPr>
          <w:ilvl w:val="1"/>
          <w:numId w:val="50"/>
        </w:numPr>
        <w:tabs>
          <w:tab w:val="left" w:pos="1539"/>
          <w:tab w:val="left" w:pos="1541"/>
        </w:tabs>
        <w:spacing w:line="267" w:lineRule="exact"/>
        <w:ind w:left="1540" w:hanging="721"/>
      </w:pPr>
      <w:r w:rsidRPr="000B6B7E">
        <w:t>Appointment of new contractor after termination</w:t>
      </w:r>
    </w:p>
    <w:p w14:paraId="0410BA0E" w14:textId="77777777" w:rsidR="00AE3BD3" w:rsidRPr="000B6B7E" w:rsidRDefault="00AE3BD3">
      <w:pPr>
        <w:pStyle w:val="BodyText"/>
        <w:rPr>
          <w:rFonts w:ascii="Arial"/>
          <w:b/>
        </w:rPr>
      </w:pPr>
    </w:p>
    <w:p w14:paraId="10BE4ADC" w14:textId="77777777" w:rsidR="00AE3BD3" w:rsidRPr="000B6B7E" w:rsidRDefault="001821F8">
      <w:pPr>
        <w:pStyle w:val="BodyText"/>
        <w:ind w:left="1540" w:right="618"/>
        <w:jc w:val="both"/>
      </w:pPr>
      <w:r w:rsidRPr="000B6B7E">
        <w:t>If the termination of this contract takes place in accordance with Sub-Clause 15.2; and Developer appoints a new contractor at the price solely negotiated by Developer following a competitive bidding process.</w:t>
      </w:r>
    </w:p>
    <w:p w14:paraId="6F4A8DFF" w14:textId="77777777" w:rsidR="00AE3BD3" w:rsidRPr="000B6B7E" w:rsidRDefault="00AE3BD3">
      <w:pPr>
        <w:pStyle w:val="BodyText"/>
      </w:pPr>
    </w:p>
    <w:p w14:paraId="1A3652B2" w14:textId="77777777" w:rsidR="00AE3BD3" w:rsidRPr="000B6B7E" w:rsidRDefault="001821F8">
      <w:pPr>
        <w:pStyle w:val="BodyText"/>
        <w:ind w:left="1540" w:right="619"/>
        <w:jc w:val="both"/>
      </w:pPr>
      <w:r w:rsidRPr="000B6B7E">
        <w:t>Any difference in contract price finalized with the new contractor and that of this contract shall be borne and paid by the Contractor or adjusted from the payment to be made to the Contractor in accordance with Sub-Clause 15.3 &amp; 15.4.</w:t>
      </w:r>
    </w:p>
    <w:p w14:paraId="310F2F3C" w14:textId="77777777" w:rsidR="00AE3BD3" w:rsidRPr="000B6B7E" w:rsidRDefault="00AE3BD3">
      <w:pPr>
        <w:pStyle w:val="BodyText"/>
      </w:pPr>
    </w:p>
    <w:p w14:paraId="2E93EFF5" w14:textId="77777777" w:rsidR="00AE3BD3" w:rsidRPr="000B6B7E" w:rsidRDefault="001821F8">
      <w:pPr>
        <w:pStyle w:val="Heading2"/>
        <w:numPr>
          <w:ilvl w:val="0"/>
          <w:numId w:val="50"/>
        </w:numPr>
        <w:tabs>
          <w:tab w:val="left" w:pos="1540"/>
          <w:tab w:val="left" w:pos="1541"/>
        </w:tabs>
      </w:pPr>
      <w:r w:rsidRPr="000B6B7E">
        <w:t>Suspension and termination by contractor</w:t>
      </w:r>
    </w:p>
    <w:p w14:paraId="7C6957B4" w14:textId="77777777" w:rsidR="00AE3BD3" w:rsidRPr="000B6B7E" w:rsidRDefault="00AE3BD3">
      <w:pPr>
        <w:pStyle w:val="BodyText"/>
        <w:rPr>
          <w:rFonts w:ascii="Arial"/>
          <w:b/>
        </w:rPr>
      </w:pPr>
    </w:p>
    <w:p w14:paraId="70567C17" w14:textId="77777777" w:rsidR="00AE3BD3" w:rsidRPr="000B6B7E" w:rsidRDefault="001821F8">
      <w:pPr>
        <w:pStyle w:val="ListParagraph"/>
        <w:numPr>
          <w:ilvl w:val="1"/>
          <w:numId w:val="50"/>
        </w:numPr>
        <w:tabs>
          <w:tab w:val="left" w:pos="1539"/>
          <w:tab w:val="left" w:pos="1541"/>
        </w:tabs>
        <w:ind w:left="1540" w:hanging="721"/>
        <w:rPr>
          <w:rFonts w:ascii="Arial" w:hAnsi="Arial"/>
          <w:b/>
          <w:sz w:val="24"/>
        </w:rPr>
      </w:pPr>
      <w:r w:rsidRPr="000B6B7E">
        <w:rPr>
          <w:rFonts w:ascii="Arial" w:hAnsi="Arial"/>
          <w:b/>
          <w:sz w:val="24"/>
        </w:rPr>
        <w:t>Contractor’s entitlement to suspend work</w:t>
      </w:r>
    </w:p>
    <w:p w14:paraId="40E3672E" w14:textId="77777777" w:rsidR="00AE3BD3" w:rsidRPr="000B6B7E" w:rsidRDefault="00AE3BD3">
      <w:pPr>
        <w:pStyle w:val="BodyText"/>
        <w:rPr>
          <w:rFonts w:ascii="Arial"/>
          <w:b/>
        </w:rPr>
      </w:pPr>
    </w:p>
    <w:p w14:paraId="6EFA2E0B" w14:textId="77777777" w:rsidR="00AE3BD3" w:rsidRPr="000B6B7E" w:rsidRDefault="001821F8">
      <w:pPr>
        <w:pStyle w:val="BodyText"/>
        <w:ind w:left="1540" w:right="618"/>
        <w:jc w:val="both"/>
      </w:pPr>
      <w:r w:rsidRPr="000B6B7E">
        <w:t>Only, if the developer fails to comply with Sub-Clause 14.6 [Payment], the Contractor may, after giving not less than 45 days’ notice to the Developer, suspend</w:t>
      </w:r>
    </w:p>
    <w:p w14:paraId="0EC55023" w14:textId="77777777" w:rsidR="00AE3BD3" w:rsidRPr="000B6B7E" w:rsidRDefault="00AE3BD3">
      <w:pPr>
        <w:pStyle w:val="BodyText"/>
      </w:pPr>
    </w:p>
    <w:p w14:paraId="42A0172C" w14:textId="77777777" w:rsidR="00AE3BD3" w:rsidRPr="000B6B7E" w:rsidRDefault="001821F8">
      <w:pPr>
        <w:pStyle w:val="BodyText"/>
        <w:ind w:left="1540" w:right="618"/>
        <w:jc w:val="both"/>
      </w:pPr>
      <w:r w:rsidRPr="000B6B7E">
        <w:t>work unless and until the contractor has received the payment certificate reasonable evidence or payment, as the case may be and as described in the notice</w:t>
      </w:r>
    </w:p>
    <w:p w14:paraId="12A5BF44" w14:textId="77777777" w:rsidR="00AE3BD3" w:rsidRPr="000B6B7E" w:rsidRDefault="00AE3BD3">
      <w:pPr>
        <w:pStyle w:val="BodyText"/>
      </w:pPr>
    </w:p>
    <w:p w14:paraId="7BA743BB" w14:textId="77777777" w:rsidR="00AE3BD3" w:rsidRPr="000B6B7E" w:rsidRDefault="001821F8">
      <w:pPr>
        <w:pStyle w:val="BodyText"/>
        <w:ind w:left="1540" w:right="618"/>
        <w:jc w:val="both"/>
      </w:pPr>
      <w:r w:rsidRPr="000B6B7E">
        <w:t>If the contractor subsequently receives such Payment Certificate, evidence or payment (as described in the relevant Sub-Clause and in the above notice) before giving a notice of termination, the Contractor shall resume normal working as soon as is reasonably practicable.</w:t>
      </w:r>
    </w:p>
    <w:p w14:paraId="5ADE4755" w14:textId="77777777" w:rsidR="00AE3BD3" w:rsidRPr="000B6B7E" w:rsidRDefault="00AE3BD3">
      <w:pPr>
        <w:pStyle w:val="BodyText"/>
      </w:pPr>
    </w:p>
    <w:p w14:paraId="1C635F06" w14:textId="77777777" w:rsidR="00AE3BD3" w:rsidRPr="000B6B7E" w:rsidRDefault="001821F8">
      <w:pPr>
        <w:pStyle w:val="BodyText"/>
        <w:ind w:left="1540" w:right="617"/>
        <w:jc w:val="both"/>
      </w:pPr>
      <w:r w:rsidRPr="000B6B7E">
        <w:t>If the Contractor suffers delay and / or incurs Cost as a result of suspending work (or reducing the rate of work) in accordance with this Sub-Clause, the Contractor shall give notice to the Project Manager and shall be entitled subject to Sub-Clause 20.1 [Contractor’s Claims] to:</w:t>
      </w:r>
    </w:p>
    <w:p w14:paraId="2B41262C" w14:textId="77777777" w:rsidR="00AE3BD3" w:rsidRPr="000B6B7E" w:rsidRDefault="00AE3BD3">
      <w:pPr>
        <w:pStyle w:val="BodyText"/>
      </w:pPr>
    </w:p>
    <w:p w14:paraId="7D623A46" w14:textId="77777777" w:rsidR="00AE3BD3" w:rsidRPr="000B6B7E" w:rsidRDefault="001821F8">
      <w:pPr>
        <w:pStyle w:val="ListParagraph"/>
        <w:numPr>
          <w:ilvl w:val="2"/>
          <w:numId w:val="50"/>
        </w:numPr>
        <w:tabs>
          <w:tab w:val="left" w:pos="2260"/>
          <w:tab w:val="left" w:pos="2261"/>
        </w:tabs>
        <w:ind w:left="2260" w:right="619"/>
        <w:rPr>
          <w:sz w:val="24"/>
        </w:rPr>
      </w:pPr>
      <w:r w:rsidRPr="000B6B7E">
        <w:rPr>
          <w:sz w:val="24"/>
        </w:rPr>
        <w:t>An extension of time for any such delay, if completion is or will be delayed, under Sub-Clause 8.4 [Extension of Time for Completion], and</w:t>
      </w:r>
    </w:p>
    <w:p w14:paraId="3C629CE5" w14:textId="77777777" w:rsidR="00AE3BD3" w:rsidRPr="000B6B7E" w:rsidRDefault="00AE3BD3">
      <w:pPr>
        <w:pStyle w:val="BodyText"/>
      </w:pPr>
    </w:p>
    <w:p w14:paraId="2E29D4A2" w14:textId="77777777" w:rsidR="00AE3BD3" w:rsidRPr="000B6B7E" w:rsidRDefault="001821F8">
      <w:pPr>
        <w:pStyle w:val="ListParagraph"/>
        <w:numPr>
          <w:ilvl w:val="2"/>
          <w:numId w:val="50"/>
        </w:numPr>
        <w:tabs>
          <w:tab w:val="left" w:pos="2259"/>
          <w:tab w:val="left" w:pos="2261"/>
        </w:tabs>
        <w:ind w:left="2260" w:hanging="721"/>
        <w:rPr>
          <w:sz w:val="24"/>
        </w:rPr>
      </w:pPr>
      <w:r w:rsidRPr="000B6B7E">
        <w:rPr>
          <w:sz w:val="24"/>
        </w:rPr>
        <w:t>Payment or any such Cost, which shall be included in the Contract Price.</w:t>
      </w:r>
    </w:p>
    <w:p w14:paraId="15CF23B8" w14:textId="77777777" w:rsidR="00AE3BD3" w:rsidRPr="000B6B7E" w:rsidRDefault="00AE3BD3">
      <w:pPr>
        <w:pStyle w:val="BodyText"/>
      </w:pPr>
    </w:p>
    <w:p w14:paraId="469A0DA7" w14:textId="77777777" w:rsidR="00AE3BD3" w:rsidRPr="000B6B7E" w:rsidRDefault="001821F8">
      <w:pPr>
        <w:pStyle w:val="BodyText"/>
        <w:spacing w:before="1"/>
        <w:ind w:left="1540" w:right="619"/>
        <w:jc w:val="both"/>
      </w:pPr>
      <w:r w:rsidRPr="000B6B7E">
        <w:t>After receiving this notice, the Project Manager shall proceed in accordance with Sub- Clause 3.5 [Determinations] to agree or determine these matters.</w:t>
      </w:r>
    </w:p>
    <w:p w14:paraId="1F0AA845" w14:textId="77777777" w:rsidR="00AE3BD3" w:rsidRPr="000B6B7E" w:rsidRDefault="00AE3BD3">
      <w:pPr>
        <w:pStyle w:val="BodyText"/>
        <w:spacing w:before="10"/>
        <w:rPr>
          <w:sz w:val="23"/>
        </w:rPr>
      </w:pPr>
    </w:p>
    <w:p w14:paraId="76E6286B" w14:textId="77777777" w:rsidR="00AE3BD3" w:rsidRPr="000B6B7E" w:rsidRDefault="001821F8">
      <w:pPr>
        <w:pStyle w:val="Heading2"/>
        <w:numPr>
          <w:ilvl w:val="1"/>
          <w:numId w:val="50"/>
        </w:numPr>
        <w:tabs>
          <w:tab w:val="left" w:pos="1539"/>
          <w:tab w:val="left" w:pos="1540"/>
        </w:tabs>
      </w:pPr>
      <w:r w:rsidRPr="000B6B7E">
        <w:t>Termination by contractor</w:t>
      </w:r>
    </w:p>
    <w:p w14:paraId="76A98A67" w14:textId="77777777" w:rsidR="00AE3BD3" w:rsidRPr="000B6B7E" w:rsidRDefault="00AE3BD3">
      <w:pPr>
        <w:pStyle w:val="BodyText"/>
        <w:rPr>
          <w:rFonts w:ascii="Arial"/>
          <w:b/>
        </w:rPr>
      </w:pPr>
    </w:p>
    <w:p w14:paraId="612F833B" w14:textId="77777777" w:rsidR="00AE3BD3" w:rsidRPr="000B6B7E" w:rsidRDefault="001821F8">
      <w:pPr>
        <w:pStyle w:val="BodyText"/>
        <w:ind w:left="1540"/>
        <w:jc w:val="both"/>
      </w:pPr>
      <w:r w:rsidRPr="000B6B7E">
        <w:t>The Contractor shall be entitled to terminate the Contractor if:</w:t>
      </w:r>
    </w:p>
    <w:p w14:paraId="76CA6B56" w14:textId="77777777" w:rsidR="00AE3BD3" w:rsidRPr="000B6B7E" w:rsidRDefault="00AE3BD3">
      <w:pPr>
        <w:pStyle w:val="BodyText"/>
      </w:pPr>
    </w:p>
    <w:p w14:paraId="4E84BA94" w14:textId="77777777" w:rsidR="00AE3BD3" w:rsidRPr="000B6B7E" w:rsidRDefault="001821F8">
      <w:pPr>
        <w:pStyle w:val="ListParagraph"/>
        <w:numPr>
          <w:ilvl w:val="2"/>
          <w:numId w:val="50"/>
        </w:numPr>
        <w:tabs>
          <w:tab w:val="left" w:pos="2260"/>
          <w:tab w:val="left" w:pos="2261"/>
        </w:tabs>
        <w:ind w:left="2260" w:hanging="721"/>
        <w:rPr>
          <w:sz w:val="24"/>
        </w:rPr>
      </w:pPr>
      <w:r w:rsidRPr="000B6B7E">
        <w:rPr>
          <w:sz w:val="24"/>
        </w:rPr>
        <w:t>The Developer substantially fails to perform his obligations under the Contract,</w:t>
      </w:r>
    </w:p>
    <w:p w14:paraId="54F68ED0"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11D1B39B" w14:textId="77777777" w:rsidR="00AE3BD3" w:rsidRPr="000B6B7E" w:rsidRDefault="00AE3BD3">
      <w:pPr>
        <w:pStyle w:val="BodyText"/>
        <w:spacing w:before="6"/>
        <w:rPr>
          <w:sz w:val="21"/>
        </w:rPr>
      </w:pPr>
    </w:p>
    <w:p w14:paraId="34E40652" w14:textId="0122D020"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8CC7197" wp14:editId="1EC4DB6E">
                <wp:extent cx="6210300" cy="6350"/>
                <wp:effectExtent l="0" t="0" r="0" b="4445"/>
                <wp:docPr id="278"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79" name="Rectangle 15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788F8F3" id="Group 15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FpURwIAAAgFAAAOAAAAZHJzL2Uyb0RvYy54bWykVNuO2jAQfa/Uf7D8XpKwwC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89u7IScJGZFI+9MCwgGR7zhdIXtSyf6fSq+VMCqIb70KL8jqPOPj2zlnWrRE&#10;/RtdLqHLRrFkOvEXyQOgyL9i2l5JpmFVUZx6QISuUiInYImPJ/hnCd6w1IfrpP2nRiI1aN1aQcv8&#10;IuNIsEPHxO7ZOg/jFOIbaKGp86e6aYKB5WbVINsJPz/hC8gvwhrtgzX4tL6i3wn8PKVemg3kB6KH&#10;0A8hPRq0qAB/c9bRAGbc/toKVJw1nzRJNE8mEz+xwZhMb8dk4Llnc+4RWlKpjDvO+uXK9VO+NViX&#10;FZ2UBN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8xFpURwIAAAgF&#10;AAAOAAAAAAAAAAAAAAAAAC4CAABkcnMvZTJvRG9jLnhtbFBLAQItABQABgAIAAAAIQBhcfvQ2gAA&#10;AAMBAAAPAAAAAAAAAAAAAAAAAKEEAABkcnMvZG93bnJldi54bWxQSwUGAAAAAAQABADzAAAAqAUA&#10;AAAA&#10;">
                <v:rect id="Rectangle 15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OixxgAAANwAAAAPAAAAZHJzL2Rvd25yZXYueG1sRI9BawIx&#10;FITvBf9DeIK3mu1Sq65G0YLgpVBtD3p7bl53FzcvaxJ17a9vhILHYWa+Yabz1tTiQs5XlhW89BMQ&#10;xLnVFRcKvr9WzyMQPiBrrC2Tght5mM86T1PMtL3yhi7bUIgIYZ+hgjKEJpPS5yUZ9H3bEEfvxzqD&#10;IUpXSO3wGuGmlmmSvEmDFceFEht6Lyk/bs9GwXI8Wp4+X/njd3PY0353OA5SlyjV67aLCYhAbXiE&#10;/9trrSAdjuF+Jh4BOfsDAAD//wMAUEsBAi0AFAAGAAgAAAAhANvh9svuAAAAhQEAABMAAAAAAAAA&#10;AAAAAAAAAAAAAFtDb250ZW50X1R5cGVzXS54bWxQSwECLQAUAAYACAAAACEAWvQsW78AAAAVAQAA&#10;CwAAAAAAAAAAAAAAAAAfAQAAX3JlbHMvLnJlbHNQSwECLQAUAAYACAAAACEAQrToscYAAADcAAAA&#10;DwAAAAAAAAAAAAAAAAAHAgAAZHJzL2Rvd25yZXYueG1sUEsFBgAAAAADAAMAtwAAAPoCAAAAAA==&#10;" fillcolor="black" stroked="f"/>
                <w10:anchorlock/>
              </v:group>
            </w:pict>
          </mc:Fallback>
        </mc:AlternateContent>
      </w:r>
    </w:p>
    <w:p w14:paraId="2AD3366E" w14:textId="77777777" w:rsidR="00AE3BD3" w:rsidRPr="000B6B7E" w:rsidRDefault="001821F8">
      <w:pPr>
        <w:pStyle w:val="ListParagraph"/>
        <w:numPr>
          <w:ilvl w:val="2"/>
          <w:numId w:val="50"/>
        </w:numPr>
        <w:tabs>
          <w:tab w:val="left" w:pos="2260"/>
          <w:tab w:val="left" w:pos="2261"/>
        </w:tabs>
        <w:spacing w:line="267" w:lineRule="exact"/>
        <w:ind w:left="2260" w:hanging="721"/>
        <w:rPr>
          <w:sz w:val="24"/>
        </w:rPr>
      </w:pPr>
      <w:r w:rsidRPr="000B6B7E">
        <w:rPr>
          <w:sz w:val="24"/>
        </w:rPr>
        <w:t>A prolonged suspension affects the whole of the Works as described in Sub-</w:t>
      </w:r>
    </w:p>
    <w:p w14:paraId="03DBEE1C" w14:textId="77777777" w:rsidR="00AE3BD3" w:rsidRPr="000B6B7E" w:rsidRDefault="001821F8">
      <w:pPr>
        <w:pStyle w:val="BodyText"/>
        <w:ind w:left="2260"/>
      </w:pPr>
      <w:r w:rsidRPr="000B6B7E">
        <w:t>Clause 8.11 [Prolonged Suspension], or</w:t>
      </w:r>
    </w:p>
    <w:p w14:paraId="274A5AFA" w14:textId="77777777" w:rsidR="00AE3BD3" w:rsidRPr="000B6B7E" w:rsidRDefault="00AE3BD3">
      <w:pPr>
        <w:pStyle w:val="BodyText"/>
      </w:pPr>
    </w:p>
    <w:p w14:paraId="6A90E223" w14:textId="77777777" w:rsidR="00AE3BD3" w:rsidRPr="000B6B7E" w:rsidRDefault="001821F8">
      <w:pPr>
        <w:pStyle w:val="ListParagraph"/>
        <w:numPr>
          <w:ilvl w:val="2"/>
          <w:numId w:val="50"/>
        </w:numPr>
        <w:tabs>
          <w:tab w:val="left" w:pos="2261"/>
        </w:tabs>
        <w:ind w:left="2260" w:right="618"/>
        <w:jc w:val="both"/>
        <w:rPr>
          <w:sz w:val="24"/>
        </w:rPr>
      </w:pPr>
      <w:r w:rsidRPr="000B6B7E">
        <w:rPr>
          <w:sz w:val="24"/>
        </w:rPr>
        <w:t>The Developer becomes bankrupt or insolvent, goes into liquidation, has a receiving or administration order made against him, compounds with his creditors, or carries on business under a receiver, trustee or manager for the benefit of his creditors, or if any act is done or event occurs which (under applicable Laws) has a similar effect to any of these above acts or events.</w:t>
      </w:r>
    </w:p>
    <w:p w14:paraId="53405731" w14:textId="77777777" w:rsidR="00AE3BD3" w:rsidRPr="000B6B7E" w:rsidRDefault="00AE3BD3">
      <w:pPr>
        <w:pStyle w:val="BodyText"/>
      </w:pPr>
    </w:p>
    <w:p w14:paraId="665DE404" w14:textId="77777777" w:rsidR="00AE3BD3" w:rsidRPr="000B6B7E" w:rsidRDefault="001821F8">
      <w:pPr>
        <w:pStyle w:val="BodyText"/>
        <w:ind w:left="1540" w:right="615"/>
        <w:jc w:val="both"/>
      </w:pPr>
      <w:r w:rsidRPr="000B6B7E">
        <w:t>In any of these events or circumstances, the Contractor may, upon giving 45 days’ notice to the Developer, terminate the Contract. However, in the case of sub- paragraph (b) or (c), the Contractor may by notice terminate the Contract immediately.</w:t>
      </w:r>
    </w:p>
    <w:p w14:paraId="3B0158E7" w14:textId="77777777" w:rsidR="00AE3BD3" w:rsidRPr="000B6B7E" w:rsidRDefault="00AE3BD3">
      <w:pPr>
        <w:pStyle w:val="BodyText"/>
      </w:pPr>
    </w:p>
    <w:p w14:paraId="3DBC5B87" w14:textId="77777777" w:rsidR="00AE3BD3" w:rsidRPr="000B6B7E" w:rsidRDefault="001821F8">
      <w:pPr>
        <w:pStyle w:val="Heading2"/>
        <w:numPr>
          <w:ilvl w:val="1"/>
          <w:numId w:val="50"/>
        </w:numPr>
        <w:tabs>
          <w:tab w:val="left" w:pos="1539"/>
          <w:tab w:val="left" w:pos="1541"/>
        </w:tabs>
        <w:ind w:left="1540" w:hanging="722"/>
      </w:pPr>
      <w:r w:rsidRPr="000B6B7E">
        <w:t>Cessation of work and removal of contractor’s equipment</w:t>
      </w:r>
    </w:p>
    <w:p w14:paraId="7E101A10" w14:textId="77777777" w:rsidR="00AE3BD3" w:rsidRPr="000B6B7E" w:rsidRDefault="00AE3BD3">
      <w:pPr>
        <w:pStyle w:val="BodyText"/>
        <w:rPr>
          <w:rFonts w:ascii="Arial"/>
          <w:b/>
        </w:rPr>
      </w:pPr>
    </w:p>
    <w:p w14:paraId="4AC4D7B7" w14:textId="77777777" w:rsidR="00AE3BD3" w:rsidRPr="000B6B7E" w:rsidRDefault="001821F8">
      <w:pPr>
        <w:pStyle w:val="BodyText"/>
        <w:ind w:left="1539" w:right="617"/>
        <w:jc w:val="both"/>
      </w:pPr>
      <w:r w:rsidRPr="000B6B7E">
        <w:t>After a notice of termination under Sub-Clause 15.5 [Developer’s Entitlement to Termination], Sub-Clause 16.2 [Termination by Contractor] or Sub-Clause 19.6 Optional Termination, Payment and Release] has taken effect, the Contractor shall promptly:</w:t>
      </w:r>
    </w:p>
    <w:p w14:paraId="7C9463B7" w14:textId="77777777" w:rsidR="00AE3BD3" w:rsidRPr="000B6B7E" w:rsidRDefault="00AE3BD3">
      <w:pPr>
        <w:pStyle w:val="BodyText"/>
      </w:pPr>
    </w:p>
    <w:p w14:paraId="63C25452" w14:textId="77777777" w:rsidR="00AE3BD3" w:rsidRPr="000B6B7E" w:rsidRDefault="001821F8">
      <w:pPr>
        <w:pStyle w:val="ListParagraph"/>
        <w:numPr>
          <w:ilvl w:val="2"/>
          <w:numId w:val="50"/>
        </w:numPr>
        <w:tabs>
          <w:tab w:val="left" w:pos="2261"/>
        </w:tabs>
        <w:ind w:left="2260" w:right="618"/>
        <w:jc w:val="both"/>
        <w:rPr>
          <w:sz w:val="24"/>
        </w:rPr>
      </w:pPr>
      <w:r w:rsidRPr="000B6B7E">
        <w:rPr>
          <w:sz w:val="24"/>
        </w:rPr>
        <w:t>Cease all further work, except for such work as may have been instructed by the Project Manager for the protection of life or property or for the safety of the works,</w:t>
      </w:r>
    </w:p>
    <w:p w14:paraId="3129BCE9" w14:textId="77777777" w:rsidR="00AE3BD3" w:rsidRPr="000B6B7E" w:rsidRDefault="00AE3BD3">
      <w:pPr>
        <w:pStyle w:val="BodyText"/>
      </w:pPr>
    </w:p>
    <w:p w14:paraId="2940F86F" w14:textId="77777777" w:rsidR="00AE3BD3" w:rsidRPr="000B6B7E" w:rsidRDefault="001821F8">
      <w:pPr>
        <w:pStyle w:val="ListParagraph"/>
        <w:numPr>
          <w:ilvl w:val="2"/>
          <w:numId w:val="50"/>
        </w:numPr>
        <w:tabs>
          <w:tab w:val="left" w:pos="2261"/>
        </w:tabs>
        <w:ind w:left="2260" w:right="617"/>
        <w:jc w:val="both"/>
        <w:rPr>
          <w:sz w:val="24"/>
        </w:rPr>
      </w:pPr>
      <w:r w:rsidRPr="000B6B7E">
        <w:rPr>
          <w:sz w:val="24"/>
        </w:rPr>
        <w:t>Hand over Contractor’s documents, Plant, Materials and other work, for which the Contractor has received payment, and</w:t>
      </w:r>
    </w:p>
    <w:p w14:paraId="3C87803C" w14:textId="77777777" w:rsidR="00AE3BD3" w:rsidRPr="000B6B7E" w:rsidRDefault="00AE3BD3">
      <w:pPr>
        <w:pStyle w:val="BodyText"/>
      </w:pPr>
    </w:p>
    <w:p w14:paraId="354F4355" w14:textId="77777777" w:rsidR="00AE3BD3" w:rsidRPr="000B6B7E" w:rsidRDefault="001821F8">
      <w:pPr>
        <w:pStyle w:val="ListParagraph"/>
        <w:numPr>
          <w:ilvl w:val="2"/>
          <w:numId w:val="50"/>
        </w:numPr>
        <w:tabs>
          <w:tab w:val="left" w:pos="2260"/>
        </w:tabs>
        <w:ind w:left="2260" w:right="618"/>
        <w:jc w:val="both"/>
        <w:rPr>
          <w:sz w:val="24"/>
        </w:rPr>
      </w:pPr>
      <w:r w:rsidRPr="000B6B7E">
        <w:rPr>
          <w:sz w:val="24"/>
        </w:rPr>
        <w:t>Remove all other Goods from the Site, except as necessary for safety, and leave the Site at his own cost.</w:t>
      </w:r>
    </w:p>
    <w:p w14:paraId="3CD6DCEF" w14:textId="77777777" w:rsidR="00AE3BD3" w:rsidRPr="000B6B7E" w:rsidRDefault="00AE3BD3">
      <w:pPr>
        <w:pStyle w:val="BodyText"/>
      </w:pPr>
    </w:p>
    <w:p w14:paraId="19E69A7D" w14:textId="77777777" w:rsidR="00AE3BD3" w:rsidRPr="000B6B7E" w:rsidRDefault="001821F8">
      <w:pPr>
        <w:pStyle w:val="Heading2"/>
        <w:numPr>
          <w:ilvl w:val="1"/>
          <w:numId w:val="50"/>
        </w:numPr>
        <w:tabs>
          <w:tab w:val="left" w:pos="1539"/>
          <w:tab w:val="left" w:pos="1540"/>
        </w:tabs>
        <w:ind w:hanging="721"/>
      </w:pPr>
      <w:r w:rsidRPr="000B6B7E">
        <w:t>Payment on termination</w:t>
      </w:r>
    </w:p>
    <w:p w14:paraId="3EC162D6" w14:textId="77777777" w:rsidR="00AE3BD3" w:rsidRPr="000B6B7E" w:rsidRDefault="00AE3BD3">
      <w:pPr>
        <w:pStyle w:val="BodyText"/>
        <w:rPr>
          <w:rFonts w:ascii="Arial"/>
          <w:b/>
        </w:rPr>
      </w:pPr>
    </w:p>
    <w:p w14:paraId="1BF972C7" w14:textId="77777777" w:rsidR="00AE3BD3" w:rsidRPr="000B6B7E" w:rsidRDefault="001821F8">
      <w:pPr>
        <w:pStyle w:val="BodyText"/>
        <w:ind w:left="1539" w:right="619"/>
        <w:jc w:val="both"/>
      </w:pPr>
      <w:r w:rsidRPr="000B6B7E">
        <w:t>After a notice of termination under Sub-Clause 16.2 [Termination by contractor] has taken effect, the Developer shall promptly:</w:t>
      </w:r>
    </w:p>
    <w:p w14:paraId="4BB4F743" w14:textId="77777777" w:rsidR="00AE3BD3" w:rsidRPr="000B6B7E" w:rsidRDefault="00AE3BD3">
      <w:pPr>
        <w:pStyle w:val="BodyText"/>
      </w:pPr>
    </w:p>
    <w:p w14:paraId="787E9D4D" w14:textId="77777777" w:rsidR="00AE3BD3" w:rsidRPr="000B6B7E" w:rsidRDefault="001821F8">
      <w:pPr>
        <w:pStyle w:val="ListParagraph"/>
        <w:numPr>
          <w:ilvl w:val="2"/>
          <w:numId w:val="50"/>
        </w:numPr>
        <w:tabs>
          <w:tab w:val="left" w:pos="2260"/>
          <w:tab w:val="left" w:pos="2261"/>
        </w:tabs>
        <w:spacing w:before="1"/>
        <w:ind w:left="2260" w:hanging="722"/>
        <w:rPr>
          <w:sz w:val="24"/>
        </w:rPr>
      </w:pPr>
      <w:r w:rsidRPr="000B6B7E">
        <w:rPr>
          <w:sz w:val="24"/>
        </w:rPr>
        <w:t>Return the Performance Security to the Contractor,</w:t>
      </w:r>
    </w:p>
    <w:p w14:paraId="2C659C9E" w14:textId="77777777" w:rsidR="00AE3BD3" w:rsidRPr="000B6B7E" w:rsidRDefault="00AE3BD3">
      <w:pPr>
        <w:pStyle w:val="BodyText"/>
        <w:spacing w:before="11"/>
        <w:rPr>
          <w:sz w:val="23"/>
        </w:rPr>
      </w:pPr>
    </w:p>
    <w:p w14:paraId="513626CC" w14:textId="77777777" w:rsidR="00AE3BD3" w:rsidRPr="000B6B7E" w:rsidRDefault="001821F8">
      <w:pPr>
        <w:pStyle w:val="ListParagraph"/>
        <w:numPr>
          <w:ilvl w:val="2"/>
          <w:numId w:val="50"/>
        </w:numPr>
        <w:tabs>
          <w:tab w:val="left" w:pos="2261"/>
        </w:tabs>
        <w:ind w:left="2260" w:right="618"/>
        <w:jc w:val="both"/>
        <w:rPr>
          <w:sz w:val="24"/>
        </w:rPr>
      </w:pPr>
      <w:r w:rsidRPr="000B6B7E">
        <w:rPr>
          <w:sz w:val="24"/>
        </w:rPr>
        <w:t>Pay the Contractor in accordance with Sub-Clause19.6 [Optional Termination, Payment and Release].</w:t>
      </w:r>
    </w:p>
    <w:p w14:paraId="257B524D"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071126EC" w14:textId="77777777" w:rsidR="00AE3BD3" w:rsidRPr="000B6B7E" w:rsidRDefault="00AE3BD3">
      <w:pPr>
        <w:pStyle w:val="BodyText"/>
        <w:spacing w:before="6"/>
        <w:rPr>
          <w:sz w:val="21"/>
        </w:rPr>
      </w:pPr>
    </w:p>
    <w:p w14:paraId="380EE222" w14:textId="1F9503D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F6F47FC" wp14:editId="6E2BC0EC">
                <wp:extent cx="6210300" cy="6350"/>
                <wp:effectExtent l="0" t="0" r="0" b="4445"/>
                <wp:docPr id="276"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77" name="Rectangle 15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A95898D" id="Group 15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ECeRwIAAAgFAAAOAAAAZHJzL2Uyb0RvYy54bWykVMlu2zAQvRfoPxC817IUL4lgOQicxiiQ&#10;tkHTfgBNUQsqcdghbdn9+g4p1TYc9OLqIHA4C997w+Hift82bKfQ1qAzHo/GnCktIa91mfEf358+&#10;3HJmndC5aECrjB+U5ffL9+8WnUlVAhU0uUJGRbRNO5PxyjmTRpGVlWqFHYFRmpwFYCscmVhGOYqO&#10;qrdNlIzHs6gDzA2CVNbS7mPv5MtQvyiUdF+LwirHmowTNhf+GP4b/4+WC5GWKExVywGGuAJFK2pN&#10;hx5LPQon2BbrN6XaWiJYKNxIQhtBUdRSBQ7EJh5fsFkjbE3gUqZdaY4ykbQXOl1dVn7ZrdG8mhfs&#10;0dPyGeRPS7pEnSnTc7+3yz6YbbrPkFM/xdZBIL4vsPUliBLbB30PR33V3jFJm7MkHt+MqQ2SfLOb&#10;6SC/rKhHb5Jk9XFIu5vfDjlxyIhE2p8WEA6IfMfpCtmTSvb/VHqthFFBfOtVeEFW5xlP5nPOtGiJ&#10;+je6XEKXjWLxNPEXyQOgyL9i2l5JpmFVUZx6QISuUiInYLGPJ/hnCd6w1IfrpP2nRiI1aN1aQcv8&#10;IuNIsEPHxO7ZOg/jFOIbaKGp86e6aYKB5WbVINsJPz/hC8gvwhrtgzX4tL6i3wn8PKVemg3kB6KH&#10;0A8hPRq0qAB/c9bRAGbc/toKVJw1nzRJdBdPJn5igzGZzhMy8NyzOfcILalUxh1n/XLl+infGqzL&#10;ik6KA2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INECeRwIAAAgF&#10;AAAOAAAAAAAAAAAAAAAAAC4CAABkcnMvZTJvRG9jLnhtbFBLAQItABQABgAIAAAAIQBhcfvQ2gAA&#10;AAMBAAAPAAAAAAAAAAAAAAAAAKEEAABkcnMvZG93bnJldi54bWxQSwUGAAAAAAQABADzAAAAqAUA&#10;AAAA&#10;">
                <v:rect id="Rectangle 15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9lYxwAAANwAAAAPAAAAZHJzL2Rvd25yZXYueG1sRI9PawIx&#10;FMTvBb9DeIK3mnWx/tkaRQuFXgpqe9Dbc/O6u7h52Sapbv30RhA8DjPzG2a2aE0tTuR8ZVnBoJ+A&#10;IM6trrhQ8P31/jwB4QOyxtoyKfgnD4t552mGmbZn3tBpGwoRIewzVFCG0GRS+rwkg75vG+Lo/Vhn&#10;METpCqkdniPc1DJNkpE0WHFcKLGht5Ly4/bPKFhNJ6vf9ZA/L5vDnva7w/EldYlSvW67fAURqA2P&#10;8L39oRWk4zHczsQjIOdXAAAA//8DAFBLAQItABQABgAIAAAAIQDb4fbL7gAAAIUBAAATAAAAAAAA&#10;AAAAAAAAAAAAAABbQ29udGVudF9UeXBlc10ueG1sUEsBAi0AFAAGAAgAAAAhAFr0LFu/AAAAFQEA&#10;AAsAAAAAAAAAAAAAAAAAHwEAAF9yZWxzLy5yZWxzUEsBAi0AFAAGAAgAAAAhAFxn2VjHAAAA3AAA&#10;AA8AAAAAAAAAAAAAAAAABwIAAGRycy9kb3ducmV2LnhtbFBLBQYAAAAAAwADALcAAAD7AgAAAAA=&#10;" fillcolor="black" stroked="f"/>
                <w10:anchorlock/>
              </v:group>
            </w:pict>
          </mc:Fallback>
        </mc:AlternateContent>
      </w:r>
    </w:p>
    <w:p w14:paraId="2E06073F" w14:textId="77777777" w:rsidR="00AE3BD3" w:rsidRPr="000B6B7E" w:rsidRDefault="001821F8">
      <w:pPr>
        <w:pStyle w:val="Heading2"/>
        <w:numPr>
          <w:ilvl w:val="0"/>
          <w:numId w:val="50"/>
        </w:numPr>
        <w:tabs>
          <w:tab w:val="left" w:pos="1540"/>
          <w:tab w:val="left" w:pos="1541"/>
        </w:tabs>
        <w:spacing w:line="267" w:lineRule="exact"/>
      </w:pPr>
      <w:r w:rsidRPr="000B6B7E">
        <w:t>Risk and responsibility</w:t>
      </w:r>
    </w:p>
    <w:p w14:paraId="3850CE02" w14:textId="77777777" w:rsidR="00AE3BD3" w:rsidRPr="000B6B7E" w:rsidRDefault="00AE3BD3">
      <w:pPr>
        <w:pStyle w:val="BodyText"/>
        <w:rPr>
          <w:rFonts w:ascii="Arial"/>
          <w:b/>
        </w:rPr>
      </w:pPr>
    </w:p>
    <w:p w14:paraId="0EFBFF91" w14:textId="77777777" w:rsidR="00AE3BD3" w:rsidRPr="000B6B7E" w:rsidRDefault="001821F8">
      <w:pPr>
        <w:pStyle w:val="ListParagraph"/>
        <w:numPr>
          <w:ilvl w:val="1"/>
          <w:numId w:val="50"/>
        </w:numPr>
        <w:tabs>
          <w:tab w:val="left" w:pos="1539"/>
          <w:tab w:val="left" w:pos="1540"/>
        </w:tabs>
        <w:rPr>
          <w:rFonts w:ascii="Arial"/>
          <w:b/>
          <w:sz w:val="24"/>
        </w:rPr>
      </w:pPr>
      <w:r w:rsidRPr="000B6B7E">
        <w:rPr>
          <w:rFonts w:ascii="Arial"/>
          <w:b/>
          <w:sz w:val="24"/>
        </w:rPr>
        <w:t>Indemnities</w:t>
      </w:r>
    </w:p>
    <w:p w14:paraId="7488132C" w14:textId="77777777" w:rsidR="00AE3BD3" w:rsidRPr="000B6B7E" w:rsidRDefault="00AE3BD3">
      <w:pPr>
        <w:pStyle w:val="BodyText"/>
        <w:rPr>
          <w:rFonts w:ascii="Arial"/>
          <w:b/>
        </w:rPr>
      </w:pPr>
    </w:p>
    <w:p w14:paraId="2354735A" w14:textId="77777777" w:rsidR="00AE3BD3" w:rsidRPr="000B6B7E" w:rsidRDefault="001821F8">
      <w:pPr>
        <w:pStyle w:val="BodyText"/>
        <w:ind w:left="1540" w:right="618"/>
        <w:jc w:val="both"/>
      </w:pPr>
      <w:r w:rsidRPr="000B6B7E">
        <w:t>The Contractor shall indemnify, keep indemnified and hold harmless the Developer till issuance of Performance Certificate, the Developer’s Personnel, and their respective agents, against and from all claims, damages, losses and expenses (including legal fees and expenses) in respect of:</w:t>
      </w:r>
    </w:p>
    <w:p w14:paraId="79D9FA9D" w14:textId="77777777" w:rsidR="00AE3BD3" w:rsidRPr="000B6B7E" w:rsidRDefault="00AE3BD3">
      <w:pPr>
        <w:pStyle w:val="BodyText"/>
      </w:pPr>
    </w:p>
    <w:p w14:paraId="3A705EB5" w14:textId="47F915F9" w:rsidR="00AE3BD3" w:rsidRPr="000B6B7E" w:rsidRDefault="001821F8">
      <w:pPr>
        <w:pStyle w:val="ListParagraph"/>
        <w:numPr>
          <w:ilvl w:val="2"/>
          <w:numId w:val="50"/>
        </w:numPr>
        <w:tabs>
          <w:tab w:val="left" w:pos="2261"/>
        </w:tabs>
        <w:ind w:left="2260" w:right="617"/>
        <w:jc w:val="both"/>
        <w:rPr>
          <w:sz w:val="24"/>
        </w:rPr>
      </w:pPr>
      <w:r w:rsidRPr="000B6B7E">
        <w:rPr>
          <w:sz w:val="24"/>
        </w:rPr>
        <w:t xml:space="preserve">Bodily injury, sickness, disease or death, of any person whatsoever arising out of or in the course of or by reason of the Contractor’s design (if any), the execution and completion of the Works and the remedying of any defects, unless attributable to any negligence, </w:t>
      </w:r>
      <w:r w:rsidR="00577B10" w:rsidRPr="000B6B7E">
        <w:rPr>
          <w:sz w:val="24"/>
        </w:rPr>
        <w:t>willful</w:t>
      </w:r>
      <w:r w:rsidRPr="000B6B7E">
        <w:rPr>
          <w:sz w:val="24"/>
        </w:rPr>
        <w:t xml:space="preserve"> act or breach of the contract by the Developer, the Developer’s Personnel, or any of their respective agents, and</w:t>
      </w:r>
    </w:p>
    <w:p w14:paraId="03EE2165" w14:textId="77777777" w:rsidR="00AE3BD3" w:rsidRPr="000B6B7E" w:rsidRDefault="001821F8">
      <w:pPr>
        <w:pStyle w:val="ListParagraph"/>
        <w:numPr>
          <w:ilvl w:val="2"/>
          <w:numId w:val="50"/>
        </w:numPr>
        <w:tabs>
          <w:tab w:val="left" w:pos="2260"/>
        </w:tabs>
        <w:ind w:left="2259" w:right="618"/>
        <w:jc w:val="both"/>
        <w:rPr>
          <w:sz w:val="24"/>
        </w:rPr>
      </w:pPr>
      <w:r w:rsidRPr="000B6B7E">
        <w:rPr>
          <w:sz w:val="24"/>
        </w:rPr>
        <w:t>Damage to or loss of any property, real or personal (other than the Works), to the extent that such damage or loss:</w:t>
      </w:r>
    </w:p>
    <w:p w14:paraId="6183D8C9" w14:textId="77777777" w:rsidR="00AE3BD3" w:rsidRPr="000B6B7E" w:rsidRDefault="00AE3BD3">
      <w:pPr>
        <w:pStyle w:val="BodyText"/>
      </w:pPr>
    </w:p>
    <w:p w14:paraId="1A208099" w14:textId="77777777" w:rsidR="00AE3BD3" w:rsidRPr="000B6B7E" w:rsidRDefault="001821F8">
      <w:pPr>
        <w:pStyle w:val="ListParagraph"/>
        <w:numPr>
          <w:ilvl w:val="3"/>
          <w:numId w:val="50"/>
        </w:numPr>
        <w:tabs>
          <w:tab w:val="left" w:pos="2980"/>
        </w:tabs>
        <w:ind w:left="2979" w:right="617"/>
        <w:jc w:val="both"/>
        <w:rPr>
          <w:sz w:val="24"/>
        </w:rPr>
      </w:pPr>
      <w:r w:rsidRPr="000B6B7E">
        <w:rPr>
          <w:sz w:val="24"/>
        </w:rPr>
        <w:t>Arises out of or in the course of or by reason of the Contractor’s design (if any), the execution and completion of the Works and the remedying of any defects, and</w:t>
      </w:r>
    </w:p>
    <w:p w14:paraId="6BF21E6F" w14:textId="77777777" w:rsidR="00AE3BD3" w:rsidRPr="000B6B7E" w:rsidRDefault="00AE3BD3">
      <w:pPr>
        <w:pStyle w:val="BodyText"/>
      </w:pPr>
    </w:p>
    <w:p w14:paraId="428672A6" w14:textId="60064C2C" w:rsidR="00AE3BD3" w:rsidRPr="000B6B7E" w:rsidRDefault="001821F8">
      <w:pPr>
        <w:pStyle w:val="ListParagraph"/>
        <w:numPr>
          <w:ilvl w:val="3"/>
          <w:numId w:val="50"/>
        </w:numPr>
        <w:tabs>
          <w:tab w:val="left" w:pos="2980"/>
        </w:tabs>
        <w:ind w:left="2979" w:right="619"/>
        <w:jc w:val="both"/>
        <w:rPr>
          <w:sz w:val="24"/>
        </w:rPr>
      </w:pPr>
      <w:r w:rsidRPr="000B6B7E">
        <w:rPr>
          <w:sz w:val="24"/>
        </w:rPr>
        <w:t xml:space="preserve">Is attributable to any negligence, </w:t>
      </w:r>
      <w:r w:rsidR="00577B10" w:rsidRPr="000B6B7E">
        <w:rPr>
          <w:sz w:val="24"/>
        </w:rPr>
        <w:t>willful</w:t>
      </w:r>
      <w:r w:rsidRPr="000B6B7E">
        <w:rPr>
          <w:sz w:val="24"/>
        </w:rPr>
        <w:t xml:space="preserve"> act or breach of the Contract by the Contractor, the Contractor’s Personnel, their respective agents; or anyone directly or indirectly employed by any of them.</w:t>
      </w:r>
    </w:p>
    <w:p w14:paraId="3AE91A8E" w14:textId="77777777" w:rsidR="00AE3BD3" w:rsidRPr="000B6B7E" w:rsidRDefault="00AE3BD3">
      <w:pPr>
        <w:pStyle w:val="BodyText"/>
      </w:pPr>
    </w:p>
    <w:p w14:paraId="1BAC81AB" w14:textId="77777777" w:rsidR="00AE3BD3" w:rsidRPr="000B6B7E" w:rsidRDefault="001821F8">
      <w:pPr>
        <w:pStyle w:val="Heading2"/>
        <w:numPr>
          <w:ilvl w:val="1"/>
          <w:numId w:val="50"/>
        </w:numPr>
        <w:tabs>
          <w:tab w:val="left" w:pos="1539"/>
          <w:tab w:val="left" w:pos="1540"/>
        </w:tabs>
        <w:ind w:hanging="721"/>
      </w:pPr>
      <w:r w:rsidRPr="000B6B7E">
        <w:t>Contractor’s Care of the Works</w:t>
      </w:r>
    </w:p>
    <w:p w14:paraId="43F74CEB" w14:textId="77777777" w:rsidR="00AE3BD3" w:rsidRPr="000B6B7E" w:rsidRDefault="00AE3BD3">
      <w:pPr>
        <w:pStyle w:val="BodyText"/>
        <w:rPr>
          <w:rFonts w:ascii="Arial"/>
          <w:b/>
        </w:rPr>
      </w:pPr>
    </w:p>
    <w:p w14:paraId="014EBE5F" w14:textId="77777777" w:rsidR="00AE3BD3" w:rsidRPr="000B6B7E" w:rsidRDefault="001821F8">
      <w:pPr>
        <w:pStyle w:val="BodyText"/>
        <w:ind w:left="1539" w:right="615"/>
        <w:jc w:val="both"/>
      </w:pPr>
      <w:r w:rsidRPr="000B6B7E">
        <w:t>The Contractor shall take full responsibility for the care of the Works and Goods from the Commencement Date until the Taking-Over Certificate is issued (or is deemed to be issued under Sub-Clause 10.1 [Taking Over of the Works and Sections]) for the Works, when responsibility for the care of the Works shall pass to the Developer. If a Taking-Over Certificate is issued (or is so deemed to be issued) for any Section or part of the Works, responsibility for the care of the Section or part shall then pass to the Developer.</w:t>
      </w:r>
    </w:p>
    <w:p w14:paraId="44EA04AC" w14:textId="77777777" w:rsidR="00AE3BD3" w:rsidRPr="000B6B7E" w:rsidRDefault="00AE3BD3">
      <w:pPr>
        <w:pStyle w:val="BodyText"/>
      </w:pPr>
    </w:p>
    <w:p w14:paraId="60C2233C" w14:textId="77777777" w:rsidR="00AE3BD3" w:rsidRPr="000B6B7E" w:rsidRDefault="001821F8">
      <w:pPr>
        <w:pStyle w:val="BodyText"/>
        <w:spacing w:before="1"/>
        <w:ind w:left="1539" w:right="619"/>
        <w:jc w:val="both"/>
      </w:pPr>
      <w:r w:rsidRPr="000B6B7E">
        <w:t>After responsibility has accordingly passed to the Developer, the Contractor shall take responsibility for the care of any work which is outstanding and to be completed.</w:t>
      </w:r>
    </w:p>
    <w:p w14:paraId="12CE978E" w14:textId="77777777" w:rsidR="00AE3BD3" w:rsidRPr="000B6B7E" w:rsidRDefault="00AE3BD3">
      <w:pPr>
        <w:pStyle w:val="BodyText"/>
        <w:spacing w:before="10"/>
        <w:rPr>
          <w:sz w:val="23"/>
        </w:rPr>
      </w:pPr>
    </w:p>
    <w:p w14:paraId="1A98E580" w14:textId="77777777" w:rsidR="00AE3BD3" w:rsidRPr="000B6B7E" w:rsidRDefault="001821F8">
      <w:pPr>
        <w:pStyle w:val="BodyText"/>
        <w:ind w:left="1539" w:right="617"/>
        <w:jc w:val="both"/>
      </w:pPr>
      <w:r w:rsidRPr="000B6B7E">
        <w:t>If any loss or damage happens to the Works, Goods or Contractor’s Documents during the period when the Contractor is responsible for their care, from any cause not listed in Sub-Clause 17.3 [Developer’s Risks], the Contractor shall rectify the loss or damage at the Contractor’s risk and cost, so that the Works, Goods and Contractor’s Documents conform with the Contract.</w:t>
      </w:r>
    </w:p>
    <w:p w14:paraId="76A91AD7" w14:textId="77777777" w:rsidR="00AE3BD3" w:rsidRPr="000B6B7E" w:rsidRDefault="00AE3BD3">
      <w:pPr>
        <w:jc w:val="both"/>
        <w:sectPr w:rsidR="00AE3BD3" w:rsidRPr="000B6B7E">
          <w:pgSz w:w="12240" w:h="15840"/>
          <w:pgMar w:top="1640" w:right="460" w:bottom="880" w:left="620" w:header="0" w:footer="699" w:gutter="0"/>
          <w:cols w:space="720"/>
        </w:sectPr>
      </w:pPr>
    </w:p>
    <w:p w14:paraId="5077A4EA" w14:textId="77777777" w:rsidR="00AE3BD3" w:rsidRPr="000B6B7E" w:rsidRDefault="00AE3BD3">
      <w:pPr>
        <w:pStyle w:val="BodyText"/>
        <w:spacing w:before="6"/>
        <w:rPr>
          <w:sz w:val="21"/>
        </w:rPr>
      </w:pPr>
    </w:p>
    <w:p w14:paraId="18FE73C3" w14:textId="7C92362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128B206" wp14:editId="1FC25060">
                <wp:extent cx="6210300" cy="6350"/>
                <wp:effectExtent l="0" t="0" r="0" b="4445"/>
                <wp:docPr id="274"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75" name="Rectangle 15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2B81472" id="Group 14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BmGRgIAAAgFAAAOAAAAZHJzL2Uyb0RvYy54bWykVMlu2zAQvRfoPxC815IcL4lgOQicxiiQ&#10;tkHTfgBNUQsqcdghbdn9+g4p1TYc9OLqIHA4C997w+Hift82bKfQ1qAznoxizpSWkNe6zPiP708f&#10;bjm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d/PbIScJGZFI+9MCwgGR7zhdIXtSyf6fSq+VMCqIb70KL8jqPOPj+ZQzLVqi&#10;/o0ul9Blo1jSM/EAKPKvmLZXkmlYVRSnHhChq5TICVjiLx7BP0vwhqU+XCftPzUSqUHr1gpa5hcZ&#10;R4IdOiZ2z9Z5GKcQ30ALTZ0/1U0TDCw3qwbZTvj5CV9AfhHWaB+swaf1Ff1O4Ocp9b3ZQH4gegj9&#10;ENKjQYsK8DdnHQ1gxu2vrUDFWfNJk0R3yWTiJzYYk+l8TAaeezbnHqEllcq446xfrlw/5VuDdVnR&#10;SUkgreGBbmxRB+Je8h7VAJauT1iFcQvKDE+Dn+dzO0SdHrDlH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DSMGYZGAgAACAUA&#10;AA4AAAAAAAAAAAAAAAAALgIAAGRycy9lMm9Eb2MueG1sUEsBAi0AFAAGAAgAAAAhAGFx+9DaAAAA&#10;AwEAAA8AAAAAAAAAAAAAAAAAoAQAAGRycy9kb3ducmV2LnhtbFBLBQYAAAAABAAEAPMAAACnBQAA&#10;AAA=&#10;">
                <v:rect id="Rectangle 15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K0xwAAANwAAAAPAAAAZHJzL2Rvd25yZXYueG1sRI9PawIx&#10;FMTvBb9DeIK3mnXRqqtRtFDopVD/HPT23Dx3Fzcv2yTVbT99IxQ8DjPzG2a+bE0truR8ZVnBoJ+A&#10;IM6trrhQsN+9PU9A+ICssbZMCn7Iw3LReZpjpu2NN3TdhkJECPsMFZQhNJmUPi/JoO/bhjh6Z+sM&#10;hihdIbXDW4SbWqZJ8iINVhwXSmzotaT8sv02CtbTyfrrc8gfv5vTkY6H02WUukSpXrddzUAEasMj&#10;/N9+1wrS8QjuZ+IRkIs/AAAA//8DAFBLAQItABQABgAIAAAAIQDb4fbL7gAAAIUBAAATAAAAAAAA&#10;AAAAAAAAAAAAAABbQ29udGVudF9UeXBlc10ueG1sUEsBAi0AFAAGAAgAAAAhAFr0LFu/AAAAFQEA&#10;AAsAAAAAAAAAAAAAAAAAHwEAAF9yZWxzLy5yZWxzUEsBAi0AFAAGAAgAAAAhAMP54rTHAAAA3AAA&#10;AA8AAAAAAAAAAAAAAAAABwIAAGRycy9kb3ducmV2LnhtbFBLBQYAAAAAAwADALcAAAD7AgAAAAA=&#10;" fillcolor="black" stroked="f"/>
                <w10:anchorlock/>
              </v:group>
            </w:pict>
          </mc:Fallback>
        </mc:AlternateContent>
      </w:r>
    </w:p>
    <w:p w14:paraId="74ABAFA4" w14:textId="77777777" w:rsidR="00AE3BD3" w:rsidRPr="000B6B7E" w:rsidRDefault="001821F8">
      <w:pPr>
        <w:pStyle w:val="BodyText"/>
        <w:ind w:left="1540" w:right="616"/>
        <w:jc w:val="both"/>
      </w:pPr>
      <w:r w:rsidRPr="000B6B7E">
        <w:t>The contractor shall be liable for any loss or damage caused by any actions performed by the Contractor after a Taking-Over Certificate has been issued. The Contractor shall also be liable for any loss or damage which occurs after a Taking-Over Certificate has been issued and which arose from a previous event for which the Contractor was liable.</w:t>
      </w:r>
    </w:p>
    <w:p w14:paraId="797E226E" w14:textId="77777777" w:rsidR="00AE3BD3" w:rsidRPr="000B6B7E" w:rsidRDefault="00AE3BD3">
      <w:pPr>
        <w:pStyle w:val="BodyText"/>
        <w:spacing w:before="3"/>
        <w:rPr>
          <w:sz w:val="21"/>
        </w:rPr>
      </w:pPr>
    </w:p>
    <w:p w14:paraId="76FBDFE7" w14:textId="77777777" w:rsidR="00AE3BD3" w:rsidRPr="000B6B7E" w:rsidRDefault="001821F8">
      <w:pPr>
        <w:pStyle w:val="Heading2"/>
        <w:numPr>
          <w:ilvl w:val="1"/>
          <w:numId w:val="50"/>
        </w:numPr>
        <w:tabs>
          <w:tab w:val="left" w:pos="1539"/>
          <w:tab w:val="left" w:pos="1540"/>
        </w:tabs>
      </w:pPr>
      <w:r w:rsidRPr="000B6B7E">
        <w:t>Developer’s Risks</w:t>
      </w:r>
    </w:p>
    <w:p w14:paraId="37C98A31" w14:textId="77777777" w:rsidR="00AE3BD3" w:rsidRPr="000B6B7E" w:rsidRDefault="00AE3BD3">
      <w:pPr>
        <w:pStyle w:val="BodyText"/>
        <w:rPr>
          <w:rFonts w:ascii="Arial"/>
          <w:b/>
          <w:sz w:val="22"/>
        </w:rPr>
      </w:pPr>
    </w:p>
    <w:p w14:paraId="49C75B95" w14:textId="77777777" w:rsidR="00AE3BD3" w:rsidRPr="000B6B7E" w:rsidRDefault="001821F8">
      <w:pPr>
        <w:pStyle w:val="BodyText"/>
        <w:ind w:left="1540"/>
        <w:jc w:val="both"/>
      </w:pPr>
      <w:r w:rsidRPr="000B6B7E">
        <w:t>The risks referred to in Sub-Clause 17.4 below are:</w:t>
      </w:r>
    </w:p>
    <w:p w14:paraId="00113E8C" w14:textId="77777777" w:rsidR="00AE3BD3" w:rsidRPr="000B6B7E" w:rsidRDefault="00AE3BD3">
      <w:pPr>
        <w:pStyle w:val="BodyText"/>
      </w:pPr>
    </w:p>
    <w:p w14:paraId="3099250D" w14:textId="77777777" w:rsidR="00AE3BD3" w:rsidRPr="000B6B7E" w:rsidRDefault="001821F8">
      <w:pPr>
        <w:pStyle w:val="ListParagraph"/>
        <w:numPr>
          <w:ilvl w:val="2"/>
          <w:numId w:val="50"/>
        </w:numPr>
        <w:tabs>
          <w:tab w:val="left" w:pos="2260"/>
          <w:tab w:val="left" w:pos="2261"/>
        </w:tabs>
        <w:ind w:left="2260" w:right="618"/>
        <w:rPr>
          <w:sz w:val="24"/>
        </w:rPr>
      </w:pPr>
      <w:r w:rsidRPr="000B6B7E">
        <w:rPr>
          <w:sz w:val="24"/>
        </w:rPr>
        <w:t>Use or occupation by the developer of any part of the permanent works except as may be specified in the contract,</w:t>
      </w:r>
    </w:p>
    <w:p w14:paraId="7E2F334B" w14:textId="77777777" w:rsidR="00AE3BD3" w:rsidRPr="000B6B7E" w:rsidRDefault="001821F8">
      <w:pPr>
        <w:pStyle w:val="ListParagraph"/>
        <w:numPr>
          <w:ilvl w:val="2"/>
          <w:numId w:val="50"/>
        </w:numPr>
        <w:tabs>
          <w:tab w:val="left" w:pos="2260"/>
          <w:tab w:val="left" w:pos="2261"/>
        </w:tabs>
        <w:ind w:left="2260" w:right="617"/>
        <w:rPr>
          <w:rFonts w:ascii="Arial" w:hAnsi="Arial"/>
          <w:b/>
          <w:sz w:val="24"/>
        </w:rPr>
      </w:pPr>
      <w:r w:rsidRPr="000B6B7E">
        <w:rPr>
          <w:sz w:val="24"/>
        </w:rPr>
        <w:t xml:space="preserve">Design of any part of the Works by the Developer’s Personnel or by others for whom the Developer is </w:t>
      </w:r>
      <w:r w:rsidRPr="000B6B7E">
        <w:rPr>
          <w:rFonts w:ascii="Arial" w:hAnsi="Arial"/>
          <w:b/>
          <w:sz w:val="24"/>
        </w:rPr>
        <w:t>responsible.</w:t>
      </w:r>
    </w:p>
    <w:p w14:paraId="73CFCE56" w14:textId="77777777" w:rsidR="00AE3BD3" w:rsidRPr="000B6B7E" w:rsidRDefault="00AE3BD3">
      <w:pPr>
        <w:pStyle w:val="BodyText"/>
        <w:rPr>
          <w:rFonts w:ascii="Arial"/>
          <w:b/>
        </w:rPr>
      </w:pPr>
    </w:p>
    <w:p w14:paraId="062BB075" w14:textId="77777777" w:rsidR="00AE3BD3" w:rsidRPr="000B6B7E" w:rsidRDefault="001821F8">
      <w:pPr>
        <w:pStyle w:val="Heading2"/>
        <w:numPr>
          <w:ilvl w:val="1"/>
          <w:numId w:val="50"/>
        </w:numPr>
        <w:tabs>
          <w:tab w:val="left" w:pos="1539"/>
          <w:tab w:val="left" w:pos="1540"/>
        </w:tabs>
        <w:ind w:hanging="721"/>
      </w:pPr>
      <w:r w:rsidRPr="000B6B7E">
        <w:t>Consequences of developer’s risks</w:t>
      </w:r>
    </w:p>
    <w:p w14:paraId="551D2BAE" w14:textId="77777777" w:rsidR="00AE3BD3" w:rsidRPr="000B6B7E" w:rsidRDefault="00AE3BD3">
      <w:pPr>
        <w:pStyle w:val="BodyText"/>
        <w:rPr>
          <w:rFonts w:ascii="Arial"/>
          <w:b/>
        </w:rPr>
      </w:pPr>
    </w:p>
    <w:p w14:paraId="5B218E5F" w14:textId="77777777" w:rsidR="00AE3BD3" w:rsidRPr="000B6B7E" w:rsidRDefault="001821F8">
      <w:pPr>
        <w:pStyle w:val="BodyText"/>
        <w:ind w:left="1540" w:right="618"/>
        <w:jc w:val="both"/>
      </w:pPr>
      <w:r w:rsidRPr="000B6B7E">
        <w:t>If and to the extent that any of the risks listed in Sub-Clause 17.3 above results in loss or damage to the Works, Goods or Contractor’s documents, the Contractor shall promptly give notice to the Project Manager and shall rectify this loss or damage to the extent required by the Project Manager.</w:t>
      </w:r>
    </w:p>
    <w:p w14:paraId="315FBC63" w14:textId="77777777" w:rsidR="00AE3BD3" w:rsidRPr="000B6B7E" w:rsidRDefault="00AE3BD3">
      <w:pPr>
        <w:pStyle w:val="BodyText"/>
        <w:spacing w:before="11"/>
        <w:rPr>
          <w:sz w:val="23"/>
        </w:rPr>
      </w:pPr>
    </w:p>
    <w:p w14:paraId="40CAEEB1" w14:textId="77777777" w:rsidR="00AE3BD3" w:rsidRPr="000B6B7E" w:rsidRDefault="001821F8">
      <w:pPr>
        <w:pStyle w:val="BodyText"/>
        <w:ind w:left="1539" w:right="618"/>
        <w:jc w:val="both"/>
      </w:pPr>
      <w:r w:rsidRPr="000B6B7E">
        <w:t>If the Contractor suffers delay and / or incurs Cost from rectifying this loss or damage, the Contractor shall give a further notice to the Project Manager and shall be entitled subject to Sub-Clause 20.1 [contractor’s Claims] to:</w:t>
      </w:r>
    </w:p>
    <w:p w14:paraId="4433D624" w14:textId="77777777" w:rsidR="00AE3BD3" w:rsidRPr="000B6B7E" w:rsidRDefault="00AE3BD3">
      <w:pPr>
        <w:pStyle w:val="BodyText"/>
      </w:pPr>
    </w:p>
    <w:p w14:paraId="13AAF4C1" w14:textId="77777777" w:rsidR="00AE3BD3" w:rsidRPr="000B6B7E" w:rsidRDefault="001821F8">
      <w:pPr>
        <w:pStyle w:val="ListParagraph"/>
        <w:numPr>
          <w:ilvl w:val="2"/>
          <w:numId w:val="50"/>
        </w:numPr>
        <w:tabs>
          <w:tab w:val="left" w:pos="2080"/>
          <w:tab w:val="left" w:pos="2081"/>
        </w:tabs>
        <w:ind w:left="2079" w:right="620" w:hanging="568"/>
        <w:rPr>
          <w:sz w:val="24"/>
        </w:rPr>
      </w:pPr>
      <w:r w:rsidRPr="000B6B7E">
        <w:rPr>
          <w:sz w:val="24"/>
        </w:rPr>
        <w:t>An extension of time for any such delay, if completion is or will be delayed, under Sub-Clause 8.4 [Extension of time for Completion], and</w:t>
      </w:r>
    </w:p>
    <w:p w14:paraId="207C4324" w14:textId="77777777" w:rsidR="00AE3BD3" w:rsidRPr="000B6B7E" w:rsidRDefault="001821F8">
      <w:pPr>
        <w:pStyle w:val="ListParagraph"/>
        <w:numPr>
          <w:ilvl w:val="2"/>
          <w:numId w:val="50"/>
        </w:numPr>
        <w:tabs>
          <w:tab w:val="left" w:pos="2079"/>
          <w:tab w:val="left" w:pos="2080"/>
        </w:tabs>
        <w:ind w:left="2079" w:hanging="568"/>
        <w:rPr>
          <w:sz w:val="24"/>
        </w:rPr>
      </w:pPr>
      <w:r w:rsidRPr="000B6B7E">
        <w:rPr>
          <w:sz w:val="24"/>
        </w:rPr>
        <w:t>Payment of any such Cost, which shall be included in the contract Price.</w:t>
      </w:r>
    </w:p>
    <w:p w14:paraId="5A288A4D" w14:textId="77777777" w:rsidR="00AE3BD3" w:rsidRPr="000B6B7E" w:rsidRDefault="00AE3BD3">
      <w:pPr>
        <w:pStyle w:val="BodyText"/>
      </w:pPr>
    </w:p>
    <w:p w14:paraId="604E9E16" w14:textId="77777777" w:rsidR="00AE3BD3" w:rsidRPr="000B6B7E" w:rsidRDefault="001821F8">
      <w:pPr>
        <w:pStyle w:val="BodyText"/>
        <w:ind w:left="1539" w:right="618"/>
        <w:jc w:val="both"/>
      </w:pPr>
      <w:r w:rsidRPr="000B6B7E">
        <w:t>After receiving this further notice, the Project Manager shall proceed in accordance with Sub-Clause 3.5 [Determinations] to agree or determine these matters.</w:t>
      </w:r>
    </w:p>
    <w:p w14:paraId="4313A455" w14:textId="77777777" w:rsidR="00AE3BD3" w:rsidRPr="000B6B7E" w:rsidRDefault="00AE3BD3">
      <w:pPr>
        <w:pStyle w:val="BodyText"/>
      </w:pPr>
    </w:p>
    <w:p w14:paraId="639431C2" w14:textId="77777777" w:rsidR="00AE3BD3" w:rsidRPr="000B6B7E" w:rsidRDefault="001821F8">
      <w:pPr>
        <w:pStyle w:val="Heading2"/>
        <w:numPr>
          <w:ilvl w:val="1"/>
          <w:numId w:val="50"/>
        </w:numPr>
        <w:tabs>
          <w:tab w:val="left" w:pos="1540"/>
          <w:tab w:val="left" w:pos="1541"/>
        </w:tabs>
        <w:ind w:left="1540" w:hanging="722"/>
      </w:pPr>
      <w:r w:rsidRPr="000B6B7E">
        <w:t>Intellectual and Industrial Property Rights</w:t>
      </w:r>
    </w:p>
    <w:p w14:paraId="4745DA5C" w14:textId="77777777" w:rsidR="00AE3BD3" w:rsidRPr="000B6B7E" w:rsidRDefault="00AE3BD3">
      <w:pPr>
        <w:pStyle w:val="BodyText"/>
        <w:rPr>
          <w:rFonts w:ascii="Arial"/>
          <w:b/>
        </w:rPr>
      </w:pPr>
    </w:p>
    <w:p w14:paraId="5DD6D110" w14:textId="77777777" w:rsidR="00AE3BD3" w:rsidRPr="000B6B7E" w:rsidRDefault="001821F8">
      <w:pPr>
        <w:pStyle w:val="BodyText"/>
        <w:ind w:left="1539" w:right="619"/>
        <w:jc w:val="both"/>
      </w:pPr>
      <w:r w:rsidRPr="000B6B7E">
        <w:t>In this Sub-Clause, “infringement” means an infringement (or alleged infringement) of any patent, registered design, copyright, trade mark, trade name, trade secret or other intellectual or industrial property right relating to the Works; and “claim” means a claim (or proceedings pursuing a claim) alleging an infringement.</w:t>
      </w:r>
    </w:p>
    <w:p w14:paraId="151F4442" w14:textId="77777777" w:rsidR="00AE3BD3" w:rsidRPr="000B6B7E" w:rsidRDefault="00AE3BD3">
      <w:pPr>
        <w:pStyle w:val="BodyText"/>
      </w:pPr>
    </w:p>
    <w:p w14:paraId="6B8A4B9A" w14:textId="77777777" w:rsidR="00AE3BD3" w:rsidRPr="000B6B7E" w:rsidRDefault="001821F8">
      <w:pPr>
        <w:pStyle w:val="BodyText"/>
        <w:ind w:left="1539" w:right="618" w:hanging="1"/>
        <w:jc w:val="both"/>
      </w:pPr>
      <w:r w:rsidRPr="000B6B7E">
        <w:t>Whenever a Party does not give notice to the other Party of any claim within 28 days of receiving the claim, the first Party shall be deemed to have waived any right to indemnity under this Sub-Clause.</w:t>
      </w:r>
    </w:p>
    <w:p w14:paraId="3383328E" w14:textId="77777777" w:rsidR="00AE3BD3" w:rsidRPr="000B6B7E" w:rsidRDefault="00AE3BD3">
      <w:pPr>
        <w:jc w:val="both"/>
        <w:sectPr w:rsidR="00AE3BD3" w:rsidRPr="000B6B7E">
          <w:pgSz w:w="12240" w:h="15840"/>
          <w:pgMar w:top="1640" w:right="460" w:bottom="880" w:left="620" w:header="0" w:footer="699" w:gutter="0"/>
          <w:cols w:space="720"/>
        </w:sectPr>
      </w:pPr>
    </w:p>
    <w:p w14:paraId="4B3742BC" w14:textId="77777777" w:rsidR="00AE3BD3" w:rsidRPr="000B6B7E" w:rsidRDefault="00AE3BD3">
      <w:pPr>
        <w:pStyle w:val="BodyText"/>
        <w:spacing w:before="6"/>
        <w:rPr>
          <w:sz w:val="21"/>
        </w:rPr>
      </w:pPr>
    </w:p>
    <w:p w14:paraId="2207F546" w14:textId="3A624EB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8693BD6" wp14:editId="4AEB27CA">
                <wp:extent cx="6210300" cy="6350"/>
                <wp:effectExtent l="0" t="0" r="0" b="4445"/>
                <wp:docPr id="272"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73" name="Rectangle 14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F8849A7" id="Group 14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e55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j4dsKZFi1R&#10;/0aXS+iyUSyZzv1F8gAo8q+YtleSaVhVFKceEKGrlMgJWOLjCf5Zgjcs9eE6af+pkUgNWrdW0DK/&#10;yDgS7NAxsXu2zsM4hfgGWmjq/KlummBguVk1yHbCz0/4AvKLsEb7YA0+ra/odwI/T6mXZgP5gegh&#10;9ENIjwYtKsDfnHU0gBm3v7YCFWfNJ00S3SXTqZ/YYExvbsdk4Llnc+4RWlKpjDvO+uXK9VO+NViX&#10;FZ2UBN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hne55RwIAAAgF&#10;AAAOAAAAAAAAAAAAAAAAAC4CAABkcnMvZTJvRG9jLnhtbFBLAQItABQABgAIAAAAIQBhcfvQ2gAA&#10;AAMBAAAPAAAAAAAAAAAAAAAAAKEEAABkcnMvZG93bnJldi54bWxQSwUGAAAAAAQABADzAAAAqAUA&#10;AAAA&#10;">
                <v:rect id="Rectangle 14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N9bxwAAANwAAAAPAAAAZHJzL2Rvd25yZXYueG1sRI9BawIx&#10;FITvhf6H8ArearZbW+1qlCoIXgpqPdTbc/PcXdy8bJOoq7/eCIUeh5n5hhlNWlOLEzlfWVbw0k1A&#10;EOdWV1wo2HzPnwcgfEDWWFsmBRfyMBk/Poww0/bMKzqtQyEihH2GCsoQmkxKn5dk0HdtQxy9vXUG&#10;Q5SukNrhOcJNLdMkeZcGK44LJTY0Kyk/rI9GwfRjMP1d9vjrutptafuzO7ylLlGq89R+DkEEasN/&#10;+K+90ArS/ivcz8QjIMc3AAAA//8DAFBLAQItABQABgAIAAAAIQDb4fbL7gAAAIUBAAATAAAAAAAA&#10;AAAAAAAAAAAAAABbQ29udGVudF9UeXBlc10ueG1sUEsBAi0AFAAGAAgAAAAhAFr0LFu/AAAAFQEA&#10;AAsAAAAAAAAAAAAAAAAAHwEAAF9yZWxzLy5yZWxzUEsBAi0AFAAGAAgAAAAhACNc31vHAAAA3AAA&#10;AA8AAAAAAAAAAAAAAAAABwIAAGRycy9kb3ducmV2LnhtbFBLBQYAAAAAAwADALcAAAD7AgAAAAA=&#10;" fillcolor="black" stroked="f"/>
                <w10:anchorlock/>
              </v:group>
            </w:pict>
          </mc:Fallback>
        </mc:AlternateContent>
      </w:r>
    </w:p>
    <w:p w14:paraId="26594324" w14:textId="77777777" w:rsidR="00AE3BD3" w:rsidRPr="000B6B7E" w:rsidRDefault="001821F8">
      <w:pPr>
        <w:ind w:left="1540" w:right="620"/>
        <w:jc w:val="both"/>
        <w:rPr>
          <w:sz w:val="24"/>
        </w:rPr>
      </w:pPr>
      <w:r w:rsidRPr="000B6B7E">
        <w:rPr>
          <w:sz w:val="24"/>
        </w:rPr>
        <w:t xml:space="preserve">The Developer shall </w:t>
      </w:r>
      <w:r w:rsidRPr="000B6B7E">
        <w:rPr>
          <w:rFonts w:ascii="Arial"/>
          <w:b/>
          <w:sz w:val="24"/>
        </w:rPr>
        <w:t xml:space="preserve">bear the cost arising </w:t>
      </w:r>
      <w:r w:rsidRPr="000B6B7E">
        <w:rPr>
          <w:sz w:val="24"/>
        </w:rPr>
        <w:t>from any claim alleging an infringement which is or was:</w:t>
      </w:r>
    </w:p>
    <w:p w14:paraId="49718535" w14:textId="77777777" w:rsidR="00AE3BD3" w:rsidRPr="000B6B7E" w:rsidRDefault="00AE3BD3">
      <w:pPr>
        <w:pStyle w:val="BodyText"/>
        <w:spacing w:before="2"/>
        <w:rPr>
          <w:sz w:val="23"/>
        </w:rPr>
      </w:pPr>
    </w:p>
    <w:p w14:paraId="231026E2" w14:textId="77777777" w:rsidR="00AE3BD3" w:rsidRPr="000B6B7E" w:rsidRDefault="001821F8">
      <w:pPr>
        <w:pStyle w:val="ListParagraph"/>
        <w:numPr>
          <w:ilvl w:val="2"/>
          <w:numId w:val="50"/>
        </w:numPr>
        <w:tabs>
          <w:tab w:val="left" w:pos="1955"/>
        </w:tabs>
        <w:spacing w:before="1"/>
        <w:ind w:left="1953" w:right="618" w:hanging="568"/>
        <w:jc w:val="both"/>
        <w:rPr>
          <w:sz w:val="24"/>
        </w:rPr>
      </w:pPr>
      <w:r w:rsidRPr="000B6B7E">
        <w:rPr>
          <w:sz w:val="24"/>
        </w:rPr>
        <w:t>Result of the Contractor’s compliance with the Contract, unless the Contractor was aware or with reasonable diligence ought to have become aware that the same would result in an infringement, or</w:t>
      </w:r>
    </w:p>
    <w:p w14:paraId="3DB083C5" w14:textId="77777777" w:rsidR="00AE3BD3" w:rsidRPr="000B6B7E" w:rsidRDefault="001821F8">
      <w:pPr>
        <w:pStyle w:val="ListParagraph"/>
        <w:numPr>
          <w:ilvl w:val="2"/>
          <w:numId w:val="50"/>
        </w:numPr>
        <w:tabs>
          <w:tab w:val="left" w:pos="1955"/>
        </w:tabs>
        <w:ind w:left="1954" w:hanging="569"/>
        <w:jc w:val="both"/>
        <w:rPr>
          <w:sz w:val="24"/>
        </w:rPr>
      </w:pPr>
      <w:r w:rsidRPr="000B6B7E">
        <w:rPr>
          <w:sz w:val="24"/>
        </w:rPr>
        <w:t>A result of any Works being used by the Developer:</w:t>
      </w:r>
    </w:p>
    <w:p w14:paraId="37BBE3F9" w14:textId="77777777" w:rsidR="00AE3BD3" w:rsidRPr="000B6B7E" w:rsidRDefault="001821F8">
      <w:pPr>
        <w:pStyle w:val="ListParagraph"/>
        <w:numPr>
          <w:ilvl w:val="3"/>
          <w:numId w:val="50"/>
        </w:numPr>
        <w:tabs>
          <w:tab w:val="left" w:pos="2530"/>
        </w:tabs>
        <w:ind w:left="2529" w:right="618" w:hanging="568"/>
        <w:jc w:val="both"/>
        <w:rPr>
          <w:sz w:val="24"/>
        </w:rPr>
      </w:pPr>
      <w:r w:rsidRPr="000B6B7E">
        <w:rPr>
          <w:sz w:val="24"/>
        </w:rPr>
        <w:t>For a purpose other than that indicated by, or reasonably to be inferred from, the Contract, or</w:t>
      </w:r>
    </w:p>
    <w:p w14:paraId="3E25A545" w14:textId="77777777" w:rsidR="00AE3BD3" w:rsidRPr="000B6B7E" w:rsidRDefault="001821F8">
      <w:pPr>
        <w:pStyle w:val="ListParagraph"/>
        <w:numPr>
          <w:ilvl w:val="3"/>
          <w:numId w:val="50"/>
        </w:numPr>
        <w:tabs>
          <w:tab w:val="left" w:pos="2531"/>
        </w:tabs>
        <w:ind w:left="2529" w:right="618" w:hanging="568"/>
        <w:jc w:val="both"/>
        <w:rPr>
          <w:sz w:val="24"/>
        </w:rPr>
      </w:pPr>
      <w:r w:rsidRPr="000B6B7E">
        <w:rPr>
          <w:sz w:val="24"/>
        </w:rPr>
        <w:t>In conjunction with anything not supplied by the Contractor unless such use was disclosed to the Contractor prior to the Base Date or is stated in the Contract.</w:t>
      </w:r>
    </w:p>
    <w:p w14:paraId="45420B6D" w14:textId="77777777" w:rsidR="00AE3BD3" w:rsidRPr="000B6B7E" w:rsidRDefault="00AE3BD3">
      <w:pPr>
        <w:pStyle w:val="BodyText"/>
      </w:pPr>
    </w:p>
    <w:p w14:paraId="11BD39C1" w14:textId="77777777" w:rsidR="00AE3BD3" w:rsidRPr="000B6B7E" w:rsidRDefault="001821F8">
      <w:pPr>
        <w:pStyle w:val="BodyText"/>
        <w:ind w:left="1539" w:right="618"/>
        <w:jc w:val="both"/>
      </w:pPr>
      <w:r w:rsidRPr="000B6B7E">
        <w:t>The Contractor shall indemnify and hold the Developer harmless against and from any other claim which arises out of or in relation to (i) the manufacture, use, sale or import of any Goods, or (ii) any design for which the Contractor is responsible.</w:t>
      </w:r>
    </w:p>
    <w:p w14:paraId="235D5CD5" w14:textId="77777777" w:rsidR="00AE3BD3" w:rsidRPr="000B6B7E" w:rsidRDefault="00AE3BD3">
      <w:pPr>
        <w:pStyle w:val="BodyText"/>
      </w:pPr>
    </w:p>
    <w:p w14:paraId="4FBF284D" w14:textId="77777777" w:rsidR="00AE3BD3" w:rsidRPr="000B6B7E" w:rsidRDefault="001821F8">
      <w:pPr>
        <w:pStyle w:val="Heading2"/>
        <w:numPr>
          <w:ilvl w:val="1"/>
          <w:numId w:val="50"/>
        </w:numPr>
        <w:tabs>
          <w:tab w:val="left" w:pos="1539"/>
          <w:tab w:val="left" w:pos="1541"/>
        </w:tabs>
        <w:ind w:left="1540" w:hanging="722"/>
      </w:pPr>
      <w:r w:rsidRPr="000B6B7E">
        <w:t>Limitation of liability</w:t>
      </w:r>
    </w:p>
    <w:p w14:paraId="7379F267" w14:textId="77777777" w:rsidR="00AE3BD3" w:rsidRPr="000B6B7E" w:rsidRDefault="00AE3BD3">
      <w:pPr>
        <w:pStyle w:val="BodyText"/>
        <w:rPr>
          <w:rFonts w:ascii="Arial"/>
          <w:b/>
        </w:rPr>
      </w:pPr>
    </w:p>
    <w:p w14:paraId="285550DB" w14:textId="77777777" w:rsidR="00AE3BD3" w:rsidRPr="000B6B7E" w:rsidRDefault="001821F8">
      <w:pPr>
        <w:pStyle w:val="BodyText"/>
        <w:ind w:left="1539" w:right="615"/>
        <w:jc w:val="both"/>
      </w:pPr>
      <w:r w:rsidRPr="000B6B7E">
        <w:t xml:space="preserve">Neither Party shall be liable to the other Party for loss of use of any Works, loss of profit, loss of any contract or for any indirect or consequential loss or damage which may be suffered by the other Party in connection with the Contract unless specifically </w:t>
      </w:r>
      <w:r w:rsidRPr="000B6B7E">
        <w:rPr>
          <w:w w:val="95"/>
        </w:rPr>
        <w:t xml:space="preserve">provided for. The total liability of the Contractor to the Employer, under or in connection </w:t>
      </w:r>
      <w:r w:rsidRPr="000B6B7E">
        <w:t>with the Contract other than under Sub-Clause 4.19 [Electricity, Water and Gas], Sub- Clause 4.20 [Developer’s Equipment and Free-Issue Material], Sub-Clause 17.1 [Indemnities] and Sub-Clause 17.5 [Intellectual and Industrial Property Rights], shall not exceed the sum up to 10% of the Accepted Contract Amount.</w:t>
      </w:r>
    </w:p>
    <w:p w14:paraId="6C0BA9B6" w14:textId="77777777" w:rsidR="00AE3BD3" w:rsidRPr="000B6B7E" w:rsidRDefault="00AE3BD3">
      <w:pPr>
        <w:pStyle w:val="BodyText"/>
      </w:pPr>
    </w:p>
    <w:p w14:paraId="167AA840" w14:textId="77777777" w:rsidR="00AE3BD3" w:rsidRPr="000B6B7E" w:rsidRDefault="001821F8">
      <w:pPr>
        <w:pStyle w:val="BodyText"/>
        <w:ind w:left="1539" w:right="619"/>
        <w:jc w:val="both"/>
      </w:pPr>
      <w:r w:rsidRPr="000B6B7E">
        <w:t>This Sub-Clause shall not limit liability in any case of fraud, deliberate default or reckless misconduct by the defaulting Party.</w:t>
      </w:r>
    </w:p>
    <w:p w14:paraId="7A955FE9" w14:textId="77777777" w:rsidR="00AE3BD3" w:rsidRPr="000B6B7E" w:rsidRDefault="00AE3BD3">
      <w:pPr>
        <w:pStyle w:val="BodyText"/>
      </w:pPr>
    </w:p>
    <w:p w14:paraId="4F8D647B" w14:textId="77777777" w:rsidR="00AE3BD3" w:rsidRPr="000B6B7E" w:rsidRDefault="001821F8">
      <w:pPr>
        <w:pStyle w:val="Heading2"/>
        <w:numPr>
          <w:ilvl w:val="0"/>
          <w:numId w:val="50"/>
        </w:numPr>
        <w:tabs>
          <w:tab w:val="left" w:pos="1540"/>
          <w:tab w:val="left" w:pos="1541"/>
        </w:tabs>
        <w:ind w:hanging="722"/>
      </w:pPr>
      <w:r w:rsidRPr="000B6B7E">
        <w:t>Insurance</w:t>
      </w:r>
    </w:p>
    <w:p w14:paraId="7E549FD1" w14:textId="77777777" w:rsidR="00AE3BD3" w:rsidRPr="000B6B7E" w:rsidRDefault="00AE3BD3">
      <w:pPr>
        <w:pStyle w:val="BodyText"/>
        <w:rPr>
          <w:rFonts w:ascii="Arial"/>
          <w:b/>
        </w:rPr>
      </w:pPr>
    </w:p>
    <w:p w14:paraId="0F840CAA" w14:textId="77777777" w:rsidR="00AE3BD3" w:rsidRPr="000B6B7E" w:rsidRDefault="001821F8">
      <w:pPr>
        <w:pStyle w:val="ListParagraph"/>
        <w:numPr>
          <w:ilvl w:val="1"/>
          <w:numId w:val="50"/>
        </w:numPr>
        <w:tabs>
          <w:tab w:val="left" w:pos="1539"/>
          <w:tab w:val="left" w:pos="1541"/>
        </w:tabs>
        <w:ind w:left="1540" w:hanging="722"/>
        <w:rPr>
          <w:rFonts w:ascii="Arial"/>
          <w:b/>
          <w:sz w:val="24"/>
        </w:rPr>
      </w:pPr>
      <w:r w:rsidRPr="000B6B7E">
        <w:rPr>
          <w:rFonts w:ascii="Arial"/>
          <w:b/>
          <w:sz w:val="24"/>
        </w:rPr>
        <w:t>General requirements for insurances</w:t>
      </w:r>
    </w:p>
    <w:p w14:paraId="57E6936C" w14:textId="77777777" w:rsidR="00AE3BD3" w:rsidRPr="000B6B7E" w:rsidRDefault="00AE3BD3">
      <w:pPr>
        <w:pStyle w:val="BodyText"/>
        <w:rPr>
          <w:rFonts w:ascii="Arial"/>
          <w:b/>
        </w:rPr>
      </w:pPr>
    </w:p>
    <w:p w14:paraId="43B282E1" w14:textId="77777777" w:rsidR="00AE3BD3" w:rsidRPr="000B6B7E" w:rsidRDefault="001821F8">
      <w:pPr>
        <w:pStyle w:val="BodyText"/>
        <w:ind w:left="1539" w:right="618"/>
        <w:jc w:val="both"/>
      </w:pPr>
      <w:r w:rsidRPr="000B6B7E">
        <w:t>In this Clause, “insuring Party” means, for each type of insurance, the Party responsible for effecting and maintaining the insurance specified in the relevant Sub- Clause.</w:t>
      </w:r>
    </w:p>
    <w:p w14:paraId="3253DA1D" w14:textId="77777777" w:rsidR="00AE3BD3" w:rsidRPr="000B6B7E" w:rsidRDefault="00AE3BD3">
      <w:pPr>
        <w:pStyle w:val="BodyText"/>
        <w:spacing w:before="11"/>
        <w:rPr>
          <w:sz w:val="23"/>
        </w:rPr>
      </w:pPr>
    </w:p>
    <w:p w14:paraId="55E36559" w14:textId="77777777" w:rsidR="00AE3BD3" w:rsidRPr="000B6B7E" w:rsidRDefault="001821F8">
      <w:pPr>
        <w:pStyle w:val="BodyText"/>
        <w:ind w:left="1539" w:right="618"/>
        <w:jc w:val="both"/>
      </w:pPr>
      <w:r w:rsidRPr="000B6B7E">
        <w:t>Wherever the Contractor is the insuring Party, each insurance shall be effected with insurers and in terms approved by the Developer. These terms shall be consistent with any terms agreed by both parties before the date of the Letter of Acceptance. This agreement of terms shall take precedence over the provisions of this Clause.</w:t>
      </w:r>
    </w:p>
    <w:p w14:paraId="0FB3E6DE" w14:textId="77777777" w:rsidR="00AE3BD3" w:rsidRPr="000B6B7E" w:rsidRDefault="00AE3BD3">
      <w:pPr>
        <w:jc w:val="both"/>
        <w:sectPr w:rsidR="00AE3BD3" w:rsidRPr="000B6B7E">
          <w:pgSz w:w="12240" w:h="15840"/>
          <w:pgMar w:top="1640" w:right="460" w:bottom="880" w:left="620" w:header="0" w:footer="699" w:gutter="0"/>
          <w:cols w:space="720"/>
        </w:sectPr>
      </w:pPr>
    </w:p>
    <w:p w14:paraId="03AC9CD5" w14:textId="77777777" w:rsidR="00AE3BD3" w:rsidRPr="000B6B7E" w:rsidRDefault="00AE3BD3">
      <w:pPr>
        <w:pStyle w:val="BodyText"/>
        <w:spacing w:before="6"/>
        <w:rPr>
          <w:sz w:val="21"/>
        </w:rPr>
      </w:pPr>
    </w:p>
    <w:p w14:paraId="1009441D" w14:textId="5AD0EAC0"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86A81E6" wp14:editId="4F7BC8BD">
                <wp:extent cx="6210300" cy="6350"/>
                <wp:effectExtent l="0" t="0" r="0" b="4445"/>
                <wp:docPr id="270"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71" name="Rectangle 14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ACF2EB6" id="Group 14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OqjRwIAAAgFAAAOAAAAZHJzL2Uyb0RvYy54bWykVMtu2zAQvBfoPxC817Icx0kEy0HgNEaB&#10;tA2a9gNoinqgFJdd0pbdr++SUm3DQS+uDgKX++DMLJfz+12r2Vaha8DkPB2NOVNGQtGYKuc/vj99&#10;uOXMeWEKocGonO+V4/eL9+/mnc3UBGrQhUJGRYzLOpvz2nubJYmTtWqFG4FVhpwlYCs8mVglBYqO&#10;qrc6mYzHs6QDLCyCVM7R7mPv5ItYvyyV9F/L0inPdM4Jm49/jP91+CeLucgqFLZu5ABDXICiFY2h&#10;Qw+lHoUXbIPNm1JtIxEclH4koU2gLBupIgdik47P2KwQNjZyqbKusgeZSNoznS4uK79sV2hf7Qv2&#10;6Gn5DPKnI12SzlbZqT/YVR/M1t1nKKifYuMhEt+V2IYSRIntor77g75q55mkzdkkHV+NqQ2SfLOr&#10;60F+WVOP3iTJ+uOQdndzO+SkMSMRWX9aRDggCh2nK+SOKrn/U+m1FlZF8V1Q4QVZU+R8cpNyZkRL&#10;1L/R5RKm0oql01m4SAEARf4V0/VKMgPLmuLUAyJ0tRIFAUtDPME/SQiGoz5cJu0/NRKZRedXCloW&#10;FjlHgh07JrbPzgcYx5DQQAe6KZ4araOB1XqpkW1FmJ/4ReRnYdqEYAMhra8YdiK/QKmXZg3Fnugh&#10;9ENIjwYtasDfnHU0gDl3vzYCFWf6kyGJ7tLpNExsNKbXNxMy8NSzPvUII6lUzj1n/XLp+ynfWGyq&#10;mk5KI2kDD3RjyyYSD5L3qAawdH3iKo5bVGZ4GsI8n9ox6viALf4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9kOqjRwIAAAgF&#10;AAAOAAAAAAAAAAAAAAAAAC4CAABkcnMvZTJvRG9jLnhtbFBLAQItABQABgAIAAAAIQBhcfvQ2gAA&#10;AAMBAAAPAAAAAAAAAAAAAAAAAKEEAABkcnMvZG93bnJldi54bWxQSwUGAAAAAAQABADzAAAAqAUA&#10;AAAA&#10;">
                <v:rect id="Rectangle 14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uS3xwAAANwAAAAPAAAAZHJzL2Rvd25yZXYueG1sRI9Ba8JA&#10;FITvQv/D8gq9mY2hWk1dRQuFXgpqe9DbM/uaBLNv4+5WY3+9Kwg9DjPzDTOdd6YRJ3K+tqxgkKQg&#10;iAuray4VfH+998cgfEDW2FgmBRfyMJ899KaYa3vmNZ02oRQRwj5HBVUIbS6lLyoy6BPbEkfvxzqD&#10;IUpXSu3wHOGmkVmajqTBmuNChS29VVQcNr9GwXIyXh5Xz/z5t97vaLfdH4aZS5V6euwWryACdeE/&#10;fG9/aAXZywBuZ+IRkLMrAAAA//8DAFBLAQItABQABgAIAAAAIQDb4fbL7gAAAIUBAAATAAAAAAAA&#10;AAAAAAAAAAAAAABbQ29udGVudF9UeXBlc10ueG1sUEsBAi0AFAAGAAgAAAAhAFr0LFu/AAAAFQEA&#10;AAsAAAAAAAAAAAAAAAAAHwEAAF9yZWxzLy5yZWxzUEsBAi0AFAAGAAgAAAAhALzC5LfHAAAA3AAA&#10;AA8AAAAAAAAAAAAAAAAABwIAAGRycy9kb3ducmV2LnhtbFBLBQYAAAAAAwADALcAAAD7AgAAAAA=&#10;" fillcolor="black" stroked="f"/>
                <w10:anchorlock/>
              </v:group>
            </w:pict>
          </mc:Fallback>
        </mc:AlternateContent>
      </w:r>
    </w:p>
    <w:p w14:paraId="4E86D0DF" w14:textId="77777777" w:rsidR="00AE3BD3" w:rsidRPr="000B6B7E" w:rsidRDefault="001821F8">
      <w:pPr>
        <w:pStyle w:val="BodyText"/>
        <w:ind w:left="1540" w:right="619"/>
        <w:jc w:val="both"/>
      </w:pPr>
      <w:r w:rsidRPr="000B6B7E">
        <w:t>Wherever the Developer is the insuring Party, each insurance shall be effected with insurers and in terms consistent with the details annexed to the Contract conditions.</w:t>
      </w:r>
    </w:p>
    <w:p w14:paraId="2507C7AA" w14:textId="77777777" w:rsidR="00AE3BD3" w:rsidRPr="000B6B7E" w:rsidRDefault="00AE3BD3">
      <w:pPr>
        <w:pStyle w:val="BodyText"/>
        <w:spacing w:before="2"/>
        <w:rPr>
          <w:sz w:val="23"/>
        </w:rPr>
      </w:pPr>
    </w:p>
    <w:p w14:paraId="368397A1" w14:textId="77777777" w:rsidR="00AE3BD3" w:rsidRPr="000B6B7E" w:rsidRDefault="001821F8">
      <w:pPr>
        <w:pStyle w:val="BodyText"/>
        <w:spacing w:before="1"/>
        <w:ind w:left="1540" w:right="618"/>
        <w:jc w:val="both"/>
      </w:pPr>
      <w:r w:rsidRPr="000B6B7E">
        <w:t xml:space="preserve">If a policy is required to indemnify joint insured, the cover shall apply separately to </w:t>
      </w:r>
      <w:r w:rsidRPr="000B6B7E">
        <w:rPr>
          <w:w w:val="95"/>
        </w:rPr>
        <w:t xml:space="preserve">each insured as though a separate policy had been issued for each of the joint insured. </w:t>
      </w:r>
      <w:r w:rsidRPr="000B6B7E">
        <w:t>If a policy indemnifies additional joint insured, namely in addition to the insured specified in this Clause,</w:t>
      </w:r>
    </w:p>
    <w:p w14:paraId="715CD147" w14:textId="77777777" w:rsidR="00AE3BD3" w:rsidRPr="000B6B7E" w:rsidRDefault="00AE3BD3">
      <w:pPr>
        <w:pStyle w:val="BodyText"/>
        <w:spacing w:before="11"/>
        <w:rPr>
          <w:sz w:val="23"/>
        </w:rPr>
      </w:pPr>
    </w:p>
    <w:p w14:paraId="10D5902D" w14:textId="77777777" w:rsidR="00AE3BD3" w:rsidRPr="000B6B7E" w:rsidRDefault="001821F8">
      <w:pPr>
        <w:pStyle w:val="ListParagraph"/>
        <w:numPr>
          <w:ilvl w:val="0"/>
          <w:numId w:val="37"/>
        </w:numPr>
        <w:tabs>
          <w:tab w:val="left" w:pos="2259"/>
          <w:tab w:val="left" w:pos="2260"/>
        </w:tabs>
        <w:ind w:right="621"/>
        <w:rPr>
          <w:sz w:val="24"/>
        </w:rPr>
      </w:pPr>
      <w:r w:rsidRPr="000B6B7E">
        <w:rPr>
          <w:sz w:val="24"/>
        </w:rPr>
        <w:t>The contractor shall act under the policy on behalf of these additional joint insured except that the Developer shall act for Developer’s Personnel,</w:t>
      </w:r>
    </w:p>
    <w:p w14:paraId="6C08B9BB" w14:textId="77777777" w:rsidR="00AE3BD3" w:rsidRPr="000B6B7E" w:rsidRDefault="001821F8">
      <w:pPr>
        <w:pStyle w:val="ListParagraph"/>
        <w:numPr>
          <w:ilvl w:val="0"/>
          <w:numId w:val="37"/>
        </w:numPr>
        <w:tabs>
          <w:tab w:val="left" w:pos="2260"/>
          <w:tab w:val="left" w:pos="2261"/>
        </w:tabs>
        <w:ind w:right="618"/>
        <w:rPr>
          <w:sz w:val="24"/>
        </w:rPr>
      </w:pPr>
      <w:r w:rsidRPr="000B6B7E">
        <w:rPr>
          <w:sz w:val="24"/>
        </w:rPr>
        <w:t>Additional joint insured shall not be entitled to receive payments directly from the insurer or to have any other direct dealings with the insurer, and</w:t>
      </w:r>
    </w:p>
    <w:p w14:paraId="25CA1B4B" w14:textId="77777777" w:rsidR="00AE3BD3" w:rsidRPr="000B6B7E" w:rsidRDefault="001821F8">
      <w:pPr>
        <w:pStyle w:val="ListParagraph"/>
        <w:numPr>
          <w:ilvl w:val="0"/>
          <w:numId w:val="37"/>
        </w:numPr>
        <w:tabs>
          <w:tab w:val="left" w:pos="2260"/>
          <w:tab w:val="left" w:pos="2261"/>
        </w:tabs>
        <w:ind w:right="618"/>
        <w:rPr>
          <w:sz w:val="24"/>
        </w:rPr>
      </w:pPr>
      <w:r w:rsidRPr="000B6B7E">
        <w:rPr>
          <w:sz w:val="24"/>
        </w:rPr>
        <w:t>The insuring Party shall require all additional joint insured to comply with the conditions stipulated in the policy.</w:t>
      </w:r>
    </w:p>
    <w:p w14:paraId="5585D680" w14:textId="77777777" w:rsidR="00AE3BD3" w:rsidRPr="000B6B7E" w:rsidRDefault="00AE3BD3">
      <w:pPr>
        <w:pStyle w:val="BodyText"/>
      </w:pPr>
    </w:p>
    <w:p w14:paraId="0A82C691" w14:textId="77777777" w:rsidR="00AE3BD3" w:rsidRPr="000B6B7E" w:rsidRDefault="001821F8">
      <w:pPr>
        <w:pStyle w:val="BodyText"/>
        <w:ind w:left="1540" w:right="618"/>
        <w:jc w:val="both"/>
      </w:pPr>
      <w:r w:rsidRPr="000B6B7E">
        <w:t>Each policy insuring against loss or damage shall provide for payments to be made in the currencies required to rectify the loss or damage. Payments received from insurers shall be used for the rectification of the loss or damage.</w:t>
      </w:r>
    </w:p>
    <w:p w14:paraId="560868E3" w14:textId="77777777" w:rsidR="00AE3BD3" w:rsidRPr="000B6B7E" w:rsidRDefault="00AE3BD3">
      <w:pPr>
        <w:pStyle w:val="BodyText"/>
      </w:pPr>
    </w:p>
    <w:p w14:paraId="1BACBFDB" w14:textId="77777777" w:rsidR="00AE3BD3" w:rsidRPr="000B6B7E" w:rsidRDefault="001821F8">
      <w:pPr>
        <w:pStyle w:val="BodyText"/>
        <w:ind w:left="1540" w:right="620"/>
        <w:jc w:val="both"/>
      </w:pPr>
      <w:r w:rsidRPr="000B6B7E">
        <w:t>The relevant insuring party shall, before the commencement of any work on Site, submit to the other Party:</w:t>
      </w:r>
    </w:p>
    <w:p w14:paraId="4D4903E8" w14:textId="77777777" w:rsidR="00AE3BD3" w:rsidRPr="000B6B7E" w:rsidRDefault="00AE3BD3">
      <w:pPr>
        <w:pStyle w:val="BodyText"/>
      </w:pPr>
    </w:p>
    <w:p w14:paraId="0527C2D6" w14:textId="77777777" w:rsidR="00AE3BD3" w:rsidRPr="000B6B7E" w:rsidRDefault="001821F8">
      <w:pPr>
        <w:pStyle w:val="ListParagraph"/>
        <w:numPr>
          <w:ilvl w:val="0"/>
          <w:numId w:val="36"/>
        </w:numPr>
        <w:tabs>
          <w:tab w:val="left" w:pos="2260"/>
        </w:tabs>
        <w:jc w:val="both"/>
        <w:rPr>
          <w:sz w:val="24"/>
        </w:rPr>
      </w:pPr>
      <w:r w:rsidRPr="000B6B7E">
        <w:rPr>
          <w:sz w:val="24"/>
        </w:rPr>
        <w:t>Evidence that the insurances described in this Clause have been effected, and</w:t>
      </w:r>
    </w:p>
    <w:p w14:paraId="616A4044" w14:textId="77777777" w:rsidR="00AE3BD3" w:rsidRPr="000B6B7E" w:rsidRDefault="001821F8">
      <w:pPr>
        <w:pStyle w:val="ListParagraph"/>
        <w:numPr>
          <w:ilvl w:val="0"/>
          <w:numId w:val="36"/>
        </w:numPr>
        <w:tabs>
          <w:tab w:val="left" w:pos="2261"/>
        </w:tabs>
        <w:spacing w:before="1"/>
        <w:ind w:left="2260" w:right="618"/>
        <w:jc w:val="both"/>
        <w:rPr>
          <w:sz w:val="24"/>
        </w:rPr>
      </w:pPr>
      <w:r w:rsidRPr="000B6B7E">
        <w:rPr>
          <w:sz w:val="24"/>
        </w:rPr>
        <w:t>Copy of the policies for the insurances described in Sub-Clause 18.2 [Insurance for Works and contractor’s Equipment] and Sub-Clause 18.3 [Insurance against Injury to Persons and Damage to Property].</w:t>
      </w:r>
    </w:p>
    <w:p w14:paraId="44305735" w14:textId="77777777" w:rsidR="00AE3BD3" w:rsidRPr="000B6B7E" w:rsidRDefault="00AE3BD3">
      <w:pPr>
        <w:pStyle w:val="BodyText"/>
        <w:spacing w:before="11"/>
        <w:rPr>
          <w:sz w:val="23"/>
        </w:rPr>
      </w:pPr>
    </w:p>
    <w:p w14:paraId="0D8E5251" w14:textId="77777777" w:rsidR="00AE3BD3" w:rsidRPr="000B6B7E" w:rsidRDefault="001821F8">
      <w:pPr>
        <w:pStyle w:val="BodyText"/>
        <w:ind w:left="1540" w:right="618" w:hanging="1"/>
        <w:jc w:val="both"/>
      </w:pPr>
      <w:r w:rsidRPr="000B6B7E">
        <w:t>Developer shall procure the Insurances as listed under Special Conditions of Contract. The Contractor shall be liable to take all other Insurances in the manner and to the extent specified in Clause 18 and Special Conditions of Contract.</w:t>
      </w:r>
    </w:p>
    <w:p w14:paraId="27F89A89" w14:textId="77777777" w:rsidR="00AE3BD3" w:rsidRPr="000B6B7E" w:rsidRDefault="00AE3BD3">
      <w:pPr>
        <w:pStyle w:val="BodyText"/>
      </w:pPr>
    </w:p>
    <w:p w14:paraId="074D3A96" w14:textId="77777777" w:rsidR="00AE3BD3" w:rsidRPr="000B6B7E" w:rsidRDefault="001821F8">
      <w:pPr>
        <w:pStyle w:val="BodyText"/>
        <w:ind w:left="1540" w:right="619"/>
        <w:jc w:val="both"/>
      </w:pPr>
      <w:r w:rsidRPr="000B6B7E">
        <w:t>When each premium is paid, the insuring Party shall submit evidence of payment to the other Party. Whenever evidence or policies are submitted, the insuring Party shall also give notice to the Project Manager.</w:t>
      </w:r>
    </w:p>
    <w:p w14:paraId="38CD448A" w14:textId="77777777" w:rsidR="00AE3BD3" w:rsidRPr="000B6B7E" w:rsidRDefault="00AE3BD3">
      <w:pPr>
        <w:pStyle w:val="BodyText"/>
      </w:pPr>
    </w:p>
    <w:p w14:paraId="35CB36E1" w14:textId="77777777" w:rsidR="00AE3BD3" w:rsidRPr="000B6B7E" w:rsidRDefault="001821F8">
      <w:pPr>
        <w:pStyle w:val="BodyText"/>
        <w:ind w:left="1540" w:right="617"/>
        <w:jc w:val="both"/>
      </w:pPr>
      <w:r w:rsidRPr="000B6B7E">
        <w:t>Each party shall comply with the conditions stipulated in each of the insurance policies. The insuring Party shall keep the insurers informed of any relevant changes to the execution of the works and ensure that insurance is maintained in accordance with this Clause.</w:t>
      </w:r>
    </w:p>
    <w:p w14:paraId="500519EC" w14:textId="77777777" w:rsidR="00AE3BD3" w:rsidRPr="000B6B7E" w:rsidRDefault="00AE3BD3">
      <w:pPr>
        <w:pStyle w:val="BodyText"/>
        <w:spacing w:before="11"/>
        <w:rPr>
          <w:sz w:val="23"/>
        </w:rPr>
      </w:pPr>
    </w:p>
    <w:p w14:paraId="6EC057CF" w14:textId="77777777" w:rsidR="00AE3BD3" w:rsidRPr="000B6B7E" w:rsidRDefault="001821F8">
      <w:pPr>
        <w:pStyle w:val="BodyText"/>
        <w:ind w:left="1540" w:right="618"/>
        <w:jc w:val="both"/>
      </w:pPr>
      <w:r w:rsidRPr="000B6B7E">
        <w:t>Neither Party shall make any material alteration to the terms of any insurance without the prior approval of the other Party. If an insurer makes (or attempts to make) any alteration, the Party first notified by the insurer shall promptly give notice to the other Party</w:t>
      </w:r>
    </w:p>
    <w:p w14:paraId="63F5A1AC" w14:textId="77777777" w:rsidR="00AE3BD3" w:rsidRPr="000B6B7E" w:rsidRDefault="00AE3BD3">
      <w:pPr>
        <w:jc w:val="both"/>
        <w:sectPr w:rsidR="00AE3BD3" w:rsidRPr="000B6B7E">
          <w:pgSz w:w="12240" w:h="15840"/>
          <w:pgMar w:top="1640" w:right="460" w:bottom="880" w:left="620" w:header="0" w:footer="699" w:gutter="0"/>
          <w:cols w:space="720"/>
        </w:sectPr>
      </w:pPr>
    </w:p>
    <w:p w14:paraId="61483EE4" w14:textId="77777777" w:rsidR="00AE3BD3" w:rsidRPr="000B6B7E" w:rsidRDefault="00AE3BD3">
      <w:pPr>
        <w:pStyle w:val="BodyText"/>
        <w:spacing w:before="6"/>
        <w:rPr>
          <w:sz w:val="21"/>
        </w:rPr>
      </w:pPr>
    </w:p>
    <w:p w14:paraId="2BA190E3" w14:textId="484F847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D8D8618" wp14:editId="1CF3995F">
                <wp:extent cx="6210300" cy="6350"/>
                <wp:effectExtent l="0" t="0" r="0" b="4445"/>
                <wp:docPr id="268"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69" name="Rectangle 14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8553014" id="Group 14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TeVRgIAAAgFAAAOAAAAZHJzL2Uyb0RvYy54bWykVMtu2zAQvBfoPxC817Icx4kFy0HgNEaB&#10;tA2a9gNoinqgFJdd0pbTr++SUm3DQS+uDgKX++DMLJeLu32r2U6ha8DkPB2NOVNGQtGYKuc/vj9+&#10;uOXMeWEKocGonL8qx++W798tOpupCdSgC4WMihiXdTbntfc2SxIna9UKNwKrDDlLwFZ4MrFKChQd&#10;VW91MhmPZ0kHWFgEqZyj3YfeyZexflkq6b+WpVOe6ZwTNh//GP+b8E+WC5FVKGzdyAGGuABFKxpD&#10;hx5KPQgv2BabN6XaRiI4KP1IQptAWTZSRQ7EJh2fsVkjbG3kUmVdZQ8ykbRnOl1cVn7ZrdG+2Gfs&#10;0dPyCeRPR7okna2yU3+wqz6YbbrPUFA/xdZDJL4vsQ0liBLbR31fD/qqvWeSNmeTdHw1pjZI8s2u&#10;rgf5ZU09epMk649D2vzmdshJY0Yisv60iHBAFDpOV8gdVXL/p9JLLayK4rugwjOypsj5ZDbnzIiW&#10;qH+jyyVMpRVLp9NwkQIAivwrpuuVZAZWNcWpe0ToaiUKApaGeIJ/khAMR324TNp/aiQyi86vFbQs&#10;LHKOBDt2TOyenA8wjiGhgQ50Uzw2WkcDq81KI9uJMD/xi8jPwrQJwQZCWl8x7ER+gVIvzQaKV6KH&#10;0A8hPRq0qAF/c9bRAObc/doKVJzpT4YkmpOqYWKjMb2+mZCBp57NqUcYSaVy7jnrlyvfT/nWYlPV&#10;dFIaSRu4pxtbNpF4kLxHNYCl6xNXcdyiMsPTEOb51I5Rxwds+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Av1N5VGAgAACAUA&#10;AA4AAAAAAAAAAAAAAAAALgIAAGRycy9lMm9Eb2MueG1sUEsBAi0AFAAGAAgAAAAhAGFx+9DaAAAA&#10;AwEAAA8AAAAAAAAAAAAAAAAAoAQAAGRycy9kb3ducmV2LnhtbFBLBQYAAAAABAAEAPMAAACnBQAA&#10;AAA=&#10;">
                <v:rect id="Rectangle 14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X5sxgAAANwAAAAPAAAAZHJzL2Rvd25yZXYueG1sRI9PawIx&#10;FMTvQr9DeIXeNNulFV2NUgsFL4L/Dnp7bp67i5uXbZLq1k9vBMHjMDO/YcbT1tTiTM5XlhW89xIQ&#10;xLnVFRcKtpuf7gCED8gaa8uk4J88TCcvnTFm2l54Red1KESEsM9QQRlCk0np85IM+p5tiKN3tM5g&#10;iNIVUju8RLipZZokfWmw4rhQYkPfJeWn9Z9RMBsOZr/LD15cV4c97XeH02fqEqXeXtuvEYhAbXiG&#10;H+25VpD2h3A/E4+AnNwAAAD//wMAUEsBAi0AFAAGAAgAAAAhANvh9svuAAAAhQEAABMAAAAAAAAA&#10;AAAAAAAAAAAAAFtDb250ZW50X1R5cGVzXS54bWxQSwECLQAUAAYACAAAACEAWvQsW78AAAAVAQAA&#10;CwAAAAAAAAAAAAAAAAAfAQAAX3JlbHMvLnJlbHNQSwECLQAUAAYACAAAACEAx21+bMYAAADcAAAA&#10;DwAAAAAAAAAAAAAAAAAHAgAAZHJzL2Rvd25yZXYueG1sUEsFBgAAAAADAAMAtwAAAPoCAAAAAA==&#10;" fillcolor="black" stroked="f"/>
                <w10:anchorlock/>
              </v:group>
            </w:pict>
          </mc:Fallback>
        </mc:AlternateContent>
      </w:r>
    </w:p>
    <w:p w14:paraId="7040290E" w14:textId="77777777" w:rsidR="00AE3BD3" w:rsidRPr="000B6B7E" w:rsidRDefault="001821F8">
      <w:pPr>
        <w:pStyle w:val="BodyText"/>
        <w:ind w:left="1540" w:right="616"/>
        <w:jc w:val="both"/>
      </w:pPr>
      <w:r w:rsidRPr="000B6B7E">
        <w:t>If the insuring Party fails to effect and keep in force any of the insurances it is required to effect and maintain under the contract, or fails to provide satisfactory evidence and copies of policies in accordance with this Sub-Clause, the other Party may (at its option and without prejudice to any other right or remedy) effect insurance for the relevant coverage and pay the premiums due. The insuring Party shall pay the amount of these premiums to the other Party, and the contract Price shall be adjusted accordingly.</w:t>
      </w:r>
    </w:p>
    <w:p w14:paraId="6874010F" w14:textId="77777777" w:rsidR="00AE3BD3" w:rsidRPr="000B6B7E" w:rsidRDefault="00AE3BD3">
      <w:pPr>
        <w:pStyle w:val="BodyText"/>
        <w:spacing w:before="2"/>
        <w:rPr>
          <w:sz w:val="23"/>
        </w:rPr>
      </w:pPr>
    </w:p>
    <w:p w14:paraId="455989C5" w14:textId="17297120" w:rsidR="00AE3BD3" w:rsidRPr="000B6B7E" w:rsidRDefault="001821F8">
      <w:pPr>
        <w:pStyle w:val="BodyText"/>
        <w:spacing w:before="1"/>
        <w:ind w:left="1539" w:right="617"/>
        <w:jc w:val="both"/>
      </w:pPr>
      <w:r w:rsidRPr="000B6B7E">
        <w:t xml:space="preserve">Nothing in this Clause limits the obligations, liabilities or responsibilities of the Contractor or the Developer, under the other terms of the contract or otherwise. Any amounts not insured or not recovered from the insurers shall </w:t>
      </w:r>
      <w:r w:rsidR="00577B10" w:rsidRPr="000B6B7E">
        <w:t>be borne</w:t>
      </w:r>
      <w:r w:rsidRPr="000B6B7E">
        <w:t xml:space="preserve"> by the Contractor and / or the Developer in accordance with these obligations, liabilities or responsibilities. However, if the insuring Party fails to effect and keep in force an insurance which is available and which it is required to effect and maintain under the contract, and the other Party neither approves the omission nor effects insurance for </w:t>
      </w:r>
      <w:r w:rsidRPr="000B6B7E">
        <w:rPr>
          <w:w w:val="95"/>
        </w:rPr>
        <w:t xml:space="preserve">the coverage relevant to this default, any moneys which should have been recoverable </w:t>
      </w:r>
      <w:r w:rsidRPr="000B6B7E">
        <w:t>under this insurance shall be paid by the insuring Party.</w:t>
      </w:r>
    </w:p>
    <w:p w14:paraId="170724EF" w14:textId="77777777" w:rsidR="00AE3BD3" w:rsidRPr="000B6B7E" w:rsidRDefault="00AE3BD3">
      <w:pPr>
        <w:pStyle w:val="BodyText"/>
      </w:pPr>
    </w:p>
    <w:p w14:paraId="08209A8D" w14:textId="77777777" w:rsidR="00AE3BD3" w:rsidRPr="000B6B7E" w:rsidRDefault="001821F8">
      <w:pPr>
        <w:pStyle w:val="BodyText"/>
        <w:ind w:left="1539" w:right="618"/>
        <w:jc w:val="both"/>
      </w:pPr>
      <w:r w:rsidRPr="000B6B7E">
        <w:t>Payments by one party to the other Party shall be subject to Sub-Clause 2.5 [Developer’s Claims] or Sub-Clause 20.1 [Contractor’s Claims], as applicable.</w:t>
      </w:r>
    </w:p>
    <w:p w14:paraId="65D5CFC3" w14:textId="77777777" w:rsidR="00AE3BD3" w:rsidRPr="000B6B7E" w:rsidRDefault="00AE3BD3">
      <w:pPr>
        <w:pStyle w:val="BodyText"/>
      </w:pPr>
    </w:p>
    <w:p w14:paraId="5690630D" w14:textId="77777777" w:rsidR="00AE3BD3" w:rsidRPr="000B6B7E" w:rsidRDefault="001821F8">
      <w:pPr>
        <w:pStyle w:val="Heading2"/>
        <w:numPr>
          <w:ilvl w:val="1"/>
          <w:numId w:val="50"/>
        </w:numPr>
        <w:tabs>
          <w:tab w:val="left" w:pos="1539"/>
          <w:tab w:val="left" w:pos="1540"/>
        </w:tabs>
        <w:ind w:hanging="721"/>
      </w:pPr>
      <w:r w:rsidRPr="000B6B7E">
        <w:t>Insurance for works and contractor’s equipment</w:t>
      </w:r>
    </w:p>
    <w:p w14:paraId="7C34C32F" w14:textId="77777777" w:rsidR="00AE3BD3" w:rsidRPr="000B6B7E" w:rsidRDefault="00AE3BD3">
      <w:pPr>
        <w:pStyle w:val="BodyText"/>
        <w:rPr>
          <w:rFonts w:ascii="Arial"/>
          <w:b/>
        </w:rPr>
      </w:pPr>
    </w:p>
    <w:p w14:paraId="0F30DDA2" w14:textId="77777777" w:rsidR="00AE3BD3" w:rsidRPr="000B6B7E" w:rsidRDefault="001821F8">
      <w:pPr>
        <w:pStyle w:val="BodyText"/>
        <w:ind w:left="1539" w:right="618"/>
        <w:jc w:val="both"/>
      </w:pPr>
      <w:r w:rsidRPr="000B6B7E">
        <w:t xml:space="preserve">The insuring party shall insure the Works, Plant, Equipment, Materials and </w:t>
      </w:r>
      <w:r w:rsidRPr="000B6B7E">
        <w:rPr>
          <w:w w:val="95"/>
        </w:rPr>
        <w:t xml:space="preserve">Contractor’s Documents for not less than the full reinstatement cost including the costs </w:t>
      </w:r>
      <w:r w:rsidRPr="000B6B7E">
        <w:t>of demolition, removal of debris and professional fees and profit. This insurance shall be effective from the Commencement Date, until the date of issue of the Taking-Over Certificate for the Works. Contractor’s All Risk (CAR) insurance if procured by Developer will not cover Plant, Equipment, Materials and Documents of Contractor and the Contractor shall solely be responsible for the same.</w:t>
      </w:r>
    </w:p>
    <w:p w14:paraId="60B3578E" w14:textId="77777777" w:rsidR="00AE3BD3" w:rsidRPr="000B6B7E" w:rsidRDefault="00AE3BD3">
      <w:pPr>
        <w:pStyle w:val="BodyText"/>
      </w:pPr>
    </w:p>
    <w:p w14:paraId="5B32DC45" w14:textId="77777777" w:rsidR="00AE3BD3" w:rsidRPr="000B6B7E" w:rsidRDefault="001821F8">
      <w:pPr>
        <w:pStyle w:val="BodyText"/>
        <w:ind w:left="1539" w:right="618"/>
        <w:jc w:val="both"/>
      </w:pPr>
      <w:r w:rsidRPr="000B6B7E">
        <w:t>The insuring Party shall maintain this insurance to provide cover until the date of issue of the Performance certificate, for loss or damage for which the Contractor is liable arising from a cause occurring prior to the issue of the Taking-Over Certificate, and for loss or damage caused by the contractor in the course of any other operations (including those under Clause 11 [Defects Liability]).</w:t>
      </w:r>
    </w:p>
    <w:p w14:paraId="49391C4E" w14:textId="77777777" w:rsidR="00AE3BD3" w:rsidRPr="000B6B7E" w:rsidRDefault="00AE3BD3">
      <w:pPr>
        <w:pStyle w:val="BodyText"/>
      </w:pPr>
    </w:p>
    <w:p w14:paraId="2EFFC2FD" w14:textId="77777777" w:rsidR="00AE3BD3" w:rsidRPr="000B6B7E" w:rsidRDefault="001821F8">
      <w:pPr>
        <w:pStyle w:val="BodyText"/>
        <w:ind w:left="1539" w:right="617"/>
        <w:jc w:val="both"/>
      </w:pPr>
      <w:r w:rsidRPr="000B6B7E">
        <w:t>The Contractor shall insure the Contractor’s Equipment for not less than the full replacement value, including delivery to Site. For each item of Contractor’s Equipment, the insurance shall be effective while it is being transported to the Site and until it is no longer required as Contractor’s Equipment.</w:t>
      </w:r>
    </w:p>
    <w:p w14:paraId="24E837E8" w14:textId="77777777" w:rsidR="00AE3BD3" w:rsidRPr="000B6B7E" w:rsidRDefault="00AE3BD3">
      <w:pPr>
        <w:pStyle w:val="BodyText"/>
        <w:spacing w:before="11"/>
        <w:rPr>
          <w:sz w:val="23"/>
        </w:rPr>
      </w:pPr>
    </w:p>
    <w:p w14:paraId="7BB58A82" w14:textId="77777777" w:rsidR="00AE3BD3" w:rsidRPr="000B6B7E" w:rsidRDefault="001821F8">
      <w:pPr>
        <w:pStyle w:val="BodyText"/>
        <w:ind w:left="1539" w:right="617"/>
        <w:jc w:val="both"/>
      </w:pPr>
      <w:r w:rsidRPr="000B6B7E">
        <w:t>Unless otherwise stated in the Contract Conditions, insurances under this Sub- Clause:</w:t>
      </w:r>
    </w:p>
    <w:p w14:paraId="7E8F8526" w14:textId="77777777" w:rsidR="00AE3BD3" w:rsidRPr="000B6B7E" w:rsidRDefault="00AE3BD3">
      <w:pPr>
        <w:jc w:val="both"/>
        <w:sectPr w:rsidR="00AE3BD3" w:rsidRPr="000B6B7E">
          <w:pgSz w:w="12240" w:h="15840"/>
          <w:pgMar w:top="1640" w:right="460" w:bottom="880" w:left="620" w:header="0" w:footer="699" w:gutter="0"/>
          <w:cols w:space="720"/>
        </w:sectPr>
      </w:pPr>
    </w:p>
    <w:p w14:paraId="62F4009C" w14:textId="77777777" w:rsidR="00AE3BD3" w:rsidRPr="000B6B7E" w:rsidRDefault="00AE3BD3">
      <w:pPr>
        <w:pStyle w:val="BodyText"/>
        <w:spacing w:before="6"/>
        <w:rPr>
          <w:sz w:val="21"/>
        </w:rPr>
      </w:pPr>
    </w:p>
    <w:p w14:paraId="45C8399D" w14:textId="7724AB1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DA06244" wp14:editId="5A3D2797">
                <wp:extent cx="6210300" cy="6350"/>
                <wp:effectExtent l="0" t="0" r="0" b="4445"/>
                <wp:docPr id="266"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67" name="Rectangle 14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09391A8" id="Group 14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1fRwIAAAgFAAAOAAAAZHJzL2Uyb0RvYy54bWykVMlu2zAQvRfoPxC811riOIlgOQicxiiQ&#10;tkHTfgBNUQsqcdghbdn9+g4p1TYc9OLqIHA4C997w+H8fte1bKvQNqBznkxizpSWUDS6yvmP708f&#10;bjmzTuhCtKBVzvfK8vvF+3fz3mQqhRraQiGjItpmvcl57ZzJosjKWnXCTsAoTc4SsBOOTKyiAkVP&#10;1bs2SuN4FvWAhUGQylrafRycfBHql6WS7mtZWuVYm3PC5sIfw3/t/9FiLrIKhakbOcIQF6DoRKPp&#10;0EOpR+EE22DzplTXSAQLpZtI6CIoy0aqwIHYJPEZmxXCxgQuVdZX5iATSXum08Vl5ZftCs2recEB&#10;PS2fQf60pEvUmyo79Xu7GoLZuv8MBfVTbBwE4rsSO1+CKLFd0Hd/0FftHJO0OUuT+CqmNkjyza6u&#10;R/llTT16kyTrj2Pa3c3tmJOEjEhkw2kB4YjId5yukD2qZP9PpddaGBXEt16FF2RNkfN0dsOZFh1R&#10;/0aXS+iqVSyZpv4ieQAU+VdMOyjJNCxrilMPiNDXShQELPHxBP8kwRuW+nCZtP/USGQGrVsp6Jhf&#10;5BwJduiY2D5b52EcQ3wDLbRN8dS0bTCwWi9bZFvh5yd8AflZWKt9sAafNlT0O4GfpzRIs4ZiT/QQ&#10;hiGkR4MWNeBvznoawJzbXxuBirP2kyaJ7pLp1E9sMKbXNykZeOpZn3qEllQq546zYbl0w5RvDDZV&#10;TSclgbSGB7qxZROIe8kHVCNYuj5hFcYtKDM+DX6eT+0QdXzAF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BS1fRwIAAAgF&#10;AAAOAAAAAAAAAAAAAAAAAC4CAABkcnMvZTJvRG9jLnhtbFBLAQItABQABgAIAAAAIQBhcfvQ2gAA&#10;AAMBAAAPAAAAAAAAAAAAAAAAAKEEAABkcnMvZG93bnJldi54bWxQSwUGAAAAAAQABADzAAAAqAUA&#10;AAAA&#10;">
                <v:rect id="Rectangle 14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k+FxwAAANwAAAAPAAAAZHJzL2Rvd25yZXYueG1sRI/NawIx&#10;FMTvhf4P4QneatbF+rEapRaEXgr146C35+a5u7h52SZRt/3rG6HgcZiZ3zCzRWtqcSXnK8sK+r0E&#10;BHFudcWFgt129TIG4QOyxtoyKfghD4v589MMM21vvKbrJhQiQthnqKAMocmk9HlJBn3PNsTRO1ln&#10;METpCqkd3iLc1DJNkqE0WHFcKLGh95Ly8+ZiFCwn4+X314A/f9fHAx32x/Nr6hKlup32bQoiUBse&#10;4f/2h1aQDkdwPxOPgJz/AQAA//8DAFBLAQItABQABgAIAAAAIQDb4fbL7gAAAIUBAAATAAAAAAAA&#10;AAAAAAAAAAAAAABbQ29udGVudF9UeXBlc10ueG1sUEsBAi0AFAAGAAgAAAAhAFr0LFu/AAAAFQEA&#10;AAsAAAAAAAAAAAAAAAAAHwEAAF9yZWxzLy5yZWxzUEsBAi0AFAAGAAgAAAAhANm+T4XHAAAA3AAA&#10;AA8AAAAAAAAAAAAAAAAABwIAAGRycy9kb3ducmV2LnhtbFBLBQYAAAAAAwADALcAAAD7AgAAAAA=&#10;" fillcolor="black" stroked="f"/>
                <w10:anchorlock/>
              </v:group>
            </w:pict>
          </mc:Fallback>
        </mc:AlternateContent>
      </w:r>
    </w:p>
    <w:p w14:paraId="2D5706D1" w14:textId="77777777" w:rsidR="00AE3BD3" w:rsidRPr="000B6B7E" w:rsidRDefault="001821F8">
      <w:pPr>
        <w:pStyle w:val="ListParagraph"/>
        <w:numPr>
          <w:ilvl w:val="2"/>
          <w:numId w:val="50"/>
        </w:numPr>
        <w:tabs>
          <w:tab w:val="left" w:pos="2261"/>
        </w:tabs>
        <w:spacing w:line="267" w:lineRule="exact"/>
        <w:ind w:left="2260" w:hanging="541"/>
        <w:jc w:val="both"/>
        <w:rPr>
          <w:sz w:val="24"/>
        </w:rPr>
      </w:pPr>
      <w:r w:rsidRPr="000B6B7E">
        <w:rPr>
          <w:sz w:val="24"/>
        </w:rPr>
        <w:t>Shall be effected and maintained by the Contractor as insuring Party,</w:t>
      </w:r>
    </w:p>
    <w:p w14:paraId="7EAD3E0A" w14:textId="77777777" w:rsidR="00AE3BD3" w:rsidRPr="000B6B7E" w:rsidRDefault="001821F8">
      <w:pPr>
        <w:pStyle w:val="ListParagraph"/>
        <w:numPr>
          <w:ilvl w:val="2"/>
          <w:numId w:val="50"/>
        </w:numPr>
        <w:tabs>
          <w:tab w:val="left" w:pos="2261"/>
        </w:tabs>
        <w:ind w:left="2260" w:right="617" w:hanging="540"/>
        <w:jc w:val="both"/>
        <w:rPr>
          <w:sz w:val="24"/>
        </w:rPr>
      </w:pPr>
      <w:r w:rsidRPr="000B6B7E">
        <w:rPr>
          <w:sz w:val="24"/>
        </w:rPr>
        <w:t>Shall be in the joint names of the Parties, who shall be jointly entitled to receive payments from the insurers, payments being held or allocated between the Parties for the sole purpose of rectifying the loss or damage,</w:t>
      </w:r>
    </w:p>
    <w:p w14:paraId="5731F5B9" w14:textId="77777777" w:rsidR="00AE3BD3" w:rsidRPr="000B6B7E" w:rsidRDefault="001821F8">
      <w:pPr>
        <w:pStyle w:val="ListParagraph"/>
        <w:numPr>
          <w:ilvl w:val="2"/>
          <w:numId w:val="50"/>
        </w:numPr>
        <w:tabs>
          <w:tab w:val="left" w:pos="2260"/>
        </w:tabs>
        <w:ind w:left="2260" w:right="617" w:hanging="540"/>
        <w:jc w:val="both"/>
        <w:rPr>
          <w:sz w:val="24"/>
        </w:rPr>
      </w:pPr>
      <w:r w:rsidRPr="000B6B7E">
        <w:rPr>
          <w:sz w:val="24"/>
        </w:rPr>
        <w:t>Shall cover all loss and damage from any cause not listed in Sub-Clause 17.3 [Developer’s Risks],</w:t>
      </w:r>
    </w:p>
    <w:p w14:paraId="32ACB038" w14:textId="77777777" w:rsidR="00AE3BD3" w:rsidRPr="000B6B7E" w:rsidRDefault="001821F8">
      <w:pPr>
        <w:pStyle w:val="ListParagraph"/>
        <w:numPr>
          <w:ilvl w:val="2"/>
          <w:numId w:val="50"/>
        </w:numPr>
        <w:tabs>
          <w:tab w:val="left" w:pos="2261"/>
        </w:tabs>
        <w:ind w:left="2260" w:right="618" w:hanging="540"/>
        <w:jc w:val="both"/>
        <w:rPr>
          <w:sz w:val="24"/>
        </w:rPr>
      </w:pPr>
      <w:r w:rsidRPr="000B6B7E">
        <w:rPr>
          <w:sz w:val="24"/>
        </w:rPr>
        <w:t xml:space="preserve">Shall also cover loss or damage to a part of the Works which is attributable to the use or occupation by the Developer of another part of the Works, and loss or damage from the risks listed in Sub-clause 17.3 [Developer’s Risks], excluding (in each case) risks which are not insurable at commercially </w:t>
      </w:r>
      <w:r w:rsidRPr="000B6B7E">
        <w:rPr>
          <w:w w:val="95"/>
          <w:sz w:val="24"/>
        </w:rPr>
        <w:t xml:space="preserve">reasonable terms, with deductibles per occurrence of not more than the amount </w:t>
      </w:r>
      <w:r w:rsidRPr="000B6B7E">
        <w:rPr>
          <w:sz w:val="24"/>
        </w:rPr>
        <w:t>stated in the Special Conditions of Contract (if an amount is not so stated, this sub-paragraph (d) shall not apply), and</w:t>
      </w:r>
    </w:p>
    <w:p w14:paraId="25F13168" w14:textId="77777777" w:rsidR="00AE3BD3" w:rsidRPr="000B6B7E" w:rsidRDefault="001821F8">
      <w:pPr>
        <w:pStyle w:val="ListParagraph"/>
        <w:numPr>
          <w:ilvl w:val="2"/>
          <w:numId w:val="50"/>
        </w:numPr>
        <w:tabs>
          <w:tab w:val="left" w:pos="2261"/>
        </w:tabs>
        <w:ind w:left="2260" w:hanging="541"/>
        <w:jc w:val="both"/>
        <w:rPr>
          <w:sz w:val="24"/>
        </w:rPr>
      </w:pPr>
      <w:r w:rsidRPr="000B6B7E">
        <w:rPr>
          <w:sz w:val="24"/>
        </w:rPr>
        <w:t>May however exclude loss of, damage of, and reinstatement of:</w:t>
      </w:r>
    </w:p>
    <w:p w14:paraId="31012D30" w14:textId="77777777" w:rsidR="00AE3BD3" w:rsidRPr="000B6B7E" w:rsidRDefault="001821F8">
      <w:pPr>
        <w:pStyle w:val="ListParagraph"/>
        <w:numPr>
          <w:ilvl w:val="3"/>
          <w:numId w:val="50"/>
        </w:numPr>
        <w:tabs>
          <w:tab w:val="left" w:pos="2800"/>
        </w:tabs>
        <w:ind w:left="2799" w:right="618" w:hanging="540"/>
        <w:jc w:val="both"/>
        <w:rPr>
          <w:sz w:val="24"/>
        </w:rPr>
      </w:pPr>
      <w:r w:rsidRPr="000B6B7E">
        <w:rPr>
          <w:sz w:val="24"/>
        </w:rPr>
        <w:t>A part of the Works which is in a defective condition due to a defect in its design, materials or workmanship (but cover shall include any other parts which are lost or damaged as a direct result of this defective condition and not as described in sub-paragraph (ii) below),</w:t>
      </w:r>
    </w:p>
    <w:p w14:paraId="152F4C14" w14:textId="77777777" w:rsidR="00AE3BD3" w:rsidRPr="000B6B7E" w:rsidRDefault="001821F8">
      <w:pPr>
        <w:pStyle w:val="ListParagraph"/>
        <w:numPr>
          <w:ilvl w:val="3"/>
          <w:numId w:val="50"/>
        </w:numPr>
        <w:tabs>
          <w:tab w:val="left" w:pos="2801"/>
        </w:tabs>
        <w:ind w:left="2800" w:right="618" w:hanging="540"/>
        <w:jc w:val="both"/>
        <w:rPr>
          <w:sz w:val="24"/>
        </w:rPr>
      </w:pPr>
      <w:r w:rsidRPr="000B6B7E">
        <w:rPr>
          <w:sz w:val="24"/>
        </w:rPr>
        <w:t>A part of the Works which is lost or damaged in order to reinstate any other part of the Works if this other part is in a defective condition due to a defect in its design, materials or workmanship,</w:t>
      </w:r>
    </w:p>
    <w:p w14:paraId="5286533C" w14:textId="77777777" w:rsidR="00AE3BD3" w:rsidRPr="000B6B7E" w:rsidRDefault="00AE3BD3">
      <w:pPr>
        <w:pStyle w:val="BodyText"/>
      </w:pPr>
    </w:p>
    <w:p w14:paraId="063418F1" w14:textId="77777777" w:rsidR="00AE3BD3" w:rsidRPr="000B6B7E" w:rsidRDefault="001821F8">
      <w:pPr>
        <w:pStyle w:val="Heading2"/>
        <w:numPr>
          <w:ilvl w:val="1"/>
          <w:numId w:val="50"/>
        </w:numPr>
        <w:tabs>
          <w:tab w:val="left" w:pos="1539"/>
          <w:tab w:val="left" w:pos="1540"/>
        </w:tabs>
      </w:pPr>
      <w:r w:rsidRPr="000B6B7E">
        <w:t>Insurance against injury to persons and damage to property</w:t>
      </w:r>
    </w:p>
    <w:p w14:paraId="17AD777F" w14:textId="77777777" w:rsidR="00AE3BD3" w:rsidRPr="000B6B7E" w:rsidRDefault="00AE3BD3">
      <w:pPr>
        <w:pStyle w:val="BodyText"/>
        <w:rPr>
          <w:rFonts w:ascii="Arial"/>
          <w:b/>
        </w:rPr>
      </w:pPr>
    </w:p>
    <w:p w14:paraId="74CE0179" w14:textId="77777777" w:rsidR="00AE3BD3" w:rsidRPr="000B6B7E" w:rsidRDefault="001821F8">
      <w:pPr>
        <w:pStyle w:val="BodyText"/>
        <w:ind w:left="1540" w:right="618"/>
        <w:jc w:val="both"/>
      </w:pPr>
      <w:r w:rsidRPr="000B6B7E">
        <w:t>The insuring party shall insure against each party’s liability for any loss, damage, death or bodily injury which may occur to any physical property (except things insured under Sub-Clause 18.2 [Insurance for works and Contractor’s Equipment]) or to any person (except persons insured under Sub-Clause 18.4 [Insurance for Contractor’s Personnel]), which may arise out of the Contractor’s performance of the Contract and occurring before the issue of the Performance Certificate.</w:t>
      </w:r>
    </w:p>
    <w:p w14:paraId="1E1B83F5" w14:textId="77777777" w:rsidR="00AE3BD3" w:rsidRPr="000B6B7E" w:rsidRDefault="00AE3BD3">
      <w:pPr>
        <w:pStyle w:val="BodyText"/>
      </w:pPr>
    </w:p>
    <w:p w14:paraId="20A2115E" w14:textId="77777777" w:rsidR="00AE3BD3" w:rsidRPr="000B6B7E" w:rsidRDefault="001821F8">
      <w:pPr>
        <w:pStyle w:val="BodyText"/>
        <w:ind w:left="1540" w:right="618"/>
        <w:jc w:val="both"/>
      </w:pPr>
      <w:r w:rsidRPr="000B6B7E">
        <w:t>This insurance shall be with a claim value of the percentage indicated in Special Condition of Contract with no limit on the number of occurrences. If a value is not stated in the Special Conditions of Contract, this sub-clause shall not apply.</w:t>
      </w:r>
    </w:p>
    <w:p w14:paraId="048101F1" w14:textId="77777777" w:rsidR="00AE3BD3" w:rsidRPr="000B6B7E" w:rsidRDefault="00AE3BD3">
      <w:pPr>
        <w:pStyle w:val="BodyText"/>
      </w:pPr>
    </w:p>
    <w:p w14:paraId="64343644" w14:textId="77777777" w:rsidR="00AE3BD3" w:rsidRPr="000B6B7E" w:rsidRDefault="001821F8">
      <w:pPr>
        <w:pStyle w:val="BodyText"/>
        <w:spacing w:before="1"/>
        <w:ind w:left="1540" w:right="618"/>
        <w:jc w:val="both"/>
      </w:pPr>
      <w:r w:rsidRPr="000B6B7E">
        <w:t>Unless otherwise stated in the Contract conditions, the insurances specified in this Sub-Clause:</w:t>
      </w:r>
    </w:p>
    <w:p w14:paraId="4212C5FD" w14:textId="77777777" w:rsidR="00AE3BD3" w:rsidRPr="000B6B7E" w:rsidRDefault="00AE3BD3">
      <w:pPr>
        <w:pStyle w:val="BodyText"/>
        <w:spacing w:before="10"/>
        <w:rPr>
          <w:sz w:val="23"/>
        </w:rPr>
      </w:pPr>
    </w:p>
    <w:p w14:paraId="65425B57" w14:textId="77777777" w:rsidR="00AE3BD3" w:rsidRPr="000B6B7E" w:rsidRDefault="001821F8">
      <w:pPr>
        <w:pStyle w:val="ListParagraph"/>
        <w:numPr>
          <w:ilvl w:val="2"/>
          <w:numId w:val="50"/>
        </w:numPr>
        <w:tabs>
          <w:tab w:val="left" w:pos="2261"/>
        </w:tabs>
        <w:ind w:left="2260" w:hanging="542"/>
        <w:jc w:val="both"/>
        <w:rPr>
          <w:sz w:val="24"/>
        </w:rPr>
      </w:pPr>
      <w:r w:rsidRPr="000B6B7E">
        <w:rPr>
          <w:sz w:val="24"/>
        </w:rPr>
        <w:t>Shall be effected and maintained by the contractor as insuring party,</w:t>
      </w:r>
    </w:p>
    <w:p w14:paraId="3DB7100B" w14:textId="77777777" w:rsidR="00AE3BD3" w:rsidRPr="000B6B7E" w:rsidRDefault="001821F8">
      <w:pPr>
        <w:pStyle w:val="ListParagraph"/>
        <w:numPr>
          <w:ilvl w:val="2"/>
          <w:numId w:val="50"/>
        </w:numPr>
        <w:tabs>
          <w:tab w:val="left" w:pos="2261"/>
        </w:tabs>
        <w:ind w:left="2260" w:hanging="541"/>
        <w:jc w:val="both"/>
        <w:rPr>
          <w:sz w:val="24"/>
        </w:rPr>
      </w:pPr>
      <w:r w:rsidRPr="000B6B7E">
        <w:rPr>
          <w:sz w:val="24"/>
        </w:rPr>
        <w:t>Shall be in the joint names of the parties,</w:t>
      </w:r>
    </w:p>
    <w:p w14:paraId="32EF3E01" w14:textId="77777777" w:rsidR="00AE3BD3" w:rsidRPr="000B6B7E" w:rsidRDefault="001821F8">
      <w:pPr>
        <w:pStyle w:val="ListParagraph"/>
        <w:numPr>
          <w:ilvl w:val="2"/>
          <w:numId w:val="50"/>
        </w:numPr>
        <w:tabs>
          <w:tab w:val="left" w:pos="2260"/>
        </w:tabs>
        <w:ind w:left="2259" w:right="616" w:hanging="540"/>
        <w:jc w:val="both"/>
        <w:rPr>
          <w:sz w:val="24"/>
        </w:rPr>
      </w:pPr>
      <w:r w:rsidRPr="000B6B7E">
        <w:rPr>
          <w:sz w:val="24"/>
        </w:rPr>
        <w:t>Shall be extended to cover liability for all loss and damage to the developer’s property (except things insured under sub-clause 18.2) arising out of the contractor’s performance of the contract, and</w:t>
      </w:r>
    </w:p>
    <w:p w14:paraId="1F2A7532" w14:textId="77777777" w:rsidR="00AE3BD3" w:rsidRPr="000B6B7E" w:rsidRDefault="001821F8">
      <w:pPr>
        <w:pStyle w:val="ListParagraph"/>
        <w:numPr>
          <w:ilvl w:val="2"/>
          <w:numId w:val="50"/>
        </w:numPr>
        <w:tabs>
          <w:tab w:val="left" w:pos="2261"/>
        </w:tabs>
        <w:ind w:left="2260" w:hanging="542"/>
        <w:jc w:val="both"/>
        <w:rPr>
          <w:sz w:val="24"/>
        </w:rPr>
      </w:pPr>
      <w:r w:rsidRPr="000B6B7E">
        <w:rPr>
          <w:sz w:val="24"/>
        </w:rPr>
        <w:t>May however exclude liability to the extent that it arises from:</w:t>
      </w:r>
    </w:p>
    <w:p w14:paraId="3ADEC7EC"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0FA86A86" w14:textId="77777777" w:rsidR="00AE3BD3" w:rsidRPr="000B6B7E" w:rsidRDefault="00AE3BD3">
      <w:pPr>
        <w:pStyle w:val="BodyText"/>
        <w:spacing w:before="6"/>
        <w:rPr>
          <w:sz w:val="21"/>
        </w:rPr>
      </w:pPr>
    </w:p>
    <w:p w14:paraId="4B0B5C96" w14:textId="1DDFD1E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4FBB46C" wp14:editId="1D609925">
                <wp:extent cx="6210300" cy="6350"/>
                <wp:effectExtent l="0" t="0" r="0" b="4445"/>
                <wp:docPr id="264"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65" name="Rectangle 14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112C8BA" id="Group 13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XRHRwIAAAgFAAAOAAAAZHJzL2Uyb0RvYy54bWykVF1v2jAUfZ+0/2D5fYRQoG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r4aUxsk+eZX&#10;s0F+WVOP3iTJ+uOQdnt9M+SkMSMRWX9aRDggCh2nK+SOKrn/U+mlFlZF8V1Q4RmZLnI+mc84M6Il&#10;6t/ocglTNYql04grAKDIv2K6XklmYFVTnLpHhK5WoiBgabh4BP8kIRiO+nCZtP/USGQWnV8raFlY&#10;5BwJduyY2D05H2AcQ0IDHTS6eNRNEw2sNqsG2U6E+YlfRH4W1pgQbCCk9RXDTuQXKPW92UDxSvQQ&#10;+iGkR4MWNeBvzjoawJy7X1uBirPmkyGJbtMpycp8NKaz6wkZeOrZnHqEkVQq556zfrny/ZRvLeqq&#10;ppPSSNrAPd3YUkfiQfIe1QCWrk9cxXGLygxPQ5jnUztGHR+w5R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DvXRHRwIAAAgF&#10;AAAOAAAAAAAAAAAAAAAAAC4CAABkcnMvZTJvRG9jLnhtbFBLAQItABQABgAIAAAAIQBhcfvQ2gAA&#10;AAMBAAAPAAAAAAAAAAAAAAAAAKEEAABkcnMvZG93bnJldi54bWxQSwUGAAAAAAQABADzAAAAqAUA&#10;AAAA&#10;">
                <v:rect id="Rectangle 14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RpxgAAANwAAAAPAAAAZHJzL2Rvd25yZXYueG1sRI9PawIx&#10;FMTvhX6H8ArearaLiq5G0UKhF8E/PdTbc/O6u7h5WZNUVz+9EQSPw8z8hpnMWlOLEzlfWVbw0U1A&#10;EOdWV1wo+Nl+vQ9B+ICssbZMCi7kYTZ9fZlgpu2Z13TahEJECPsMFZQhNJmUPi/JoO/ahjh6f9YZ&#10;DFG6QmqH5wg3tUyTZCANVhwXSmzos6T8sPk3Chaj4eK46vHyut7vaPe7P/RTlyjVeWvnYxCB2vAM&#10;P9rfWkE66MP9TDwCcnoDAAD//wMAUEsBAi0AFAAGAAgAAAAhANvh9svuAAAAhQEAABMAAAAAAAAA&#10;AAAAAAAAAAAAAFtDb250ZW50X1R5cGVzXS54bWxQSwECLQAUAAYACAAAACEAWvQsW78AAAAVAQAA&#10;CwAAAAAAAAAAAAAAAAAfAQAAX3JlbHMvLnJlbHNQSwECLQAUAAYACAAAACEARiB0acYAAADcAAAA&#10;DwAAAAAAAAAAAAAAAAAHAgAAZHJzL2Rvd25yZXYueG1sUEsFBgAAAAADAAMAtwAAAPoCAAAAAA==&#10;" fillcolor="black" stroked="f"/>
                <w10:anchorlock/>
              </v:group>
            </w:pict>
          </mc:Fallback>
        </mc:AlternateContent>
      </w:r>
    </w:p>
    <w:p w14:paraId="0DEBD264" w14:textId="77777777" w:rsidR="00AE3BD3" w:rsidRPr="000B6B7E" w:rsidRDefault="001821F8">
      <w:pPr>
        <w:pStyle w:val="ListParagraph"/>
        <w:numPr>
          <w:ilvl w:val="0"/>
          <w:numId w:val="35"/>
        </w:numPr>
        <w:tabs>
          <w:tab w:val="left" w:pos="2800"/>
        </w:tabs>
        <w:ind w:right="618"/>
        <w:jc w:val="both"/>
        <w:rPr>
          <w:sz w:val="24"/>
        </w:rPr>
      </w:pPr>
      <w:r w:rsidRPr="000B6B7E">
        <w:rPr>
          <w:sz w:val="24"/>
        </w:rPr>
        <w:t>The Developer’s right to have the Permanent Works executed, over, under, in or through any land, and to occupy this land for the Permanent Works,</w:t>
      </w:r>
    </w:p>
    <w:p w14:paraId="2AF30F63" w14:textId="77777777" w:rsidR="00AE3BD3" w:rsidRPr="000B6B7E" w:rsidRDefault="001821F8">
      <w:pPr>
        <w:pStyle w:val="ListParagraph"/>
        <w:numPr>
          <w:ilvl w:val="0"/>
          <w:numId w:val="35"/>
        </w:numPr>
        <w:tabs>
          <w:tab w:val="left" w:pos="2800"/>
        </w:tabs>
        <w:ind w:right="618"/>
        <w:jc w:val="both"/>
        <w:rPr>
          <w:sz w:val="24"/>
        </w:rPr>
      </w:pPr>
      <w:r w:rsidRPr="000B6B7E">
        <w:rPr>
          <w:sz w:val="24"/>
        </w:rPr>
        <w:t>A cause listed in Sub-Clause 17.3 [Developer’s Risks], except to the extent that cover is available at commercially reasonable terms.</w:t>
      </w:r>
    </w:p>
    <w:p w14:paraId="49A20043" w14:textId="77777777" w:rsidR="00AE3BD3" w:rsidRPr="000B6B7E" w:rsidRDefault="00AE3BD3">
      <w:pPr>
        <w:pStyle w:val="BodyText"/>
        <w:spacing w:before="2"/>
        <w:rPr>
          <w:sz w:val="23"/>
        </w:rPr>
      </w:pPr>
    </w:p>
    <w:p w14:paraId="66F0E620" w14:textId="77777777" w:rsidR="00AE3BD3" w:rsidRPr="000B6B7E" w:rsidRDefault="001821F8">
      <w:pPr>
        <w:pStyle w:val="Heading2"/>
        <w:numPr>
          <w:ilvl w:val="1"/>
          <w:numId w:val="50"/>
        </w:numPr>
        <w:tabs>
          <w:tab w:val="left" w:pos="1540"/>
          <w:tab w:val="left" w:pos="1541"/>
        </w:tabs>
        <w:spacing w:before="1"/>
        <w:ind w:left="1540" w:hanging="721"/>
      </w:pPr>
      <w:r w:rsidRPr="000B6B7E">
        <w:t>Insurance for contractor’s personnel</w:t>
      </w:r>
    </w:p>
    <w:p w14:paraId="42B94705" w14:textId="77777777" w:rsidR="00AE3BD3" w:rsidRPr="000B6B7E" w:rsidRDefault="00AE3BD3">
      <w:pPr>
        <w:pStyle w:val="BodyText"/>
        <w:spacing w:before="11"/>
        <w:rPr>
          <w:rFonts w:ascii="Arial"/>
          <w:b/>
          <w:sz w:val="23"/>
        </w:rPr>
      </w:pPr>
    </w:p>
    <w:p w14:paraId="58E66C26" w14:textId="77777777" w:rsidR="00AE3BD3" w:rsidRPr="000B6B7E" w:rsidRDefault="001821F8">
      <w:pPr>
        <w:pStyle w:val="BodyText"/>
        <w:ind w:left="1540" w:right="617"/>
        <w:jc w:val="both"/>
      </w:pPr>
      <w:r w:rsidRPr="000B6B7E">
        <w:t>The Contractor shall effect and maintain insurance against liability for claims, damages, losses and expenses (including legal fees and expenses) arising from injury, sickness, disease or death of any person employed by the Contractor or any other of the Contractor’s Personnel.</w:t>
      </w:r>
    </w:p>
    <w:p w14:paraId="1ACFC5C6" w14:textId="77777777" w:rsidR="00AE3BD3" w:rsidRPr="000B6B7E" w:rsidRDefault="00AE3BD3">
      <w:pPr>
        <w:pStyle w:val="BodyText"/>
      </w:pPr>
    </w:p>
    <w:p w14:paraId="2FE2F9D9" w14:textId="77777777" w:rsidR="00AE3BD3" w:rsidRPr="000B6B7E" w:rsidRDefault="001821F8">
      <w:pPr>
        <w:pStyle w:val="BodyText"/>
        <w:ind w:left="1540" w:right="616"/>
        <w:jc w:val="both"/>
      </w:pPr>
      <w:r w:rsidRPr="000B6B7E">
        <w:t xml:space="preserve">The Developer and the Project Manager shall also be indemnified </w:t>
      </w:r>
      <w:r w:rsidRPr="000B6B7E">
        <w:rPr>
          <w:rFonts w:ascii="Arial" w:hAnsi="Arial"/>
          <w:b/>
        </w:rPr>
        <w:t xml:space="preserve">by the Contractor </w:t>
      </w:r>
      <w:r w:rsidRPr="000B6B7E">
        <w:t xml:space="preserve">under the policy of insurance </w:t>
      </w:r>
      <w:r w:rsidRPr="000B6B7E">
        <w:rPr>
          <w:rFonts w:ascii="Arial" w:hAnsi="Arial"/>
          <w:b/>
        </w:rPr>
        <w:t xml:space="preserve">or otherwise, </w:t>
      </w:r>
      <w:r w:rsidRPr="000B6B7E">
        <w:t>except that this insurance may exclude losses and claims to the extent that they arise from any act or neglect of the Developer or of the Developer’s Personnel.</w:t>
      </w:r>
    </w:p>
    <w:p w14:paraId="3197C729" w14:textId="77777777" w:rsidR="00AE3BD3" w:rsidRPr="000B6B7E" w:rsidRDefault="00AE3BD3">
      <w:pPr>
        <w:pStyle w:val="BodyText"/>
      </w:pPr>
    </w:p>
    <w:p w14:paraId="26C034C1" w14:textId="77777777" w:rsidR="00AE3BD3" w:rsidRPr="000B6B7E" w:rsidRDefault="001821F8">
      <w:pPr>
        <w:pStyle w:val="BodyText"/>
        <w:ind w:left="1540" w:right="616"/>
        <w:jc w:val="both"/>
      </w:pPr>
      <w:r w:rsidRPr="000B6B7E">
        <w:t xml:space="preserve">The insurance shall be maintained in full force and effect during the whole time that these personnel are assisting in the execution of the Works. For a subcontractor’s employees, the insurance may be effected by the Subcontractor, but the Contractor shall be </w:t>
      </w:r>
      <w:r w:rsidRPr="000B6B7E">
        <w:rPr>
          <w:rFonts w:ascii="Arial" w:hAnsi="Arial"/>
          <w:b/>
        </w:rPr>
        <w:t xml:space="preserve">primarily </w:t>
      </w:r>
      <w:r w:rsidRPr="000B6B7E">
        <w:t>responsible for compliance with this Clause.</w:t>
      </w:r>
    </w:p>
    <w:p w14:paraId="36B4A72E" w14:textId="77777777" w:rsidR="00AE3BD3" w:rsidRPr="000B6B7E" w:rsidRDefault="00AE3BD3">
      <w:pPr>
        <w:pStyle w:val="BodyText"/>
      </w:pPr>
    </w:p>
    <w:p w14:paraId="4B7E6C19" w14:textId="540300E2" w:rsidR="00AE3BD3" w:rsidRPr="000B6B7E" w:rsidRDefault="001821F8">
      <w:pPr>
        <w:pStyle w:val="BodyText"/>
        <w:spacing w:before="1"/>
        <w:ind w:left="1540" w:right="617"/>
        <w:jc w:val="both"/>
      </w:pPr>
      <w:r w:rsidRPr="000B6B7E">
        <w:t xml:space="preserve">The insurance </w:t>
      </w:r>
      <w:r w:rsidR="00577B10" w:rsidRPr="000B6B7E">
        <w:t>policy effected</w:t>
      </w:r>
      <w:r w:rsidRPr="000B6B7E">
        <w:t xml:space="preserve"> by the Contractor under this sub-</w:t>
      </w:r>
      <w:r w:rsidR="00577B10" w:rsidRPr="000B6B7E">
        <w:t>clause shall</w:t>
      </w:r>
      <w:r w:rsidRPr="000B6B7E">
        <w:t xml:space="preserve"> be endorsed to include as jointly insured with the Contractor, the Developer as Principal. The policy shall be further endorsed to extend cover to all workers upon the site including those who are not statutorily required to be insured under the Workmen’s Compensation Act or any other applicable laws and must be sufficient and adequate to meet any claim arising out of or in the course of or by reason of the carrying out of the works.</w:t>
      </w:r>
    </w:p>
    <w:p w14:paraId="4C05D37F" w14:textId="77777777" w:rsidR="00AE3BD3" w:rsidRPr="000B6B7E" w:rsidRDefault="00AE3BD3">
      <w:pPr>
        <w:pStyle w:val="BodyText"/>
      </w:pPr>
    </w:p>
    <w:p w14:paraId="168F95DE" w14:textId="77777777" w:rsidR="00AE3BD3" w:rsidRPr="000B6B7E" w:rsidRDefault="001821F8">
      <w:pPr>
        <w:pStyle w:val="BodyText"/>
        <w:ind w:left="1540" w:right="617"/>
        <w:jc w:val="both"/>
      </w:pPr>
      <w:r w:rsidRPr="000B6B7E">
        <w:t>The Contractor shall also indemnify and keep the Developer indemnified till issuance of performance certificate against all claims, losses and damages which may be upon the Developer, whether under the Workmen's Compensation Act 1923 or any other applicable Laws, during the duration of this Contract or in respect of any employee of the Contractor or Subcontractor and shall at his own expense effect and maintained until the end of the Defect Liability Period, with an insurance company, approved by the Developer, a policy of insurance against such risks and deposit such policy or policies with the Developer from time to time during the duration of this Contract.”</w:t>
      </w:r>
    </w:p>
    <w:p w14:paraId="1D751A40" w14:textId="77777777" w:rsidR="00AE3BD3" w:rsidRPr="000B6B7E" w:rsidRDefault="00AE3BD3">
      <w:pPr>
        <w:pStyle w:val="BodyText"/>
        <w:spacing w:before="10"/>
        <w:rPr>
          <w:sz w:val="23"/>
        </w:rPr>
      </w:pPr>
    </w:p>
    <w:p w14:paraId="307CD05C" w14:textId="77777777" w:rsidR="00AE3BD3" w:rsidRPr="000B6B7E" w:rsidRDefault="001821F8">
      <w:pPr>
        <w:pStyle w:val="Heading2"/>
        <w:numPr>
          <w:ilvl w:val="0"/>
          <w:numId w:val="50"/>
        </w:numPr>
        <w:tabs>
          <w:tab w:val="left" w:pos="1540"/>
          <w:tab w:val="left" w:pos="1541"/>
        </w:tabs>
      </w:pPr>
      <w:r w:rsidRPr="000B6B7E">
        <w:t>Force majeure</w:t>
      </w:r>
    </w:p>
    <w:p w14:paraId="3F521B5C" w14:textId="77777777" w:rsidR="00AE3BD3" w:rsidRPr="000B6B7E" w:rsidRDefault="00AE3BD3">
      <w:pPr>
        <w:pStyle w:val="BodyText"/>
        <w:rPr>
          <w:rFonts w:ascii="Arial"/>
          <w:b/>
        </w:rPr>
      </w:pPr>
    </w:p>
    <w:p w14:paraId="4BF06C44" w14:textId="77777777" w:rsidR="00AE3BD3" w:rsidRPr="000B6B7E" w:rsidRDefault="001821F8">
      <w:pPr>
        <w:pStyle w:val="ListParagraph"/>
        <w:numPr>
          <w:ilvl w:val="1"/>
          <w:numId w:val="50"/>
        </w:numPr>
        <w:tabs>
          <w:tab w:val="left" w:pos="1539"/>
          <w:tab w:val="left" w:pos="1540"/>
        </w:tabs>
        <w:rPr>
          <w:rFonts w:ascii="Arial"/>
          <w:b/>
          <w:sz w:val="24"/>
        </w:rPr>
      </w:pPr>
      <w:r w:rsidRPr="000B6B7E">
        <w:rPr>
          <w:rFonts w:ascii="Arial"/>
          <w:b/>
          <w:sz w:val="24"/>
        </w:rPr>
        <w:t>Definition of force majeure</w:t>
      </w:r>
    </w:p>
    <w:p w14:paraId="6176505B" w14:textId="77777777" w:rsidR="00AE3BD3" w:rsidRPr="000B6B7E" w:rsidRDefault="00AE3BD3">
      <w:pPr>
        <w:pStyle w:val="BodyText"/>
        <w:rPr>
          <w:rFonts w:ascii="Arial"/>
          <w:b/>
        </w:rPr>
      </w:pPr>
    </w:p>
    <w:p w14:paraId="12F5A33B" w14:textId="77777777" w:rsidR="00AE3BD3" w:rsidRPr="000B6B7E" w:rsidRDefault="001821F8">
      <w:pPr>
        <w:pStyle w:val="BodyText"/>
        <w:ind w:left="1540"/>
        <w:jc w:val="both"/>
      </w:pPr>
      <w:r w:rsidRPr="000B6B7E">
        <w:t>In this Clause, “Force Majeure” means an exceptional event or circumstance:</w:t>
      </w:r>
    </w:p>
    <w:p w14:paraId="7483BEAF" w14:textId="77777777" w:rsidR="00AE3BD3" w:rsidRPr="000B6B7E" w:rsidRDefault="00AE3BD3">
      <w:pPr>
        <w:jc w:val="both"/>
        <w:sectPr w:rsidR="00AE3BD3" w:rsidRPr="000B6B7E">
          <w:pgSz w:w="12240" w:h="15840"/>
          <w:pgMar w:top="1640" w:right="460" w:bottom="880" w:left="620" w:header="0" w:footer="699" w:gutter="0"/>
          <w:cols w:space="720"/>
        </w:sectPr>
      </w:pPr>
    </w:p>
    <w:p w14:paraId="7D373EE0" w14:textId="77777777" w:rsidR="00AE3BD3" w:rsidRPr="000B6B7E" w:rsidRDefault="00AE3BD3">
      <w:pPr>
        <w:pStyle w:val="BodyText"/>
        <w:spacing w:before="1"/>
        <w:rPr>
          <w:sz w:val="16"/>
        </w:rPr>
      </w:pPr>
    </w:p>
    <w:p w14:paraId="4B740897" w14:textId="77777777" w:rsidR="00AE3BD3" w:rsidRPr="000B6B7E" w:rsidRDefault="001821F8">
      <w:pPr>
        <w:pStyle w:val="ListParagraph"/>
        <w:numPr>
          <w:ilvl w:val="2"/>
          <w:numId w:val="50"/>
        </w:numPr>
        <w:tabs>
          <w:tab w:val="left" w:pos="2260"/>
          <w:tab w:val="left" w:pos="2261"/>
        </w:tabs>
        <w:spacing w:before="92"/>
        <w:ind w:left="2260" w:hanging="542"/>
        <w:rPr>
          <w:sz w:val="24"/>
        </w:rPr>
      </w:pPr>
      <w:r w:rsidRPr="000B6B7E">
        <w:rPr>
          <w:sz w:val="24"/>
        </w:rPr>
        <w:t>Which is beyond a Party’s control,</w:t>
      </w:r>
    </w:p>
    <w:p w14:paraId="3D7A7461" w14:textId="77777777" w:rsidR="00AE3BD3" w:rsidRPr="000B6B7E" w:rsidRDefault="001821F8">
      <w:pPr>
        <w:pStyle w:val="ListParagraph"/>
        <w:numPr>
          <w:ilvl w:val="2"/>
          <w:numId w:val="50"/>
        </w:numPr>
        <w:tabs>
          <w:tab w:val="left" w:pos="2259"/>
          <w:tab w:val="left" w:pos="2260"/>
        </w:tabs>
        <w:ind w:left="2260" w:right="618" w:hanging="540"/>
        <w:rPr>
          <w:sz w:val="24"/>
        </w:rPr>
      </w:pPr>
      <w:r w:rsidRPr="000B6B7E">
        <w:rPr>
          <w:sz w:val="24"/>
        </w:rPr>
        <w:t>Which such Party could not reasonably have provided against before entering into the Contract</w:t>
      </w:r>
    </w:p>
    <w:p w14:paraId="1DCF79D1" w14:textId="77777777" w:rsidR="00AE3BD3" w:rsidRPr="000B6B7E" w:rsidRDefault="001821F8">
      <w:pPr>
        <w:pStyle w:val="ListParagraph"/>
        <w:numPr>
          <w:ilvl w:val="2"/>
          <w:numId w:val="50"/>
        </w:numPr>
        <w:tabs>
          <w:tab w:val="left" w:pos="2259"/>
          <w:tab w:val="left" w:pos="2261"/>
        </w:tabs>
        <w:ind w:left="2259" w:right="618" w:hanging="540"/>
        <w:rPr>
          <w:sz w:val="24"/>
        </w:rPr>
      </w:pPr>
      <w:r w:rsidRPr="000B6B7E">
        <w:rPr>
          <w:sz w:val="24"/>
        </w:rPr>
        <w:t>Which, having arisen, such Party could not reasonably have avoided or overcome, and</w:t>
      </w:r>
    </w:p>
    <w:p w14:paraId="3B8112D4" w14:textId="77777777" w:rsidR="00AE3BD3" w:rsidRPr="000B6B7E" w:rsidRDefault="001821F8">
      <w:pPr>
        <w:pStyle w:val="ListParagraph"/>
        <w:numPr>
          <w:ilvl w:val="2"/>
          <w:numId w:val="50"/>
        </w:numPr>
        <w:tabs>
          <w:tab w:val="left" w:pos="2260"/>
          <w:tab w:val="left" w:pos="2261"/>
        </w:tabs>
        <w:spacing w:before="1"/>
        <w:ind w:left="2260" w:hanging="542"/>
        <w:rPr>
          <w:sz w:val="24"/>
        </w:rPr>
      </w:pPr>
      <w:r w:rsidRPr="000B6B7E">
        <w:rPr>
          <w:sz w:val="24"/>
        </w:rPr>
        <w:t>Which is not substantially attributable to the other Party.</w:t>
      </w:r>
    </w:p>
    <w:p w14:paraId="61BC28EE" w14:textId="77777777" w:rsidR="00AE3BD3" w:rsidRPr="000B6B7E" w:rsidRDefault="00AE3BD3">
      <w:pPr>
        <w:pStyle w:val="BodyText"/>
        <w:spacing w:before="11"/>
        <w:rPr>
          <w:sz w:val="23"/>
        </w:rPr>
      </w:pPr>
    </w:p>
    <w:p w14:paraId="0A7B0B1B" w14:textId="77777777" w:rsidR="00AE3BD3" w:rsidRPr="000B6B7E" w:rsidRDefault="001821F8">
      <w:pPr>
        <w:pStyle w:val="BodyText"/>
        <w:ind w:left="1539" w:right="619"/>
        <w:jc w:val="both"/>
      </w:pPr>
      <w:r w:rsidRPr="000B6B7E">
        <w:t>Force Majeure may include, but is not limited to, exceptional events or circumstances of the kind listed below, so long as conditions (a) to (d) above are satisfied:</w:t>
      </w:r>
    </w:p>
    <w:p w14:paraId="2D65B9B7" w14:textId="77777777" w:rsidR="00AE3BD3" w:rsidRPr="000B6B7E" w:rsidRDefault="00AE3BD3">
      <w:pPr>
        <w:pStyle w:val="BodyText"/>
      </w:pPr>
    </w:p>
    <w:p w14:paraId="32927015" w14:textId="77777777" w:rsidR="00AE3BD3" w:rsidRPr="000B6B7E" w:rsidRDefault="001821F8">
      <w:pPr>
        <w:pStyle w:val="ListParagraph"/>
        <w:numPr>
          <w:ilvl w:val="0"/>
          <w:numId w:val="34"/>
        </w:numPr>
        <w:tabs>
          <w:tab w:val="left" w:pos="2620"/>
        </w:tabs>
        <w:ind w:right="619"/>
        <w:jc w:val="both"/>
        <w:rPr>
          <w:sz w:val="24"/>
        </w:rPr>
      </w:pPr>
      <w:r w:rsidRPr="000B6B7E">
        <w:rPr>
          <w:sz w:val="24"/>
        </w:rPr>
        <w:t>War, hostilities (whether war be declared or not), invasion, act of foreign enemies,</w:t>
      </w:r>
    </w:p>
    <w:p w14:paraId="36E29DDC" w14:textId="77777777" w:rsidR="00AE3BD3" w:rsidRPr="000B6B7E" w:rsidRDefault="001821F8">
      <w:pPr>
        <w:pStyle w:val="ListParagraph"/>
        <w:numPr>
          <w:ilvl w:val="0"/>
          <w:numId w:val="34"/>
        </w:numPr>
        <w:tabs>
          <w:tab w:val="left" w:pos="2621"/>
        </w:tabs>
        <w:ind w:right="620" w:hanging="533"/>
        <w:jc w:val="both"/>
        <w:rPr>
          <w:sz w:val="24"/>
        </w:rPr>
      </w:pPr>
      <w:r w:rsidRPr="000B6B7E">
        <w:rPr>
          <w:sz w:val="24"/>
        </w:rPr>
        <w:t>Rebellion, terrorism, revolution, insurrection, military or usurped power, or civil war,</w:t>
      </w:r>
    </w:p>
    <w:p w14:paraId="2ECEDEA9" w14:textId="77777777" w:rsidR="00AE3BD3" w:rsidRPr="000B6B7E" w:rsidRDefault="001821F8">
      <w:pPr>
        <w:pStyle w:val="ListParagraph"/>
        <w:numPr>
          <w:ilvl w:val="0"/>
          <w:numId w:val="34"/>
        </w:numPr>
        <w:tabs>
          <w:tab w:val="left" w:pos="2622"/>
        </w:tabs>
        <w:ind w:right="616" w:hanging="587"/>
        <w:jc w:val="both"/>
        <w:rPr>
          <w:sz w:val="24"/>
        </w:rPr>
      </w:pPr>
      <w:r w:rsidRPr="000B6B7E">
        <w:rPr>
          <w:sz w:val="24"/>
        </w:rPr>
        <w:t>Riot, commotion, disorder, strike or lockout by persons other than the contractor’s personnel and other employees of the contractor and sub- contractors,</w:t>
      </w:r>
    </w:p>
    <w:p w14:paraId="5140B5C9" w14:textId="77777777" w:rsidR="00AE3BD3" w:rsidRPr="000B6B7E" w:rsidRDefault="00AE3BD3">
      <w:pPr>
        <w:pStyle w:val="BodyText"/>
      </w:pPr>
    </w:p>
    <w:p w14:paraId="3A8AC94B" w14:textId="77777777" w:rsidR="00AE3BD3" w:rsidRPr="000B6B7E" w:rsidRDefault="001821F8">
      <w:pPr>
        <w:pStyle w:val="ListParagraph"/>
        <w:numPr>
          <w:ilvl w:val="0"/>
          <w:numId w:val="34"/>
        </w:numPr>
        <w:tabs>
          <w:tab w:val="left" w:pos="2620"/>
        </w:tabs>
        <w:ind w:right="616" w:hanging="600"/>
        <w:jc w:val="both"/>
        <w:rPr>
          <w:sz w:val="24"/>
        </w:rPr>
      </w:pPr>
      <w:r w:rsidRPr="000B6B7E">
        <w:rPr>
          <w:sz w:val="24"/>
        </w:rPr>
        <w:t>Munitions of war, explosive materials, ionising radiation or contamination by radioactivity except as may be attributable to the contractor’s use of such munitions, explosives, radiation or radioactivity and</w:t>
      </w:r>
    </w:p>
    <w:p w14:paraId="795923F3" w14:textId="77777777" w:rsidR="00AE3BD3" w:rsidRPr="000B6B7E" w:rsidRDefault="001821F8">
      <w:pPr>
        <w:pStyle w:val="ListParagraph"/>
        <w:numPr>
          <w:ilvl w:val="0"/>
          <w:numId w:val="34"/>
        </w:numPr>
        <w:tabs>
          <w:tab w:val="left" w:pos="2620"/>
        </w:tabs>
        <w:ind w:right="618" w:hanging="548"/>
        <w:jc w:val="both"/>
        <w:rPr>
          <w:sz w:val="24"/>
        </w:rPr>
      </w:pPr>
      <w:r w:rsidRPr="000B6B7E">
        <w:rPr>
          <w:sz w:val="24"/>
        </w:rPr>
        <w:t>Natural catastrophes such as earthquake, hurricane, typhoon or volcanic activity.</w:t>
      </w:r>
    </w:p>
    <w:p w14:paraId="6BC51C15" w14:textId="77777777" w:rsidR="00AE3BD3" w:rsidRPr="000B6B7E" w:rsidRDefault="00AE3BD3">
      <w:pPr>
        <w:pStyle w:val="BodyText"/>
      </w:pPr>
    </w:p>
    <w:p w14:paraId="03D346BF" w14:textId="77777777" w:rsidR="00AE3BD3" w:rsidRPr="000B6B7E" w:rsidRDefault="001821F8">
      <w:pPr>
        <w:pStyle w:val="Heading2"/>
        <w:numPr>
          <w:ilvl w:val="1"/>
          <w:numId w:val="50"/>
        </w:numPr>
        <w:tabs>
          <w:tab w:val="left" w:pos="1539"/>
          <w:tab w:val="left" w:pos="1540"/>
        </w:tabs>
        <w:ind w:hanging="721"/>
      </w:pPr>
      <w:r w:rsidRPr="000B6B7E">
        <w:t>Notice of force majeure</w:t>
      </w:r>
    </w:p>
    <w:p w14:paraId="5B4DBD44" w14:textId="77777777" w:rsidR="00AE3BD3" w:rsidRPr="000B6B7E" w:rsidRDefault="00AE3BD3">
      <w:pPr>
        <w:pStyle w:val="BodyText"/>
        <w:rPr>
          <w:rFonts w:ascii="Arial"/>
          <w:b/>
        </w:rPr>
      </w:pPr>
    </w:p>
    <w:p w14:paraId="5062B62A" w14:textId="77777777" w:rsidR="00AE3BD3" w:rsidRPr="000B6B7E" w:rsidRDefault="001821F8">
      <w:pPr>
        <w:pStyle w:val="BodyText"/>
        <w:spacing w:before="1"/>
        <w:ind w:left="1539" w:right="619"/>
        <w:jc w:val="both"/>
      </w:pPr>
      <w:r w:rsidRPr="000B6B7E">
        <w:t>If a Party is or will be prevented from performing any of its obligations under the Contract by Force Majeure, then it shall give notice to the other Party of the event or circumstances constituting the Force Majeure and shall specify the obligations, the performance of which is or will be prevented. The notice shall be given within 14 days after the Party became aware, or should have become aware, of the relevant event or circumstance constituting Force Majeure.</w:t>
      </w:r>
    </w:p>
    <w:p w14:paraId="75F348A3" w14:textId="77777777" w:rsidR="00AE3BD3" w:rsidRPr="000B6B7E" w:rsidRDefault="00AE3BD3">
      <w:pPr>
        <w:pStyle w:val="BodyText"/>
        <w:spacing w:before="11"/>
        <w:rPr>
          <w:sz w:val="23"/>
        </w:rPr>
      </w:pPr>
    </w:p>
    <w:p w14:paraId="11369E30" w14:textId="77777777" w:rsidR="00AE3BD3" w:rsidRPr="000B6B7E" w:rsidRDefault="001821F8">
      <w:pPr>
        <w:pStyle w:val="BodyText"/>
        <w:ind w:left="1539" w:right="620"/>
        <w:jc w:val="both"/>
      </w:pPr>
      <w:r w:rsidRPr="000B6B7E">
        <w:t>The Party shall, having given notice, be excused performance of such obligations for so long as such Force Majeure condition prevents it from performing them.</w:t>
      </w:r>
    </w:p>
    <w:p w14:paraId="775F4C69" w14:textId="77777777" w:rsidR="00AE3BD3" w:rsidRPr="000B6B7E" w:rsidRDefault="00AE3BD3">
      <w:pPr>
        <w:pStyle w:val="BodyText"/>
      </w:pPr>
    </w:p>
    <w:p w14:paraId="1E034218" w14:textId="77777777" w:rsidR="00AE3BD3" w:rsidRPr="000B6B7E" w:rsidRDefault="001821F8">
      <w:pPr>
        <w:pStyle w:val="BodyText"/>
        <w:ind w:left="1539" w:right="618"/>
        <w:jc w:val="both"/>
      </w:pPr>
      <w:r w:rsidRPr="000B6B7E">
        <w:t>Notwithstanding any other provision of this Clause, Force Majeure shall not apply to obligations of either party to make payments to the other party or to recover from the other party under the contract.</w:t>
      </w:r>
    </w:p>
    <w:p w14:paraId="7E0B668F" w14:textId="77777777" w:rsidR="00AE3BD3" w:rsidRPr="000B6B7E" w:rsidRDefault="00AE3BD3">
      <w:pPr>
        <w:pStyle w:val="BodyText"/>
        <w:spacing w:before="10"/>
        <w:rPr>
          <w:sz w:val="23"/>
        </w:rPr>
      </w:pPr>
    </w:p>
    <w:p w14:paraId="166A85F8" w14:textId="77777777" w:rsidR="00AE3BD3" w:rsidRPr="000B6B7E" w:rsidRDefault="001821F8">
      <w:pPr>
        <w:pStyle w:val="Heading2"/>
        <w:numPr>
          <w:ilvl w:val="1"/>
          <w:numId w:val="50"/>
        </w:numPr>
        <w:tabs>
          <w:tab w:val="left" w:pos="1539"/>
          <w:tab w:val="left" w:pos="1540"/>
        </w:tabs>
        <w:spacing w:before="1"/>
        <w:ind w:hanging="721"/>
      </w:pPr>
      <w:r w:rsidRPr="000B6B7E">
        <w:t>Duty to minimise delay</w:t>
      </w:r>
    </w:p>
    <w:p w14:paraId="0FA2450D" w14:textId="77777777" w:rsidR="00AE3BD3" w:rsidRPr="000B6B7E" w:rsidRDefault="00AE3BD3">
      <w:pPr>
        <w:pStyle w:val="BodyText"/>
        <w:spacing w:before="11"/>
        <w:rPr>
          <w:rFonts w:ascii="Arial"/>
          <w:b/>
          <w:sz w:val="23"/>
        </w:rPr>
      </w:pPr>
    </w:p>
    <w:p w14:paraId="5F3FC1E9" w14:textId="77777777" w:rsidR="00AE3BD3" w:rsidRPr="000B6B7E" w:rsidRDefault="001821F8">
      <w:pPr>
        <w:pStyle w:val="BodyText"/>
        <w:ind w:left="1539" w:right="617"/>
        <w:jc w:val="both"/>
      </w:pPr>
      <w:r w:rsidRPr="000B6B7E">
        <w:t>Each party shall at all times use all reasonable endeavours to minimise any delay in the performance of the Contract as a result of Force Majeure conditions.</w:t>
      </w:r>
    </w:p>
    <w:p w14:paraId="2BFEFEB5" w14:textId="77777777" w:rsidR="00AE3BD3" w:rsidRPr="000B6B7E" w:rsidRDefault="00AE3BD3">
      <w:pPr>
        <w:jc w:val="both"/>
        <w:sectPr w:rsidR="00AE3BD3" w:rsidRPr="000B6B7E">
          <w:headerReference w:type="default" r:id="rId26"/>
          <w:footerReference w:type="default" r:id="rId27"/>
          <w:pgSz w:w="12240" w:h="15840"/>
          <w:pgMar w:top="1880" w:right="460" w:bottom="880" w:left="620" w:header="0" w:footer="699" w:gutter="0"/>
          <w:cols w:space="720"/>
        </w:sectPr>
      </w:pPr>
    </w:p>
    <w:p w14:paraId="707E3147" w14:textId="77777777" w:rsidR="00AE3BD3" w:rsidRPr="000B6B7E" w:rsidRDefault="00AE3BD3">
      <w:pPr>
        <w:pStyle w:val="BodyText"/>
        <w:spacing w:before="1"/>
        <w:rPr>
          <w:sz w:val="16"/>
        </w:rPr>
      </w:pPr>
    </w:p>
    <w:p w14:paraId="34357498" w14:textId="77777777" w:rsidR="00AE3BD3" w:rsidRPr="000B6B7E" w:rsidRDefault="001821F8">
      <w:pPr>
        <w:pStyle w:val="BodyText"/>
        <w:spacing w:before="92"/>
        <w:ind w:left="1540" w:right="618"/>
        <w:jc w:val="both"/>
      </w:pPr>
      <w:r w:rsidRPr="000B6B7E">
        <w:t>A Party shall give notice to the other Party when it ceases to be affected by the Force Majeure.</w:t>
      </w:r>
    </w:p>
    <w:p w14:paraId="01C6B22E" w14:textId="77777777" w:rsidR="00AE3BD3" w:rsidRPr="000B6B7E" w:rsidRDefault="00AE3BD3">
      <w:pPr>
        <w:pStyle w:val="BodyText"/>
      </w:pPr>
    </w:p>
    <w:p w14:paraId="3EAE42B6" w14:textId="77777777" w:rsidR="00AE3BD3" w:rsidRPr="000B6B7E" w:rsidRDefault="001821F8">
      <w:pPr>
        <w:pStyle w:val="Heading2"/>
        <w:numPr>
          <w:ilvl w:val="1"/>
          <w:numId w:val="50"/>
        </w:numPr>
        <w:tabs>
          <w:tab w:val="left" w:pos="1539"/>
          <w:tab w:val="left" w:pos="1540"/>
        </w:tabs>
      </w:pPr>
      <w:r w:rsidRPr="000B6B7E">
        <w:t>Consequences of force majeure</w:t>
      </w:r>
    </w:p>
    <w:p w14:paraId="3E421C35" w14:textId="77777777" w:rsidR="00AE3BD3" w:rsidRPr="000B6B7E" w:rsidRDefault="00AE3BD3">
      <w:pPr>
        <w:pStyle w:val="BodyText"/>
        <w:rPr>
          <w:rFonts w:ascii="Arial"/>
          <w:b/>
        </w:rPr>
      </w:pPr>
    </w:p>
    <w:p w14:paraId="0940F0CD" w14:textId="77777777" w:rsidR="00AE3BD3" w:rsidRPr="000B6B7E" w:rsidRDefault="001821F8">
      <w:pPr>
        <w:pStyle w:val="BodyText"/>
        <w:spacing w:before="1"/>
        <w:ind w:left="1540" w:right="618"/>
        <w:jc w:val="both"/>
      </w:pPr>
      <w:r w:rsidRPr="000B6B7E">
        <w:t>If the contractor is prevented from performing any of his obligations under the Contract by Force Majeure of which notice has been given under Sub-Clause 19.2 [Notice of Force Majeure], and suffers delay by reason of such Force Majeure, the Contractor shall be entitled subject to Sub-Clause 20.1 [Contractor’s Claims] to:</w:t>
      </w:r>
    </w:p>
    <w:p w14:paraId="1B62B042" w14:textId="77777777" w:rsidR="00AE3BD3" w:rsidRPr="000B6B7E" w:rsidRDefault="00AE3BD3">
      <w:pPr>
        <w:pStyle w:val="BodyText"/>
        <w:spacing w:before="11"/>
        <w:rPr>
          <w:sz w:val="23"/>
        </w:rPr>
      </w:pPr>
    </w:p>
    <w:p w14:paraId="341087E7" w14:textId="77777777" w:rsidR="00AE3BD3" w:rsidRPr="000B6B7E" w:rsidRDefault="001821F8">
      <w:pPr>
        <w:pStyle w:val="ListParagraph"/>
        <w:numPr>
          <w:ilvl w:val="2"/>
          <w:numId w:val="50"/>
        </w:numPr>
        <w:tabs>
          <w:tab w:val="left" w:pos="2261"/>
        </w:tabs>
        <w:ind w:left="2260" w:right="619" w:hanging="540"/>
        <w:jc w:val="both"/>
        <w:rPr>
          <w:sz w:val="24"/>
        </w:rPr>
      </w:pPr>
      <w:r w:rsidRPr="000B6B7E">
        <w:rPr>
          <w:sz w:val="24"/>
        </w:rPr>
        <w:t>An extension of time for any such delay, if completion is or will be delayed, under Sub-Clause 8.4 [Extension of Time for Completion], and</w:t>
      </w:r>
    </w:p>
    <w:p w14:paraId="793A7E09" w14:textId="77777777" w:rsidR="00AE3BD3" w:rsidRPr="000B6B7E" w:rsidRDefault="001821F8">
      <w:pPr>
        <w:pStyle w:val="ListParagraph"/>
        <w:numPr>
          <w:ilvl w:val="2"/>
          <w:numId w:val="50"/>
        </w:numPr>
        <w:tabs>
          <w:tab w:val="left" w:pos="2261"/>
        </w:tabs>
        <w:ind w:left="2260" w:right="617" w:hanging="540"/>
        <w:jc w:val="both"/>
        <w:rPr>
          <w:sz w:val="24"/>
        </w:rPr>
      </w:pPr>
      <w:r w:rsidRPr="000B6B7E">
        <w:rPr>
          <w:sz w:val="24"/>
        </w:rPr>
        <w:t>Neither party shall claim for payment of cost incurred or arising from the consequences of Force Majeure except for those incidences covered under CAR Insurance policy.</w:t>
      </w:r>
    </w:p>
    <w:p w14:paraId="5402064C" w14:textId="77777777" w:rsidR="00AE3BD3" w:rsidRPr="000B6B7E" w:rsidRDefault="00AE3BD3">
      <w:pPr>
        <w:pStyle w:val="BodyText"/>
      </w:pPr>
    </w:p>
    <w:p w14:paraId="6CB86228" w14:textId="77777777" w:rsidR="00AE3BD3" w:rsidRPr="000B6B7E" w:rsidRDefault="001821F8">
      <w:pPr>
        <w:pStyle w:val="BodyText"/>
        <w:ind w:left="1540" w:right="618" w:hanging="1"/>
        <w:jc w:val="both"/>
      </w:pPr>
      <w:r w:rsidRPr="000B6B7E">
        <w:t>Under the terms of this CAR policy, the Contractor shall prepare and forward all such claims to the insurance company and all such claims shall be directly covered / payable by the insurance company to the Contractor</w:t>
      </w:r>
    </w:p>
    <w:p w14:paraId="789A7C7C" w14:textId="77777777" w:rsidR="00AE3BD3" w:rsidRPr="000B6B7E" w:rsidRDefault="00AE3BD3">
      <w:pPr>
        <w:pStyle w:val="BodyText"/>
      </w:pPr>
    </w:p>
    <w:p w14:paraId="59A686E0" w14:textId="77777777" w:rsidR="00AE3BD3" w:rsidRPr="000B6B7E" w:rsidRDefault="001821F8">
      <w:pPr>
        <w:pStyle w:val="BodyText"/>
        <w:ind w:left="1540" w:right="619"/>
        <w:jc w:val="both"/>
      </w:pPr>
      <w:r w:rsidRPr="000B6B7E">
        <w:t>After receiving this notice, the Project Manager shall proceed in accordance with Sub- Clause 3.5 [Determinations] to agree or determine these matters.</w:t>
      </w:r>
    </w:p>
    <w:p w14:paraId="64911384" w14:textId="77777777" w:rsidR="00AE3BD3" w:rsidRPr="000B6B7E" w:rsidRDefault="00AE3BD3">
      <w:pPr>
        <w:pStyle w:val="BodyText"/>
      </w:pPr>
    </w:p>
    <w:p w14:paraId="2CA6AE7C" w14:textId="77777777" w:rsidR="00AE3BD3" w:rsidRPr="000B6B7E" w:rsidRDefault="001821F8">
      <w:pPr>
        <w:pStyle w:val="Heading2"/>
        <w:numPr>
          <w:ilvl w:val="1"/>
          <w:numId w:val="50"/>
        </w:numPr>
        <w:tabs>
          <w:tab w:val="left" w:pos="1539"/>
          <w:tab w:val="left" w:pos="1540"/>
        </w:tabs>
      </w:pPr>
      <w:r w:rsidRPr="000B6B7E">
        <w:t>Force majeure affecting subcontractor</w:t>
      </w:r>
    </w:p>
    <w:p w14:paraId="1180845F" w14:textId="77777777" w:rsidR="00AE3BD3" w:rsidRPr="000B6B7E" w:rsidRDefault="00AE3BD3">
      <w:pPr>
        <w:pStyle w:val="BodyText"/>
        <w:rPr>
          <w:rFonts w:ascii="Arial"/>
          <w:b/>
        </w:rPr>
      </w:pPr>
    </w:p>
    <w:p w14:paraId="0A62E245" w14:textId="77777777" w:rsidR="00AE3BD3" w:rsidRPr="000B6B7E" w:rsidRDefault="001821F8">
      <w:pPr>
        <w:pStyle w:val="BodyText"/>
        <w:ind w:left="1540" w:right="616"/>
        <w:jc w:val="both"/>
      </w:pPr>
      <w:r w:rsidRPr="000B6B7E">
        <w:t>If any Subcontractor is entitled under any contract or agreement relating to the Works to relief from force majeure on terms additional to or broader than those specified in this Clause, such additional or broader force majeure events or circumstances shall not excuse the Contractor’s non-performance or entitle him to relief under this Clause.</w:t>
      </w:r>
    </w:p>
    <w:p w14:paraId="0E8F158F" w14:textId="77777777" w:rsidR="00AE3BD3" w:rsidRPr="000B6B7E" w:rsidRDefault="00AE3BD3">
      <w:pPr>
        <w:pStyle w:val="BodyText"/>
      </w:pPr>
    </w:p>
    <w:p w14:paraId="223AD409" w14:textId="77777777" w:rsidR="00AE3BD3" w:rsidRPr="000B6B7E" w:rsidRDefault="001821F8">
      <w:pPr>
        <w:pStyle w:val="Heading2"/>
        <w:numPr>
          <w:ilvl w:val="1"/>
          <w:numId w:val="50"/>
        </w:numPr>
        <w:tabs>
          <w:tab w:val="left" w:pos="1539"/>
          <w:tab w:val="left" w:pos="1540"/>
        </w:tabs>
        <w:spacing w:before="1"/>
      </w:pPr>
      <w:r w:rsidRPr="000B6B7E">
        <w:t>Optional termination, payment and release</w:t>
      </w:r>
    </w:p>
    <w:p w14:paraId="45E522E1" w14:textId="77777777" w:rsidR="00AE3BD3" w:rsidRPr="000B6B7E" w:rsidRDefault="00AE3BD3">
      <w:pPr>
        <w:pStyle w:val="BodyText"/>
        <w:spacing w:before="11"/>
        <w:rPr>
          <w:rFonts w:ascii="Arial"/>
          <w:b/>
          <w:sz w:val="23"/>
        </w:rPr>
      </w:pPr>
    </w:p>
    <w:p w14:paraId="0277E1C4" w14:textId="77777777" w:rsidR="00AE3BD3" w:rsidRPr="000B6B7E" w:rsidRDefault="001821F8">
      <w:pPr>
        <w:pStyle w:val="BodyText"/>
        <w:ind w:left="1540" w:right="616"/>
        <w:jc w:val="both"/>
      </w:pPr>
      <w:r w:rsidRPr="000B6B7E">
        <w:t>If the execution of substantially all the works in progress is prevented for a continuous period of 84 days by reason of Force Majeure of which notice has been given under Sub-Clause 19.2 [Notice of Force Majeure], or for multiple periods which total more than 140 days due to the same notified Force Majeure, then either Party may give to the other Party a notice of termination of the Contract. In this event, the termination shall take effect 7 days after the notice is given, and the Contractor shall proceed in accordance with Sub-Clause 16.3 [Cessation of Work and Removal of Contractor’s Equipment].</w:t>
      </w:r>
    </w:p>
    <w:p w14:paraId="4C1CCF61" w14:textId="77777777" w:rsidR="00AE3BD3" w:rsidRPr="000B6B7E" w:rsidRDefault="00AE3BD3">
      <w:pPr>
        <w:pStyle w:val="BodyText"/>
        <w:spacing w:before="10"/>
        <w:rPr>
          <w:sz w:val="23"/>
        </w:rPr>
      </w:pPr>
    </w:p>
    <w:p w14:paraId="084C9868" w14:textId="77777777" w:rsidR="00AE3BD3" w:rsidRPr="000B6B7E" w:rsidRDefault="001821F8">
      <w:pPr>
        <w:pStyle w:val="BodyText"/>
        <w:spacing w:before="1"/>
        <w:ind w:left="1540" w:right="619"/>
        <w:jc w:val="both"/>
      </w:pPr>
      <w:r w:rsidRPr="000B6B7E">
        <w:t>Upon such termination, the Project Manager shall determine the value of the work done and issue a Payment Certificate which shall include:</w:t>
      </w:r>
    </w:p>
    <w:p w14:paraId="7D7F81EE" w14:textId="77777777" w:rsidR="00AE3BD3" w:rsidRPr="000B6B7E" w:rsidRDefault="00AE3BD3">
      <w:pPr>
        <w:jc w:val="both"/>
        <w:sectPr w:rsidR="00AE3BD3" w:rsidRPr="000B6B7E">
          <w:pgSz w:w="12240" w:h="15840"/>
          <w:pgMar w:top="1880" w:right="460" w:bottom="880" w:left="620" w:header="0" w:footer="699" w:gutter="0"/>
          <w:cols w:space="720"/>
        </w:sectPr>
      </w:pPr>
    </w:p>
    <w:p w14:paraId="1FA8717D" w14:textId="77777777" w:rsidR="00AE3BD3" w:rsidRPr="000B6B7E" w:rsidRDefault="00AE3BD3">
      <w:pPr>
        <w:pStyle w:val="BodyText"/>
        <w:spacing w:before="6"/>
        <w:rPr>
          <w:sz w:val="21"/>
        </w:rPr>
      </w:pPr>
    </w:p>
    <w:p w14:paraId="1C167CCA" w14:textId="776115BF"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C487128" wp14:editId="4E142F22">
                <wp:extent cx="6210300" cy="6350"/>
                <wp:effectExtent l="0" t="0" r="0" b="4445"/>
                <wp:docPr id="262"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63" name="Rectangle 13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84A794A" id="Group 13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F8F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4NuFMi5ao&#10;f6PLJXTZKJZM5v4ieQAU+VdM2yvJNKwqilMPiNBVSuQELPHxBP8swRuW+nCdtP/USKQGrVsraJlf&#10;ZBwJduiY2D1b52GcQnwDLTR1/lQ3TTCw3KwaZDvh5yd8AflFWKN9sAaf1lf0O4Gfp9RLs4H8QPQQ&#10;+iGkR4MWFeBvzjoawIzbX1uBirPmkyaJ7pLp1E9sMKY3t2My8NyzOfcILalUxh1n/XLl+infGqzL&#10;ik5KAmkND3RjizoQ95L3qAawdH3CKoxbUGZ4Gvw8n9sh6vSALf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QcF8FRwIAAAgF&#10;AAAOAAAAAAAAAAAAAAAAAC4CAABkcnMvZTJvRG9jLnhtbFBLAQItABQABgAIAAAAIQBhcfvQ2gAA&#10;AAMBAAAPAAAAAAAAAAAAAAAAAKEEAABkcnMvZG93bnJldi54bWxQSwUGAAAAAAQABADzAAAAqAUA&#10;AAAA&#10;">
                <v:rect id="Rectangle 13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UmGxgAAANwAAAAPAAAAZHJzL2Rvd25yZXYueG1sRI9BawIx&#10;FITvBf9DeIK3mnWtolujaKHQS0FtD3p7bl53Fzcv2yTVrb/eCILHYWa+YWaL1tTiRM5XlhUM+gkI&#10;4tzqigsF31/vzxMQPiBrrC2Tgn/ysJh3nmaYaXvmDZ22oRARwj5DBWUITSalz0sy6Pu2IY7ej3UG&#10;Q5SukNrhOcJNLdMkGUuDFceFEht6Kyk/bv+MgtV0svpdv/DnZXPY0353OI5SlyjV67bLVxCB2vAI&#10;39sfWkE6HsLtTDwCcn4FAAD//wMAUEsBAi0AFAAGAAgAAAAhANvh9svuAAAAhQEAABMAAAAAAAAA&#10;AAAAAAAAAAAAAFtDb250ZW50X1R5cGVzXS54bWxQSwECLQAUAAYACAAAACEAWvQsW78AAAAVAQAA&#10;CwAAAAAAAAAAAAAAAAAfAQAAX3JlbHMvLnJlbHNQSwECLQAUAAYACAAAACEApoVJhsYAAADcAAAA&#10;DwAAAAAAAAAAAAAAAAAHAgAAZHJzL2Rvd25yZXYueG1sUEsFBgAAAAADAAMAtwAAAPoCAAAAAA==&#10;" fillcolor="black" stroked="f"/>
                <w10:anchorlock/>
              </v:group>
            </w:pict>
          </mc:Fallback>
        </mc:AlternateContent>
      </w:r>
    </w:p>
    <w:p w14:paraId="25BE0396" w14:textId="77777777" w:rsidR="00AE3BD3" w:rsidRPr="000B6B7E" w:rsidRDefault="001821F8">
      <w:pPr>
        <w:pStyle w:val="ListParagraph"/>
        <w:numPr>
          <w:ilvl w:val="2"/>
          <w:numId w:val="50"/>
        </w:numPr>
        <w:tabs>
          <w:tab w:val="left" w:pos="2171"/>
        </w:tabs>
        <w:ind w:left="2170" w:right="618" w:hanging="451"/>
        <w:jc w:val="both"/>
        <w:rPr>
          <w:sz w:val="24"/>
        </w:rPr>
      </w:pPr>
      <w:r w:rsidRPr="000B6B7E">
        <w:rPr>
          <w:sz w:val="24"/>
        </w:rPr>
        <w:t>The amounts payable for any work carried out for which a price is stated in the Contract;</w:t>
      </w:r>
    </w:p>
    <w:p w14:paraId="059C5FCC" w14:textId="77777777" w:rsidR="00AE3BD3" w:rsidRPr="000B6B7E" w:rsidRDefault="001821F8">
      <w:pPr>
        <w:pStyle w:val="ListParagraph"/>
        <w:numPr>
          <w:ilvl w:val="2"/>
          <w:numId w:val="50"/>
        </w:numPr>
        <w:tabs>
          <w:tab w:val="left" w:pos="2171"/>
        </w:tabs>
        <w:ind w:left="2170" w:right="617" w:hanging="451"/>
        <w:jc w:val="both"/>
        <w:rPr>
          <w:sz w:val="24"/>
        </w:rPr>
      </w:pPr>
      <w:r w:rsidRPr="000B6B7E">
        <w:rPr>
          <w:sz w:val="24"/>
        </w:rPr>
        <w:t>The Cost of Plant and Materials ordered for the Works which have been delivered to the Contractor or of which the Contractor is liable to accept delivery: this Plant and Materials shall become the property of (and be at the risk of) the Developer when paid for by the Developer, and the Contractor shall place the same at the Developer’s disposal;</w:t>
      </w:r>
    </w:p>
    <w:p w14:paraId="5B13C177" w14:textId="77777777" w:rsidR="00AE3BD3" w:rsidRPr="000B6B7E" w:rsidRDefault="001821F8">
      <w:pPr>
        <w:pStyle w:val="ListParagraph"/>
        <w:numPr>
          <w:ilvl w:val="2"/>
          <w:numId w:val="50"/>
        </w:numPr>
        <w:tabs>
          <w:tab w:val="left" w:pos="2171"/>
        </w:tabs>
        <w:ind w:left="2169" w:right="618" w:hanging="450"/>
        <w:jc w:val="both"/>
        <w:rPr>
          <w:sz w:val="24"/>
        </w:rPr>
      </w:pPr>
      <w:r w:rsidRPr="000B6B7E">
        <w:rPr>
          <w:sz w:val="24"/>
        </w:rPr>
        <w:t>Any other Cost or liability which in the circumstances was reasonably incurred by the Contractor in the expectation of completing the Works;</w:t>
      </w:r>
    </w:p>
    <w:p w14:paraId="1FF1E074" w14:textId="77777777" w:rsidR="00AE3BD3" w:rsidRPr="000B6B7E" w:rsidRDefault="001821F8">
      <w:pPr>
        <w:pStyle w:val="ListParagraph"/>
        <w:numPr>
          <w:ilvl w:val="2"/>
          <w:numId w:val="50"/>
        </w:numPr>
        <w:tabs>
          <w:tab w:val="left" w:pos="2171"/>
        </w:tabs>
        <w:ind w:left="2169" w:right="617" w:hanging="451"/>
        <w:jc w:val="both"/>
        <w:rPr>
          <w:sz w:val="24"/>
        </w:rPr>
      </w:pPr>
      <w:r w:rsidRPr="000B6B7E">
        <w:rPr>
          <w:sz w:val="24"/>
        </w:rPr>
        <w:t>The Cost of removal of Temporary Works and Contractor’s Equipment from the Site and the return of these items to the Contractor’s works in his country (or to any other destination at no greater cost); and</w:t>
      </w:r>
    </w:p>
    <w:p w14:paraId="1D3C7D09" w14:textId="77777777" w:rsidR="00AE3BD3" w:rsidRPr="000B6B7E" w:rsidRDefault="001821F8">
      <w:pPr>
        <w:pStyle w:val="ListParagraph"/>
        <w:numPr>
          <w:ilvl w:val="2"/>
          <w:numId w:val="50"/>
        </w:numPr>
        <w:tabs>
          <w:tab w:val="left" w:pos="2171"/>
        </w:tabs>
        <w:ind w:left="2169" w:right="618" w:hanging="451"/>
        <w:jc w:val="both"/>
        <w:rPr>
          <w:sz w:val="24"/>
        </w:rPr>
      </w:pPr>
      <w:r w:rsidRPr="000B6B7E">
        <w:rPr>
          <w:sz w:val="24"/>
        </w:rPr>
        <w:t>The Cost of repatriation of the Contractor’s staff and labour employed wholly in connection with the Works at the date of termination.</w:t>
      </w:r>
    </w:p>
    <w:p w14:paraId="34959345" w14:textId="77777777" w:rsidR="00AE3BD3" w:rsidRPr="000B6B7E" w:rsidRDefault="00AE3BD3">
      <w:pPr>
        <w:pStyle w:val="BodyText"/>
        <w:spacing w:before="3"/>
        <w:rPr>
          <w:sz w:val="23"/>
        </w:rPr>
      </w:pPr>
    </w:p>
    <w:p w14:paraId="693F7F1A" w14:textId="77777777" w:rsidR="00AE3BD3" w:rsidRPr="000B6B7E" w:rsidRDefault="001821F8">
      <w:pPr>
        <w:pStyle w:val="Heading2"/>
        <w:numPr>
          <w:ilvl w:val="1"/>
          <w:numId w:val="50"/>
        </w:numPr>
        <w:tabs>
          <w:tab w:val="left" w:pos="1539"/>
          <w:tab w:val="left" w:pos="1541"/>
        </w:tabs>
        <w:ind w:left="1540" w:hanging="722"/>
      </w:pPr>
      <w:r w:rsidRPr="000B6B7E">
        <w:t>Release from performance under the Law</w:t>
      </w:r>
    </w:p>
    <w:p w14:paraId="43FBFBC3" w14:textId="77777777" w:rsidR="00AE3BD3" w:rsidRPr="000B6B7E" w:rsidRDefault="00AE3BD3">
      <w:pPr>
        <w:pStyle w:val="BodyText"/>
        <w:rPr>
          <w:rFonts w:ascii="Arial"/>
          <w:b/>
        </w:rPr>
      </w:pPr>
    </w:p>
    <w:p w14:paraId="34F63039" w14:textId="77777777" w:rsidR="00AE3BD3" w:rsidRPr="000B6B7E" w:rsidRDefault="001821F8">
      <w:pPr>
        <w:pStyle w:val="BodyText"/>
        <w:ind w:left="1539" w:right="617"/>
        <w:jc w:val="both"/>
      </w:pPr>
      <w:r w:rsidRPr="000B6B7E">
        <w:t>Notwithstanding any other provision of this clause, if any event or circumstance outside the control of the Parties (including, but not limited to, Force Majeure) arises which makes it impossible or unlawful for either or both Parties to fulfil its or their contractual obligations or which, under the law governing the Contract, entitles the Parties to be released from further performance of the Contract, then upon notice by either Party to the other Party of such event or circumstance:</w:t>
      </w:r>
    </w:p>
    <w:p w14:paraId="63A4C004" w14:textId="77777777" w:rsidR="00AE3BD3" w:rsidRPr="000B6B7E" w:rsidRDefault="00AE3BD3">
      <w:pPr>
        <w:pStyle w:val="BodyText"/>
      </w:pPr>
    </w:p>
    <w:p w14:paraId="426733F7" w14:textId="77777777" w:rsidR="00AE3BD3" w:rsidRPr="000B6B7E" w:rsidRDefault="001821F8">
      <w:pPr>
        <w:pStyle w:val="ListParagraph"/>
        <w:numPr>
          <w:ilvl w:val="2"/>
          <w:numId w:val="50"/>
        </w:numPr>
        <w:tabs>
          <w:tab w:val="left" w:pos="2171"/>
        </w:tabs>
        <w:ind w:left="2169" w:right="619" w:hanging="451"/>
        <w:jc w:val="both"/>
        <w:rPr>
          <w:sz w:val="24"/>
        </w:rPr>
      </w:pPr>
      <w:r w:rsidRPr="000B6B7E">
        <w:rPr>
          <w:sz w:val="24"/>
        </w:rPr>
        <w:t>The Parties shall be discharged from further performance, without prejudice to the rights of either Party in respect of any previous breach of the Contract, and</w:t>
      </w:r>
    </w:p>
    <w:p w14:paraId="0C4174C2" w14:textId="77777777" w:rsidR="00AE3BD3" w:rsidRPr="000B6B7E" w:rsidRDefault="00AE3BD3">
      <w:pPr>
        <w:pStyle w:val="BodyText"/>
      </w:pPr>
    </w:p>
    <w:p w14:paraId="4628EAC7" w14:textId="77777777" w:rsidR="00AE3BD3" w:rsidRPr="000B6B7E" w:rsidRDefault="001821F8">
      <w:pPr>
        <w:pStyle w:val="ListParagraph"/>
        <w:numPr>
          <w:ilvl w:val="2"/>
          <w:numId w:val="50"/>
        </w:numPr>
        <w:tabs>
          <w:tab w:val="left" w:pos="2171"/>
        </w:tabs>
        <w:ind w:left="2170" w:right="617" w:hanging="451"/>
        <w:jc w:val="both"/>
        <w:rPr>
          <w:sz w:val="24"/>
        </w:rPr>
      </w:pPr>
      <w:r w:rsidRPr="000B6B7E">
        <w:rPr>
          <w:sz w:val="24"/>
        </w:rPr>
        <w:t>The sum payable by the Developer to the Contractor shall be the same as would have been payable under Sub-Clause 19.6 [Optional Termination, Payment and Release] if the Contract had been terminated under Sub-Clause 19.6</w:t>
      </w:r>
    </w:p>
    <w:p w14:paraId="2AC3A5E4" w14:textId="77777777" w:rsidR="00AE3BD3" w:rsidRPr="000B6B7E" w:rsidRDefault="00AE3BD3">
      <w:pPr>
        <w:pStyle w:val="BodyText"/>
      </w:pPr>
    </w:p>
    <w:p w14:paraId="2EBFEE40" w14:textId="77777777" w:rsidR="00AE3BD3" w:rsidRPr="000B6B7E" w:rsidRDefault="001821F8">
      <w:pPr>
        <w:pStyle w:val="Heading2"/>
        <w:numPr>
          <w:ilvl w:val="0"/>
          <w:numId w:val="50"/>
        </w:numPr>
        <w:tabs>
          <w:tab w:val="left" w:pos="1540"/>
          <w:tab w:val="left" w:pos="1541"/>
        </w:tabs>
      </w:pPr>
      <w:r w:rsidRPr="000B6B7E">
        <w:t>Claim, Disputes and Arbitration</w:t>
      </w:r>
    </w:p>
    <w:p w14:paraId="1423DF99" w14:textId="77777777" w:rsidR="00AE3BD3" w:rsidRPr="000B6B7E" w:rsidRDefault="00AE3BD3">
      <w:pPr>
        <w:pStyle w:val="BodyText"/>
        <w:rPr>
          <w:rFonts w:ascii="Arial"/>
          <w:b/>
        </w:rPr>
      </w:pPr>
    </w:p>
    <w:p w14:paraId="3F45BBF6" w14:textId="77777777" w:rsidR="00AE3BD3" w:rsidRPr="000B6B7E" w:rsidRDefault="001821F8">
      <w:pPr>
        <w:pStyle w:val="ListParagraph"/>
        <w:numPr>
          <w:ilvl w:val="1"/>
          <w:numId w:val="50"/>
        </w:numPr>
        <w:tabs>
          <w:tab w:val="left" w:pos="1539"/>
          <w:tab w:val="left" w:pos="1540"/>
        </w:tabs>
        <w:rPr>
          <w:rFonts w:ascii="Arial" w:hAnsi="Arial"/>
          <w:b/>
          <w:sz w:val="24"/>
        </w:rPr>
      </w:pPr>
      <w:r w:rsidRPr="000B6B7E">
        <w:rPr>
          <w:rFonts w:ascii="Arial" w:hAnsi="Arial"/>
          <w:b/>
          <w:sz w:val="24"/>
        </w:rPr>
        <w:t>Contractor’s Claims</w:t>
      </w:r>
    </w:p>
    <w:p w14:paraId="71489BDD" w14:textId="77777777" w:rsidR="00AE3BD3" w:rsidRPr="000B6B7E" w:rsidRDefault="00AE3BD3">
      <w:pPr>
        <w:pStyle w:val="BodyText"/>
        <w:rPr>
          <w:rFonts w:ascii="Arial"/>
          <w:b/>
        </w:rPr>
      </w:pPr>
    </w:p>
    <w:p w14:paraId="099062C7" w14:textId="77777777" w:rsidR="00AE3BD3" w:rsidRPr="000B6B7E" w:rsidRDefault="001821F8">
      <w:pPr>
        <w:pStyle w:val="BodyText"/>
        <w:ind w:left="1540" w:right="618"/>
        <w:jc w:val="both"/>
      </w:pPr>
      <w:r w:rsidRPr="000B6B7E">
        <w:t>If the Contractor considers himself to be entitled to any extension of the Time for Completion and / or any additional payment, under any Clause of these Conditions or otherwise in connection with the Contract, the Contractor shall give notice to the Project Manager, describing the event or circumstance giving rise to the claim. The notice shall be given as soon as practicable, and not later than 28 days after the Contractor became aware, or should have become aware, of the event or circumstance.</w:t>
      </w:r>
    </w:p>
    <w:p w14:paraId="032A1894" w14:textId="77777777" w:rsidR="00AE3BD3" w:rsidRPr="000B6B7E" w:rsidRDefault="00AE3BD3">
      <w:pPr>
        <w:jc w:val="both"/>
        <w:sectPr w:rsidR="00AE3BD3" w:rsidRPr="000B6B7E">
          <w:headerReference w:type="default" r:id="rId28"/>
          <w:footerReference w:type="default" r:id="rId29"/>
          <w:pgSz w:w="12240" w:h="15840"/>
          <w:pgMar w:top="1640" w:right="460" w:bottom="880" w:left="620" w:header="0" w:footer="699" w:gutter="0"/>
          <w:cols w:space="720"/>
        </w:sectPr>
      </w:pPr>
    </w:p>
    <w:p w14:paraId="00FDA6A8" w14:textId="77777777" w:rsidR="00AE3BD3" w:rsidRPr="000B6B7E" w:rsidRDefault="00AE3BD3">
      <w:pPr>
        <w:pStyle w:val="BodyText"/>
        <w:spacing w:before="6"/>
        <w:rPr>
          <w:sz w:val="21"/>
        </w:rPr>
      </w:pPr>
    </w:p>
    <w:p w14:paraId="1DEF3A0D" w14:textId="1DE994BF"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81B4FAF" wp14:editId="75CB9394">
                <wp:extent cx="6210300" cy="6350"/>
                <wp:effectExtent l="0" t="0" r="0" b="4445"/>
                <wp:docPr id="260"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61" name="Rectangle 13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D95032A" id="Group 13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VvfRwIAAAgFAAAOAAAAZHJzL2Uyb0RvYy54bWykVF1v2jAUfZ+0/2D5fYQApW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p6OqQ2SfPPp&#10;1SC/rKlHb5Jk/XFIu72+GXLSmJGIrD8tIhwQhY7TFXJHldz/qfRSC6ui+C6o8IxMFzmfzFPOjGiJ&#10;+je6XMJUjWLpdB4uUgBAkX/FdL2SzMCqpjh1jwhdrURBwNIQT/BPEoLhqA+XSftPjURm0fm1gpaF&#10;Rc6RYMeOid2T8wHGMSQ00EGji0fdNNHAarNqkO1EmJ/4ReRnYY0JwQZCWl8x7ER+gVIvzQaKV6KH&#10;0A8hPRq0qAF/c9bRAObc/doKVJw1nwxJdJvOZmFiozG7up6QgaeezalHGEmlcu4565cr30/51qKu&#10;ajopjaQN3NONLXUkHiTvUQ1g6frEVRy3qMzwNIR5PrVj1PE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MfVvfRwIAAAgF&#10;AAAOAAAAAAAAAAAAAAAAAC4CAABkcnMvZTJvRG9jLnhtbFBLAQItABQABgAIAAAAIQBhcfvQ2gAA&#10;AAMBAAAPAAAAAAAAAAAAAAAAAKEEAABkcnMvZG93bnJldi54bWxQSwUGAAAAAAQABADzAAAAqAUA&#10;AAAA&#10;">
                <v:rect id="Rectangle 13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3JqxgAAANwAAAAPAAAAZHJzL2Rvd25yZXYueG1sRI9BawIx&#10;FITvgv8hPKE3zbq0oqtRtFDwIlTtod6em+fu4uZlm6S69dc3guBxmJlvmNmiNbW4kPOVZQXDQQKC&#10;OLe64kLB1/6jPwbhA7LG2jIp+CMPi3m3M8NM2ytv6bILhYgQ9hkqKENoMil9XpJBP7ANcfRO1hkM&#10;UbpCaofXCDe1TJNkJA1WHBdKbOi9pPy8+zUKVpPx6ufzlTe37fFAh+/j+S11iVIvvXY5BRGoDc/w&#10;o73WCtLREO5n4hGQ838AAAD//wMAUEsBAi0AFAAGAAgAAAAhANvh9svuAAAAhQEAABMAAAAAAAAA&#10;AAAAAAAAAAAAAFtDb250ZW50X1R5cGVzXS54bWxQSwECLQAUAAYACAAAACEAWvQsW78AAAAVAQAA&#10;CwAAAAAAAAAAAAAAAAAfAQAAX3JlbHMvLnJlbHNQSwECLQAUAAYACAAAACEAORtyasYAAADcAAAA&#10;DwAAAAAAAAAAAAAAAAAHAgAAZHJzL2Rvd25yZXYueG1sUEsFBgAAAAADAAMAtwAAAPoCAAAAAA==&#10;" fillcolor="black" stroked="f"/>
                <w10:anchorlock/>
              </v:group>
            </w:pict>
          </mc:Fallback>
        </mc:AlternateContent>
      </w:r>
    </w:p>
    <w:p w14:paraId="7D92C5FA" w14:textId="77777777" w:rsidR="00AE3BD3" w:rsidRPr="000B6B7E" w:rsidRDefault="001821F8">
      <w:pPr>
        <w:pStyle w:val="BodyText"/>
        <w:ind w:left="1540" w:right="618"/>
        <w:jc w:val="both"/>
      </w:pPr>
      <w:r w:rsidRPr="000B6B7E">
        <w:t>If the Contractor fails to give notice of a claim within such period of 28 days, the Time for Completion shall not be extended, the Contractor shall not be entitled to additional payment, and the Developer shall be discharged from all liability in connection with the claim. Otherwise, the following provisions of this Sub-Clause shall apply.</w:t>
      </w:r>
    </w:p>
    <w:p w14:paraId="02C1FCE6" w14:textId="77777777" w:rsidR="00AE3BD3" w:rsidRPr="000B6B7E" w:rsidRDefault="00AE3BD3">
      <w:pPr>
        <w:pStyle w:val="BodyText"/>
        <w:spacing w:before="2"/>
        <w:rPr>
          <w:sz w:val="23"/>
        </w:rPr>
      </w:pPr>
    </w:p>
    <w:p w14:paraId="670FC32B" w14:textId="77777777" w:rsidR="00AE3BD3" w:rsidRPr="000B6B7E" w:rsidRDefault="001821F8">
      <w:pPr>
        <w:pStyle w:val="BodyText"/>
        <w:spacing w:before="1"/>
        <w:ind w:left="1540" w:right="616"/>
        <w:jc w:val="both"/>
      </w:pPr>
      <w:r w:rsidRPr="000B6B7E">
        <w:t>The Contractor shall also submit any other notices which are required by the contract, and supporting particulars for the claim, all as relevant to such event or circumstance.</w:t>
      </w:r>
    </w:p>
    <w:p w14:paraId="62BF2AA1" w14:textId="77777777" w:rsidR="00AE3BD3" w:rsidRPr="000B6B7E" w:rsidRDefault="00AE3BD3">
      <w:pPr>
        <w:pStyle w:val="BodyText"/>
        <w:spacing w:before="11"/>
        <w:rPr>
          <w:sz w:val="23"/>
        </w:rPr>
      </w:pPr>
    </w:p>
    <w:p w14:paraId="5AD34372" w14:textId="77777777" w:rsidR="00AE3BD3" w:rsidRPr="000B6B7E" w:rsidRDefault="001821F8">
      <w:pPr>
        <w:pStyle w:val="BodyText"/>
        <w:ind w:left="1540" w:right="617"/>
        <w:jc w:val="both"/>
      </w:pPr>
      <w:r w:rsidRPr="000B6B7E">
        <w:t xml:space="preserve">The contractor shall keep such contemporary records as may be necessary to substantiate any claim, either on the Site or at another location acceptable to the </w:t>
      </w:r>
      <w:r w:rsidRPr="000B6B7E">
        <w:rPr>
          <w:w w:val="95"/>
        </w:rPr>
        <w:t xml:space="preserve">Project Manager. Without admitting the Developer’s liability, the Project Manager may, </w:t>
      </w:r>
      <w:r w:rsidRPr="000B6B7E">
        <w:t>after receiving any notice under this Sub-Clause, monitor the record-keeping and / or instruct the contractor to keep further contemporary records. The Contractor shall permit the Project Manager to inspect all these records, and shall (if instructed) submit copies to the Project Manager.</w:t>
      </w:r>
    </w:p>
    <w:p w14:paraId="75CF47E6" w14:textId="77777777" w:rsidR="00AE3BD3" w:rsidRPr="000B6B7E" w:rsidRDefault="00AE3BD3">
      <w:pPr>
        <w:pStyle w:val="BodyText"/>
      </w:pPr>
    </w:p>
    <w:p w14:paraId="2C063A71" w14:textId="77777777" w:rsidR="00AE3BD3" w:rsidRPr="000B6B7E" w:rsidRDefault="001821F8">
      <w:pPr>
        <w:pStyle w:val="BodyText"/>
        <w:ind w:left="1539" w:right="617"/>
        <w:jc w:val="both"/>
      </w:pPr>
      <w:r w:rsidRPr="000B6B7E">
        <w:t>Within 42 days after the Contractor became aware (or should have become aware) of the event or circumstance giving rise to the claim, or within such other period as may be proposed by the Contractor and approved by the Project Manager, the Contractor shall send to the Project Manager a fully detailed claim which includes full supporting particulars of the basis of the claim and of the extension of time and / or additional payment claimed. If the event or circumstance giving rise to the claim has a continuing effect:</w:t>
      </w:r>
    </w:p>
    <w:p w14:paraId="05FCCC82" w14:textId="77777777" w:rsidR="00AE3BD3" w:rsidRPr="000B6B7E" w:rsidRDefault="00AE3BD3">
      <w:pPr>
        <w:pStyle w:val="BodyText"/>
      </w:pPr>
    </w:p>
    <w:p w14:paraId="4E3E4754" w14:textId="77777777" w:rsidR="00AE3BD3" w:rsidRPr="000B6B7E" w:rsidRDefault="001821F8">
      <w:pPr>
        <w:pStyle w:val="ListParagraph"/>
        <w:numPr>
          <w:ilvl w:val="2"/>
          <w:numId w:val="50"/>
        </w:numPr>
        <w:tabs>
          <w:tab w:val="left" w:pos="2260"/>
          <w:tab w:val="left" w:pos="2261"/>
        </w:tabs>
        <w:spacing w:before="1"/>
        <w:ind w:left="2260" w:hanging="542"/>
        <w:rPr>
          <w:sz w:val="24"/>
        </w:rPr>
      </w:pPr>
      <w:r w:rsidRPr="000B6B7E">
        <w:rPr>
          <w:sz w:val="24"/>
        </w:rPr>
        <w:t>This fully detailed claim shall be considered as interim;</w:t>
      </w:r>
    </w:p>
    <w:p w14:paraId="464352E2" w14:textId="77777777" w:rsidR="00AE3BD3" w:rsidRPr="000B6B7E" w:rsidRDefault="00AE3BD3">
      <w:pPr>
        <w:pStyle w:val="BodyText"/>
        <w:spacing w:before="11"/>
        <w:rPr>
          <w:sz w:val="23"/>
        </w:rPr>
      </w:pPr>
    </w:p>
    <w:p w14:paraId="1FCF7B20" w14:textId="77777777" w:rsidR="00AE3BD3" w:rsidRPr="000B6B7E" w:rsidRDefault="001821F8">
      <w:pPr>
        <w:pStyle w:val="ListParagraph"/>
        <w:numPr>
          <w:ilvl w:val="2"/>
          <w:numId w:val="50"/>
        </w:numPr>
        <w:tabs>
          <w:tab w:val="left" w:pos="2261"/>
        </w:tabs>
        <w:ind w:left="2259" w:right="617" w:hanging="540"/>
        <w:jc w:val="both"/>
        <w:rPr>
          <w:sz w:val="24"/>
        </w:rPr>
      </w:pPr>
      <w:r w:rsidRPr="000B6B7E">
        <w:rPr>
          <w:sz w:val="24"/>
        </w:rPr>
        <w:t>The contractor shall send further interim claims at monthly intervals, giving the accumulated delay and / or amount claimed, and such further particulars as the project manager may reasonably require; and</w:t>
      </w:r>
    </w:p>
    <w:p w14:paraId="75B337FD" w14:textId="77777777" w:rsidR="00AE3BD3" w:rsidRPr="000B6B7E" w:rsidRDefault="00AE3BD3">
      <w:pPr>
        <w:pStyle w:val="BodyText"/>
      </w:pPr>
    </w:p>
    <w:p w14:paraId="7777DC0B" w14:textId="77777777" w:rsidR="00AE3BD3" w:rsidRPr="000B6B7E" w:rsidRDefault="001821F8">
      <w:pPr>
        <w:pStyle w:val="ListParagraph"/>
        <w:numPr>
          <w:ilvl w:val="2"/>
          <w:numId w:val="50"/>
        </w:numPr>
        <w:tabs>
          <w:tab w:val="left" w:pos="2260"/>
        </w:tabs>
        <w:ind w:left="2259" w:right="618" w:hanging="540"/>
        <w:jc w:val="both"/>
        <w:rPr>
          <w:sz w:val="24"/>
        </w:rPr>
      </w:pPr>
      <w:r w:rsidRPr="000B6B7E">
        <w:rPr>
          <w:sz w:val="24"/>
        </w:rPr>
        <w:t>The contractor shall send a final claim within 28 days after the end of the effects resulting from the event or circumstance, or within such other period as may be proposed by the contractor and approved by the Project Manager.</w:t>
      </w:r>
    </w:p>
    <w:p w14:paraId="4C418B01" w14:textId="77777777" w:rsidR="00AE3BD3" w:rsidRPr="000B6B7E" w:rsidRDefault="00AE3BD3">
      <w:pPr>
        <w:pStyle w:val="BodyText"/>
      </w:pPr>
    </w:p>
    <w:p w14:paraId="097E8CB1" w14:textId="77777777" w:rsidR="00AE3BD3" w:rsidRPr="000B6B7E" w:rsidRDefault="001821F8">
      <w:pPr>
        <w:pStyle w:val="BodyText"/>
        <w:ind w:left="1539" w:right="617"/>
        <w:jc w:val="both"/>
      </w:pPr>
      <w:r w:rsidRPr="000B6B7E">
        <w:t>Within 42 days after receiving a claim or any further particulars supporting a previous claim, or within such other period as may be proposed by the Project Manager and approved by the Contractor, the Project Manager shall respond with approval, or with disapproval and detailed comments. He may also request any necessary further particulars, but shall nevertheless give his response on the principles of the claim within such time.</w:t>
      </w:r>
    </w:p>
    <w:p w14:paraId="56E82848" w14:textId="77777777" w:rsidR="00AE3BD3" w:rsidRPr="000B6B7E" w:rsidRDefault="00AE3BD3">
      <w:pPr>
        <w:jc w:val="both"/>
        <w:sectPr w:rsidR="00AE3BD3" w:rsidRPr="000B6B7E">
          <w:pgSz w:w="12240" w:h="15840"/>
          <w:pgMar w:top="1640" w:right="460" w:bottom="880" w:left="620" w:header="0" w:footer="699" w:gutter="0"/>
          <w:cols w:space="720"/>
        </w:sectPr>
      </w:pPr>
    </w:p>
    <w:p w14:paraId="235E4506" w14:textId="77777777" w:rsidR="00AE3BD3" w:rsidRPr="000B6B7E" w:rsidRDefault="00AE3BD3">
      <w:pPr>
        <w:pStyle w:val="BodyText"/>
        <w:spacing w:before="6"/>
        <w:rPr>
          <w:sz w:val="21"/>
        </w:rPr>
      </w:pPr>
    </w:p>
    <w:p w14:paraId="728ABC1C" w14:textId="6CA1DF1E"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8B4726B" wp14:editId="46A2BFB8">
                <wp:extent cx="6210300" cy="6350"/>
                <wp:effectExtent l="0" t="0" r="0" b="4445"/>
                <wp:docPr id="258"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59" name="Rectangle 13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41B3F26" id="Group 13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GbbRwIAAAgFAAAOAAAAZHJzL2Uyb0RvYy54bWykVMlu2zAQvRfoPxC815K8JRYsB4HTGAXS&#10;NmjaD6ApakElDjukLadf3yGl2oaDXlwdBA5n4XtvOFzeHdqG7RXaGnTGk1HMmdIS8lqXGf/x/fHD&#10;LWfWCZ2LBrTK+Kuy/G71/t2yM6kaQwVNrpBREW3TzmS8cs6kUWRlpVphR2CUJmcB2ApHJpZRjqKj&#10;6m0TjeN4HnWAuUGQylrafeidfBXqF4WS7mtRWOVYk3HC5sIfw3/r/9FqKdIShalqOcAQV6BoRa3p&#10;0GOpB+EE22H9plRbSwQLhRtJaCMoilqqwIHYJPEFmw3CzgQuZdqV5igTSXuh09Vl5Zf9Bs2LecYe&#10;PS2fQP60pEvUmTI993u77IPZtvsMOfVT7BwE4ocCW1+CKLFD0Pf1qK86OCZpcz5O4klMbZDkm09m&#10;g/yyoh69SZLVxyFtcXM75CQhIxJpf1pAOCDyHacrZE8q2f9T6aUSRgXxrVfhGVmdZ3w8W3CmRUvU&#10;v9HlErpsFEsmU3+RPACK/Cum7ZVkGtYVxal7ROgqJXIClvh4gn+W4A1LfbhO2n9qJFKD1m0UtMwv&#10;Mo4EO3RM7J+s8zBOIb6BFpo6f6ybJhhYbtcNsr3w8xO+gPwirNE+WINP6yv6ncDPU+ql2UL+SvQQ&#10;+iGkR4MWFeBvzjoawIzbXzuBirPmkyaJFsl06ic2GNPZzZgMPPdszz1CSyqVccdZv1y7fsp3Buuy&#10;opOSQFrDPd3Yog7EveQ9qgEsXZ+wCuMWlBmeBj/P53aIOj1gq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XyGbbRwIAAAgF&#10;AAAOAAAAAAAAAAAAAAAAAC4CAABkcnMvZTJvRG9jLnhtbFBLAQItABQABgAIAAAAIQBhcfvQ2gAA&#10;AAMBAAAPAAAAAAAAAAAAAAAAAKEEAABkcnMvZG93bnJldi54bWxQSwUGAAAAAAQABADzAAAAqAUA&#10;AAAA&#10;">
                <v:rect id="Rectangle 13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bTRxgAAANwAAAAPAAAAZHJzL2Rvd25yZXYueG1sRI9PawIx&#10;FMTvQr9DeIXeNNulFl2NUgsFL4L/Dnp7bp67i5uXbZLq6qdvBMHjMDO/YcbT1tTiTM5XlhW89xIQ&#10;xLnVFRcKtpuf7gCED8gaa8uk4EoeppOXzhgzbS+8ovM6FCJC2GeooAyhyaT0eUkGfc82xNE7Wmcw&#10;ROkKqR1eItzUMk2ST2mw4rhQYkPfJeWn9Z9RMBsOZr/LD17cVoc97XeHUz91iVJvr+3XCESgNjzD&#10;j/ZcK0j7Q7ifiUdATv4BAAD//wMAUEsBAi0AFAAGAAgAAAAhANvh9svuAAAAhQEAABMAAAAAAAAA&#10;AAAAAAAAAAAAAFtDb250ZW50X1R5cGVzXS54bWxQSwECLQAUAAYACAAAACEAWvQsW78AAAAVAQAA&#10;CwAAAAAAAAAAAAAAAAAfAQAAX3JlbHMvLnJlbHNQSwECLQAUAAYACAAAACEACQG00cYAAADcAAAA&#10;DwAAAAAAAAAAAAAAAAAHAgAAZHJzL2Rvd25yZXYueG1sUEsFBgAAAAADAAMAtwAAAPoCAAAAAA==&#10;" fillcolor="black" stroked="f"/>
                <w10:anchorlock/>
              </v:group>
            </w:pict>
          </mc:Fallback>
        </mc:AlternateContent>
      </w:r>
    </w:p>
    <w:p w14:paraId="4F5F8292" w14:textId="77777777" w:rsidR="00AE3BD3" w:rsidRPr="000B6B7E" w:rsidRDefault="001821F8">
      <w:pPr>
        <w:pStyle w:val="BodyText"/>
        <w:ind w:left="1540" w:right="618" w:hanging="1"/>
        <w:jc w:val="both"/>
      </w:pPr>
      <w:r w:rsidRPr="000B6B7E">
        <w:t>Each Payment Certificate shall include such amounts for any claim as have been reasonably substantiated as due under the relevant provision of the contract. Unless and until the particulars supplied are sufficient to substantiate the whole of the claim, the Contractor shall only be entitled to payment for such part of the claim as he has been able to substantiate.</w:t>
      </w:r>
    </w:p>
    <w:p w14:paraId="1E20F362" w14:textId="77777777" w:rsidR="00AE3BD3" w:rsidRPr="000B6B7E" w:rsidRDefault="00AE3BD3">
      <w:pPr>
        <w:pStyle w:val="BodyText"/>
        <w:spacing w:before="2"/>
        <w:rPr>
          <w:sz w:val="23"/>
        </w:rPr>
      </w:pPr>
    </w:p>
    <w:p w14:paraId="7125AFFE" w14:textId="77777777" w:rsidR="00AE3BD3" w:rsidRPr="000B6B7E" w:rsidRDefault="001821F8">
      <w:pPr>
        <w:pStyle w:val="BodyText"/>
        <w:spacing w:before="1"/>
        <w:ind w:left="1540" w:right="616"/>
        <w:jc w:val="both"/>
      </w:pPr>
      <w:r w:rsidRPr="000B6B7E">
        <w:t>The Project Manager shall proceed in accordance with Sub-Clause 3.5 [Determinations] to agree or determine (i) the extension (if any) of the Time for completion (before or after its expiry) in accordance with Sub-Clause 8.4 [Extension of time for Completion], and / or (ii) the additional payment (if any) to which the contractor is entitled under the contract.</w:t>
      </w:r>
    </w:p>
    <w:p w14:paraId="4DDDA8B8" w14:textId="77777777" w:rsidR="00AE3BD3" w:rsidRPr="000B6B7E" w:rsidRDefault="00AE3BD3">
      <w:pPr>
        <w:pStyle w:val="BodyText"/>
      </w:pPr>
    </w:p>
    <w:p w14:paraId="4B9E8804" w14:textId="77777777" w:rsidR="00AE3BD3" w:rsidRPr="000B6B7E" w:rsidRDefault="001821F8">
      <w:pPr>
        <w:pStyle w:val="BodyText"/>
        <w:ind w:left="1540" w:right="617"/>
        <w:jc w:val="both"/>
      </w:pPr>
      <w:r w:rsidRPr="000B6B7E">
        <w:t>The requirements of this Sub-Clauses are in addition to those of any other Sub-Clause which may apply to a claim. If the contractor fails to comply with this or another Sub- Clause in relation to any claim, any extension of time and / or additional payment shall take account of the extent (if any) to which the failure has prevented or prejudiced proper investigation of the claim, unless the claim is excluded under the second paragraph of this Sub-Clause.</w:t>
      </w:r>
    </w:p>
    <w:p w14:paraId="1BD4CDE2" w14:textId="77777777" w:rsidR="00AE3BD3" w:rsidRPr="000B6B7E" w:rsidRDefault="00AE3BD3">
      <w:pPr>
        <w:pStyle w:val="BodyText"/>
      </w:pPr>
    </w:p>
    <w:p w14:paraId="4DEB1511" w14:textId="77777777" w:rsidR="00AE3BD3" w:rsidRPr="000B6B7E" w:rsidRDefault="001821F8">
      <w:pPr>
        <w:pStyle w:val="Heading2"/>
        <w:numPr>
          <w:ilvl w:val="1"/>
          <w:numId w:val="50"/>
        </w:numPr>
        <w:tabs>
          <w:tab w:val="left" w:pos="1539"/>
          <w:tab w:val="left" w:pos="1540"/>
        </w:tabs>
      </w:pPr>
      <w:r w:rsidRPr="000B6B7E">
        <w:t>Amicable settlement</w:t>
      </w:r>
    </w:p>
    <w:p w14:paraId="4E940F55" w14:textId="77777777" w:rsidR="00AE3BD3" w:rsidRPr="000B6B7E" w:rsidRDefault="00AE3BD3">
      <w:pPr>
        <w:pStyle w:val="BodyText"/>
        <w:rPr>
          <w:rFonts w:ascii="Arial"/>
          <w:b/>
        </w:rPr>
      </w:pPr>
    </w:p>
    <w:p w14:paraId="211D07C6" w14:textId="77777777" w:rsidR="00AE3BD3" w:rsidRPr="000B6B7E" w:rsidRDefault="001821F8">
      <w:pPr>
        <w:pStyle w:val="BodyText"/>
        <w:ind w:left="1540" w:right="617"/>
        <w:jc w:val="both"/>
      </w:pPr>
      <w:r w:rsidRPr="000B6B7E">
        <w:t>If a dispute (of any kind whatsoever) arises between the Parties in connection with, or arising out of, the Contract or the execution of the Works, including any dispute as to any certificate, determination, instruction, opinion or valuation of the Project Manager, either Party may refer the dispute through notice in writing to the Senior Management of the other party for its amicable settlement with copy to the Project Manager. Such notice shall clearly state that it is given under this Sub-Clause. Upon receipt of such notice by the other party both Parties shall attempt to settle the dispute amicably before the commencement of arbitration. However, unless both Parties agree otherwise, arbitration may be commenced on or after the forty second day after the day on which such notice was received by the other party, even if no attempt at amicable settlement has been made.</w:t>
      </w:r>
    </w:p>
    <w:p w14:paraId="71BFECE0" w14:textId="77777777" w:rsidR="00AE3BD3" w:rsidRPr="000B6B7E" w:rsidRDefault="00AE3BD3">
      <w:pPr>
        <w:pStyle w:val="BodyText"/>
      </w:pPr>
    </w:p>
    <w:p w14:paraId="6AEF452F" w14:textId="77777777" w:rsidR="00AE3BD3" w:rsidRPr="000B6B7E" w:rsidRDefault="001821F8">
      <w:pPr>
        <w:pStyle w:val="Heading2"/>
        <w:numPr>
          <w:ilvl w:val="1"/>
          <w:numId w:val="50"/>
        </w:numPr>
        <w:tabs>
          <w:tab w:val="left" w:pos="1539"/>
          <w:tab w:val="left" w:pos="1540"/>
        </w:tabs>
      </w:pPr>
      <w:r w:rsidRPr="000B6B7E">
        <w:t>Arbitration</w:t>
      </w:r>
    </w:p>
    <w:p w14:paraId="783E06FE" w14:textId="77777777" w:rsidR="00AE3BD3" w:rsidRPr="000B6B7E" w:rsidRDefault="00AE3BD3">
      <w:pPr>
        <w:pStyle w:val="BodyText"/>
        <w:rPr>
          <w:rFonts w:ascii="Arial"/>
          <w:b/>
        </w:rPr>
      </w:pPr>
    </w:p>
    <w:p w14:paraId="7E9F4644" w14:textId="77777777" w:rsidR="00AE3BD3" w:rsidRPr="000B6B7E" w:rsidRDefault="001821F8">
      <w:pPr>
        <w:pStyle w:val="BodyText"/>
        <w:ind w:left="1540" w:right="616" w:hanging="1"/>
        <w:jc w:val="both"/>
      </w:pPr>
      <w:r w:rsidRPr="000B6B7E">
        <w:t>All disputes and differences, failing amicable settlement under Sub-Clause 20.2 [Amicable Settlement] of GCC, shall be resolved through Arbitration in accordance with the Arbitration and Conciliation Act 1996 and/or statutory modifications thereof.</w:t>
      </w:r>
    </w:p>
    <w:p w14:paraId="3F57929E" w14:textId="77777777" w:rsidR="00AE3BD3" w:rsidRPr="000B6B7E" w:rsidRDefault="00AE3BD3">
      <w:pPr>
        <w:pStyle w:val="BodyText"/>
        <w:spacing w:before="11"/>
        <w:rPr>
          <w:sz w:val="23"/>
        </w:rPr>
      </w:pPr>
    </w:p>
    <w:p w14:paraId="1DA0913D" w14:textId="77777777" w:rsidR="00AE3BD3" w:rsidRPr="000B6B7E" w:rsidRDefault="001821F8">
      <w:pPr>
        <w:pStyle w:val="BodyText"/>
        <w:ind w:left="1540" w:right="617"/>
        <w:jc w:val="both"/>
      </w:pPr>
      <w:r w:rsidRPr="000B6B7E">
        <w:t>In the case of contracts, whose Contract Price does not exceed Rs 500.00 (Five hundred) Lac, reference shall be to a sole arbitrator nominated by the "Developer". The party seeking arbitration at the time of requesting the aforesaid "Developer” shall specify the dispute or disputes to be referred to arbitration together with the amount or amounts claimed in respect of each dispute, with intimation to the other party. Both parties may send panels of names to facilitate the task of the "Developer" in the</w:t>
      </w:r>
    </w:p>
    <w:p w14:paraId="33F0A2D5" w14:textId="77777777" w:rsidR="00AE3BD3" w:rsidRPr="000B6B7E" w:rsidRDefault="00AE3BD3">
      <w:pPr>
        <w:jc w:val="both"/>
        <w:sectPr w:rsidR="00AE3BD3" w:rsidRPr="000B6B7E">
          <w:pgSz w:w="12240" w:h="15840"/>
          <w:pgMar w:top="1640" w:right="460" w:bottom="880" w:left="620" w:header="0" w:footer="699" w:gutter="0"/>
          <w:cols w:space="720"/>
        </w:sectPr>
      </w:pPr>
    </w:p>
    <w:p w14:paraId="31A39EC5" w14:textId="77777777" w:rsidR="00AE3BD3" w:rsidRPr="000B6B7E" w:rsidRDefault="00AE3BD3">
      <w:pPr>
        <w:pStyle w:val="BodyText"/>
        <w:spacing w:before="6"/>
        <w:rPr>
          <w:sz w:val="21"/>
        </w:rPr>
      </w:pPr>
    </w:p>
    <w:p w14:paraId="6D0EB9CA" w14:textId="371B3F7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A5D100A" wp14:editId="0388EDE6">
                <wp:extent cx="6210300" cy="6350"/>
                <wp:effectExtent l="0" t="0" r="0" b="4445"/>
                <wp:docPr id="256"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57" name="Rectangle 13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7C9BECB" id="Group 13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HwRRwIAAAgFAAAOAAAAZHJzL2Uyb0RvYy54bWykVMlu2zAQvRfoPxC817LkJYlgOQicxiiQ&#10;tkHTfgBNUQsqcdghbdn9+g4p1TYc9OLqIHA4C997w+Hift82bKfQ1qAzHo/GnCktIa91mfEf358+&#10;3HJmndC5aECrjB+U5ffL9+8WnUlVAhU0uUJGRbRNO5PxyjmTRpGVlWqFHYFRmpwFYCscmVhGOYqO&#10;qrdNlIzH86gDzA2CVNbS7mPv5MtQvyiUdF+LwirHmowTNhf+GP4b/4+WC5GWKExVywGGuAJFK2pN&#10;hx5LPQon2BbrN6XaWiJYKNxIQhtBUdRSBQ7EJh5fsFkjbE3gUqZdaY4ykbQXOl1dVn7ZrdG8mhfs&#10;0dPyGeRPS7pEnSnTc7+3yz6YbbrPkFM/xdZBIL4vsPUliBLbB30PR33V3jFJm/MkHk/G1AZJvvlk&#10;NsgvK+rRmyRZfRzS7m5uh5w4ZEQi7U8LCAdEvuN0hexJJft/Kr1WwqggvvUqvCCr84wnsxvOtGiJ&#10;+je6XEKXjWLxJPEXyQOgyL9i2l5JpmFVUZx6QISuUiInYLGPJ/hnCd6w1IfrpP2nRiI1aN1aQcv8&#10;IuNIsEPHxO7ZOg/jFOIbaKGp86e6aYKB5WbVINsJPz/hC8gvwhrtgzX4tL6i3wn8PKVemg3kB6KH&#10;0A8hPRq0qAB/c9bRAGbc/toKVJw1nzRJdBdPp35igzGd3SRk4Llnc+4RWlKpjDvO+uXK9VO+NViX&#10;FZ0UB9IaHujGFnUg7iXvUQ1g6fqEVRi3oMzwNPh5PrdD1OkBW/4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jOHwRRwIAAAgF&#10;AAAOAAAAAAAAAAAAAAAAAC4CAABkcnMvZTJvRG9jLnhtbFBLAQItABQABgAIAAAAIQBhcfvQ2gAA&#10;AAMBAAAPAAAAAAAAAAAAAAAAAKEEAABkcnMvZG93bnJldi54bWxQSwUGAAAAAAQABADzAAAAqAUA&#10;AAAA&#10;">
                <v:rect id="Rectangle 13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oU4xwAAANwAAAAPAAAAZHJzL2Rvd25yZXYueG1sRI9PawIx&#10;FMTvBb9DeIK3mnXRqqtRtFDopVD/HPT23Dx3Fzcv2yTVbT99IxQ8DjPzG2a+bE0truR8ZVnBoJ+A&#10;IM6trrhQsN+9PU9A+ICssbZMCn7Iw3LReZpjpu2NN3TdhkJECPsMFZQhNJmUPi/JoO/bhjh6Z+sM&#10;hihdIbXDW4SbWqZJ8iINVhwXSmzotaT8sv02CtbTyfrrc8gfv5vTkY6H02WUukSpXrddzUAEasMj&#10;/N9+1wrS0RjuZ+IRkIs/AAAA//8DAFBLAQItABQABgAIAAAAIQDb4fbL7gAAAIUBAAATAAAAAAAA&#10;AAAAAAAAAAAAAABbQ29udGVudF9UeXBlc10ueG1sUEsBAi0AFAAGAAgAAAAhAFr0LFu/AAAAFQEA&#10;AAsAAAAAAAAAAAAAAAAAHwEAAF9yZWxzLy5yZWxzUEsBAi0AFAAGAAgAAAAhABfShTjHAAAA3AAA&#10;AA8AAAAAAAAAAAAAAAAABwIAAGRycy9kb3ducmV2LnhtbFBLBQYAAAAAAwADALcAAAD7AgAAAAA=&#10;" fillcolor="black" stroked="f"/>
                <w10:anchorlock/>
              </v:group>
            </w:pict>
          </mc:Fallback>
        </mc:AlternateContent>
      </w:r>
    </w:p>
    <w:p w14:paraId="68FA6C7F" w14:textId="77777777" w:rsidR="00AE3BD3" w:rsidRPr="000B6B7E" w:rsidRDefault="001821F8">
      <w:pPr>
        <w:pStyle w:val="BodyText"/>
        <w:ind w:left="1540" w:right="618"/>
        <w:jc w:val="both"/>
      </w:pPr>
      <w:r w:rsidRPr="000B6B7E">
        <w:t>selection of the Sole Arbitrator, though it shall not be bound to select from either of the panels.</w:t>
      </w:r>
    </w:p>
    <w:p w14:paraId="6A21368D" w14:textId="77777777" w:rsidR="00AE3BD3" w:rsidRPr="000B6B7E" w:rsidRDefault="00AE3BD3">
      <w:pPr>
        <w:pStyle w:val="BodyText"/>
        <w:spacing w:before="2"/>
        <w:rPr>
          <w:sz w:val="23"/>
        </w:rPr>
      </w:pPr>
    </w:p>
    <w:p w14:paraId="1736A713" w14:textId="77777777" w:rsidR="00AE3BD3" w:rsidRPr="000B6B7E" w:rsidRDefault="001821F8">
      <w:pPr>
        <w:pStyle w:val="BodyText"/>
        <w:spacing w:before="1"/>
        <w:ind w:left="1539" w:right="618"/>
        <w:jc w:val="both"/>
      </w:pPr>
      <w:r w:rsidRPr="000B6B7E">
        <w:t>In case of contracts whose Contract Price exceeds Rs 500.00 (Five hundred) Lac, unless both the parties concur in the appointment of a Sole Arbitrator, reference shall be made to three arbitrators, one to be appointed by each party within 30 (thirty) days after receipt by the other party of a written notice from the other such other, party having appointed an arbitrator before issue of the notice, and a third arbitrator to be selected by the two arbitrators so appointed by the parties within 30 (thirty) days of the date of nomination of the second arbitrator.</w:t>
      </w:r>
    </w:p>
    <w:p w14:paraId="26B4544D" w14:textId="77777777" w:rsidR="00AE3BD3" w:rsidRPr="000B6B7E" w:rsidRDefault="00AE3BD3">
      <w:pPr>
        <w:pStyle w:val="BodyText"/>
      </w:pPr>
    </w:p>
    <w:p w14:paraId="6F12E3FD" w14:textId="77777777" w:rsidR="00AE3BD3" w:rsidRPr="000B6B7E" w:rsidRDefault="001821F8">
      <w:pPr>
        <w:pStyle w:val="BodyText"/>
        <w:ind w:left="1539" w:right="618"/>
        <w:jc w:val="both"/>
      </w:pPr>
      <w:r w:rsidRPr="000B6B7E">
        <w:t>The arbitration award shall be final and binding on the parties. The venue of Arbitration proceedings shall be as stated in Special Conditions of Contract and language of the proceedings shall be in English.</w:t>
      </w:r>
    </w:p>
    <w:p w14:paraId="42C14ED5" w14:textId="77777777" w:rsidR="00AE3BD3" w:rsidRPr="000B6B7E" w:rsidRDefault="00AE3BD3">
      <w:pPr>
        <w:pStyle w:val="BodyText"/>
      </w:pPr>
    </w:p>
    <w:p w14:paraId="0CFA06D7" w14:textId="77777777" w:rsidR="00AE3BD3" w:rsidRPr="000B6B7E" w:rsidRDefault="001821F8">
      <w:pPr>
        <w:pStyle w:val="BodyText"/>
        <w:ind w:left="1539" w:right="619"/>
        <w:jc w:val="both"/>
      </w:pPr>
      <w:r w:rsidRPr="000B6B7E">
        <w:t>The Arbitrator shall have power to open up, review and revise any certificate, opinion, decision, requisition or notice save in regard to the excepted matters referred to in the preceding clause, and to determine all matters in dispute which shall be submitted to arbitration and of which notice shall have been given as aforesaid.</w:t>
      </w:r>
    </w:p>
    <w:p w14:paraId="6EE52831" w14:textId="77777777" w:rsidR="00AE3BD3" w:rsidRPr="000B6B7E" w:rsidRDefault="00AE3BD3">
      <w:pPr>
        <w:pStyle w:val="BodyText"/>
      </w:pPr>
    </w:p>
    <w:p w14:paraId="6843C194" w14:textId="77777777" w:rsidR="00AE3BD3" w:rsidRPr="000B6B7E" w:rsidRDefault="001821F8">
      <w:pPr>
        <w:pStyle w:val="BodyText"/>
        <w:ind w:left="1539" w:right="618"/>
        <w:jc w:val="both"/>
      </w:pPr>
      <w:r w:rsidRPr="000B6B7E">
        <w:t>The Arbitrator shall make his/ her or their award within six months (or such further extended time as may be decided by him or them as the case may be with the consent of the parties) from the date of entering on the reference. In case during the arbitration proceedings both the parties mutually settle, compromise or compound their dispute or difference, the reference to arbitration proceedings shall stand withdrawn or terminated, with effect from the date on which the parties file a joint memorandum of settlement thereof, with the arbitrators.</w:t>
      </w:r>
    </w:p>
    <w:p w14:paraId="0A664C9F" w14:textId="77777777" w:rsidR="00AE3BD3" w:rsidRPr="000B6B7E" w:rsidRDefault="00AE3BD3">
      <w:pPr>
        <w:pStyle w:val="BodyText"/>
      </w:pPr>
    </w:p>
    <w:p w14:paraId="11961AEC" w14:textId="77777777" w:rsidR="00AE3BD3" w:rsidRPr="000B6B7E" w:rsidRDefault="001821F8">
      <w:pPr>
        <w:pStyle w:val="BodyText"/>
        <w:ind w:left="1539" w:right="617"/>
        <w:jc w:val="both"/>
      </w:pPr>
      <w:r w:rsidRPr="000B6B7E">
        <w:t>Upon every or any such reference, the cost of and incidental to the reference and award respectively shall be borne and paid by both the parties equally. The cost of the attorneys and cost incidental thereto shall be borne and paid by the concerned party alone. This submission shall be deemed to be a submission to arbitration within the meaning of the Arbitration and Conciliation Act, 1996 or any statutory modification thereof.</w:t>
      </w:r>
    </w:p>
    <w:p w14:paraId="46939B30" w14:textId="77777777" w:rsidR="00AE3BD3" w:rsidRPr="000B6B7E" w:rsidRDefault="00AE3BD3">
      <w:pPr>
        <w:pStyle w:val="BodyText"/>
      </w:pPr>
    </w:p>
    <w:p w14:paraId="27B556E8" w14:textId="77777777" w:rsidR="00AE3BD3" w:rsidRPr="000B6B7E" w:rsidRDefault="001821F8">
      <w:pPr>
        <w:pStyle w:val="BodyText"/>
        <w:ind w:left="1539" w:right="618"/>
        <w:jc w:val="both"/>
      </w:pPr>
      <w:r w:rsidRPr="000B6B7E">
        <w:t>Notwithstanding anything contained in this clause and/or in the Contract the work under the Contract shall continue under any circumstances, during the arbitration proceedings and no payment due to the Contractor shall be withheld on account of such proceeding under progress.</w:t>
      </w:r>
    </w:p>
    <w:p w14:paraId="72D3CD48" w14:textId="77777777" w:rsidR="00AE3BD3" w:rsidRPr="000B6B7E" w:rsidRDefault="00AE3BD3">
      <w:pPr>
        <w:pStyle w:val="BodyText"/>
        <w:spacing w:before="11"/>
        <w:rPr>
          <w:sz w:val="23"/>
        </w:rPr>
      </w:pPr>
    </w:p>
    <w:p w14:paraId="42773C8A" w14:textId="77777777" w:rsidR="00AE3BD3" w:rsidRPr="000B6B7E" w:rsidRDefault="001821F8">
      <w:pPr>
        <w:pStyle w:val="BodyText"/>
        <w:ind w:left="1539" w:right="618"/>
        <w:jc w:val="both"/>
      </w:pPr>
      <w:r w:rsidRPr="000B6B7E">
        <w:t>No award of the Arbitrator shall relieve the Contractor of his obligations to adhere strictly to the Project Manager’s instructions with regard to the works.</w:t>
      </w:r>
    </w:p>
    <w:p w14:paraId="735A5DDC" w14:textId="77777777" w:rsidR="00AE3BD3" w:rsidRPr="000B6B7E" w:rsidRDefault="00AE3BD3">
      <w:pPr>
        <w:pStyle w:val="BodyText"/>
      </w:pPr>
    </w:p>
    <w:p w14:paraId="6CCFB80E" w14:textId="77777777" w:rsidR="00AE3BD3" w:rsidRPr="000B6B7E" w:rsidRDefault="001821F8">
      <w:pPr>
        <w:pStyle w:val="BodyText"/>
        <w:ind w:left="1539" w:right="617"/>
        <w:jc w:val="both"/>
      </w:pPr>
      <w:r w:rsidRPr="000B6B7E">
        <w:t>The Arbitrator shall give his award separately on each item with reason and costs. The award of the Arbitrators shall be final, conclusive and binding on all parties.</w:t>
      </w:r>
    </w:p>
    <w:p w14:paraId="77D4EA18" w14:textId="77777777" w:rsidR="00AE3BD3" w:rsidRPr="000B6B7E" w:rsidRDefault="00AE3BD3">
      <w:pPr>
        <w:jc w:val="both"/>
        <w:sectPr w:rsidR="00AE3BD3" w:rsidRPr="000B6B7E">
          <w:pgSz w:w="12240" w:h="15840"/>
          <w:pgMar w:top="1640" w:right="460" w:bottom="880" w:left="620" w:header="0" w:footer="699" w:gutter="0"/>
          <w:cols w:space="720"/>
        </w:sectPr>
      </w:pPr>
    </w:p>
    <w:p w14:paraId="3E25820C" w14:textId="77777777" w:rsidR="00AE3BD3" w:rsidRPr="000B6B7E" w:rsidRDefault="00AE3BD3">
      <w:pPr>
        <w:pStyle w:val="BodyText"/>
        <w:spacing w:before="6"/>
        <w:rPr>
          <w:sz w:val="21"/>
        </w:rPr>
      </w:pPr>
    </w:p>
    <w:p w14:paraId="3FFACC6B" w14:textId="01E37372"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7B20108" wp14:editId="39B578AE">
                <wp:extent cx="6210300" cy="6350"/>
                <wp:effectExtent l="0" t="0" r="0" b="4445"/>
                <wp:docPr id="254"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55" name="Rectangle 13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7FBD8B4" id="Group 12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CUJRg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ezTjToiXq&#10;3+hyCV02iiWTgMsDoMi/YtpeSaZhVVGcekCErlIiJ2CJv3gE/yzBG5b6cJ20/9RIpAatWytomV9k&#10;HAl26JjYPVvnYZxCfAMtNHX+VDdNMLDcrBpkO+HnJ3wB+UVYo32wBp/WV/Q7gZ+n1PdmA/mB6CH0&#10;Q0iPBi0qwN+cdTSAGbe/tgIVZ80nTRLdJdOpn9hgTGc3YzLw3LM59wgtqVTGHWf9cuX6Kd8arMuK&#10;TkoCaQ0PdGOLOhD3kveoBrB0fcIqjFtQZnga/Dyf2yHq9IAt/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B+AJQlGAgAACAUA&#10;AA4AAAAAAAAAAAAAAAAALgIAAGRycy9lMm9Eb2MueG1sUEsBAi0AFAAGAAgAAAAhAGFx+9DaAAAA&#10;AwEAAA8AAAAAAAAAAAAAAAAAoAQAAGRycy9kb3ducmV2LnhtbFBLBQYAAAAABAAEAPMAAACnBQAA&#10;AAA=&#10;">
                <v:rect id="Rectangle 13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7UxgAAANwAAAAPAAAAZHJzL2Rvd25yZXYueG1sRI9Ba8JA&#10;FITvgv9heYXedNNgxEZXUUHopVBtD/X2zD6TYPZt3N1q9Ne7hUKPw8x8w8wWnWnEhZyvLSt4GSYg&#10;iAuray4VfH1uBhMQPiBrbCyTght5WMz7vRnm2l55S5ddKEWEsM9RQRVCm0vpi4oM+qFtiaN3tM5g&#10;iNKVUju8RrhpZJokY2mw5rhQYUvriorT7scoWL1OVuePEb/ft4c97b8Ppyx1iVLPT91yCiJQF/7D&#10;f+03rSDNMvg9E4+AnD8AAAD//wMAUEsBAi0AFAAGAAgAAAAhANvh9svuAAAAhQEAABMAAAAAAAAA&#10;AAAAAAAAAAAAAFtDb250ZW50X1R5cGVzXS54bWxQSwECLQAUAAYACAAAACEAWvQsW78AAAAVAQAA&#10;CwAAAAAAAAAAAAAAAAAfAQAAX3JlbHMvLnJlbHNQSwECLQAUAAYACAAAACEAiEy+1MYAAADcAAAA&#10;DwAAAAAAAAAAAAAAAAAHAgAAZHJzL2Rvd25yZXYueG1sUEsFBgAAAAADAAMAtwAAAPoCAAAAAA==&#10;" fillcolor="black" stroked="f"/>
                <w10:anchorlock/>
              </v:group>
            </w:pict>
          </mc:Fallback>
        </mc:AlternateContent>
      </w:r>
    </w:p>
    <w:p w14:paraId="1380F858" w14:textId="77777777" w:rsidR="00AE3BD3" w:rsidRPr="000B6B7E" w:rsidRDefault="00AE3BD3">
      <w:pPr>
        <w:pStyle w:val="BodyText"/>
        <w:spacing w:before="2"/>
        <w:rPr>
          <w:sz w:val="15"/>
        </w:rPr>
      </w:pPr>
    </w:p>
    <w:p w14:paraId="55C408C8" w14:textId="77777777" w:rsidR="00AE3BD3" w:rsidRPr="000B6B7E" w:rsidRDefault="001821F8">
      <w:pPr>
        <w:pStyle w:val="BodyText"/>
        <w:spacing w:before="92"/>
        <w:ind w:left="1540" w:right="618"/>
        <w:jc w:val="both"/>
      </w:pPr>
      <w:r w:rsidRPr="000B6B7E">
        <w:t>The Developer and the Contractor hereby shall also agree that arbitration under this clause shall be a condition precedent before referring any disputes and differences except appointment of Arbitrator to any other authority/Courts of Law. The provisions of this clause shall survive the expiry or sooner termination of his Contract.</w:t>
      </w:r>
    </w:p>
    <w:p w14:paraId="5C91BF11" w14:textId="77777777" w:rsidR="00AE3BD3" w:rsidRPr="000B6B7E" w:rsidRDefault="00AE3BD3">
      <w:pPr>
        <w:pStyle w:val="BodyText"/>
      </w:pPr>
    </w:p>
    <w:p w14:paraId="5E5BC3EB" w14:textId="77777777" w:rsidR="00AE3BD3" w:rsidRPr="000B6B7E" w:rsidRDefault="001821F8">
      <w:pPr>
        <w:pStyle w:val="BodyText"/>
        <w:spacing w:before="1"/>
        <w:ind w:left="1540" w:right="618"/>
        <w:jc w:val="both"/>
      </w:pPr>
      <w:r w:rsidRPr="000B6B7E">
        <w:t>Only persons in the following categories shall be eligible for appointment as arbitrators:</w:t>
      </w:r>
    </w:p>
    <w:p w14:paraId="0177F8EC" w14:textId="77777777" w:rsidR="00AE3BD3" w:rsidRPr="000B6B7E" w:rsidRDefault="00AE3BD3">
      <w:pPr>
        <w:pStyle w:val="BodyText"/>
        <w:spacing w:before="11"/>
        <w:rPr>
          <w:sz w:val="23"/>
        </w:rPr>
      </w:pPr>
    </w:p>
    <w:p w14:paraId="72953472" w14:textId="77777777" w:rsidR="00AE3BD3" w:rsidRPr="000B6B7E" w:rsidRDefault="001821F8">
      <w:pPr>
        <w:pStyle w:val="ListParagraph"/>
        <w:numPr>
          <w:ilvl w:val="0"/>
          <w:numId w:val="33"/>
        </w:numPr>
        <w:tabs>
          <w:tab w:val="left" w:pos="2259"/>
          <w:tab w:val="left" w:pos="2260"/>
        </w:tabs>
        <w:rPr>
          <w:sz w:val="24"/>
        </w:rPr>
      </w:pPr>
      <w:r w:rsidRPr="000B6B7E">
        <w:rPr>
          <w:sz w:val="24"/>
        </w:rPr>
        <w:t>Past / Present Presidents of the Institution of Engineers.</w:t>
      </w:r>
    </w:p>
    <w:p w14:paraId="6109FAE4" w14:textId="77777777" w:rsidR="00AE3BD3" w:rsidRPr="000B6B7E" w:rsidRDefault="001821F8">
      <w:pPr>
        <w:pStyle w:val="ListParagraph"/>
        <w:numPr>
          <w:ilvl w:val="0"/>
          <w:numId w:val="33"/>
        </w:numPr>
        <w:tabs>
          <w:tab w:val="left" w:pos="2259"/>
          <w:tab w:val="left" w:pos="2260"/>
        </w:tabs>
        <w:rPr>
          <w:sz w:val="24"/>
        </w:rPr>
      </w:pPr>
      <w:r w:rsidRPr="000B6B7E">
        <w:rPr>
          <w:sz w:val="24"/>
        </w:rPr>
        <w:t>Past / Present Presidents of the Institution of Surveyors.</w:t>
      </w:r>
    </w:p>
    <w:p w14:paraId="56EADD69" w14:textId="77777777" w:rsidR="00AE3BD3" w:rsidRPr="000B6B7E" w:rsidRDefault="001821F8">
      <w:pPr>
        <w:pStyle w:val="ListParagraph"/>
        <w:numPr>
          <w:ilvl w:val="0"/>
          <w:numId w:val="33"/>
        </w:numPr>
        <w:tabs>
          <w:tab w:val="left" w:pos="2259"/>
          <w:tab w:val="left" w:pos="2260"/>
        </w:tabs>
        <w:rPr>
          <w:sz w:val="24"/>
        </w:rPr>
      </w:pPr>
      <w:r w:rsidRPr="000B6B7E">
        <w:rPr>
          <w:sz w:val="24"/>
        </w:rPr>
        <w:t>Past / Present Presidents of the Institute of Architects.</w:t>
      </w:r>
    </w:p>
    <w:p w14:paraId="0B3CE428" w14:textId="77777777" w:rsidR="00AE3BD3" w:rsidRPr="000B6B7E" w:rsidRDefault="001821F8">
      <w:pPr>
        <w:pStyle w:val="ListParagraph"/>
        <w:numPr>
          <w:ilvl w:val="0"/>
          <w:numId w:val="33"/>
        </w:numPr>
        <w:tabs>
          <w:tab w:val="left" w:pos="2259"/>
          <w:tab w:val="left" w:pos="2260"/>
        </w:tabs>
        <w:rPr>
          <w:sz w:val="24"/>
        </w:rPr>
      </w:pPr>
      <w:r w:rsidRPr="000B6B7E">
        <w:rPr>
          <w:sz w:val="24"/>
        </w:rPr>
        <w:t>Ex Judge of High Court or Supreme Court</w:t>
      </w:r>
    </w:p>
    <w:p w14:paraId="3A09924C" w14:textId="77777777" w:rsidR="00AE3BD3" w:rsidRPr="000B6B7E" w:rsidRDefault="001821F8">
      <w:pPr>
        <w:pStyle w:val="ListParagraph"/>
        <w:numPr>
          <w:ilvl w:val="0"/>
          <w:numId w:val="33"/>
        </w:numPr>
        <w:tabs>
          <w:tab w:val="left" w:pos="2259"/>
          <w:tab w:val="left" w:pos="2260"/>
        </w:tabs>
        <w:ind w:left="2260" w:right="877" w:hanging="451"/>
        <w:rPr>
          <w:sz w:val="24"/>
        </w:rPr>
      </w:pPr>
      <w:r w:rsidRPr="000B6B7E">
        <w:rPr>
          <w:sz w:val="24"/>
        </w:rPr>
        <w:t>A designated Senior Counsel and / or a senior Counsel of the High Court or Supreme Court.</w:t>
      </w:r>
    </w:p>
    <w:p w14:paraId="1C3E3731" w14:textId="77777777" w:rsidR="00AE3BD3" w:rsidRPr="000B6B7E" w:rsidRDefault="00AE3BD3">
      <w:pPr>
        <w:pStyle w:val="BodyText"/>
      </w:pPr>
    </w:p>
    <w:p w14:paraId="19D81484" w14:textId="77777777" w:rsidR="00AE3BD3" w:rsidRPr="000B6B7E" w:rsidRDefault="001821F8">
      <w:pPr>
        <w:pStyle w:val="Heading2"/>
        <w:numPr>
          <w:ilvl w:val="1"/>
          <w:numId w:val="50"/>
        </w:numPr>
        <w:tabs>
          <w:tab w:val="left" w:pos="1540"/>
          <w:tab w:val="left" w:pos="1541"/>
        </w:tabs>
        <w:ind w:left="1540" w:hanging="721"/>
      </w:pPr>
      <w:r w:rsidRPr="000B6B7E">
        <w:t>Continuation of work during dispute</w:t>
      </w:r>
    </w:p>
    <w:p w14:paraId="1197CAE5" w14:textId="77777777" w:rsidR="00AE3BD3" w:rsidRPr="000B6B7E" w:rsidRDefault="00AE3BD3">
      <w:pPr>
        <w:pStyle w:val="BodyText"/>
        <w:rPr>
          <w:rFonts w:ascii="Arial"/>
          <w:b/>
        </w:rPr>
      </w:pPr>
    </w:p>
    <w:p w14:paraId="074F7CDA" w14:textId="77777777" w:rsidR="00AE3BD3" w:rsidRPr="000B6B7E" w:rsidRDefault="001821F8">
      <w:pPr>
        <w:pStyle w:val="BodyText"/>
        <w:ind w:left="1540" w:right="616"/>
        <w:jc w:val="both"/>
      </w:pPr>
      <w:r w:rsidRPr="000B6B7E">
        <w:t>The developer shall not withhold the payment for an Interim Bill after the issuance of an Interim Certificate by the Project Manager. The Contractor except with the consent in writing of the Developer shall in any way delay the carrying out of the Works by reason of any such matters, question or dispute being referred to arbitration but shall proceed with the Work with all due diligence and shall, until completion of arbitration proceedings, relieve the Contractor of his obligations to adhere strictly to the Developer’s instructions with regard to the actual carrying out of the Works. The Work shall however be undertaken as per time scheduled, independent of such exigencies unless the Developer desires otherwise.</w:t>
      </w:r>
    </w:p>
    <w:p w14:paraId="0F755984" w14:textId="77777777" w:rsidR="00AE3BD3" w:rsidRPr="000B6B7E" w:rsidRDefault="00AE3BD3">
      <w:pPr>
        <w:pStyle w:val="BodyText"/>
      </w:pPr>
    </w:p>
    <w:p w14:paraId="23F7D7C6" w14:textId="77777777" w:rsidR="00AE3BD3" w:rsidRPr="000B6B7E" w:rsidRDefault="001821F8">
      <w:pPr>
        <w:pStyle w:val="Heading2"/>
        <w:numPr>
          <w:ilvl w:val="0"/>
          <w:numId w:val="50"/>
        </w:numPr>
        <w:tabs>
          <w:tab w:val="left" w:pos="1539"/>
          <w:tab w:val="left" w:pos="1541"/>
        </w:tabs>
        <w:spacing w:before="1"/>
      </w:pPr>
      <w:r w:rsidRPr="000B6B7E">
        <w:t>No Partnership</w:t>
      </w:r>
    </w:p>
    <w:p w14:paraId="761D90F5" w14:textId="77777777" w:rsidR="00AE3BD3" w:rsidRPr="000B6B7E" w:rsidRDefault="00AE3BD3">
      <w:pPr>
        <w:pStyle w:val="BodyText"/>
        <w:spacing w:before="11"/>
        <w:rPr>
          <w:rFonts w:ascii="Arial"/>
          <w:b/>
          <w:sz w:val="23"/>
        </w:rPr>
      </w:pPr>
    </w:p>
    <w:p w14:paraId="674EF286" w14:textId="0368D27D" w:rsidR="00AE3BD3" w:rsidRPr="000B6B7E" w:rsidRDefault="001821F8">
      <w:pPr>
        <w:pStyle w:val="BodyText"/>
        <w:ind w:left="1540" w:right="617"/>
        <w:jc w:val="both"/>
      </w:pPr>
      <w:r w:rsidRPr="000B6B7E">
        <w:t xml:space="preserve">The Parties agree that this Agreement is on a </w:t>
      </w:r>
      <w:r w:rsidR="00577B10" w:rsidRPr="000B6B7E">
        <w:t>principal-to-principal</w:t>
      </w:r>
      <w:r w:rsidRPr="000B6B7E">
        <w:t xml:space="preserve"> basis and does not create or constitute, a partnership, agency, trust or other similar arrangement and this </w:t>
      </w:r>
      <w:r w:rsidRPr="000B6B7E">
        <w:rPr>
          <w:w w:val="95"/>
        </w:rPr>
        <w:t xml:space="preserve">Contract is not to be construed as creating any such partnership, agency, trust or other </w:t>
      </w:r>
      <w:r w:rsidRPr="000B6B7E">
        <w:t>similar arrangement.</w:t>
      </w:r>
    </w:p>
    <w:p w14:paraId="5ABAF1B1" w14:textId="77777777" w:rsidR="00AE3BD3" w:rsidRPr="000B6B7E" w:rsidRDefault="00AE3BD3">
      <w:pPr>
        <w:pStyle w:val="BodyText"/>
      </w:pPr>
    </w:p>
    <w:p w14:paraId="50D70C89" w14:textId="77777777" w:rsidR="00AE3BD3" w:rsidRPr="000B6B7E" w:rsidRDefault="001821F8">
      <w:pPr>
        <w:pStyle w:val="BodyText"/>
        <w:ind w:left="1540" w:right="618"/>
        <w:jc w:val="both"/>
      </w:pPr>
      <w:r w:rsidRPr="000B6B7E">
        <w:t>Unless otherwise expressly stated in this Contract, neither party has the authority to act for, or incur any obligation on behalf of, the other party.</w:t>
      </w:r>
    </w:p>
    <w:p w14:paraId="6508B98F" w14:textId="77777777" w:rsidR="00AE3BD3" w:rsidRPr="000B6B7E" w:rsidRDefault="00AE3BD3">
      <w:pPr>
        <w:pStyle w:val="BodyText"/>
        <w:spacing w:before="10"/>
        <w:rPr>
          <w:sz w:val="23"/>
        </w:rPr>
      </w:pPr>
    </w:p>
    <w:p w14:paraId="1AC3A254" w14:textId="77777777" w:rsidR="00AE3BD3" w:rsidRPr="000B6B7E" w:rsidRDefault="001821F8">
      <w:pPr>
        <w:pStyle w:val="Heading2"/>
        <w:numPr>
          <w:ilvl w:val="0"/>
          <w:numId w:val="50"/>
        </w:numPr>
        <w:tabs>
          <w:tab w:val="left" w:pos="1539"/>
          <w:tab w:val="left" w:pos="1541"/>
        </w:tabs>
        <w:spacing w:before="1"/>
      </w:pPr>
      <w:r w:rsidRPr="000B6B7E">
        <w:t>Waiver and exercise of rights</w:t>
      </w:r>
    </w:p>
    <w:p w14:paraId="5E374243" w14:textId="77777777" w:rsidR="00AE3BD3" w:rsidRPr="000B6B7E" w:rsidRDefault="00AE3BD3">
      <w:pPr>
        <w:pStyle w:val="BodyText"/>
        <w:rPr>
          <w:rFonts w:ascii="Arial"/>
          <w:b/>
        </w:rPr>
      </w:pPr>
    </w:p>
    <w:p w14:paraId="08F5E4B4" w14:textId="77777777" w:rsidR="00AE3BD3" w:rsidRPr="000B6B7E" w:rsidRDefault="001821F8">
      <w:pPr>
        <w:pStyle w:val="BodyText"/>
        <w:ind w:left="1540" w:right="617"/>
        <w:jc w:val="both"/>
      </w:pPr>
      <w:r w:rsidRPr="000B6B7E">
        <w:t>A waiver of a provision or of a right arising under this Contract must be given in writing signed by the party or an authorised officer of the party granting the waiver for it to constitute a valid waiver. A waiver is effective only in the specific instance and for the specific purpose for which it is given.</w:t>
      </w:r>
    </w:p>
    <w:p w14:paraId="5C537121" w14:textId="77777777" w:rsidR="00AE3BD3" w:rsidRPr="000B6B7E" w:rsidRDefault="00AE3BD3">
      <w:pPr>
        <w:jc w:val="both"/>
        <w:sectPr w:rsidR="00AE3BD3" w:rsidRPr="000B6B7E">
          <w:pgSz w:w="12240" w:h="15840"/>
          <w:pgMar w:top="1640" w:right="460" w:bottom="880" w:left="620" w:header="0" w:footer="699" w:gutter="0"/>
          <w:cols w:space="720"/>
        </w:sectPr>
      </w:pPr>
    </w:p>
    <w:p w14:paraId="0827F17C" w14:textId="77777777" w:rsidR="00AE3BD3" w:rsidRPr="000B6B7E" w:rsidRDefault="00AE3BD3">
      <w:pPr>
        <w:pStyle w:val="BodyText"/>
        <w:spacing w:before="6"/>
        <w:rPr>
          <w:sz w:val="21"/>
        </w:rPr>
      </w:pPr>
    </w:p>
    <w:p w14:paraId="7F67C423" w14:textId="6BBEEA8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F2035C9" wp14:editId="08CE41CC">
                <wp:extent cx="6210300" cy="6350"/>
                <wp:effectExtent l="0" t="0" r="0" b="4445"/>
                <wp:docPr id="252"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53" name="Rectangle 12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128B928" id="Group 12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dL2RwIAAAgFAAAOAAAAZHJzL2Uyb0RvYy54bWykVMlu2zAQvRfoPxC817LkJY5gOQicxiiQ&#10;tkHTfgBNUQsqcdghbTn9+g4p1TYc9OLqIHA4C997w+Hy7tA2bK/Q1qAzHo/GnCktIa91mfEf3x8/&#10;LDizTuhcNKBVxl+V5Xer9++WnUlVAhU0uUJGRbRNO5PxyjmTRpGVlWqFHYFRmpwFYCscmVhGOYqO&#10;qrdNlIzH86gDzA2CVNbS7kPv5KtQvyiUdF+LwirHmowTNhf+GP5b/49WS5GWKExVywGGuAJFK2pN&#10;hx5LPQgn2A7rN6XaWiJYKNxIQhtBUdRSBQ7EJh5fsNkg7EzgUqZdaY4ykbQXOl1dVn7Zb9C8mGfs&#10;0dPyCeRPS7pEnSnTc7+3yz6YbbvPkFM/xc5BIH4osPUliBI7BH1fj/qqg2OSNudJPJ6MqQ2SfPPJ&#10;bJBfVtSjN0my+jik3d4shpw4ZEQi7U8LCAdEvuN0hexJJft/Kr1UwqggvvUqPCOr84wnswlnWrRE&#10;/RtdLqHLRrE4WfiL5AFQ5F8xba8k07CuKE7dI0JXKZETsNjHE/yzBG9Y6sN10v5TI5EatG6joGV+&#10;kXEk2KFjYv9knYdxCvENtNDU+WPdNMHAcrtukO2Fn5/wBeQXYY32wRp8Wl/R7wR+nlIvzRbyV6KH&#10;0A8hPRq0qAB/c9bRAGbc/toJVJw1nzRJdBtPp35igzGd3SRk4Llne+4RWlKpjDvO+uXa9VO+M1iX&#10;FZ0UB9Ia7unGFnUg7iXvUQ1g6fqEVRi3oMzwNPh5PrdD1OkBW/0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KkdL2RwIAAAgF&#10;AAAOAAAAAAAAAAAAAAAAAC4CAABkcnMvZTJvRG9jLnhtbFBLAQItABQABgAIAAAAIQBhcfvQ2gAA&#10;AAMBAAAPAAAAAAAAAAAAAAAAAKEEAABkcnMvZG93bnJldi54bWxQSwUGAAAAAAQABADzAAAAqAUA&#10;AAAA&#10;">
                <v:rect id="Rectangle 12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YM7xwAAANwAAAAPAAAAZHJzL2Rvd25yZXYueG1sRI9PawIx&#10;FMTvhX6H8ARvNetaRVej1ILQS6H+OejtuXnuLm5etknUbT99IxQ8DjPzG2a2aE0truR8ZVlBv5eA&#10;IM6trrhQsNuuXsYgfEDWWFsmBT/kYTF/fpphpu2N13TdhEJECPsMFZQhNJmUPi/JoO/Zhjh6J+sM&#10;hihdIbXDW4SbWqZJMpIGK44LJTb0XlJ+3lyMguVkvPz+euXP3/XxQIf98TxMXaJUt9O+TUEEasMj&#10;/N/+0ArS4QDuZ+IRkPM/AAAA//8DAFBLAQItABQABgAIAAAAIQDb4fbL7gAAAIUBAAATAAAAAAAA&#10;AAAAAAAAAAAAAABbQ29udGVudF9UeXBlc10ueG1sUEsBAi0AFAAGAAgAAAAhAFr0LFu/AAAAFQEA&#10;AAsAAAAAAAAAAAAAAAAAHwEAAF9yZWxzLy5yZWxzUEsBAi0AFAAGAAgAAAAhAGjpgzvHAAAA3AAA&#10;AA8AAAAAAAAAAAAAAAAABwIAAGRycy9kb3ducmV2LnhtbFBLBQYAAAAAAwADALcAAAD7AgAAAAA=&#10;" fillcolor="black" stroked="f"/>
                <w10:anchorlock/>
              </v:group>
            </w:pict>
          </mc:Fallback>
        </mc:AlternateContent>
      </w:r>
    </w:p>
    <w:p w14:paraId="4ADC655B" w14:textId="77777777" w:rsidR="00AE3BD3" w:rsidRPr="000B6B7E" w:rsidRDefault="001821F8">
      <w:pPr>
        <w:pStyle w:val="BodyText"/>
        <w:ind w:left="1540" w:right="617"/>
        <w:jc w:val="both"/>
      </w:pPr>
      <w:r w:rsidRPr="000B6B7E">
        <w:t>A single or partial exercise of a right by a party does not preclude another or further exercise or attempted exercise of that right or the exercise of another right.</w:t>
      </w:r>
    </w:p>
    <w:p w14:paraId="04292A9B" w14:textId="77777777" w:rsidR="00AE3BD3" w:rsidRPr="000B6B7E" w:rsidRDefault="00AE3BD3">
      <w:pPr>
        <w:pStyle w:val="BodyText"/>
        <w:spacing w:before="2"/>
        <w:rPr>
          <w:sz w:val="23"/>
        </w:rPr>
      </w:pPr>
    </w:p>
    <w:p w14:paraId="3A5427EB" w14:textId="77777777" w:rsidR="00AE3BD3" w:rsidRPr="000B6B7E" w:rsidRDefault="001821F8">
      <w:pPr>
        <w:pStyle w:val="BodyText"/>
        <w:spacing w:before="1"/>
        <w:ind w:left="1539" w:right="618"/>
        <w:jc w:val="both"/>
      </w:pPr>
      <w:r w:rsidRPr="000B6B7E">
        <w:t>Failure by a party to exercise or delay in exercising a right does not prevent its exercise or operate as a waiver.</w:t>
      </w:r>
    </w:p>
    <w:p w14:paraId="498C3145" w14:textId="77777777" w:rsidR="00AE3BD3" w:rsidRPr="000B6B7E" w:rsidRDefault="00AE3BD3">
      <w:pPr>
        <w:pStyle w:val="BodyText"/>
        <w:spacing w:before="11"/>
        <w:rPr>
          <w:sz w:val="23"/>
        </w:rPr>
      </w:pPr>
    </w:p>
    <w:p w14:paraId="224B082C" w14:textId="77777777" w:rsidR="00AE3BD3" w:rsidRPr="000B6B7E" w:rsidRDefault="001821F8">
      <w:pPr>
        <w:pStyle w:val="Heading2"/>
        <w:numPr>
          <w:ilvl w:val="0"/>
          <w:numId w:val="50"/>
        </w:numPr>
        <w:tabs>
          <w:tab w:val="left" w:pos="1539"/>
          <w:tab w:val="left" w:pos="1540"/>
        </w:tabs>
      </w:pPr>
      <w:r w:rsidRPr="000B6B7E">
        <w:t>Rights cumulative</w:t>
      </w:r>
    </w:p>
    <w:p w14:paraId="33854D3D" w14:textId="77777777" w:rsidR="00AE3BD3" w:rsidRPr="000B6B7E" w:rsidRDefault="00AE3BD3">
      <w:pPr>
        <w:pStyle w:val="BodyText"/>
        <w:rPr>
          <w:rFonts w:ascii="Arial"/>
          <w:b/>
        </w:rPr>
      </w:pPr>
    </w:p>
    <w:p w14:paraId="1BF0DB0E" w14:textId="77777777" w:rsidR="00AE3BD3" w:rsidRPr="000B6B7E" w:rsidRDefault="001821F8">
      <w:pPr>
        <w:pStyle w:val="BodyText"/>
        <w:ind w:left="1539" w:right="618"/>
        <w:jc w:val="both"/>
      </w:pPr>
      <w:r w:rsidRPr="000B6B7E">
        <w:t>The rights, remedies and powers of the Parties under this Contract are cumulative and not exclusive of any rights, remedies or powers provided to the Parties by law.</w:t>
      </w:r>
    </w:p>
    <w:p w14:paraId="02105CEA" w14:textId="77777777" w:rsidR="00AE3BD3" w:rsidRPr="000B6B7E" w:rsidRDefault="00AE3BD3">
      <w:pPr>
        <w:pStyle w:val="BodyText"/>
      </w:pPr>
    </w:p>
    <w:p w14:paraId="48C932A8" w14:textId="77777777" w:rsidR="00AE3BD3" w:rsidRPr="000B6B7E" w:rsidRDefault="001821F8">
      <w:pPr>
        <w:pStyle w:val="Heading2"/>
        <w:numPr>
          <w:ilvl w:val="0"/>
          <w:numId w:val="50"/>
        </w:numPr>
        <w:tabs>
          <w:tab w:val="left" w:pos="1539"/>
          <w:tab w:val="left" w:pos="1540"/>
        </w:tabs>
        <w:ind w:left="1539"/>
      </w:pPr>
      <w:r w:rsidRPr="000B6B7E">
        <w:t>Declaration against waiver</w:t>
      </w:r>
    </w:p>
    <w:p w14:paraId="69A932F8" w14:textId="77777777" w:rsidR="00AE3BD3" w:rsidRPr="000B6B7E" w:rsidRDefault="00AE3BD3">
      <w:pPr>
        <w:pStyle w:val="BodyText"/>
        <w:rPr>
          <w:rFonts w:ascii="Arial"/>
          <w:b/>
        </w:rPr>
      </w:pPr>
    </w:p>
    <w:p w14:paraId="1B154011" w14:textId="77777777" w:rsidR="00AE3BD3" w:rsidRPr="000B6B7E" w:rsidRDefault="001821F8">
      <w:pPr>
        <w:pStyle w:val="BodyText"/>
        <w:ind w:left="1539" w:right="618"/>
        <w:jc w:val="both"/>
      </w:pPr>
      <w:r w:rsidRPr="000B6B7E">
        <w:t>The condonation by the Developer of any breach or breaches by the Contractor or a sub-contractor of any of the stipulations and conditions contained in the Contract shall in no way prejudice or affect or be construed as a waiver of the Developer 's rights, powers and remedies under the Contract in respect of any breach or breaches aforesaid.</w:t>
      </w:r>
    </w:p>
    <w:p w14:paraId="19479C34" w14:textId="77777777" w:rsidR="00AE3BD3" w:rsidRPr="000B6B7E" w:rsidRDefault="00AE3BD3">
      <w:pPr>
        <w:pStyle w:val="BodyText"/>
      </w:pPr>
    </w:p>
    <w:p w14:paraId="6B402A10" w14:textId="77777777" w:rsidR="00AE3BD3" w:rsidRPr="000B6B7E" w:rsidRDefault="001821F8">
      <w:pPr>
        <w:pStyle w:val="Heading2"/>
        <w:numPr>
          <w:ilvl w:val="0"/>
          <w:numId w:val="50"/>
        </w:numPr>
        <w:tabs>
          <w:tab w:val="left" w:pos="1539"/>
          <w:tab w:val="left" w:pos="1540"/>
        </w:tabs>
        <w:ind w:left="1539"/>
      </w:pPr>
      <w:r w:rsidRPr="000B6B7E">
        <w:t>Title and Intellectual Property Rights</w:t>
      </w:r>
    </w:p>
    <w:p w14:paraId="179AAA57" w14:textId="77777777" w:rsidR="00AE3BD3" w:rsidRPr="000B6B7E" w:rsidRDefault="00AE3BD3">
      <w:pPr>
        <w:pStyle w:val="BodyText"/>
        <w:rPr>
          <w:rFonts w:ascii="Arial"/>
          <w:b/>
        </w:rPr>
      </w:pPr>
    </w:p>
    <w:p w14:paraId="23858F45" w14:textId="77777777" w:rsidR="00AE3BD3" w:rsidRPr="000B6B7E" w:rsidRDefault="001821F8">
      <w:pPr>
        <w:pStyle w:val="BodyText"/>
        <w:ind w:left="1539" w:right="618"/>
        <w:jc w:val="both"/>
      </w:pPr>
      <w:r w:rsidRPr="000B6B7E">
        <w:t>Developer shall retain its Intellectual Property Rights in any programs, data software, hardware or other material which constitute proprietary items of the Developer and which are submitted by Developer to the Contractor for the provision of the services under the Agreement, with respect to which no right, title or interest will be transferred or be deemed to be transferred from Developer to the Contractor.</w:t>
      </w:r>
    </w:p>
    <w:p w14:paraId="55D5FE5E" w14:textId="77777777" w:rsidR="00AE3BD3" w:rsidRPr="000B6B7E" w:rsidRDefault="00AE3BD3">
      <w:pPr>
        <w:pStyle w:val="BodyText"/>
      </w:pPr>
    </w:p>
    <w:p w14:paraId="0D8C2DC0" w14:textId="77777777" w:rsidR="00AE3BD3" w:rsidRPr="000B6B7E" w:rsidRDefault="001821F8">
      <w:pPr>
        <w:pStyle w:val="Heading2"/>
        <w:numPr>
          <w:ilvl w:val="0"/>
          <w:numId w:val="50"/>
        </w:numPr>
        <w:tabs>
          <w:tab w:val="left" w:pos="1539"/>
          <w:tab w:val="left" w:pos="1540"/>
        </w:tabs>
        <w:spacing w:before="1"/>
        <w:ind w:left="1539"/>
      </w:pPr>
      <w:r w:rsidRPr="000B6B7E">
        <w:t>Non-assignment</w:t>
      </w:r>
    </w:p>
    <w:p w14:paraId="55C3CACF" w14:textId="77777777" w:rsidR="00AE3BD3" w:rsidRPr="000B6B7E" w:rsidRDefault="00AE3BD3">
      <w:pPr>
        <w:pStyle w:val="BodyText"/>
        <w:spacing w:before="11"/>
        <w:rPr>
          <w:rFonts w:ascii="Arial"/>
          <w:b/>
          <w:sz w:val="23"/>
        </w:rPr>
      </w:pPr>
    </w:p>
    <w:p w14:paraId="5348398B" w14:textId="77777777" w:rsidR="00AE3BD3" w:rsidRPr="000B6B7E" w:rsidRDefault="001821F8">
      <w:pPr>
        <w:pStyle w:val="BodyText"/>
        <w:ind w:left="1539" w:right="619"/>
        <w:jc w:val="both"/>
      </w:pPr>
      <w:r w:rsidRPr="000B6B7E">
        <w:t>The Contractor shall itself perform its obligation under this Contract and shall not assign, transfer or sub-contract any of its rights and obligations under this Contract expect with prior written permission of Developer. Developer shall be entitled to assign/transfer its rights and benefits under this Contract.</w:t>
      </w:r>
    </w:p>
    <w:p w14:paraId="14D47B3D" w14:textId="77777777" w:rsidR="00AE3BD3" w:rsidRPr="000B6B7E" w:rsidRDefault="00AE3BD3">
      <w:pPr>
        <w:pStyle w:val="BodyText"/>
      </w:pPr>
    </w:p>
    <w:p w14:paraId="3688A2A9" w14:textId="77777777" w:rsidR="00AE3BD3" w:rsidRPr="000B6B7E" w:rsidRDefault="001821F8">
      <w:pPr>
        <w:pStyle w:val="Heading2"/>
        <w:numPr>
          <w:ilvl w:val="0"/>
          <w:numId w:val="50"/>
        </w:numPr>
        <w:tabs>
          <w:tab w:val="left" w:pos="1539"/>
          <w:tab w:val="left" w:pos="1540"/>
        </w:tabs>
        <w:ind w:left="1539"/>
      </w:pPr>
      <w:r w:rsidRPr="000B6B7E">
        <w:t>Notices</w:t>
      </w:r>
    </w:p>
    <w:p w14:paraId="32D4FC85" w14:textId="77777777" w:rsidR="00AE3BD3" w:rsidRPr="000B6B7E" w:rsidRDefault="00AE3BD3">
      <w:pPr>
        <w:pStyle w:val="BodyText"/>
        <w:rPr>
          <w:rFonts w:ascii="Arial"/>
          <w:b/>
        </w:rPr>
      </w:pPr>
    </w:p>
    <w:p w14:paraId="2FE84CF7" w14:textId="77777777" w:rsidR="00AE3BD3" w:rsidRPr="000B6B7E" w:rsidRDefault="001821F8">
      <w:pPr>
        <w:pStyle w:val="BodyText"/>
        <w:ind w:left="1539" w:right="618"/>
        <w:jc w:val="both"/>
      </w:pPr>
      <w:r w:rsidRPr="000B6B7E">
        <w:t>All notices to be given pursuant to the provisions of this Contract shall be sent to the parties at the following address:</w:t>
      </w:r>
    </w:p>
    <w:p w14:paraId="7DDD609D" w14:textId="77777777" w:rsidR="00AE3BD3" w:rsidRPr="000B6B7E" w:rsidRDefault="00AE3BD3">
      <w:pPr>
        <w:jc w:val="both"/>
        <w:sectPr w:rsidR="00AE3BD3" w:rsidRPr="000B6B7E">
          <w:pgSz w:w="12240" w:h="15840"/>
          <w:pgMar w:top="1640" w:right="460" w:bottom="880" w:left="620" w:header="0" w:footer="699" w:gutter="0"/>
          <w:cols w:space="720"/>
        </w:sectPr>
      </w:pPr>
    </w:p>
    <w:p w14:paraId="30D072C7" w14:textId="77777777" w:rsidR="00AE3BD3" w:rsidRPr="000B6B7E" w:rsidRDefault="00AE3BD3">
      <w:pPr>
        <w:pStyle w:val="BodyText"/>
        <w:spacing w:before="6"/>
        <w:rPr>
          <w:sz w:val="21"/>
        </w:rPr>
      </w:pPr>
    </w:p>
    <w:p w14:paraId="47D00CFE" w14:textId="7DE612E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AB7501C" wp14:editId="1C1572E9">
                <wp:extent cx="6210300" cy="6350"/>
                <wp:effectExtent l="0" t="0" r="0" b="4445"/>
                <wp:docPr id="250"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51" name="Rectangle 12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0CFBD2F" id="Group 12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NYsRwIAAAgFAAAOAAAAZHJzL2Uyb0RvYy54bWykVMlu2zAQvRfoPxC811piO4lgOQicxiiQ&#10;tkHTfgBNUQsqcdghbTn9+g4p1TYc9OLqIHA4C997w+Hibt+1bKfQNqBznkxizpSWUDS6yvmP748f&#10;bjizTuhCtKBVzl+V5XfL9+8WvclUCjW0hUJGRbTNepPz2jmTRZGVteqEnYBRmpwlYCccmVhFBYqe&#10;qndtlMbxPOoBC4MglbW0+zA4+TLUL0sl3deytMqxNueEzYU/hv/G/6PlQmQVClM3coQhLkDRiUbT&#10;oYdSD8IJtsXmTamukQgWSjeR0EVQlo1UgQOxSeIzNmuErQlcqqyvzEEmkvZMp4vLyi+7NZoX84wD&#10;elo+gfxpSZeoN1V26vd2NQSzTf8ZCuqn2DoIxPcldr4EUWL7oO/rQV+1d0zS5jxN4quY2iDJN7+a&#10;jfLLmnr0JknWH8e02+ubMScJGZHIhtMCwhGR7zhdIXtUyf6fSi+1MCqIb70Kz8iaIufpLOFMi46o&#10;f6PLJXTVKpakc3+RPACK/CumHZRkGlY1xal7ROhrJQoClvh4gn+S4A1LfbhM2n9qJDKD1q0VdMwv&#10;co4EO3RM7J6s8zCOIb6BFtqmeGzaNhhYbVYtsp3w8xO+gPwsrNU+WINPGyr6ncDPUxqk2UDxSvQQ&#10;hiGkR4MWNeBvznoawJzbX1uBirP2kyaJbpPp1E9sMKaz65QMPPVsTj1CSyqVc8fZsFy5Ycq3Bpuq&#10;ppOSQFrDPd3YsgnEveQDqhEsXZ+wCuMWlBmfBj/Pp3aIOj5gy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WnNYsRwIAAAgF&#10;AAAOAAAAAAAAAAAAAAAAAC4CAABkcnMvZTJvRG9jLnhtbFBLAQItABQABgAIAAAAIQBhcfvQ2gAA&#10;AAMBAAAPAAAAAAAAAAAAAAAAAKEEAABkcnMvZG93bnJldi54bWxQSwUGAAAAAAQABADzAAAAqAUA&#10;AAAA&#10;">
                <v:rect id="Rectangle 12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7jXxgAAANwAAAAPAAAAZHJzL2Rvd25yZXYueG1sRI9PawIx&#10;FMTvgt8hPKE3zbrUoqtRtFDwIvinh3p7bp67i5uXbZLqtp++EQSPw8z8hpktWlOLKzlfWVYwHCQg&#10;iHOrKy4UfB4++mMQPiBrrC2Tgl/ysJh3OzPMtL3xjq77UIgIYZ+hgjKEJpPS5yUZ9APbEEfvbJ3B&#10;EKUrpHZ4i3BTyzRJ3qTBiuNCiQ29l5Rf9j9GwWoyXn1vX3nztzsd6fh1uoxSlyj10muXUxCB2vAM&#10;P9prrSAdDeF+Jh4BOf8HAAD//wMAUEsBAi0AFAAGAAgAAAAhANvh9svuAAAAhQEAABMAAAAAAAAA&#10;AAAAAAAAAAAAAFtDb250ZW50X1R5cGVzXS54bWxQSwECLQAUAAYACAAAACEAWvQsW78AAAAVAQAA&#10;CwAAAAAAAAAAAAAAAAAfAQAAX3JlbHMvLnJlbHNQSwECLQAUAAYACAAAACEA93e418YAAADcAAAA&#10;DwAAAAAAAAAAAAAAAAAHAgAAZHJzL2Rvd25yZXYueG1sUEsFBgAAAAADAAMAtwAAAPoCAAAAAA==&#10;" fillcolor="black" stroked="f"/>
                <w10:anchorlock/>
              </v:group>
            </w:pict>
          </mc:Fallback>
        </mc:AlternateContent>
      </w:r>
    </w:p>
    <w:p w14:paraId="138F37CE" w14:textId="77777777" w:rsidR="00AE3BD3" w:rsidRPr="000B6B7E" w:rsidRDefault="00AE3BD3">
      <w:pPr>
        <w:pStyle w:val="BodyText"/>
        <w:spacing w:before="2"/>
        <w:rPr>
          <w:sz w:val="15"/>
        </w:rPr>
      </w:pPr>
    </w:p>
    <w:p w14:paraId="785C90E8" w14:textId="77777777" w:rsidR="00AE3BD3" w:rsidRPr="000B6B7E" w:rsidRDefault="001821F8">
      <w:pPr>
        <w:pStyle w:val="BodyText"/>
        <w:spacing w:before="92"/>
        <w:ind w:left="819"/>
      </w:pPr>
      <w:r w:rsidRPr="000B6B7E">
        <w:t>The Contractor:</w:t>
      </w:r>
    </w:p>
    <w:p w14:paraId="12300188" w14:textId="77777777" w:rsidR="00AE3BD3" w:rsidRPr="000B6B7E" w:rsidRDefault="001821F8">
      <w:pPr>
        <w:pStyle w:val="BodyText"/>
        <w:tabs>
          <w:tab w:val="left" w:pos="2553"/>
        </w:tabs>
        <w:spacing w:before="1"/>
        <w:ind w:left="819" w:right="7496"/>
      </w:pPr>
      <w:r w:rsidRPr="000B6B7E">
        <w:rPr>
          <w:rFonts w:ascii="Times New Roman"/>
          <w:w w:val="99"/>
          <w:u w:val="single"/>
        </w:rPr>
        <w:t xml:space="preserve"> </w:t>
      </w:r>
      <w:r w:rsidRPr="000B6B7E">
        <w:rPr>
          <w:rFonts w:ascii="Times New Roman"/>
          <w:u w:val="single"/>
        </w:rPr>
        <w:tab/>
      </w:r>
      <w:r w:rsidRPr="000B6B7E">
        <w:rPr>
          <w:rFonts w:ascii="Times New Roman"/>
        </w:rPr>
        <w:t xml:space="preserve"> </w:t>
      </w:r>
      <w:r w:rsidRPr="000B6B7E">
        <w:t>(Address) Tel: no;</w:t>
      </w:r>
    </w:p>
    <w:p w14:paraId="56B76B96" w14:textId="77777777" w:rsidR="00AE3BD3" w:rsidRPr="000B6B7E" w:rsidRDefault="001821F8">
      <w:pPr>
        <w:pStyle w:val="BodyText"/>
        <w:ind w:left="819"/>
      </w:pPr>
      <w:r w:rsidRPr="000B6B7E">
        <w:t>Fax:</w:t>
      </w:r>
    </w:p>
    <w:p w14:paraId="55A747A3" w14:textId="77777777" w:rsidR="00AE3BD3" w:rsidRPr="000B6B7E" w:rsidRDefault="001821F8">
      <w:pPr>
        <w:pStyle w:val="BodyText"/>
        <w:ind w:left="819"/>
      </w:pPr>
      <w:r w:rsidRPr="000B6B7E">
        <w:t>Email:</w:t>
      </w:r>
    </w:p>
    <w:p w14:paraId="0D741282" w14:textId="77777777" w:rsidR="00AE3BD3" w:rsidRPr="000B6B7E" w:rsidRDefault="001821F8">
      <w:pPr>
        <w:pStyle w:val="BodyText"/>
        <w:tabs>
          <w:tab w:val="left" w:pos="3928"/>
        </w:tabs>
        <w:ind w:left="819"/>
        <w:rPr>
          <w:rFonts w:ascii="Times New Roman"/>
        </w:rPr>
      </w:pPr>
      <w:r w:rsidRPr="000B6B7E">
        <w:t xml:space="preserve">Kind Attn: </w:t>
      </w:r>
      <w:r w:rsidRPr="000B6B7E">
        <w:rPr>
          <w:rFonts w:ascii="Times New Roman"/>
          <w:w w:val="99"/>
          <w:u w:val="single"/>
        </w:rPr>
        <w:t xml:space="preserve"> </w:t>
      </w:r>
      <w:r w:rsidRPr="000B6B7E">
        <w:rPr>
          <w:rFonts w:ascii="Times New Roman"/>
          <w:u w:val="single"/>
        </w:rPr>
        <w:tab/>
      </w:r>
    </w:p>
    <w:p w14:paraId="38F6B3FC" w14:textId="77777777" w:rsidR="00AE3BD3" w:rsidRPr="000B6B7E" w:rsidRDefault="00AE3BD3">
      <w:pPr>
        <w:pStyle w:val="BodyText"/>
        <w:rPr>
          <w:rFonts w:ascii="Times New Roman"/>
          <w:sz w:val="20"/>
        </w:rPr>
      </w:pPr>
    </w:p>
    <w:p w14:paraId="6B638B35" w14:textId="77777777" w:rsidR="00AE3BD3" w:rsidRPr="000B6B7E" w:rsidRDefault="00AE3BD3">
      <w:pPr>
        <w:pStyle w:val="BodyText"/>
        <w:spacing w:before="11"/>
        <w:rPr>
          <w:rFonts w:ascii="Times New Roman"/>
          <w:sz w:val="19"/>
        </w:rPr>
      </w:pPr>
    </w:p>
    <w:p w14:paraId="64E06717" w14:textId="77777777" w:rsidR="00AE3BD3" w:rsidRPr="000B6B7E" w:rsidRDefault="001821F8">
      <w:pPr>
        <w:pStyle w:val="BodyText"/>
        <w:spacing w:before="92"/>
        <w:ind w:left="819"/>
      </w:pPr>
      <w:r w:rsidRPr="000B6B7E">
        <w:t>If to developer:</w:t>
      </w:r>
    </w:p>
    <w:p w14:paraId="0FDFBA7F" w14:textId="77777777" w:rsidR="00AE3BD3" w:rsidRPr="000B6B7E" w:rsidRDefault="00AE3BD3">
      <w:pPr>
        <w:pStyle w:val="BodyText"/>
        <w:rPr>
          <w:sz w:val="26"/>
        </w:rPr>
      </w:pPr>
    </w:p>
    <w:p w14:paraId="15024526" w14:textId="77777777" w:rsidR="00AE3BD3" w:rsidRPr="000B6B7E" w:rsidRDefault="00AE3BD3">
      <w:pPr>
        <w:pStyle w:val="BodyText"/>
        <w:rPr>
          <w:sz w:val="22"/>
        </w:rPr>
      </w:pPr>
    </w:p>
    <w:p w14:paraId="13238053" w14:textId="77777777" w:rsidR="00AE3BD3" w:rsidRPr="000B6B7E" w:rsidRDefault="001821F8">
      <w:pPr>
        <w:pStyle w:val="BodyText"/>
        <w:ind w:left="819" w:right="5506"/>
      </w:pPr>
      <w:r w:rsidRPr="000B6B7E">
        <w:t>M/s Mahindra World City Developers Limited, Administrative Block, Central Avenue, Mahindra World City, Chengalpet-603004, Kanchipuram (district), Tamil Nadu</w:t>
      </w:r>
    </w:p>
    <w:p w14:paraId="53FEA87F" w14:textId="77777777" w:rsidR="00AE3BD3" w:rsidRPr="000B6B7E" w:rsidRDefault="00AE3BD3">
      <w:pPr>
        <w:pStyle w:val="BodyText"/>
        <w:rPr>
          <w:sz w:val="26"/>
        </w:rPr>
      </w:pPr>
    </w:p>
    <w:p w14:paraId="6B9300C0" w14:textId="77777777" w:rsidR="00AE3BD3" w:rsidRPr="000B6B7E" w:rsidRDefault="00AE3BD3">
      <w:pPr>
        <w:pStyle w:val="BodyText"/>
        <w:rPr>
          <w:sz w:val="26"/>
        </w:rPr>
      </w:pPr>
    </w:p>
    <w:p w14:paraId="0190C62E" w14:textId="77777777" w:rsidR="00AE3BD3" w:rsidRPr="000B6B7E" w:rsidRDefault="001821F8">
      <w:pPr>
        <w:pStyle w:val="BodyText"/>
        <w:spacing w:before="230"/>
        <w:ind w:left="819" w:right="9537"/>
      </w:pPr>
      <w:r w:rsidRPr="000B6B7E">
        <w:t>Tel: no;</w:t>
      </w:r>
    </w:p>
    <w:p w14:paraId="2A0F9313" w14:textId="77777777" w:rsidR="00AE3BD3" w:rsidRPr="000B6B7E" w:rsidRDefault="001821F8">
      <w:pPr>
        <w:pStyle w:val="BodyText"/>
        <w:ind w:left="819" w:right="9537"/>
      </w:pPr>
      <w:r w:rsidRPr="000B6B7E">
        <w:t>Fax:</w:t>
      </w:r>
    </w:p>
    <w:p w14:paraId="328A1ADE" w14:textId="77777777" w:rsidR="00AE3BD3" w:rsidRPr="000B6B7E" w:rsidRDefault="001821F8">
      <w:pPr>
        <w:pStyle w:val="BodyText"/>
        <w:ind w:left="819"/>
      </w:pPr>
      <w:r w:rsidRPr="000B6B7E">
        <w:t>Email:</w:t>
      </w:r>
    </w:p>
    <w:p w14:paraId="77358941" w14:textId="77777777" w:rsidR="00AE3BD3" w:rsidRPr="000B6B7E" w:rsidRDefault="001821F8">
      <w:pPr>
        <w:pStyle w:val="BodyText"/>
        <w:tabs>
          <w:tab w:val="left" w:pos="3927"/>
        </w:tabs>
        <w:ind w:left="819"/>
        <w:rPr>
          <w:rFonts w:ascii="Times New Roman"/>
        </w:rPr>
      </w:pPr>
      <w:r w:rsidRPr="000B6B7E">
        <w:t xml:space="preserve">Kind Attn: </w:t>
      </w:r>
      <w:r w:rsidRPr="000B6B7E">
        <w:rPr>
          <w:rFonts w:ascii="Times New Roman"/>
          <w:w w:val="99"/>
          <w:u w:val="single"/>
        </w:rPr>
        <w:t xml:space="preserve"> </w:t>
      </w:r>
      <w:r w:rsidRPr="000B6B7E">
        <w:rPr>
          <w:rFonts w:ascii="Times New Roman"/>
          <w:u w:val="single"/>
        </w:rPr>
        <w:tab/>
      </w:r>
    </w:p>
    <w:p w14:paraId="5BDF7990" w14:textId="77777777" w:rsidR="00AE3BD3" w:rsidRPr="000B6B7E" w:rsidRDefault="00AE3BD3">
      <w:pPr>
        <w:rPr>
          <w:rFonts w:ascii="Times New Roman"/>
        </w:rPr>
        <w:sectPr w:rsidR="00AE3BD3" w:rsidRPr="000B6B7E">
          <w:pgSz w:w="12240" w:h="15840"/>
          <w:pgMar w:top="1640" w:right="460" w:bottom="880" w:left="620" w:header="0" w:footer="699" w:gutter="0"/>
          <w:cols w:space="720"/>
        </w:sectPr>
      </w:pPr>
    </w:p>
    <w:p w14:paraId="27475D9C" w14:textId="77777777" w:rsidR="00AE3BD3" w:rsidRPr="000B6B7E" w:rsidRDefault="00AE3BD3">
      <w:pPr>
        <w:pStyle w:val="BodyText"/>
        <w:spacing w:before="6"/>
        <w:rPr>
          <w:rFonts w:ascii="Times New Roman"/>
          <w:sz w:val="21"/>
        </w:rPr>
      </w:pPr>
    </w:p>
    <w:p w14:paraId="77DEEA68" w14:textId="5F3254D0" w:rsidR="00AE3BD3" w:rsidRPr="000B6B7E" w:rsidRDefault="00B747DB">
      <w:pPr>
        <w:pStyle w:val="BodyText"/>
        <w:spacing w:line="20" w:lineRule="exact"/>
        <w:ind w:left="790"/>
        <w:rPr>
          <w:rFonts w:ascii="Times New Roman"/>
          <w:sz w:val="2"/>
        </w:rPr>
      </w:pPr>
      <w:r w:rsidRPr="000B6B7E">
        <w:rPr>
          <w:rFonts w:ascii="Times New Roman"/>
          <w:noProof/>
          <w:sz w:val="2"/>
        </w:rPr>
        <mc:AlternateContent>
          <mc:Choice Requires="wpg">
            <w:drawing>
              <wp:inline distT="0" distB="0" distL="0" distR="0" wp14:anchorId="06B716C5" wp14:editId="409CECB9">
                <wp:extent cx="6210300" cy="6350"/>
                <wp:effectExtent l="0" t="0" r="0" b="4445"/>
                <wp:docPr id="248"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49" name="Rectangle 12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06D16EB" id="Group 12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aRwIAAAgFAAAOAAAAZHJzL2Uyb0RvYy54bWykVMlu2zAQvRfoPxC811riOLFgOQicxiiQ&#10;tkHTfgBNUQsqcdghbTn9+g4p1TYc9OLqIHA4C997w+Hibt+1bKfQNqBznkxizpSWUDS6yvmP748f&#10;bjmzTuhCtKBVzl+V5XfL9+8WvclUCjW0hUJGRbTNepPz2jmTRZGVteqEnYBRmpwlYCccmVhFBYqe&#10;qndtlMbxLOoBC4MglbW0+zA4+TLUL0sl3deytMqxNueEzYU/hv/G/6PlQmQVClM3coQhLkDRiUbT&#10;oYdSD8IJtsXmTamukQgWSjeR0EVQlo1UgQOxSeIzNmuErQlcqqyvzEEmkvZMp4vLyi+7NZoX84wD&#10;elo+gfxpSZeoN1V26vd2NQSzTf8ZCuqn2DoIxPcldr4EUWL7oO/rQV+1d0zS5ixN4quY2iDJN7u6&#10;HuWXNfXoTZKsP45p85vbMScJGZHIhtMCwhGR7zhdIXtUyf6fSi+1MCqIb70Kz8iaIufpdM6ZFh1R&#10;/0aXS+iqVSxJp/4ieQAU+VdMOyjJNKxqilP3iNDXShQELPHxBP8kwRuW+nCZtP/USGQGrVsr6Jhf&#10;5BwJduiY2D1Z52EcQ3wDLbRN8di0bTCw2qxaZDvh5yd8AflZWKt9sAafNlT0O4GfpzRIs4Hilegh&#10;DENIjwYtasDfnPU0gDm3v7YCFWftJ00SzZPp1E9sMKbXNykZeOrZnHqEllQq546zYblyw5RvDTZV&#10;TSclgbSGe7qxZROIe8kHVCNYuj5hFcYtKDM+DX6eT+0QdXz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g+QsaRwIAAAgF&#10;AAAOAAAAAAAAAAAAAAAAAC4CAABkcnMvZTJvRG9jLnhtbFBLAQItABQABgAIAAAAIQBhcfvQ2gAA&#10;AAMBAAAPAAAAAAAAAAAAAAAAAKEEAABkcnMvZG93bnJldi54bWxQSwUGAAAAAAQABADzAAAAqAUA&#10;AAAA&#10;">
                <v:rect id="Rectangle 12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CIMxgAAANwAAAAPAAAAZHJzL2Rvd25yZXYueG1sRI9Ba8JA&#10;FITvBf/D8gq91U1DKhpdxQiFXgpVe6i3Z/aZBLNv4+5W0/56tyB4HGbmG2a26E0rzuR8Y1nByzAB&#10;QVxa3XCl4Gv79jwG4QOyxtYyKfglD4v54GGGubYXXtN5EyoRIexzVFCH0OVS+rImg35oO+LoHawz&#10;GKJ0ldQOLxFuWpkmyUgabDgu1NjRqqbyuPkxCorJuDh9Zvzxt97vaPe9P76mLlHq6bFfTkEE6sM9&#10;fGu/awVpNoH/M/EIyPkVAAD//wMAUEsBAi0AFAAGAAgAAAAhANvh9svuAAAAhQEAABMAAAAAAAAA&#10;AAAAAAAAAAAAAFtDb250ZW50X1R5cGVzXS54bWxQSwECLQAUAAYACAAAACEAWvQsW78AAAAVAQAA&#10;CwAAAAAAAAAAAAAAAAAfAQAAX3JlbHMvLnJlbHNQSwECLQAUAAYACAAAACEAjNgiDMYAAADcAAAA&#10;DwAAAAAAAAAAAAAAAAAHAgAAZHJzL2Rvd25yZXYueG1sUEsFBgAAAAADAAMAtwAAAPoCAAAAAA==&#10;" fillcolor="black" stroked="f"/>
                <w10:anchorlock/>
              </v:group>
            </w:pict>
          </mc:Fallback>
        </mc:AlternateContent>
      </w:r>
    </w:p>
    <w:p w14:paraId="3DD39596" w14:textId="77777777" w:rsidR="00AE3BD3" w:rsidRPr="000B6B7E" w:rsidRDefault="001821F8">
      <w:pPr>
        <w:spacing w:line="313" w:lineRule="exact"/>
        <w:ind w:left="1403" w:right="1205"/>
        <w:jc w:val="center"/>
        <w:rPr>
          <w:rFonts w:ascii="Arial"/>
          <w:b/>
          <w:sz w:val="28"/>
        </w:rPr>
      </w:pPr>
      <w:r w:rsidRPr="000B6B7E">
        <w:rPr>
          <w:rFonts w:ascii="Arial"/>
          <w:b/>
          <w:sz w:val="28"/>
          <w:u w:val="thick"/>
        </w:rPr>
        <w:t>Annexure to General Conditions of contract</w:t>
      </w:r>
    </w:p>
    <w:p w14:paraId="791E746E" w14:textId="77777777" w:rsidR="00AE3BD3" w:rsidRPr="000B6B7E" w:rsidRDefault="00AE3BD3">
      <w:pPr>
        <w:pStyle w:val="BodyText"/>
        <w:spacing w:before="1"/>
        <w:rPr>
          <w:rFonts w:ascii="Arial"/>
          <w:b/>
          <w:sz w:val="16"/>
        </w:rPr>
      </w:pPr>
    </w:p>
    <w:p w14:paraId="2065911B" w14:textId="77777777" w:rsidR="00AE3BD3" w:rsidRPr="000B6B7E" w:rsidRDefault="001821F8">
      <w:pPr>
        <w:pStyle w:val="Heading2"/>
        <w:numPr>
          <w:ilvl w:val="0"/>
          <w:numId w:val="32"/>
        </w:numPr>
        <w:tabs>
          <w:tab w:val="left" w:pos="1528"/>
          <w:tab w:val="left" w:pos="1529"/>
        </w:tabs>
        <w:spacing w:before="92"/>
      </w:pPr>
      <w:r w:rsidRPr="000B6B7E">
        <w:t>Other works in progress</w:t>
      </w:r>
    </w:p>
    <w:p w14:paraId="737C7712" w14:textId="77777777" w:rsidR="00AE3BD3" w:rsidRPr="000B6B7E" w:rsidRDefault="00AE3BD3">
      <w:pPr>
        <w:pStyle w:val="BodyText"/>
        <w:spacing w:before="10"/>
        <w:rPr>
          <w:rFonts w:ascii="Arial"/>
          <w:b/>
          <w:sz w:val="23"/>
        </w:rPr>
      </w:pPr>
    </w:p>
    <w:p w14:paraId="08F0EB92" w14:textId="77777777" w:rsidR="00AE3BD3" w:rsidRPr="000B6B7E" w:rsidRDefault="001821F8">
      <w:pPr>
        <w:pStyle w:val="BodyText"/>
        <w:ind w:left="1540" w:right="619"/>
        <w:jc w:val="both"/>
      </w:pPr>
      <w:r w:rsidRPr="000B6B7E">
        <w:t>The Contractor is to note that other Contractors are/will be carrying out construction works under separate contracts with the Developer. These may include:</w:t>
      </w:r>
    </w:p>
    <w:p w14:paraId="1D8A0799" w14:textId="77777777" w:rsidR="00AE3BD3" w:rsidRPr="000B6B7E" w:rsidRDefault="00AE3BD3">
      <w:pPr>
        <w:pStyle w:val="BodyText"/>
      </w:pPr>
    </w:p>
    <w:p w14:paraId="53523DF7" w14:textId="77777777" w:rsidR="00AE3BD3" w:rsidRPr="000B6B7E" w:rsidRDefault="001821F8">
      <w:pPr>
        <w:pStyle w:val="ListParagraph"/>
        <w:numPr>
          <w:ilvl w:val="1"/>
          <w:numId w:val="32"/>
        </w:numPr>
        <w:tabs>
          <w:tab w:val="left" w:pos="1899"/>
          <w:tab w:val="left" w:pos="1901"/>
        </w:tabs>
        <w:spacing w:line="293" w:lineRule="exact"/>
        <w:rPr>
          <w:sz w:val="24"/>
        </w:rPr>
      </w:pPr>
      <w:r w:rsidRPr="000B6B7E">
        <w:rPr>
          <w:sz w:val="24"/>
        </w:rPr>
        <w:t>Earthwork Excavation, Shoring and Other Allied Works</w:t>
      </w:r>
    </w:p>
    <w:p w14:paraId="15200E37" w14:textId="77777777" w:rsidR="00AE3BD3" w:rsidRPr="000B6B7E" w:rsidRDefault="001821F8">
      <w:pPr>
        <w:pStyle w:val="ListParagraph"/>
        <w:numPr>
          <w:ilvl w:val="1"/>
          <w:numId w:val="32"/>
        </w:numPr>
        <w:tabs>
          <w:tab w:val="left" w:pos="1899"/>
          <w:tab w:val="left" w:pos="1901"/>
        </w:tabs>
        <w:spacing w:line="292" w:lineRule="exact"/>
        <w:rPr>
          <w:sz w:val="24"/>
        </w:rPr>
      </w:pPr>
      <w:r w:rsidRPr="000B6B7E">
        <w:rPr>
          <w:sz w:val="24"/>
        </w:rPr>
        <w:t>Civil Works</w:t>
      </w:r>
    </w:p>
    <w:p w14:paraId="09CE1386" w14:textId="77777777" w:rsidR="00AE3BD3" w:rsidRPr="000B6B7E" w:rsidRDefault="001821F8">
      <w:pPr>
        <w:pStyle w:val="ListParagraph"/>
        <w:numPr>
          <w:ilvl w:val="1"/>
          <w:numId w:val="32"/>
        </w:numPr>
        <w:tabs>
          <w:tab w:val="left" w:pos="1899"/>
          <w:tab w:val="left" w:pos="1901"/>
        </w:tabs>
        <w:spacing w:line="292" w:lineRule="exact"/>
        <w:rPr>
          <w:sz w:val="24"/>
        </w:rPr>
      </w:pPr>
      <w:r w:rsidRPr="000B6B7E">
        <w:rPr>
          <w:sz w:val="24"/>
        </w:rPr>
        <w:t>Miscellaneous works</w:t>
      </w:r>
    </w:p>
    <w:p w14:paraId="41CFB05B" w14:textId="77777777" w:rsidR="00AE3BD3" w:rsidRPr="000B6B7E" w:rsidRDefault="001821F8">
      <w:pPr>
        <w:pStyle w:val="ListParagraph"/>
        <w:numPr>
          <w:ilvl w:val="1"/>
          <w:numId w:val="32"/>
        </w:numPr>
        <w:tabs>
          <w:tab w:val="left" w:pos="1899"/>
          <w:tab w:val="left" w:pos="1901"/>
        </w:tabs>
        <w:spacing w:line="292" w:lineRule="exact"/>
        <w:rPr>
          <w:sz w:val="24"/>
        </w:rPr>
      </w:pPr>
      <w:r w:rsidRPr="000B6B7E">
        <w:rPr>
          <w:sz w:val="24"/>
        </w:rPr>
        <w:t>PHE works</w:t>
      </w:r>
    </w:p>
    <w:p w14:paraId="57AD6122" w14:textId="77777777" w:rsidR="00AE3BD3" w:rsidRPr="000B6B7E" w:rsidRDefault="001821F8">
      <w:pPr>
        <w:pStyle w:val="ListParagraph"/>
        <w:numPr>
          <w:ilvl w:val="1"/>
          <w:numId w:val="32"/>
        </w:numPr>
        <w:tabs>
          <w:tab w:val="left" w:pos="1899"/>
          <w:tab w:val="left" w:pos="1901"/>
        </w:tabs>
        <w:spacing w:line="292" w:lineRule="exact"/>
        <w:rPr>
          <w:sz w:val="24"/>
        </w:rPr>
      </w:pPr>
      <w:r w:rsidRPr="000B6B7E">
        <w:rPr>
          <w:sz w:val="24"/>
        </w:rPr>
        <w:t>DG works</w:t>
      </w:r>
    </w:p>
    <w:p w14:paraId="31743988" w14:textId="77777777" w:rsidR="00AE3BD3" w:rsidRPr="000B6B7E" w:rsidRDefault="001821F8">
      <w:pPr>
        <w:pStyle w:val="ListParagraph"/>
        <w:numPr>
          <w:ilvl w:val="1"/>
          <w:numId w:val="32"/>
        </w:numPr>
        <w:tabs>
          <w:tab w:val="left" w:pos="1899"/>
          <w:tab w:val="left" w:pos="1901"/>
        </w:tabs>
        <w:spacing w:line="293" w:lineRule="exact"/>
        <w:rPr>
          <w:sz w:val="24"/>
        </w:rPr>
      </w:pPr>
      <w:r w:rsidRPr="000B6B7E">
        <w:rPr>
          <w:sz w:val="24"/>
        </w:rPr>
        <w:t>Landscape works etc.</w:t>
      </w:r>
    </w:p>
    <w:p w14:paraId="52CFEAA0" w14:textId="77777777" w:rsidR="00AE3BD3" w:rsidRPr="000B6B7E" w:rsidRDefault="00AE3BD3">
      <w:pPr>
        <w:pStyle w:val="BodyText"/>
        <w:spacing w:before="9"/>
        <w:rPr>
          <w:sz w:val="23"/>
        </w:rPr>
      </w:pPr>
    </w:p>
    <w:p w14:paraId="0D68DC43" w14:textId="77777777" w:rsidR="00AE3BD3" w:rsidRPr="000B6B7E" w:rsidRDefault="001821F8">
      <w:pPr>
        <w:pStyle w:val="BodyText"/>
        <w:ind w:left="1540" w:right="616"/>
        <w:jc w:val="both"/>
      </w:pPr>
      <w:r w:rsidRPr="000B6B7E">
        <w:t>And other contract works/ package envisaged to complete an infrastructural development of this nature</w:t>
      </w:r>
    </w:p>
    <w:p w14:paraId="0AD6AB8B" w14:textId="77777777" w:rsidR="00AE3BD3" w:rsidRPr="000B6B7E" w:rsidRDefault="00AE3BD3">
      <w:pPr>
        <w:pStyle w:val="BodyText"/>
      </w:pPr>
    </w:p>
    <w:p w14:paraId="687FA59F" w14:textId="77777777" w:rsidR="00AE3BD3" w:rsidRPr="000B6B7E" w:rsidRDefault="001821F8">
      <w:pPr>
        <w:pStyle w:val="BodyText"/>
        <w:ind w:left="1540" w:right="618"/>
        <w:jc w:val="both"/>
      </w:pPr>
      <w:r w:rsidRPr="000B6B7E">
        <w:t>The Contractor shall co-ordinate and organize his work and liaise closely with the other parties extending all necessary co-operation and assistance and providing suitable access where necessary.</w:t>
      </w:r>
    </w:p>
    <w:p w14:paraId="0401B276" w14:textId="77777777" w:rsidR="00AE3BD3" w:rsidRPr="000B6B7E" w:rsidRDefault="00AE3BD3">
      <w:pPr>
        <w:pStyle w:val="BodyText"/>
      </w:pPr>
    </w:p>
    <w:p w14:paraId="50280958" w14:textId="77777777" w:rsidR="00AE3BD3" w:rsidRPr="000B6B7E" w:rsidRDefault="001821F8">
      <w:pPr>
        <w:pStyle w:val="BodyText"/>
        <w:spacing w:before="1"/>
        <w:ind w:left="1540"/>
        <w:jc w:val="both"/>
      </w:pPr>
      <w:r w:rsidRPr="000B6B7E">
        <w:t>No claims of whatsoever nature for time and/or cost arising there from will be admitted.</w:t>
      </w:r>
    </w:p>
    <w:p w14:paraId="2AFB62D1" w14:textId="77777777" w:rsidR="00AE3BD3" w:rsidRPr="000B6B7E" w:rsidRDefault="00AE3BD3">
      <w:pPr>
        <w:pStyle w:val="BodyText"/>
        <w:spacing w:before="11"/>
        <w:rPr>
          <w:sz w:val="23"/>
        </w:rPr>
      </w:pPr>
    </w:p>
    <w:p w14:paraId="090AAA58" w14:textId="77777777" w:rsidR="00AE3BD3" w:rsidRPr="000B6B7E" w:rsidRDefault="001821F8">
      <w:pPr>
        <w:pStyle w:val="Heading2"/>
        <w:numPr>
          <w:ilvl w:val="0"/>
          <w:numId w:val="32"/>
        </w:numPr>
        <w:tabs>
          <w:tab w:val="left" w:pos="1529"/>
          <w:tab w:val="left" w:pos="1530"/>
        </w:tabs>
        <w:ind w:left="1529" w:hanging="711"/>
      </w:pPr>
      <w:r w:rsidRPr="000B6B7E">
        <w:t>Direct contractor/S for other infra, civil, MEP or allied works.</w:t>
      </w:r>
    </w:p>
    <w:p w14:paraId="7935B134" w14:textId="77777777" w:rsidR="00AE3BD3" w:rsidRPr="000B6B7E" w:rsidRDefault="00AE3BD3">
      <w:pPr>
        <w:pStyle w:val="BodyText"/>
        <w:rPr>
          <w:rFonts w:ascii="Arial"/>
          <w:b/>
        </w:rPr>
      </w:pPr>
    </w:p>
    <w:p w14:paraId="1BDC23C9" w14:textId="77777777" w:rsidR="00AE3BD3" w:rsidRPr="000B6B7E" w:rsidRDefault="001821F8">
      <w:pPr>
        <w:pStyle w:val="BodyText"/>
        <w:ind w:left="1540" w:right="617"/>
        <w:jc w:val="both"/>
      </w:pPr>
      <w:r w:rsidRPr="000B6B7E">
        <w:t>Direct Contractor/s for other infra, civil, MEP or allied works will be carrying out and completing their respective specialist items and works under separate contractual arrangements with the developer.</w:t>
      </w:r>
    </w:p>
    <w:p w14:paraId="67558E4A" w14:textId="77777777" w:rsidR="00AE3BD3" w:rsidRPr="000B6B7E" w:rsidRDefault="00AE3BD3">
      <w:pPr>
        <w:pStyle w:val="BodyText"/>
      </w:pPr>
    </w:p>
    <w:p w14:paraId="58409688" w14:textId="77777777" w:rsidR="00AE3BD3" w:rsidRPr="000B6B7E" w:rsidRDefault="001821F8">
      <w:pPr>
        <w:pStyle w:val="BodyText"/>
        <w:ind w:left="1540" w:right="617"/>
        <w:jc w:val="both"/>
      </w:pPr>
      <w:r w:rsidRPr="000B6B7E">
        <w:t>These contractors will commence their works as per Developer’s master schedule after the commencement of Works.</w:t>
      </w:r>
    </w:p>
    <w:p w14:paraId="40DBBD97" w14:textId="77777777" w:rsidR="00AE3BD3" w:rsidRPr="000B6B7E" w:rsidRDefault="00AE3BD3">
      <w:pPr>
        <w:pStyle w:val="BodyText"/>
      </w:pPr>
    </w:p>
    <w:p w14:paraId="4905300F" w14:textId="77777777" w:rsidR="00AE3BD3" w:rsidRPr="000B6B7E" w:rsidRDefault="001821F8">
      <w:pPr>
        <w:pStyle w:val="BodyText"/>
        <w:ind w:left="1539" w:right="617"/>
        <w:jc w:val="both"/>
      </w:pPr>
      <w:r w:rsidRPr="000B6B7E">
        <w:t>Such handing over of part or parts of the Works will not constitute Taking-Over or Taking over of Sections or Parts within the meaning of the Conditions of Contract. This is to say that such possession will not involve the issue of a Taking-Over Certificate nor will it relieve the Contractor of any of his obligations with regard to liquidated damages for delay, maintenance of the works and other related matters. These matters and the release of retention monies will depend upon the issuing of an appropriate Completion Certificate for the Works.</w:t>
      </w:r>
    </w:p>
    <w:p w14:paraId="67117FFF" w14:textId="77777777" w:rsidR="00AE3BD3" w:rsidRPr="000B6B7E" w:rsidRDefault="00AE3BD3">
      <w:pPr>
        <w:pStyle w:val="BodyText"/>
      </w:pPr>
    </w:p>
    <w:p w14:paraId="25683D98" w14:textId="77777777" w:rsidR="00AE3BD3" w:rsidRPr="000B6B7E" w:rsidRDefault="001821F8">
      <w:pPr>
        <w:pStyle w:val="BodyText"/>
        <w:ind w:left="1539" w:right="616"/>
        <w:jc w:val="both"/>
      </w:pPr>
      <w:r w:rsidRPr="000B6B7E">
        <w:t>The Contractor shall interface, programme and organize his work and liaise closely with all Direct Contractors and afford whatever assistance and access that may be necessary to ensure the satisfactory and timely sequencing and completion of all works on the Site.</w:t>
      </w:r>
    </w:p>
    <w:p w14:paraId="2B0FAF89" w14:textId="77777777" w:rsidR="00AE3BD3" w:rsidRPr="000B6B7E" w:rsidRDefault="00AE3BD3">
      <w:pPr>
        <w:jc w:val="both"/>
        <w:sectPr w:rsidR="00AE3BD3" w:rsidRPr="000B6B7E">
          <w:pgSz w:w="12240" w:h="15840"/>
          <w:pgMar w:top="1640" w:right="460" w:bottom="880" w:left="620" w:header="0" w:footer="699" w:gutter="0"/>
          <w:cols w:space="720"/>
        </w:sectPr>
      </w:pPr>
    </w:p>
    <w:p w14:paraId="13CDE0E8" w14:textId="77777777" w:rsidR="00AE3BD3" w:rsidRPr="000B6B7E" w:rsidRDefault="00AE3BD3">
      <w:pPr>
        <w:pStyle w:val="BodyText"/>
        <w:spacing w:before="6"/>
        <w:rPr>
          <w:sz w:val="21"/>
        </w:rPr>
      </w:pPr>
    </w:p>
    <w:p w14:paraId="5C39D85B" w14:textId="137CD7B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A12C493" wp14:editId="4808C510">
                <wp:extent cx="6210300" cy="6350"/>
                <wp:effectExtent l="0" t="0" r="0" b="4445"/>
                <wp:docPr id="246"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47" name="Rectangle 12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23A42B6" id="Group 12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RHQRwIAAAgFAAAOAAAAZHJzL2Uyb0RvYy54bWykVMlu2zAQvRfoPxC811riOIlgOQicxiiQ&#10;tkHTfgBNUQsqcdghbdn9+g4p1TYc9OLqIHA4C997w+H8fte1bKvQNqBznkxizpSWUDS6yvmP708f&#10;bjmzTuhCtKBVzvfK8vvF+3fz3mQqhRraQiGjItpmvcl57ZzJosjKWnXCTsAoTc4SsBOOTKyiAkVP&#10;1bs2SuN4FvWAhUGQylrafRycfBHql6WS7mtZWuVYm3PC5sIfw3/t/9FiLrIKhakbOcIQF6DoRKPp&#10;0EOpR+EE22DzplTXSAQLpZtI6CIoy0aqwIHYJPEZmxXCxgQuVdZX5iATSXum08Vl5ZftCs2recEB&#10;PS2fQf60pEvUmyo79Xu7GoLZuv8MBfVTbBwE4rsSO1+CKLFd0Hd/0FftHJO0OUuT+CqmNkjyza6u&#10;R/llTT16kyTrj2Pa3c3tmJOEjEhkw2kB4YjId5yukD2qZP9PpddaGBXEt16FF2RNkfN0esOZFh1R&#10;/0aXS+iqVSxJU3+RPACK/CumHZRkGpY1xakHROhrJQoClvh4gn+S4A1LfbhM2n9qJDKD1q0UdMwv&#10;co4EO3RMbJ+t8zCOIb6BFtqmeGraNhhYrZctsq3w8xO+gPwsrNU+WINPGyr6ncDPUxqkWUOxJ3oI&#10;wxDSo0GLGvA3Zz0NYM7tr41AxVn7SZNEd8l06ic2GNPrm5QMPPWsTz1CSyqVc8fZsFy6Yco3Bpuq&#10;ppOSQFrDA93YsgnEveQDqhEsXZ+wCuMWlBmfBj/Pp3aIOj5gi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UCRHQRwIAAAgF&#10;AAAOAAAAAAAAAAAAAAAAAC4CAABkcnMvZTJvRG9jLnhtbFBLAQItABQABgAIAAAAIQBhcfvQ2gAA&#10;AAMBAAAPAAAAAAAAAAAAAAAAAKEEAABkcnMvZG93bnJldi54bWxQSwUGAAAAAAQABADzAAAAqAUA&#10;AAAA&#10;">
                <v:rect id="Rectangle 12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PlxwAAANwAAAAPAAAAZHJzL2Rvd25yZXYueG1sRI9Ba8JA&#10;FITvgv9heYXezKZBW01dRYVCLwW1PejtmX1Ngtm3cXersb/eFQo9DjPzDTOdd6YRZ3K+tqzgKUlB&#10;EBdW11wq+Pp8G4xB+ICssbFMCq7kYT7r96aYa3vhDZ23oRQRwj5HBVUIbS6lLyoy6BPbEkfv2zqD&#10;IUpXSu3wEuGmkVmaPkuDNceFCltaVVQctz9GwXIyXp7WQ/743Rz2tN8djqPMpUo9PnSLVxCBuvAf&#10;/mu/awXZ8AXuZ+IRkLMbAAAA//8DAFBLAQItABQABgAIAAAAIQDb4fbL7gAAAIUBAAATAAAAAAAA&#10;AAAAAAAAAAAAAABbQ29udGVudF9UeXBlc10ueG1sUEsBAi0AFAAGAAgAAAAhAFr0LFu/AAAAFQEA&#10;AAsAAAAAAAAAAAAAAAAAHwEAAF9yZWxzLy5yZWxzUEsBAi0AFAAGAAgAAAAhAJILE+XHAAAA3AAA&#10;AA8AAAAAAAAAAAAAAAAABwIAAGRycy9kb3ducmV2LnhtbFBLBQYAAAAAAwADALcAAAD7AgAAAAA=&#10;" fillcolor="black" stroked="f"/>
                <w10:anchorlock/>
              </v:group>
            </w:pict>
          </mc:Fallback>
        </mc:AlternateContent>
      </w:r>
    </w:p>
    <w:p w14:paraId="322DFE1D" w14:textId="77777777" w:rsidR="00AE3BD3" w:rsidRPr="000B6B7E" w:rsidRDefault="00AE3BD3">
      <w:pPr>
        <w:pStyle w:val="BodyText"/>
        <w:spacing w:before="2"/>
        <w:rPr>
          <w:sz w:val="15"/>
        </w:rPr>
      </w:pPr>
    </w:p>
    <w:p w14:paraId="297A7D52" w14:textId="77777777" w:rsidR="00AE3BD3" w:rsidRPr="000B6B7E" w:rsidRDefault="001821F8">
      <w:pPr>
        <w:pStyle w:val="Heading2"/>
        <w:numPr>
          <w:ilvl w:val="0"/>
          <w:numId w:val="32"/>
        </w:numPr>
        <w:tabs>
          <w:tab w:val="left" w:pos="1528"/>
          <w:tab w:val="left" w:pos="1530"/>
        </w:tabs>
        <w:spacing w:before="92"/>
        <w:ind w:left="1529" w:hanging="711"/>
      </w:pPr>
      <w:r w:rsidRPr="000B6B7E">
        <w:t>Soil survey, water table and dewatering</w:t>
      </w:r>
    </w:p>
    <w:p w14:paraId="5B268403" w14:textId="77777777" w:rsidR="00AE3BD3" w:rsidRPr="000B6B7E" w:rsidRDefault="00AE3BD3">
      <w:pPr>
        <w:pStyle w:val="BodyText"/>
        <w:rPr>
          <w:rFonts w:ascii="Arial"/>
          <w:b/>
        </w:rPr>
      </w:pPr>
    </w:p>
    <w:p w14:paraId="6FA33D08" w14:textId="77777777" w:rsidR="00AE3BD3" w:rsidRPr="000B6B7E" w:rsidRDefault="001821F8">
      <w:pPr>
        <w:pStyle w:val="BodyText"/>
        <w:spacing w:before="1"/>
        <w:ind w:left="1540" w:right="619"/>
        <w:jc w:val="both"/>
      </w:pPr>
      <w:r w:rsidRPr="000B6B7E">
        <w:t>A soil survey also containing information about the level of the water table has been carried out. The conditions revealed are to be taken as a guide only. It is to be at the risk of the Contractor if different conditions are actually encountered.</w:t>
      </w:r>
    </w:p>
    <w:p w14:paraId="646942DB" w14:textId="77777777" w:rsidR="00AE3BD3" w:rsidRPr="000B6B7E" w:rsidRDefault="00AE3BD3">
      <w:pPr>
        <w:pStyle w:val="BodyText"/>
        <w:spacing w:before="11"/>
        <w:rPr>
          <w:sz w:val="23"/>
        </w:rPr>
      </w:pPr>
    </w:p>
    <w:p w14:paraId="3536BB94" w14:textId="77777777" w:rsidR="00AE3BD3" w:rsidRPr="000B6B7E" w:rsidRDefault="001821F8">
      <w:pPr>
        <w:pStyle w:val="BodyText"/>
        <w:ind w:left="1540" w:right="618"/>
        <w:jc w:val="both"/>
      </w:pPr>
      <w:r w:rsidRPr="000B6B7E">
        <w:t>The Contractor should be responsible for Dewatering at his own cost during execution of all works at site throughout the Time for Completion specified under Sub-Clause</w:t>
      </w:r>
    </w:p>
    <w:p w14:paraId="0FC6E573" w14:textId="77777777" w:rsidR="00AE3BD3" w:rsidRPr="000B6B7E" w:rsidRDefault="001821F8">
      <w:pPr>
        <w:pStyle w:val="BodyText"/>
        <w:ind w:left="1540"/>
      </w:pPr>
      <w:r w:rsidRPr="000B6B7E">
        <w:t>8.2 [Time for Completion] of GCC.</w:t>
      </w:r>
    </w:p>
    <w:p w14:paraId="5C5D2798" w14:textId="77777777" w:rsidR="00AE3BD3" w:rsidRPr="000B6B7E" w:rsidRDefault="00AE3BD3">
      <w:pPr>
        <w:pStyle w:val="BodyText"/>
      </w:pPr>
    </w:p>
    <w:p w14:paraId="7CC4E29C" w14:textId="77777777" w:rsidR="00AE3BD3" w:rsidRPr="000B6B7E" w:rsidRDefault="001821F8">
      <w:pPr>
        <w:pStyle w:val="Heading2"/>
        <w:numPr>
          <w:ilvl w:val="0"/>
          <w:numId w:val="31"/>
        </w:numPr>
        <w:tabs>
          <w:tab w:val="left" w:pos="1539"/>
          <w:tab w:val="left" w:pos="1540"/>
        </w:tabs>
      </w:pPr>
      <w:r w:rsidRPr="000B6B7E">
        <w:t>Variation meetings</w:t>
      </w:r>
    </w:p>
    <w:p w14:paraId="28366632" w14:textId="77777777" w:rsidR="00AE3BD3" w:rsidRPr="000B6B7E" w:rsidRDefault="00AE3BD3">
      <w:pPr>
        <w:pStyle w:val="BodyText"/>
        <w:rPr>
          <w:rFonts w:ascii="Arial"/>
          <w:b/>
        </w:rPr>
      </w:pPr>
    </w:p>
    <w:p w14:paraId="49FB58D1" w14:textId="77777777" w:rsidR="00AE3BD3" w:rsidRPr="000B6B7E" w:rsidRDefault="001821F8">
      <w:pPr>
        <w:pStyle w:val="BodyText"/>
        <w:ind w:left="1540" w:right="618"/>
        <w:jc w:val="both"/>
      </w:pPr>
      <w:r w:rsidRPr="000B6B7E">
        <w:t>Variation meetings shall be held on a monthly basis or at such intervals as may be directed by the Project Manager to monitor and agree on the financial effects of Variations ordered in the Works. The Contractor (including any nominated Subcontractors as appropriate) shall attend the variation meetings.</w:t>
      </w:r>
    </w:p>
    <w:p w14:paraId="4A8B1CCC" w14:textId="77777777" w:rsidR="00AE3BD3" w:rsidRPr="000B6B7E" w:rsidRDefault="00AE3BD3">
      <w:pPr>
        <w:pStyle w:val="BodyText"/>
      </w:pPr>
    </w:p>
    <w:p w14:paraId="55DC93E7" w14:textId="77777777" w:rsidR="00AE3BD3" w:rsidRPr="000B6B7E" w:rsidRDefault="001821F8">
      <w:pPr>
        <w:pStyle w:val="BodyText"/>
        <w:ind w:left="1540" w:right="619"/>
        <w:jc w:val="both"/>
      </w:pPr>
      <w:r w:rsidRPr="000B6B7E">
        <w:t>The Contractor shall be required to submit at each variation meeting an updated financial status report on the Variations, categorized under the following headings:</w:t>
      </w:r>
    </w:p>
    <w:p w14:paraId="0A22DDF0" w14:textId="77777777" w:rsidR="00AE3BD3" w:rsidRPr="000B6B7E" w:rsidRDefault="00AE3BD3">
      <w:pPr>
        <w:pStyle w:val="BodyText"/>
      </w:pPr>
    </w:p>
    <w:p w14:paraId="76A8EB91" w14:textId="77777777" w:rsidR="00AE3BD3" w:rsidRPr="000B6B7E" w:rsidRDefault="001821F8">
      <w:pPr>
        <w:pStyle w:val="ListParagraph"/>
        <w:numPr>
          <w:ilvl w:val="1"/>
          <w:numId w:val="31"/>
        </w:numPr>
        <w:tabs>
          <w:tab w:val="left" w:pos="2260"/>
        </w:tabs>
        <w:rPr>
          <w:sz w:val="24"/>
        </w:rPr>
      </w:pPr>
      <w:r w:rsidRPr="000B6B7E">
        <w:rPr>
          <w:sz w:val="24"/>
        </w:rPr>
        <w:t>Variations/Change Orders issued to date</w:t>
      </w:r>
    </w:p>
    <w:p w14:paraId="49622066" w14:textId="77777777" w:rsidR="00AE3BD3" w:rsidRPr="000B6B7E" w:rsidRDefault="001821F8">
      <w:pPr>
        <w:pStyle w:val="ListParagraph"/>
        <w:numPr>
          <w:ilvl w:val="1"/>
          <w:numId w:val="31"/>
        </w:numPr>
        <w:tabs>
          <w:tab w:val="left" w:pos="2260"/>
        </w:tabs>
        <w:rPr>
          <w:sz w:val="24"/>
        </w:rPr>
      </w:pPr>
      <w:r w:rsidRPr="000B6B7E">
        <w:rPr>
          <w:sz w:val="24"/>
        </w:rPr>
        <w:t>Anticipated Variations/Changes</w:t>
      </w:r>
    </w:p>
    <w:p w14:paraId="5481B34F" w14:textId="77777777" w:rsidR="00AE3BD3" w:rsidRPr="000B6B7E" w:rsidRDefault="001821F8">
      <w:pPr>
        <w:pStyle w:val="ListParagraph"/>
        <w:numPr>
          <w:ilvl w:val="1"/>
          <w:numId w:val="31"/>
        </w:numPr>
        <w:tabs>
          <w:tab w:val="left" w:pos="2260"/>
        </w:tabs>
        <w:spacing w:before="1"/>
        <w:rPr>
          <w:sz w:val="24"/>
        </w:rPr>
      </w:pPr>
      <w:r w:rsidRPr="000B6B7E">
        <w:rPr>
          <w:sz w:val="24"/>
        </w:rPr>
        <w:t>Variations pending receipt of drawings and details</w:t>
      </w:r>
    </w:p>
    <w:p w14:paraId="0EC8B7C4" w14:textId="77777777" w:rsidR="00AE3BD3" w:rsidRPr="000B6B7E" w:rsidRDefault="001821F8">
      <w:pPr>
        <w:pStyle w:val="ListParagraph"/>
        <w:numPr>
          <w:ilvl w:val="1"/>
          <w:numId w:val="31"/>
        </w:numPr>
        <w:tabs>
          <w:tab w:val="left" w:pos="2260"/>
        </w:tabs>
        <w:rPr>
          <w:sz w:val="24"/>
        </w:rPr>
      </w:pPr>
      <w:r w:rsidRPr="000B6B7E">
        <w:rPr>
          <w:sz w:val="24"/>
        </w:rPr>
        <w:t>Variations pending cost submission</w:t>
      </w:r>
    </w:p>
    <w:p w14:paraId="453E9A6B" w14:textId="77777777" w:rsidR="00AE3BD3" w:rsidRPr="000B6B7E" w:rsidRDefault="001821F8">
      <w:pPr>
        <w:pStyle w:val="ListParagraph"/>
        <w:numPr>
          <w:ilvl w:val="1"/>
          <w:numId w:val="31"/>
        </w:numPr>
        <w:tabs>
          <w:tab w:val="left" w:pos="2260"/>
        </w:tabs>
        <w:rPr>
          <w:sz w:val="24"/>
        </w:rPr>
      </w:pPr>
      <w:r w:rsidRPr="000B6B7E">
        <w:rPr>
          <w:sz w:val="24"/>
        </w:rPr>
        <w:t>Variation costs pending agreement</w:t>
      </w:r>
    </w:p>
    <w:p w14:paraId="0DB6C7E7" w14:textId="77777777" w:rsidR="00AE3BD3" w:rsidRPr="000B6B7E" w:rsidRDefault="001821F8">
      <w:pPr>
        <w:pStyle w:val="ListParagraph"/>
        <w:numPr>
          <w:ilvl w:val="1"/>
          <w:numId w:val="31"/>
        </w:numPr>
        <w:tabs>
          <w:tab w:val="left" w:pos="2260"/>
          <w:tab w:val="left" w:pos="2261"/>
        </w:tabs>
        <w:ind w:left="2260" w:hanging="361"/>
        <w:rPr>
          <w:sz w:val="24"/>
        </w:rPr>
      </w:pPr>
      <w:r w:rsidRPr="000B6B7E">
        <w:rPr>
          <w:sz w:val="24"/>
        </w:rPr>
        <w:t>Agreed Variations/Change Orders</w:t>
      </w:r>
    </w:p>
    <w:p w14:paraId="381F91E8" w14:textId="77777777" w:rsidR="00AE3BD3" w:rsidRPr="000B6B7E" w:rsidRDefault="00AE3BD3">
      <w:pPr>
        <w:pStyle w:val="BodyText"/>
        <w:spacing w:before="11"/>
        <w:rPr>
          <w:sz w:val="23"/>
        </w:rPr>
      </w:pPr>
    </w:p>
    <w:p w14:paraId="2E2D3278" w14:textId="77777777" w:rsidR="00AE3BD3" w:rsidRPr="000B6B7E" w:rsidRDefault="001821F8">
      <w:pPr>
        <w:pStyle w:val="BodyText"/>
        <w:ind w:left="1540" w:right="617"/>
        <w:jc w:val="both"/>
      </w:pPr>
      <w:r w:rsidRPr="000B6B7E">
        <w:t>Each Variation cost claim submitted by the Contractor shall be supported with complete details of all measurements, rates and prices including copies of the relevant drawings with the varied work clearly marked out and/or identified, together with any documents or calculations whether relating to the Contractor's own work or that of the nominated Subcontractors as may be necessary. The Project Manager may request the Contractor to furnish such additional measurements, calculations, drawings, documentary substantiation or other information to enable the Variation cost to be assessed and agreed, and the Contractor shall within 14 days comply with such request.</w:t>
      </w:r>
    </w:p>
    <w:p w14:paraId="16F6007C" w14:textId="77777777" w:rsidR="00AE3BD3" w:rsidRPr="000B6B7E" w:rsidRDefault="00AE3BD3">
      <w:pPr>
        <w:pStyle w:val="BodyText"/>
        <w:spacing w:before="10"/>
        <w:rPr>
          <w:sz w:val="23"/>
        </w:rPr>
      </w:pPr>
    </w:p>
    <w:p w14:paraId="767D552F" w14:textId="77777777" w:rsidR="00AE3BD3" w:rsidRPr="000B6B7E" w:rsidRDefault="001821F8">
      <w:pPr>
        <w:pStyle w:val="Heading2"/>
        <w:numPr>
          <w:ilvl w:val="0"/>
          <w:numId w:val="31"/>
        </w:numPr>
        <w:tabs>
          <w:tab w:val="left" w:pos="1538"/>
          <w:tab w:val="left" w:pos="1539"/>
        </w:tabs>
        <w:spacing w:before="1"/>
        <w:ind w:left="1538" w:hanging="719"/>
      </w:pPr>
      <w:r w:rsidRPr="000B6B7E">
        <w:t>Tests</w:t>
      </w:r>
    </w:p>
    <w:p w14:paraId="4139D87F" w14:textId="77777777" w:rsidR="00AE3BD3" w:rsidRPr="000B6B7E" w:rsidRDefault="00AE3BD3">
      <w:pPr>
        <w:pStyle w:val="BodyText"/>
        <w:rPr>
          <w:rFonts w:ascii="Arial"/>
          <w:b/>
        </w:rPr>
      </w:pPr>
    </w:p>
    <w:p w14:paraId="633353AE" w14:textId="77777777" w:rsidR="00AE3BD3" w:rsidRPr="000B6B7E" w:rsidRDefault="001821F8">
      <w:pPr>
        <w:pStyle w:val="BodyText"/>
        <w:ind w:left="1540" w:right="617"/>
        <w:jc w:val="both"/>
      </w:pPr>
      <w:r w:rsidRPr="000B6B7E">
        <w:t>The cost of carrying out and arranging for all tests and submission of test certificates/reports called for in the Specification shall be borne and paid by the Contractor.</w:t>
      </w:r>
    </w:p>
    <w:p w14:paraId="431E285B" w14:textId="77777777" w:rsidR="00AE3BD3" w:rsidRPr="000B6B7E" w:rsidRDefault="00AE3BD3">
      <w:pPr>
        <w:jc w:val="both"/>
        <w:sectPr w:rsidR="00AE3BD3" w:rsidRPr="000B6B7E">
          <w:pgSz w:w="12240" w:h="15840"/>
          <w:pgMar w:top="1640" w:right="460" w:bottom="880" w:left="620" w:header="0" w:footer="699" w:gutter="0"/>
          <w:cols w:space="720"/>
        </w:sectPr>
      </w:pPr>
    </w:p>
    <w:p w14:paraId="76FF0558" w14:textId="77777777" w:rsidR="00AE3BD3" w:rsidRPr="000B6B7E" w:rsidRDefault="00AE3BD3">
      <w:pPr>
        <w:pStyle w:val="BodyText"/>
        <w:spacing w:before="6"/>
        <w:rPr>
          <w:sz w:val="21"/>
        </w:rPr>
      </w:pPr>
    </w:p>
    <w:p w14:paraId="307CFC74" w14:textId="3322638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F730CEB" wp14:editId="2D911D6B">
                <wp:extent cx="6210300" cy="6350"/>
                <wp:effectExtent l="0" t="0" r="0" b="4445"/>
                <wp:docPr id="244"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45" name="Rectangle 12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DE66FD9" id="Group 11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UjIRwIAAAgFAAAOAAAAZHJzL2Uyb0RvYy54bWykVF1v2jAUfZ+0/2D5fYRQoG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r4aUxsk+eZX&#10;s0F+WVOP3iTJ+uOQdnt9M+SkMSMRWX9aRDggCh2nK+SOKrn/U+mlFlZF8V1Q4RmZLnI+mc44M6Il&#10;6t/ocglTNYqlk4grAKDIv2K6XklmYFVTnLpHhK5WoiBgabh4BP8kIRiO+nCZtP/USGQWnV8raFlY&#10;5BwJduyY2D05H2AcQ0IDHTS6eNRNEw2sNqsG2U6E+YlfRH4W1pgQbCCk9RXDTuQXKPW92UDxSvQQ&#10;+iGkR4MWNeBvzjoawJy7X1uBirPmkyGJbtPpNExsNKaza9KY4alnc+oRRlKpnHvO+uXK91O+tair&#10;mk5KI2kD93RjSx2JB8l7VANYuj5xFcctKjM8DWGeT+0YdXz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osUjIRwIAAAgF&#10;AAAOAAAAAAAAAAAAAAAAAC4CAABkcnMvZTJvRG9jLnhtbFBLAQItABQABgAIAAAAIQBhcfvQ2gAA&#10;AAMBAAAPAAAAAAAAAAAAAAAAAKEEAABkcnMvZG93bnJldi54bWxQSwUGAAAAAAQABADzAAAAqAUA&#10;AAAA&#10;">
                <v:rect id="Rectangle 12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SgJxgAAANwAAAAPAAAAZHJzL2Rvd25yZXYueG1sRI9PawIx&#10;FMTvhX6H8Aq91ayLiq5GUUHopeCfHurtuXnuLm5e1iTVbT+9EQSPw8z8hpnMWlOLCzlfWVbQ7SQg&#10;iHOrKy4UfO9WH0MQPiBrrC2Tgj/yMJu+vkww0/bKG7psQyEihH2GCsoQmkxKn5dk0HdsQxy9o3UG&#10;Q5SukNrhNcJNLdMkGUiDFceFEhtalpSftr9GwWI0XJzXPf763xz2tP85nPqpS5R6f2vnYxCB2vAM&#10;P9qfWkHa68P9TDwCcnoDAAD//wMAUEsBAi0AFAAGAAgAAAAhANvh9svuAAAAhQEAABMAAAAAAAAA&#10;AAAAAAAAAAAAAFtDb250ZW50X1R5cGVzXS54bWxQSwECLQAUAAYACAAAACEAWvQsW78AAAAVAQAA&#10;CwAAAAAAAAAAAAAAAAAfAQAAX3JlbHMvLnJlbHNQSwECLQAUAAYACAAAACEADZUoCcYAAADcAAAA&#10;DwAAAAAAAAAAAAAAAAAHAgAAZHJzL2Rvd25yZXYueG1sUEsFBgAAAAADAAMAtwAAAPoCAAAAAA==&#10;" fillcolor="black" stroked="f"/>
                <w10:anchorlock/>
              </v:group>
            </w:pict>
          </mc:Fallback>
        </mc:AlternateContent>
      </w:r>
    </w:p>
    <w:p w14:paraId="45EDAECE" w14:textId="77777777" w:rsidR="00AE3BD3" w:rsidRPr="000B6B7E" w:rsidRDefault="001821F8">
      <w:pPr>
        <w:pStyle w:val="BodyText"/>
        <w:ind w:left="1539" w:right="616"/>
        <w:jc w:val="both"/>
      </w:pPr>
      <w:r w:rsidRPr="000B6B7E">
        <w:t>The Contractor shall allow in the Accepted Contract Amount for the cost of complying with all testing and re-testing methods, procedures and requirements to the approval of the Project Manager unless otherwise specifically stated.</w:t>
      </w:r>
    </w:p>
    <w:p w14:paraId="4A57E54F" w14:textId="77777777" w:rsidR="00AE3BD3" w:rsidRPr="000B6B7E" w:rsidRDefault="00AE3BD3">
      <w:pPr>
        <w:pStyle w:val="BodyText"/>
        <w:spacing w:before="2"/>
        <w:rPr>
          <w:sz w:val="23"/>
        </w:rPr>
      </w:pPr>
    </w:p>
    <w:p w14:paraId="2904E4B0" w14:textId="77777777" w:rsidR="00AE3BD3" w:rsidRPr="000B6B7E" w:rsidRDefault="001821F8">
      <w:pPr>
        <w:pStyle w:val="BodyText"/>
        <w:spacing w:before="1"/>
        <w:ind w:left="1540" w:right="617" w:hanging="1"/>
        <w:jc w:val="both"/>
      </w:pPr>
      <w:r w:rsidRPr="000B6B7E">
        <w:t xml:space="preserve">All Work to be performed, materials and equipment to be used by the Contractor subject to testing for compliance with the contract document and standards, shall be tested as required. The Contractor shall have well equipped laboratory at site with brand new equipment as stated in the </w:t>
      </w:r>
      <w:r w:rsidRPr="000B6B7E">
        <w:rPr>
          <w:rFonts w:ascii="Arial"/>
          <w:b/>
        </w:rPr>
        <w:t xml:space="preserve">list Annexed to the Contract Documents </w:t>
      </w:r>
      <w:r w:rsidRPr="000B6B7E">
        <w:t>for testing of materials and samples. The Contractor shall give the Project Manager &amp; Developer timely written notice of the dates and times when testing is to be performed at the site or at the place of manufacture or fabrication. All tests shall be conducted in a manner prescribed in relevant IS codes or in absence of the same, any other international code in the presence of the Project Manager &amp; Developer or his representative. Materials or equipment required to be tested prior to installation shall not be installed until the Project Manager and Developer have approved the test results and the tested material or equipment in writing. The Contractor shall bear all the testing costs including the travel and the hospitality in case the testing location is in a different city than the Work site.</w:t>
      </w:r>
    </w:p>
    <w:p w14:paraId="3BC5F760" w14:textId="77777777" w:rsidR="00AE3BD3" w:rsidRPr="000B6B7E" w:rsidRDefault="00AE3BD3">
      <w:pPr>
        <w:pStyle w:val="BodyText"/>
      </w:pPr>
    </w:p>
    <w:p w14:paraId="34AFE3A2" w14:textId="77777777" w:rsidR="00AE3BD3" w:rsidRPr="000B6B7E" w:rsidRDefault="001821F8">
      <w:pPr>
        <w:pStyle w:val="Heading2"/>
        <w:numPr>
          <w:ilvl w:val="0"/>
          <w:numId w:val="31"/>
        </w:numPr>
        <w:tabs>
          <w:tab w:val="left" w:pos="1539"/>
          <w:tab w:val="left" w:pos="1540"/>
        </w:tabs>
      </w:pPr>
      <w:r w:rsidRPr="000B6B7E">
        <w:t>Scaffolding and staging</w:t>
      </w:r>
    </w:p>
    <w:p w14:paraId="5ABC9BCF" w14:textId="77777777" w:rsidR="00AE3BD3" w:rsidRPr="000B6B7E" w:rsidRDefault="00AE3BD3">
      <w:pPr>
        <w:pStyle w:val="BodyText"/>
        <w:rPr>
          <w:rFonts w:ascii="Arial"/>
          <w:b/>
        </w:rPr>
      </w:pPr>
    </w:p>
    <w:p w14:paraId="10B24BDD" w14:textId="77777777" w:rsidR="00AE3BD3" w:rsidRPr="000B6B7E" w:rsidRDefault="001821F8">
      <w:pPr>
        <w:pStyle w:val="BodyText"/>
        <w:ind w:left="1540" w:right="618"/>
        <w:jc w:val="both"/>
      </w:pPr>
      <w:r w:rsidRPr="000B6B7E">
        <w:t>Provide all scaffolding, staging, nets, ladders and catwalks necessary for the proper execution of the Works. Use of Scaffolding, staging ladders etc. shall be extended to the direct contractors/Interior/Exterior Finishing contractors employed by Developer and adoption of scaffolding to suite requirements of such direct contractors appointed by Developer. Contractor shall get such scaffolding and/or staging designed from the competent structural engineer and submit the evidences of the same from time to time for approval of Project Manager before erection of any scaffolding and/or staging.</w:t>
      </w:r>
    </w:p>
    <w:p w14:paraId="231513D6" w14:textId="77777777" w:rsidR="00AE3BD3" w:rsidRPr="000B6B7E" w:rsidRDefault="00AE3BD3">
      <w:pPr>
        <w:pStyle w:val="BodyText"/>
      </w:pPr>
    </w:p>
    <w:p w14:paraId="7AA6B535" w14:textId="77777777" w:rsidR="00AE3BD3" w:rsidRPr="000B6B7E" w:rsidRDefault="001821F8">
      <w:pPr>
        <w:pStyle w:val="Heading2"/>
        <w:numPr>
          <w:ilvl w:val="0"/>
          <w:numId w:val="31"/>
        </w:numPr>
        <w:tabs>
          <w:tab w:val="left" w:pos="1539"/>
          <w:tab w:val="left" w:pos="1540"/>
        </w:tabs>
      </w:pPr>
      <w:r w:rsidRPr="000B6B7E">
        <w:t>Loading in excess of design load</w:t>
      </w:r>
    </w:p>
    <w:p w14:paraId="6882A27F" w14:textId="77777777" w:rsidR="00AE3BD3" w:rsidRPr="000B6B7E" w:rsidRDefault="00AE3BD3">
      <w:pPr>
        <w:pStyle w:val="BodyText"/>
        <w:rPr>
          <w:rFonts w:ascii="Arial"/>
          <w:b/>
        </w:rPr>
      </w:pPr>
    </w:p>
    <w:p w14:paraId="76A0BFDE" w14:textId="77777777" w:rsidR="00AE3BD3" w:rsidRPr="000B6B7E" w:rsidRDefault="001821F8">
      <w:pPr>
        <w:pStyle w:val="BodyText"/>
        <w:ind w:left="1540" w:right="617"/>
        <w:jc w:val="both"/>
      </w:pPr>
      <w:r w:rsidRPr="000B6B7E">
        <w:t>No loading in excess of the design loading shall be placed on any portion of the structure without the written permission of the Project Manager. If such permission is granted all structural members subjected to loading other than the design loading shall be strengthened and supported to the satisfaction of the Project Manager at the Contractor's expense.</w:t>
      </w:r>
    </w:p>
    <w:p w14:paraId="0FEDB0C5" w14:textId="77777777" w:rsidR="00AE3BD3" w:rsidRPr="000B6B7E" w:rsidRDefault="00AE3BD3">
      <w:pPr>
        <w:pStyle w:val="BodyText"/>
      </w:pPr>
    </w:p>
    <w:p w14:paraId="2CA338A1" w14:textId="77777777" w:rsidR="00AE3BD3" w:rsidRPr="000B6B7E" w:rsidRDefault="001821F8">
      <w:pPr>
        <w:pStyle w:val="BodyText"/>
        <w:ind w:left="1540" w:right="617"/>
        <w:jc w:val="both"/>
      </w:pPr>
      <w:r w:rsidRPr="000B6B7E">
        <w:t xml:space="preserve">Notwithstanding the written permission of the Project Manager, the Contractor shall </w:t>
      </w:r>
      <w:r w:rsidRPr="000B6B7E">
        <w:rPr>
          <w:w w:val="95"/>
        </w:rPr>
        <w:t xml:space="preserve">bear all costs arising out of the making good of any damage to the permanent structure </w:t>
      </w:r>
      <w:r w:rsidRPr="000B6B7E">
        <w:t>caused by excess loading.</w:t>
      </w:r>
    </w:p>
    <w:p w14:paraId="0CC041C6" w14:textId="77777777" w:rsidR="00AE3BD3" w:rsidRPr="000B6B7E" w:rsidRDefault="00AE3BD3">
      <w:pPr>
        <w:pStyle w:val="BodyText"/>
        <w:spacing w:before="11"/>
        <w:rPr>
          <w:sz w:val="23"/>
        </w:rPr>
      </w:pPr>
    </w:p>
    <w:p w14:paraId="46A7EEC5" w14:textId="77777777" w:rsidR="00AE3BD3" w:rsidRPr="000B6B7E" w:rsidRDefault="001821F8">
      <w:pPr>
        <w:pStyle w:val="Heading2"/>
        <w:numPr>
          <w:ilvl w:val="0"/>
          <w:numId w:val="31"/>
        </w:numPr>
        <w:tabs>
          <w:tab w:val="left" w:pos="1539"/>
          <w:tab w:val="left" w:pos="1540"/>
        </w:tabs>
      </w:pPr>
      <w:r w:rsidRPr="000B6B7E">
        <w:t>labour on-costs</w:t>
      </w:r>
    </w:p>
    <w:p w14:paraId="337FCAFE" w14:textId="77777777" w:rsidR="00AE3BD3" w:rsidRPr="000B6B7E" w:rsidRDefault="00AE3BD3">
      <w:pPr>
        <w:pStyle w:val="BodyText"/>
        <w:rPr>
          <w:rFonts w:ascii="Arial"/>
          <w:b/>
        </w:rPr>
      </w:pPr>
    </w:p>
    <w:p w14:paraId="489B3A6E" w14:textId="73CF7A44" w:rsidR="00AE3BD3" w:rsidRPr="000B6B7E" w:rsidRDefault="001821F8">
      <w:pPr>
        <w:pStyle w:val="BodyText"/>
        <w:ind w:left="1540"/>
        <w:jc w:val="both"/>
      </w:pPr>
      <w:r w:rsidRPr="000B6B7E">
        <w:t xml:space="preserve">Provide for all costs, payments and charges in respect of all workpeople </w:t>
      </w:r>
      <w:r w:rsidR="00577B10" w:rsidRPr="000B6B7E">
        <w:t>for: -</w:t>
      </w:r>
    </w:p>
    <w:p w14:paraId="061D64BB" w14:textId="77777777" w:rsidR="00AE3BD3" w:rsidRPr="000B6B7E" w:rsidRDefault="00AE3BD3">
      <w:pPr>
        <w:jc w:val="both"/>
        <w:sectPr w:rsidR="00AE3BD3" w:rsidRPr="000B6B7E">
          <w:pgSz w:w="12240" w:h="15840"/>
          <w:pgMar w:top="1640" w:right="460" w:bottom="880" w:left="620" w:header="0" w:footer="699" w:gutter="0"/>
          <w:cols w:space="720"/>
        </w:sectPr>
      </w:pPr>
    </w:p>
    <w:p w14:paraId="30AE1A73" w14:textId="77777777" w:rsidR="00AE3BD3" w:rsidRPr="000B6B7E" w:rsidRDefault="00AE3BD3">
      <w:pPr>
        <w:pStyle w:val="BodyText"/>
        <w:spacing w:before="6"/>
        <w:rPr>
          <w:sz w:val="21"/>
        </w:rPr>
      </w:pPr>
    </w:p>
    <w:p w14:paraId="22397051" w14:textId="7D305655"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11C7AFE" wp14:editId="64CBE580">
                <wp:extent cx="6210300" cy="6350"/>
                <wp:effectExtent l="0" t="0" r="0" b="4445"/>
                <wp:docPr id="242"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43" name="Rectangle 11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7E06F6F" id="Group 11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Rc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4OuFMi5ao&#10;f6PLJXTZKJYkc3+RPACK/Cum7ZVkGlYVxakHROgqJXIClvh4gn+W4A1LfbhO2n9qJFKD1q0VtMwv&#10;Mo4EO3RM7J6t8zBOIb6BFpo6f6qbJhhYblYNsp3w8xO+gPwirNE+WINP6yv6ncDPU+ql2UB+IHoI&#10;/RDSo0GLCvA3Zx0NYMbtr61AxVnzSZNEd8l06ic2GNOb2zEZeO7ZnHuEllQq446zfrly/ZRvDdZl&#10;RSclgbSGB7qxRR2Ie8l7VANYuj5hFcYtKDM8DX6ez+0QdXr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FPRcRwIAAAgF&#10;AAAOAAAAAAAAAAAAAAAAAC4CAABkcnMvZTJvRG9jLnhtbFBLAQItABQABgAIAAAAIQBhcfvQ2gAA&#10;AAMBAAAPAAAAAAAAAAAAAAAAAKEEAABkcnMvZG93bnJldi54bWxQSwUGAAAAAAQABADzAAAAqAUA&#10;AAAA&#10;">
                <v:rect id="Rectangle 11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BXmxwAAANwAAAAPAAAAZHJzL2Rvd25yZXYueG1sRI9PawIx&#10;FMTvBb9DeIK3mnW1oqtRtFDopVD/HPT23Dx3Fzcv2yTVbT99IxQ8DjPzG2a+bE0truR8ZVnBoJ+A&#10;IM6trrhQsN+9PU9A+ICssbZMCn7Iw3LReZpjpu2NN3TdhkJECPsMFZQhNJmUPi/JoO/bhjh6Z+sM&#10;hihdIbXDW4SbWqZJMpYGK44LJTb0WlJ+2X4bBevpZP31OeKP383pSMfD6fKSukSpXrddzUAEasMj&#10;/N9+1wrS0RDuZ+IRkIs/AAAA//8DAFBLAQItABQABgAIAAAAIQDb4fbL7gAAAIUBAAATAAAAAAAA&#10;AAAAAAAAAAAAAABbQ29udGVudF9UeXBlc10ueG1sUEsBAi0AFAAGAAgAAAAhAFr0LFu/AAAAFQEA&#10;AAsAAAAAAAAAAAAAAAAAHwEAAF9yZWxzLy5yZWxzUEsBAi0AFAAGAAgAAAAhAO0wFebHAAAA3AAA&#10;AA8AAAAAAAAAAAAAAAAABwIAAGRycy9kb3ducmV2LnhtbFBLBQYAAAAAAwADALcAAAD7AgAAAAA=&#10;" fillcolor="black" stroked="f"/>
                <w10:anchorlock/>
              </v:group>
            </w:pict>
          </mc:Fallback>
        </mc:AlternateContent>
      </w:r>
    </w:p>
    <w:p w14:paraId="1096924B" w14:textId="77777777" w:rsidR="00AE3BD3" w:rsidRPr="000B6B7E" w:rsidRDefault="001821F8">
      <w:pPr>
        <w:pStyle w:val="ListParagraph"/>
        <w:numPr>
          <w:ilvl w:val="0"/>
          <w:numId w:val="30"/>
        </w:numPr>
        <w:tabs>
          <w:tab w:val="left" w:pos="2081"/>
        </w:tabs>
        <w:spacing w:line="267" w:lineRule="exact"/>
        <w:rPr>
          <w:sz w:val="24"/>
        </w:rPr>
      </w:pPr>
      <w:r w:rsidRPr="000B6B7E">
        <w:rPr>
          <w:sz w:val="24"/>
        </w:rPr>
        <w:t>Developer provident fund contributions and levy scheme</w:t>
      </w:r>
    </w:p>
    <w:p w14:paraId="7B7709EE" w14:textId="77777777" w:rsidR="00AE3BD3" w:rsidRPr="000B6B7E" w:rsidRDefault="001821F8">
      <w:pPr>
        <w:pStyle w:val="ListParagraph"/>
        <w:numPr>
          <w:ilvl w:val="0"/>
          <w:numId w:val="30"/>
        </w:numPr>
        <w:tabs>
          <w:tab w:val="left" w:pos="2080"/>
        </w:tabs>
        <w:ind w:left="2079" w:hanging="360"/>
        <w:rPr>
          <w:sz w:val="24"/>
        </w:rPr>
      </w:pPr>
      <w:r w:rsidRPr="000B6B7E">
        <w:rPr>
          <w:sz w:val="24"/>
        </w:rPr>
        <w:t>Annual and public holidays</w:t>
      </w:r>
    </w:p>
    <w:p w14:paraId="20C4E2A1" w14:textId="77777777" w:rsidR="00AE3BD3" w:rsidRPr="000B6B7E" w:rsidRDefault="001821F8">
      <w:pPr>
        <w:pStyle w:val="ListParagraph"/>
        <w:numPr>
          <w:ilvl w:val="0"/>
          <w:numId w:val="30"/>
        </w:numPr>
        <w:tabs>
          <w:tab w:val="left" w:pos="2067"/>
        </w:tabs>
        <w:ind w:left="2066" w:hanging="347"/>
        <w:rPr>
          <w:sz w:val="24"/>
        </w:rPr>
      </w:pPr>
      <w:r w:rsidRPr="000B6B7E">
        <w:rPr>
          <w:sz w:val="24"/>
        </w:rPr>
        <w:t>Travelling time, expenses, fares and transport</w:t>
      </w:r>
    </w:p>
    <w:p w14:paraId="3C36F502" w14:textId="77777777" w:rsidR="00AE3BD3" w:rsidRPr="000B6B7E" w:rsidRDefault="001821F8">
      <w:pPr>
        <w:pStyle w:val="ListParagraph"/>
        <w:numPr>
          <w:ilvl w:val="0"/>
          <w:numId w:val="30"/>
        </w:numPr>
        <w:tabs>
          <w:tab w:val="left" w:pos="2081"/>
        </w:tabs>
        <w:rPr>
          <w:sz w:val="24"/>
        </w:rPr>
      </w:pPr>
      <w:r w:rsidRPr="000B6B7E">
        <w:rPr>
          <w:sz w:val="24"/>
        </w:rPr>
        <w:t>Non-productive time and other expenses in connection with overtime</w:t>
      </w:r>
    </w:p>
    <w:p w14:paraId="2362223F" w14:textId="77777777" w:rsidR="00AE3BD3" w:rsidRPr="000B6B7E" w:rsidRDefault="001821F8">
      <w:pPr>
        <w:pStyle w:val="ListParagraph"/>
        <w:numPr>
          <w:ilvl w:val="0"/>
          <w:numId w:val="30"/>
        </w:numPr>
        <w:tabs>
          <w:tab w:val="left" w:pos="2081"/>
        </w:tabs>
        <w:rPr>
          <w:sz w:val="24"/>
        </w:rPr>
      </w:pPr>
      <w:r w:rsidRPr="000B6B7E">
        <w:rPr>
          <w:sz w:val="24"/>
        </w:rPr>
        <w:t>Incentive and bonus payments</w:t>
      </w:r>
    </w:p>
    <w:p w14:paraId="06C8A089" w14:textId="77777777" w:rsidR="00AE3BD3" w:rsidRPr="000B6B7E" w:rsidRDefault="001821F8">
      <w:pPr>
        <w:pStyle w:val="ListParagraph"/>
        <w:numPr>
          <w:ilvl w:val="0"/>
          <w:numId w:val="30"/>
        </w:numPr>
        <w:tabs>
          <w:tab w:val="left" w:pos="2081"/>
        </w:tabs>
        <w:rPr>
          <w:sz w:val="24"/>
        </w:rPr>
      </w:pPr>
      <w:r w:rsidRPr="000B6B7E">
        <w:rPr>
          <w:sz w:val="24"/>
        </w:rPr>
        <w:t>Any other payments and charges arising from the employment of workpeople.</w:t>
      </w:r>
    </w:p>
    <w:p w14:paraId="59C34C7C" w14:textId="77777777" w:rsidR="00AE3BD3" w:rsidRPr="000B6B7E" w:rsidRDefault="00AE3BD3">
      <w:pPr>
        <w:pStyle w:val="BodyText"/>
      </w:pPr>
    </w:p>
    <w:p w14:paraId="345A0B09" w14:textId="77777777" w:rsidR="00AE3BD3" w:rsidRPr="000B6B7E" w:rsidRDefault="001821F8">
      <w:pPr>
        <w:pStyle w:val="Heading2"/>
        <w:numPr>
          <w:ilvl w:val="0"/>
          <w:numId w:val="31"/>
        </w:numPr>
        <w:tabs>
          <w:tab w:val="left" w:pos="1528"/>
          <w:tab w:val="left" w:pos="1529"/>
        </w:tabs>
        <w:ind w:left="1528" w:hanging="709"/>
      </w:pPr>
      <w:r w:rsidRPr="000B6B7E">
        <w:t>Workmen’s compensation</w:t>
      </w:r>
    </w:p>
    <w:p w14:paraId="7D6637E0" w14:textId="77777777" w:rsidR="00AE3BD3" w:rsidRPr="000B6B7E" w:rsidRDefault="00AE3BD3">
      <w:pPr>
        <w:pStyle w:val="BodyText"/>
        <w:rPr>
          <w:rFonts w:ascii="Arial"/>
          <w:b/>
        </w:rPr>
      </w:pPr>
    </w:p>
    <w:p w14:paraId="557A83E2" w14:textId="77777777" w:rsidR="00AE3BD3" w:rsidRPr="000B6B7E" w:rsidRDefault="001821F8">
      <w:pPr>
        <w:pStyle w:val="BodyText"/>
        <w:ind w:left="1529" w:right="617"/>
        <w:jc w:val="both"/>
      </w:pPr>
      <w:r w:rsidRPr="000B6B7E">
        <w:t>The Contractors accepted price shall be deemed to have included the full compensations for all his workmen, sub-contractors, consultants or any other agencies the Contractor may engage to execute the Work. The Developer shall be deemed to have been indemnified against any claim for wages, salaries, compensations or reimbursements of all nature whether for personal ailment, injuries or death.</w:t>
      </w:r>
    </w:p>
    <w:p w14:paraId="58226A83" w14:textId="77777777" w:rsidR="00AE3BD3" w:rsidRPr="000B6B7E" w:rsidRDefault="00AE3BD3">
      <w:pPr>
        <w:pStyle w:val="BodyText"/>
      </w:pPr>
    </w:p>
    <w:p w14:paraId="3B5D15A2" w14:textId="77777777" w:rsidR="00AE3BD3" w:rsidRPr="000B6B7E" w:rsidRDefault="001821F8">
      <w:pPr>
        <w:pStyle w:val="BodyText"/>
        <w:ind w:left="1529" w:right="618" w:hanging="1"/>
        <w:jc w:val="both"/>
      </w:pPr>
      <w:r w:rsidRPr="000B6B7E">
        <w:t>The Contractor shall be solely responsible for and shall pay compensation to his workmen payable under the Workmen Compensation Act 1923 (VIII of 1923), (hereinafter called the said Act”) for injuries caused to the workmen. If such compensation is payable by Government as principal under sub-section (1) of section 12 of the said act on behalf of the Contractor, this shall be recoverable by government from the Contractor under sub-section (2) of the said section.</w:t>
      </w:r>
    </w:p>
    <w:p w14:paraId="7D13ACDB" w14:textId="77777777" w:rsidR="00AE3BD3" w:rsidRPr="000B6B7E" w:rsidRDefault="00AE3BD3">
      <w:pPr>
        <w:pStyle w:val="BodyText"/>
      </w:pPr>
    </w:p>
    <w:p w14:paraId="76DB58EC" w14:textId="77777777" w:rsidR="00AE3BD3" w:rsidRPr="000B6B7E" w:rsidRDefault="001821F8">
      <w:pPr>
        <w:pStyle w:val="Heading2"/>
        <w:numPr>
          <w:ilvl w:val="0"/>
          <w:numId w:val="31"/>
        </w:numPr>
        <w:tabs>
          <w:tab w:val="left" w:pos="1539"/>
          <w:tab w:val="left" w:pos="1540"/>
        </w:tabs>
      </w:pPr>
      <w:r w:rsidRPr="000B6B7E">
        <w:t>Provident fund</w:t>
      </w:r>
    </w:p>
    <w:p w14:paraId="57EF503E" w14:textId="77777777" w:rsidR="00AE3BD3" w:rsidRPr="000B6B7E" w:rsidRDefault="00AE3BD3">
      <w:pPr>
        <w:pStyle w:val="BodyText"/>
        <w:rPr>
          <w:rFonts w:ascii="Arial"/>
          <w:b/>
        </w:rPr>
      </w:pPr>
    </w:p>
    <w:p w14:paraId="12E633C4" w14:textId="77777777" w:rsidR="00AE3BD3" w:rsidRPr="000B6B7E" w:rsidRDefault="001821F8">
      <w:pPr>
        <w:pStyle w:val="BodyText"/>
        <w:ind w:left="1540" w:right="616" w:hanging="1"/>
        <w:jc w:val="both"/>
      </w:pPr>
      <w:r w:rsidRPr="000B6B7E">
        <w:t>The Contractor shall procure, number for provident fund in case he does not have the same. The Contractor shall fully comply with the statutory provisions of the Employees PF and Misc. Provision Act 1952 and shall deposit Developer’s contribution regularly within time limit prescribed for depositing these amounts under the said act and shall submit the appropriate challans regularly to the satisfaction of the Developer. The Contractor further agrees that the Developer shall be entitled to withhold the payment of the amount equivalent to provident fund liabilities along with other statutory dues, in case the Developer considers the same to be necessary and shall be entitled to deposit the same directly under the code number of Contractor. The Contractor shall not raise any objection whatsoever for this arrangement.</w:t>
      </w:r>
    </w:p>
    <w:p w14:paraId="245CA67E" w14:textId="77777777" w:rsidR="00AE3BD3" w:rsidRPr="000B6B7E" w:rsidRDefault="00AE3BD3">
      <w:pPr>
        <w:pStyle w:val="BodyText"/>
      </w:pPr>
    </w:p>
    <w:p w14:paraId="116C03C5" w14:textId="77777777" w:rsidR="00AE3BD3" w:rsidRPr="000B6B7E" w:rsidRDefault="001821F8">
      <w:pPr>
        <w:pStyle w:val="Heading2"/>
        <w:numPr>
          <w:ilvl w:val="0"/>
          <w:numId w:val="31"/>
        </w:numPr>
        <w:tabs>
          <w:tab w:val="left" w:pos="1539"/>
          <w:tab w:val="left" w:pos="1541"/>
        </w:tabs>
        <w:spacing w:before="1"/>
        <w:ind w:left="1540" w:hanging="721"/>
      </w:pPr>
      <w:r w:rsidRPr="000B6B7E">
        <w:t>Site management costs</w:t>
      </w:r>
    </w:p>
    <w:p w14:paraId="77D967CB" w14:textId="77777777" w:rsidR="00AE3BD3" w:rsidRPr="000B6B7E" w:rsidRDefault="00AE3BD3">
      <w:pPr>
        <w:pStyle w:val="BodyText"/>
        <w:spacing w:before="10"/>
        <w:rPr>
          <w:rFonts w:ascii="Arial"/>
          <w:b/>
          <w:sz w:val="23"/>
        </w:rPr>
      </w:pPr>
    </w:p>
    <w:p w14:paraId="6A6FBEAB" w14:textId="51258C94" w:rsidR="00AE3BD3" w:rsidRPr="000B6B7E" w:rsidRDefault="001821F8">
      <w:pPr>
        <w:pStyle w:val="BodyText"/>
        <w:ind w:left="1540" w:right="617"/>
        <w:jc w:val="both"/>
      </w:pPr>
      <w:r w:rsidRPr="000B6B7E">
        <w:t xml:space="preserve">The Contractor shall constantly keep upon the Works on a full-time basis, the following key site </w:t>
      </w:r>
      <w:r w:rsidR="00577B10" w:rsidRPr="000B6B7E">
        <w:t>personnel: -</w:t>
      </w:r>
    </w:p>
    <w:p w14:paraId="5BF2A3ED" w14:textId="77777777" w:rsidR="00AE3BD3" w:rsidRPr="000B6B7E" w:rsidRDefault="00AE3BD3">
      <w:pPr>
        <w:pStyle w:val="BodyText"/>
      </w:pPr>
    </w:p>
    <w:p w14:paraId="068793F7" w14:textId="77777777" w:rsidR="00AE3BD3" w:rsidRPr="000B6B7E" w:rsidRDefault="001821F8">
      <w:pPr>
        <w:pStyle w:val="ListParagraph"/>
        <w:numPr>
          <w:ilvl w:val="0"/>
          <w:numId w:val="29"/>
        </w:numPr>
        <w:tabs>
          <w:tab w:val="left" w:pos="2440"/>
        </w:tabs>
        <w:ind w:right="616"/>
        <w:jc w:val="both"/>
        <w:rPr>
          <w:sz w:val="24"/>
        </w:rPr>
      </w:pPr>
      <w:r w:rsidRPr="000B6B7E">
        <w:rPr>
          <w:sz w:val="24"/>
        </w:rPr>
        <w:t>A competent and experienced Project Manager, a Graduate Civil engineer with minimum 17-20 years of experience. He should have independently handled projects of similar magnitude while serving with the Contractor for minimum five previous years. Developer shall interview and accord his</w:t>
      </w:r>
    </w:p>
    <w:p w14:paraId="1A442E8B"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44BA4CBC" w14:textId="77777777" w:rsidR="00AE3BD3" w:rsidRPr="000B6B7E" w:rsidRDefault="00AE3BD3">
      <w:pPr>
        <w:pStyle w:val="BodyText"/>
        <w:spacing w:before="6"/>
        <w:rPr>
          <w:sz w:val="21"/>
        </w:rPr>
      </w:pPr>
    </w:p>
    <w:p w14:paraId="3A1E91A7" w14:textId="436E332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3E596CC" wp14:editId="77E91241">
                <wp:extent cx="6210300" cy="6350"/>
                <wp:effectExtent l="0" t="0" r="0" b="4445"/>
                <wp:docPr id="240"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41" name="Rectangle 11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1802278" id="Group 11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fCGRwIAAAgFAAAOAAAAZHJzL2Uyb0RvYy54bWykVF1v2jAUfZ+0/2D5fYRQStuIUFV0RZO6&#10;rVq3H2AcJ7GW+HrXhsB+/a6dDBDVXlgeIl/fD59zrq/n97u2YVuFToPJeToac6aMhEKbKuc/vj99&#10;uOXMeWEK0YBROd8rx+8X79/NO5upCdTQFAoZFTEu62zOa+9tliRO1qoVbgRWGXKWgK3wZGKVFCg6&#10;qt42yWQ8niUdYGERpHKOdh97J1/E+mWppP9alk551uScsPn4x/hfh3+ymIusQmFrLQcY4gIUrdCG&#10;Dj2UehResA3qN6VaLREclH4koU2gLLVUkQOxScdnbFYIGxu5VFlX2YNMJO2ZTheXlV+2K7Sv9gV7&#10;9LR8BvnTkS5JZ6vs1B/sqg9m6+4zFNRPsfEQie9KbEMJosR2Ud/9QV+180zS5mySjq/G1AZJvtnV&#10;9SC/rKlHb5Jk/XFIu7u5HXLSmJGIrD8tIhwQhY7TFXJHldz/qfRaC6ui+C6o8IJMFzmfTFPOjGiJ&#10;+je6XMJUjWJpOgsXKQCgyL9iul5JZmBZU5x6QISuVqIgYGmIJ/gnCcFw1IfLpP2nRiKz6PxKQcvC&#10;IudIsGPHxPbZ+QDjGBIa6KDRxZNummhgtV42yLYizE/8IvKzsMaEYAMhra8YdiK/QKmXZg3Fnugh&#10;9ENIjwYtasDfnHU0gDl3vzYCFWfNJ0MS3aXTaZjYaEyvbyZk4KlnfeoRRlKpnHvO+uXS91O+sair&#10;mk5KI2kDD3RjSx2JB8l7VANYuj5xFcctKjM8DWGeT+0YdXzAF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jGfCGRwIAAAgF&#10;AAAOAAAAAAAAAAAAAAAAAC4CAABkcnMvZTJvRG9jLnhtbFBLAQItABQABgAIAAAAIQBhcfvQ2gAA&#10;AAMBAAAPAAAAAAAAAAAAAAAAAKEEAABkcnMvZG93bnJldi54bWxQSwUGAAAAAAQABADzAAAAqAUA&#10;AAAA&#10;">
                <v:rect id="Rectangle 11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i4KxgAAANwAAAAPAAAAZHJzL2Rvd25yZXYueG1sRI9BawIx&#10;FITvgv8hvEJvmnXRoqtRtFDwIqj1oLfn5nV3cfOyTaJu++sbQehxmJlvmNmiNbW4kfOVZQWDfgKC&#10;OLe64kLB4fOjNwbhA7LG2jIp+CEPi3m3M8NM2zvv6LYPhYgQ9hkqKENoMil9XpJB37cNcfS+rDMY&#10;onSF1A7vEW5qmSbJmzRYcVwosaH3kvLL/moUrCbj1fd2yJvf3flEp+P5MkpdotTrS7ucggjUhv/w&#10;s73WCtLhAB5n4hGQ8z8AAAD//wMAUEsBAi0AFAAGAAgAAAAhANvh9svuAAAAhQEAABMAAAAAAAAA&#10;AAAAAAAAAAAAAFtDb250ZW50X1R5cGVzXS54bWxQSwECLQAUAAYACAAAACEAWvQsW78AAAAVAQAA&#10;CwAAAAAAAAAAAAAAAAAfAQAAX3JlbHMvLnJlbHNQSwECLQAUAAYACAAAACEAcq4uCsYAAADcAAAA&#10;DwAAAAAAAAAAAAAAAAAHAgAAZHJzL2Rvd25yZXYueG1sUEsFBgAAAAADAAMAtwAAAPoCAAAAAA==&#10;" fillcolor="black" stroked="f"/>
                <w10:anchorlock/>
              </v:group>
            </w:pict>
          </mc:Fallback>
        </mc:AlternateContent>
      </w:r>
    </w:p>
    <w:p w14:paraId="41C686D7" w14:textId="77777777" w:rsidR="00AE3BD3" w:rsidRPr="000B6B7E" w:rsidRDefault="001821F8">
      <w:pPr>
        <w:pStyle w:val="BodyText"/>
        <w:ind w:left="2440"/>
      </w:pPr>
      <w:r w:rsidRPr="000B6B7E">
        <w:t>approval for the candidate referred by the Contractor who shall be overall in charge of the Works.</w:t>
      </w:r>
    </w:p>
    <w:p w14:paraId="782FB168" w14:textId="77777777" w:rsidR="00AE3BD3" w:rsidRPr="000B6B7E" w:rsidRDefault="00AE3BD3">
      <w:pPr>
        <w:pStyle w:val="BodyText"/>
        <w:spacing w:before="2"/>
        <w:rPr>
          <w:sz w:val="23"/>
        </w:rPr>
      </w:pPr>
    </w:p>
    <w:p w14:paraId="58B5D1AD" w14:textId="77777777" w:rsidR="00AE3BD3" w:rsidRPr="000B6B7E" w:rsidRDefault="001821F8">
      <w:pPr>
        <w:pStyle w:val="ListParagraph"/>
        <w:numPr>
          <w:ilvl w:val="0"/>
          <w:numId w:val="29"/>
        </w:numPr>
        <w:tabs>
          <w:tab w:val="left" w:pos="2440"/>
        </w:tabs>
        <w:spacing w:before="1"/>
        <w:ind w:left="2439" w:right="618" w:hanging="731"/>
        <w:jc w:val="both"/>
        <w:rPr>
          <w:sz w:val="24"/>
        </w:rPr>
      </w:pPr>
      <w:r w:rsidRPr="000B6B7E">
        <w:rPr>
          <w:sz w:val="24"/>
        </w:rPr>
        <w:t>A qualified and competent structural Project Manager with past experience in the bridge works (if applicable and to be decided by Engineer).</w:t>
      </w:r>
    </w:p>
    <w:p w14:paraId="5239AD18" w14:textId="77777777" w:rsidR="00AE3BD3" w:rsidRPr="000B6B7E" w:rsidRDefault="00AE3BD3">
      <w:pPr>
        <w:pStyle w:val="BodyText"/>
        <w:spacing w:before="11"/>
        <w:rPr>
          <w:sz w:val="23"/>
        </w:rPr>
      </w:pPr>
    </w:p>
    <w:p w14:paraId="09B243FE" w14:textId="77777777" w:rsidR="00AE3BD3" w:rsidRPr="000B6B7E" w:rsidRDefault="001821F8">
      <w:pPr>
        <w:pStyle w:val="ListParagraph"/>
        <w:numPr>
          <w:ilvl w:val="0"/>
          <w:numId w:val="29"/>
        </w:numPr>
        <w:tabs>
          <w:tab w:val="left" w:pos="2440"/>
        </w:tabs>
        <w:ind w:left="2439" w:right="617" w:hanging="731"/>
        <w:jc w:val="both"/>
        <w:rPr>
          <w:sz w:val="24"/>
        </w:rPr>
      </w:pPr>
      <w:r w:rsidRPr="000B6B7E">
        <w:rPr>
          <w:sz w:val="24"/>
        </w:rPr>
        <w:t>A qualified and competent mechanical and electrical Project Manager who shall act as the Project Manager for all mechanical and electrical works on this project. The Project Manager in this connection shall be fully experienced in the types of work to be carried out under this Contract. He shall organize and co-ordinate on the Contractor's behalf all mechanical and electrical Project Management aspects of the Works. (If applicable and to be decided by Engineer).</w:t>
      </w:r>
    </w:p>
    <w:p w14:paraId="16E72BB0" w14:textId="77777777" w:rsidR="00AE3BD3" w:rsidRPr="000B6B7E" w:rsidRDefault="00AE3BD3">
      <w:pPr>
        <w:pStyle w:val="BodyText"/>
      </w:pPr>
    </w:p>
    <w:p w14:paraId="3D83AC32" w14:textId="77777777" w:rsidR="00AE3BD3" w:rsidRPr="000B6B7E" w:rsidRDefault="001821F8">
      <w:pPr>
        <w:pStyle w:val="ListParagraph"/>
        <w:numPr>
          <w:ilvl w:val="0"/>
          <w:numId w:val="29"/>
        </w:numPr>
        <w:tabs>
          <w:tab w:val="left" w:pos="2441"/>
        </w:tabs>
        <w:ind w:left="2439" w:right="617"/>
        <w:jc w:val="both"/>
        <w:rPr>
          <w:sz w:val="24"/>
        </w:rPr>
      </w:pPr>
      <w:r w:rsidRPr="000B6B7E">
        <w:rPr>
          <w:sz w:val="24"/>
        </w:rPr>
        <w:t>A qualified and competent co-coordinator with past experience in the co- ordination of architectural, structural and mechanical and electrical works.</w:t>
      </w:r>
    </w:p>
    <w:p w14:paraId="7F71C8E9" w14:textId="77777777" w:rsidR="00AE3BD3" w:rsidRPr="000B6B7E" w:rsidRDefault="00AE3BD3">
      <w:pPr>
        <w:pStyle w:val="BodyText"/>
      </w:pPr>
    </w:p>
    <w:p w14:paraId="4B358F2D" w14:textId="77777777" w:rsidR="00AE3BD3" w:rsidRPr="000B6B7E" w:rsidRDefault="001821F8">
      <w:pPr>
        <w:pStyle w:val="ListParagraph"/>
        <w:numPr>
          <w:ilvl w:val="0"/>
          <w:numId w:val="29"/>
        </w:numPr>
        <w:tabs>
          <w:tab w:val="left" w:pos="2441"/>
        </w:tabs>
        <w:ind w:left="2439" w:right="618"/>
        <w:jc w:val="both"/>
        <w:rPr>
          <w:sz w:val="24"/>
        </w:rPr>
      </w:pPr>
      <w:r w:rsidRPr="000B6B7E">
        <w:rPr>
          <w:sz w:val="24"/>
        </w:rPr>
        <w:t>A qualified and competent planning manager with past experience in the planning, scheduling and programming of the works.</w:t>
      </w:r>
    </w:p>
    <w:p w14:paraId="60C286FD" w14:textId="77777777" w:rsidR="00AE3BD3" w:rsidRPr="000B6B7E" w:rsidRDefault="00AE3BD3">
      <w:pPr>
        <w:pStyle w:val="BodyText"/>
      </w:pPr>
    </w:p>
    <w:p w14:paraId="21C1895B" w14:textId="77777777" w:rsidR="00AE3BD3" w:rsidRPr="000B6B7E" w:rsidRDefault="001821F8">
      <w:pPr>
        <w:pStyle w:val="ListParagraph"/>
        <w:numPr>
          <w:ilvl w:val="0"/>
          <w:numId w:val="29"/>
        </w:numPr>
        <w:tabs>
          <w:tab w:val="left" w:pos="2440"/>
        </w:tabs>
        <w:ind w:left="2439" w:right="618"/>
        <w:jc w:val="both"/>
        <w:rPr>
          <w:sz w:val="24"/>
        </w:rPr>
      </w:pPr>
      <w:r w:rsidRPr="000B6B7E">
        <w:rPr>
          <w:sz w:val="24"/>
        </w:rPr>
        <w:t>A general foreman who shall be continuously in charge of the execution and maintenance of the Works throughout the currency of the Contract.</w:t>
      </w:r>
    </w:p>
    <w:p w14:paraId="18BF1BB0" w14:textId="77777777" w:rsidR="00AE3BD3" w:rsidRPr="000B6B7E" w:rsidRDefault="00AE3BD3">
      <w:pPr>
        <w:pStyle w:val="BodyText"/>
      </w:pPr>
    </w:p>
    <w:p w14:paraId="7695E82E" w14:textId="77777777" w:rsidR="00AE3BD3" w:rsidRPr="000B6B7E" w:rsidRDefault="001821F8">
      <w:pPr>
        <w:pStyle w:val="ListParagraph"/>
        <w:numPr>
          <w:ilvl w:val="0"/>
          <w:numId w:val="29"/>
        </w:numPr>
        <w:tabs>
          <w:tab w:val="left" w:pos="2441"/>
        </w:tabs>
        <w:spacing w:before="1"/>
        <w:ind w:left="2439" w:right="618"/>
        <w:jc w:val="both"/>
        <w:rPr>
          <w:sz w:val="24"/>
        </w:rPr>
      </w:pPr>
      <w:r w:rsidRPr="000B6B7E">
        <w:rPr>
          <w:sz w:val="24"/>
        </w:rPr>
        <w:t>Adequate assistant foremen, site supervisors and all necessary "back-up" staff who are skilled, competent and experienced in their respective callings.</w:t>
      </w:r>
    </w:p>
    <w:p w14:paraId="6FF92438" w14:textId="77777777" w:rsidR="00AE3BD3" w:rsidRPr="000B6B7E" w:rsidRDefault="00AE3BD3">
      <w:pPr>
        <w:pStyle w:val="BodyText"/>
        <w:spacing w:before="11"/>
        <w:rPr>
          <w:sz w:val="23"/>
        </w:rPr>
      </w:pPr>
    </w:p>
    <w:p w14:paraId="43EF6DC2" w14:textId="77777777" w:rsidR="00AE3BD3" w:rsidRPr="000B6B7E" w:rsidRDefault="001821F8">
      <w:pPr>
        <w:pStyle w:val="ListParagraph"/>
        <w:numPr>
          <w:ilvl w:val="0"/>
          <w:numId w:val="29"/>
        </w:numPr>
        <w:tabs>
          <w:tab w:val="left" w:pos="2441"/>
        </w:tabs>
        <w:ind w:left="2439" w:right="618"/>
        <w:jc w:val="both"/>
        <w:rPr>
          <w:sz w:val="24"/>
        </w:rPr>
      </w:pPr>
      <w:r w:rsidRPr="000B6B7E">
        <w:rPr>
          <w:sz w:val="24"/>
        </w:rPr>
        <w:t>Designated personnel for Quality Control (a qualified graduate engineer with minimum five years of quality control/audit experience.</w:t>
      </w:r>
    </w:p>
    <w:p w14:paraId="5352773A" w14:textId="77777777" w:rsidR="00AE3BD3" w:rsidRPr="000B6B7E" w:rsidRDefault="00AE3BD3">
      <w:pPr>
        <w:pStyle w:val="BodyText"/>
      </w:pPr>
    </w:p>
    <w:p w14:paraId="1DB4DE6A" w14:textId="77777777" w:rsidR="00AE3BD3" w:rsidRPr="000B6B7E" w:rsidRDefault="001821F8">
      <w:pPr>
        <w:pStyle w:val="ListParagraph"/>
        <w:numPr>
          <w:ilvl w:val="0"/>
          <w:numId w:val="29"/>
        </w:numPr>
        <w:tabs>
          <w:tab w:val="left" w:pos="2440"/>
        </w:tabs>
        <w:ind w:right="616" w:hanging="721"/>
        <w:jc w:val="both"/>
        <w:rPr>
          <w:sz w:val="24"/>
        </w:rPr>
      </w:pPr>
      <w:r w:rsidRPr="000B6B7E">
        <w:rPr>
          <w:sz w:val="24"/>
        </w:rPr>
        <w:t>Designated personnel for Health, Safety and Environment (a person with Diploma in Industrial Safety and minimum five years of experience of safety enforcement are mandatory with adequate number of supporting personnel.</w:t>
      </w:r>
    </w:p>
    <w:p w14:paraId="3EC54307" w14:textId="77777777" w:rsidR="00AE3BD3" w:rsidRPr="000B6B7E" w:rsidRDefault="00AE3BD3">
      <w:pPr>
        <w:pStyle w:val="BodyText"/>
      </w:pPr>
    </w:p>
    <w:p w14:paraId="30A93810" w14:textId="77777777" w:rsidR="00AE3BD3" w:rsidRPr="000B6B7E" w:rsidRDefault="001821F8">
      <w:pPr>
        <w:pStyle w:val="ListParagraph"/>
        <w:numPr>
          <w:ilvl w:val="0"/>
          <w:numId w:val="29"/>
        </w:numPr>
        <w:tabs>
          <w:tab w:val="left" w:pos="2439"/>
          <w:tab w:val="left" w:pos="2440"/>
        </w:tabs>
        <w:ind w:left="2439" w:hanging="721"/>
        <w:rPr>
          <w:sz w:val="24"/>
        </w:rPr>
      </w:pPr>
      <w:r w:rsidRPr="000B6B7E">
        <w:rPr>
          <w:sz w:val="24"/>
        </w:rPr>
        <w:t>A qualified and competent Quantity Surveyor.</w:t>
      </w:r>
    </w:p>
    <w:p w14:paraId="66D89374" w14:textId="77777777" w:rsidR="00AE3BD3" w:rsidRPr="000B6B7E" w:rsidRDefault="00AE3BD3">
      <w:pPr>
        <w:pStyle w:val="BodyText"/>
      </w:pPr>
    </w:p>
    <w:p w14:paraId="1D9DBA96" w14:textId="77777777" w:rsidR="00AE3BD3" w:rsidRPr="000B6B7E" w:rsidRDefault="001821F8">
      <w:pPr>
        <w:pStyle w:val="ListParagraph"/>
        <w:numPr>
          <w:ilvl w:val="0"/>
          <w:numId w:val="29"/>
        </w:numPr>
        <w:tabs>
          <w:tab w:val="left" w:pos="2439"/>
          <w:tab w:val="left" w:pos="2441"/>
        </w:tabs>
        <w:ind w:hanging="722"/>
        <w:rPr>
          <w:sz w:val="24"/>
        </w:rPr>
      </w:pPr>
      <w:r w:rsidRPr="000B6B7E">
        <w:rPr>
          <w:sz w:val="24"/>
        </w:rPr>
        <w:t>A qualified Security Officer for overall Site Security and Access Control</w:t>
      </w:r>
    </w:p>
    <w:p w14:paraId="470BC01E" w14:textId="77777777" w:rsidR="00AE3BD3" w:rsidRPr="000B6B7E" w:rsidRDefault="00AE3BD3">
      <w:pPr>
        <w:pStyle w:val="BodyText"/>
      </w:pPr>
    </w:p>
    <w:p w14:paraId="28D61E82" w14:textId="77777777" w:rsidR="00AE3BD3" w:rsidRPr="000B6B7E" w:rsidRDefault="001821F8">
      <w:pPr>
        <w:pStyle w:val="ListParagraph"/>
        <w:numPr>
          <w:ilvl w:val="0"/>
          <w:numId w:val="29"/>
        </w:numPr>
        <w:tabs>
          <w:tab w:val="left" w:pos="2440"/>
        </w:tabs>
        <w:ind w:left="2439" w:right="617"/>
        <w:jc w:val="both"/>
        <w:rPr>
          <w:sz w:val="24"/>
        </w:rPr>
      </w:pPr>
      <w:r w:rsidRPr="000B6B7E">
        <w:rPr>
          <w:sz w:val="24"/>
        </w:rPr>
        <w:t>Adequate number of designated qualified batching plant manager with adequate number of supporting personnel like foremen, Site supervisors and all necessary “back-up” staff who are skilled, competent and experienced in their respective calling/trades at the location (outside the project site) of the batching plant, in case the Contractor proposes to use a batching plant.</w:t>
      </w:r>
    </w:p>
    <w:p w14:paraId="395D3260"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47625BD9" w14:textId="77777777" w:rsidR="00AE3BD3" w:rsidRPr="000B6B7E" w:rsidRDefault="00AE3BD3">
      <w:pPr>
        <w:pStyle w:val="BodyText"/>
        <w:spacing w:before="6"/>
        <w:rPr>
          <w:sz w:val="21"/>
        </w:rPr>
      </w:pPr>
    </w:p>
    <w:p w14:paraId="236A7EE8" w14:textId="1D589671"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535DCD0" wp14:editId="131EBD80">
                <wp:extent cx="6210300" cy="6350"/>
                <wp:effectExtent l="0" t="0" r="0" b="4445"/>
                <wp:docPr id="238"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39" name="Rectangle 11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2E66FE5" id="Group 11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QznRwIAAAg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HxZM6ZFi1R&#10;/0aXS+iyUSxJpv4ieQAU+VdM2yvJNKwqilMPiNBVSuQELPHxBP8swRuW+nCdtP/USKQGrVsraJlf&#10;ZBwJduiY2D1b52GcQnwDLTR1/lQ3TTCw3KwaZDvh5yd8AflFWKN9sAaf1lf0O4Gfp9RLs4H8QPQQ&#10;+iGkR4MWFeBvzjoawIzbX1uBirPmkyaJ5sl06ic2GNOb2zEZeO7ZnHuEllQq446zfrly/ZRvDdZl&#10;RSclgbSGB7qxRR2Ie8l7VANYuj5hFcYtKDM8DX6ez+0QdXr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iDQznRwIAAAgF&#10;AAAOAAAAAAAAAAAAAAAAAC4CAABkcnMvZTJvRG9jLnhtbFBLAQItABQABgAIAAAAIQBhcfvQ2gAA&#10;AAMBAAAPAAAAAAAAAAAAAAAAAKEEAABkcnMvZG93bnJldi54bWxQSwUGAAAAAAQABADzAAAAqAUA&#10;AAAA&#10;">
                <v:rect id="Rectangle 11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lFxxgAAANwAAAAPAAAAZHJzL2Rvd25yZXYueG1sRI9BawIx&#10;FITvBf9DeIK3mu3Wiq5G0YLgpVBtD3p7bl53FzcvaxJ17a9vhILHYWa+Yabz1tTiQs5XlhW89BMQ&#10;xLnVFRcKvr9WzyMQPiBrrC2Tght5mM86T1PMtL3yhi7bUIgIYZ+hgjKEJpPS5yUZ9H3bEEfvxzqD&#10;IUpXSO3wGuGmlmmSDKXBiuNCiQ29l5Qft2ejYDkeLU+fA/743Rz2tN8djm+pS5TqddvFBESgNjzC&#10;/+21VpC+juF+Jh4BOfsDAAD//wMAUEsBAi0AFAAGAAgAAAAhANvh9svuAAAAhQEAABMAAAAAAAAA&#10;AAAAAAAAAAAAAFtDb250ZW50X1R5cGVzXS54bWxQSwECLQAUAAYACAAAACEAWvQsW78AAAAVAQAA&#10;CwAAAAAAAAAAAAAAAAAfAQAAX3JlbHMvLnJlbHNQSwECLQAUAAYACAAAACEA1N5RccYAAADcAAAA&#10;DwAAAAAAAAAAAAAAAAAHAgAAZHJzL2Rvd25yZXYueG1sUEsFBgAAAAADAAMAtwAAAPoCAAAAAA==&#10;" fillcolor="black" stroked="f"/>
                <w10:anchorlock/>
              </v:group>
            </w:pict>
          </mc:Fallback>
        </mc:AlternateContent>
      </w:r>
    </w:p>
    <w:p w14:paraId="47935369" w14:textId="77777777" w:rsidR="00AE3BD3" w:rsidRPr="000B6B7E" w:rsidRDefault="001821F8">
      <w:pPr>
        <w:pStyle w:val="BodyText"/>
        <w:ind w:left="1540" w:right="616" w:hanging="1"/>
        <w:jc w:val="both"/>
      </w:pPr>
      <w:r w:rsidRPr="000B6B7E">
        <w:t>The Contractor shall provide an organization chart showing the full and detailed list of his site supervisory staff for the project for the approval of the Project Manager. Such list shall include all relevant details of each staff member including his functions, position, duties, qualification, experience, age and length of employment with the Contractor.</w:t>
      </w:r>
    </w:p>
    <w:p w14:paraId="79F3C7C5" w14:textId="77777777" w:rsidR="00AE3BD3" w:rsidRPr="000B6B7E" w:rsidRDefault="00AE3BD3">
      <w:pPr>
        <w:pStyle w:val="BodyText"/>
        <w:spacing w:before="2"/>
        <w:rPr>
          <w:sz w:val="23"/>
        </w:rPr>
      </w:pPr>
    </w:p>
    <w:p w14:paraId="1843CE99" w14:textId="77777777" w:rsidR="00AE3BD3" w:rsidRPr="000B6B7E" w:rsidRDefault="001821F8">
      <w:pPr>
        <w:pStyle w:val="BodyText"/>
        <w:spacing w:before="1"/>
        <w:ind w:left="1540" w:right="618"/>
        <w:jc w:val="both"/>
      </w:pPr>
      <w:r w:rsidRPr="000B6B7E">
        <w:t>These key personnel once employed for the Works and approved by the Developer shall not be removed from the Works without prior consent from the Developer.</w:t>
      </w:r>
    </w:p>
    <w:p w14:paraId="7C598B23" w14:textId="77777777" w:rsidR="00AE3BD3" w:rsidRPr="000B6B7E" w:rsidRDefault="00AE3BD3">
      <w:pPr>
        <w:pStyle w:val="BodyText"/>
        <w:spacing w:before="11"/>
        <w:rPr>
          <w:sz w:val="23"/>
        </w:rPr>
      </w:pPr>
    </w:p>
    <w:p w14:paraId="123BA977" w14:textId="77777777" w:rsidR="00AE3BD3" w:rsidRPr="000B6B7E" w:rsidRDefault="001821F8">
      <w:pPr>
        <w:pStyle w:val="BodyText"/>
        <w:ind w:left="1540" w:right="617"/>
        <w:jc w:val="both"/>
      </w:pPr>
      <w:r w:rsidRPr="000B6B7E">
        <w:t xml:space="preserve">The provision of such organization chart and the Project Manager's approval thereof shall not limit the Contractor's responsibilities and obligations in respect of adequate staffing at the Site. In the event additional staffs are considered necessary to properly </w:t>
      </w:r>
      <w:r w:rsidRPr="000B6B7E">
        <w:rPr>
          <w:w w:val="95"/>
        </w:rPr>
        <w:t xml:space="preserve">and effectively supervise the execution of the Works, the Contractor shall provide such </w:t>
      </w:r>
      <w:r w:rsidRPr="000B6B7E">
        <w:t>additional staff at no extra cost to the Developer.</w:t>
      </w:r>
    </w:p>
    <w:p w14:paraId="15E0F580" w14:textId="77777777" w:rsidR="00AE3BD3" w:rsidRPr="000B6B7E" w:rsidRDefault="00AE3BD3">
      <w:pPr>
        <w:pStyle w:val="BodyText"/>
      </w:pPr>
    </w:p>
    <w:p w14:paraId="7236FCF9" w14:textId="77777777" w:rsidR="00AE3BD3" w:rsidRPr="000B6B7E" w:rsidRDefault="001821F8">
      <w:pPr>
        <w:pStyle w:val="BodyText"/>
        <w:ind w:left="1540"/>
        <w:jc w:val="both"/>
      </w:pPr>
      <w:r w:rsidRPr="000B6B7E">
        <w:t>All Skilled staff should be licensed holder from Local Statutory Body.</w:t>
      </w:r>
    </w:p>
    <w:p w14:paraId="4293D59E" w14:textId="77777777" w:rsidR="00AE3BD3" w:rsidRPr="000B6B7E" w:rsidRDefault="00AE3BD3">
      <w:pPr>
        <w:pStyle w:val="BodyText"/>
      </w:pPr>
    </w:p>
    <w:p w14:paraId="3C76DD4C" w14:textId="77777777" w:rsidR="00AE3BD3" w:rsidRPr="000B6B7E" w:rsidRDefault="001821F8">
      <w:pPr>
        <w:pStyle w:val="Heading2"/>
        <w:numPr>
          <w:ilvl w:val="0"/>
          <w:numId w:val="31"/>
        </w:numPr>
        <w:tabs>
          <w:tab w:val="left" w:pos="1539"/>
          <w:tab w:val="left" w:pos="1541"/>
        </w:tabs>
        <w:ind w:left="1540" w:hanging="721"/>
      </w:pPr>
      <w:r w:rsidRPr="000B6B7E">
        <w:t>Overtime</w:t>
      </w:r>
    </w:p>
    <w:p w14:paraId="371490B7" w14:textId="77777777" w:rsidR="00AE3BD3" w:rsidRPr="000B6B7E" w:rsidRDefault="00AE3BD3">
      <w:pPr>
        <w:pStyle w:val="BodyText"/>
        <w:rPr>
          <w:rFonts w:ascii="Arial"/>
          <w:b/>
        </w:rPr>
      </w:pPr>
    </w:p>
    <w:p w14:paraId="2B0089BC" w14:textId="77777777" w:rsidR="00AE3BD3" w:rsidRPr="000B6B7E" w:rsidRDefault="001821F8">
      <w:pPr>
        <w:pStyle w:val="BodyText"/>
        <w:ind w:left="1540" w:right="617"/>
        <w:jc w:val="both"/>
      </w:pPr>
      <w:r w:rsidRPr="000B6B7E">
        <w:t>Should the Contractor consider that overtime working is necessary in order to attract and retain the necessary workpeople or to complete the Works or sections of the Works within the Time for Completion, he shall allow for such overtime payments for his workmen and his supervisory staff including the provision of any additional plant, facilities and the like arising out of overtime work.</w:t>
      </w:r>
    </w:p>
    <w:p w14:paraId="4EB0AF30" w14:textId="77777777" w:rsidR="00AE3BD3" w:rsidRPr="000B6B7E" w:rsidRDefault="00AE3BD3">
      <w:pPr>
        <w:pStyle w:val="BodyText"/>
      </w:pPr>
    </w:p>
    <w:p w14:paraId="6B3D9F9F" w14:textId="77777777" w:rsidR="00AE3BD3" w:rsidRPr="000B6B7E" w:rsidRDefault="001821F8">
      <w:pPr>
        <w:pStyle w:val="BodyText"/>
        <w:spacing w:before="1"/>
        <w:ind w:left="1540" w:right="618"/>
        <w:jc w:val="both"/>
      </w:pPr>
      <w:r w:rsidRPr="000B6B7E">
        <w:t>Prior notification to the Project Manager shall be given before overtime work is carried out.</w:t>
      </w:r>
    </w:p>
    <w:p w14:paraId="36219923" w14:textId="77777777" w:rsidR="00AE3BD3" w:rsidRPr="000B6B7E" w:rsidRDefault="00AE3BD3">
      <w:pPr>
        <w:pStyle w:val="BodyText"/>
        <w:spacing w:before="11"/>
        <w:rPr>
          <w:sz w:val="23"/>
        </w:rPr>
      </w:pPr>
    </w:p>
    <w:p w14:paraId="41FCAFA7" w14:textId="77777777" w:rsidR="00AE3BD3" w:rsidRPr="000B6B7E" w:rsidRDefault="001821F8">
      <w:pPr>
        <w:pStyle w:val="Heading2"/>
        <w:numPr>
          <w:ilvl w:val="0"/>
          <w:numId w:val="31"/>
        </w:numPr>
        <w:tabs>
          <w:tab w:val="left" w:pos="1529"/>
          <w:tab w:val="left" w:pos="1530"/>
        </w:tabs>
        <w:ind w:left="1529" w:hanging="710"/>
      </w:pPr>
      <w:r w:rsidRPr="000B6B7E">
        <w:t>Transfer of plant, labour and materials</w:t>
      </w:r>
    </w:p>
    <w:p w14:paraId="15EB6EA4" w14:textId="77777777" w:rsidR="00AE3BD3" w:rsidRPr="000B6B7E" w:rsidRDefault="00AE3BD3">
      <w:pPr>
        <w:pStyle w:val="BodyText"/>
        <w:rPr>
          <w:rFonts w:ascii="Arial"/>
          <w:b/>
        </w:rPr>
      </w:pPr>
    </w:p>
    <w:p w14:paraId="04003C4F" w14:textId="77777777" w:rsidR="00AE3BD3" w:rsidRPr="000B6B7E" w:rsidRDefault="001821F8">
      <w:pPr>
        <w:pStyle w:val="BodyText"/>
        <w:ind w:left="1540" w:right="617"/>
        <w:jc w:val="both"/>
      </w:pPr>
      <w:r w:rsidRPr="000B6B7E">
        <w:t>In the event of a delay occurring on one section of the Works for any reason whatsoever, the Contractor is to transfer his plant, labour and materials as far as practicable to another section of the Works so as not to allow them to stand idle or cause delays.</w:t>
      </w:r>
    </w:p>
    <w:p w14:paraId="1816550E" w14:textId="77777777" w:rsidR="00AE3BD3" w:rsidRPr="000B6B7E" w:rsidRDefault="00AE3BD3">
      <w:pPr>
        <w:pStyle w:val="BodyText"/>
      </w:pPr>
    </w:p>
    <w:p w14:paraId="2BC9AFF6" w14:textId="77777777" w:rsidR="00AE3BD3" w:rsidRPr="000B6B7E" w:rsidRDefault="001821F8">
      <w:pPr>
        <w:pStyle w:val="BodyText"/>
        <w:ind w:left="1540" w:right="618"/>
        <w:jc w:val="both"/>
      </w:pPr>
      <w:r w:rsidRPr="000B6B7E">
        <w:rPr>
          <w:w w:val="95"/>
        </w:rPr>
        <w:t xml:space="preserve">If the Contractor fails to carry out a transfer when such a step is considered reasonable </w:t>
      </w:r>
      <w:r w:rsidRPr="000B6B7E">
        <w:t>and practicable by the Project Manager, no claim for extra payments or extension of time will be entertained.</w:t>
      </w:r>
    </w:p>
    <w:p w14:paraId="73703AD8" w14:textId="77777777" w:rsidR="00AE3BD3" w:rsidRPr="000B6B7E" w:rsidRDefault="00AE3BD3">
      <w:pPr>
        <w:pStyle w:val="BodyText"/>
        <w:spacing w:before="11"/>
        <w:rPr>
          <w:sz w:val="23"/>
        </w:rPr>
      </w:pPr>
    </w:p>
    <w:p w14:paraId="338E5F70" w14:textId="77777777" w:rsidR="00AE3BD3" w:rsidRPr="000B6B7E" w:rsidRDefault="001821F8">
      <w:pPr>
        <w:pStyle w:val="Heading2"/>
        <w:numPr>
          <w:ilvl w:val="0"/>
          <w:numId w:val="31"/>
        </w:numPr>
        <w:tabs>
          <w:tab w:val="left" w:pos="1528"/>
          <w:tab w:val="left" w:pos="1529"/>
        </w:tabs>
        <w:ind w:left="1528" w:hanging="709"/>
      </w:pPr>
      <w:r w:rsidRPr="000B6B7E">
        <w:t>Access for inspection and supervision</w:t>
      </w:r>
    </w:p>
    <w:p w14:paraId="77F025F9" w14:textId="77777777" w:rsidR="00AE3BD3" w:rsidRPr="000B6B7E" w:rsidRDefault="00AE3BD3">
      <w:pPr>
        <w:pStyle w:val="BodyText"/>
        <w:rPr>
          <w:rFonts w:ascii="Arial"/>
          <w:b/>
        </w:rPr>
      </w:pPr>
    </w:p>
    <w:p w14:paraId="52EDBCF0" w14:textId="77777777" w:rsidR="00AE3BD3" w:rsidRPr="000B6B7E" w:rsidRDefault="001821F8">
      <w:pPr>
        <w:pStyle w:val="BodyText"/>
        <w:ind w:left="1540" w:right="619"/>
        <w:jc w:val="both"/>
      </w:pPr>
      <w:r w:rsidRPr="000B6B7E">
        <w:t>The Contractor shall maintain unhindered and safe access to and easy inspection of all materials and work including any special ladders, gantries, platforms, ramps or scaffolding required for the Project Manager's inspection and supervision and/or Developer and/or any other person appointed by Developer.</w:t>
      </w:r>
    </w:p>
    <w:p w14:paraId="05762A38" w14:textId="77777777" w:rsidR="00AE3BD3" w:rsidRPr="000B6B7E" w:rsidRDefault="00AE3BD3">
      <w:pPr>
        <w:jc w:val="both"/>
        <w:sectPr w:rsidR="00AE3BD3" w:rsidRPr="000B6B7E">
          <w:pgSz w:w="12240" w:h="15840"/>
          <w:pgMar w:top="1640" w:right="460" w:bottom="880" w:left="620" w:header="0" w:footer="699" w:gutter="0"/>
          <w:cols w:space="720"/>
        </w:sectPr>
      </w:pPr>
    </w:p>
    <w:p w14:paraId="213E5075" w14:textId="77777777" w:rsidR="00AE3BD3" w:rsidRPr="000B6B7E" w:rsidRDefault="00AE3BD3">
      <w:pPr>
        <w:pStyle w:val="BodyText"/>
        <w:spacing w:before="6"/>
        <w:rPr>
          <w:sz w:val="21"/>
        </w:rPr>
      </w:pPr>
    </w:p>
    <w:p w14:paraId="6EA14F20" w14:textId="5FDCF1A5"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EF8ABD7" wp14:editId="28EB2451">
                <wp:extent cx="6210300" cy="6350"/>
                <wp:effectExtent l="0" t="0" r="0" b="4445"/>
                <wp:docPr id="236"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37" name="Rectangle 11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625EEED" id="Group 11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YtRwIAAAgFAAAOAAAAZHJzL2Uyb0RvYy54bWykVNuO2jAQfa/Uf7D8XkICC7sRYbViu6jS&#10;tl112w8wjnNRE487NgT69R07KSBWfaF5iDyei8854/Hift82bKfQ1qAzHo/GnCktIa91mfEf358+&#10;3HJmndC5aECrjB+U5ffL9+8WnUlVAhU0uUJGRbRNO5PxyjmTRpGVlWqFHYFRmpwFYCscmVhGOYqO&#10;qrdNlIzHs6gDzA2CVNbS7mPv5MtQvyiUdF+LwirHmowTNhf+GP4b/4+WC5GWKExVywGGuAJFK2pN&#10;hx5LPQon2BbrN6XaWiJYKNxIQhtBUdRSBQ7EJh5fsFkjbE3gUqZdaY4ykbQXOl1dVn7ZrdG8mhfs&#10;0dPyGeRPS7pEnSnTc7+3yz6YbbrPkFM/xdZBIL4vsPUliBLbB30PR33V3jFJm7MkHk/G1AZJvtnk&#10;ZpBfVtSjN0my+jik3c1vh5w4ZEQi7U8LCAdEvuN0hexJJft/Kr1WwqggvvUqvCCr84wnkzlnWrRE&#10;/RtdLqHLRrE4TvxF8gAo8q+YtleSaVhVFKceEKGrlMgJWOzjCf5Zgjcs9eE6af+pkUgNWrdW0DK/&#10;yDgS7NAxsXu2zsM4hfgGWmjq/KlummBguVk1yHbCz0/4AvKLsEb7YA0+ra/odwI/T6mXZgP5gegh&#10;9ENIjwYtKsDfnHU0gBm3v7YCFWfNJ00S3cXTqZ/YYExv5gkZeO7ZnHuEllQq446zfrly/ZRvDdZl&#10;RSfFgbSGB7qxRR2Ie8l7VANYuj5hFcYtKDM8DX6ez+0QdXr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W/RYtRwIAAAgF&#10;AAAOAAAAAAAAAAAAAAAAAC4CAABkcnMvZTJvRG9jLnhtbFBLAQItABQABgAIAAAAIQBhcfvQ2gAA&#10;AAMBAAAPAAAAAAAAAAAAAAAAAKEEAABkcnMvZG93bnJldi54bWxQSwUGAAAAAAQABADzAAAAqAUA&#10;AAAA&#10;">
                <v:rect id="Rectangle 11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WCYxwAAANwAAAAPAAAAZHJzL2Rvd25yZXYueG1sRI9BawIx&#10;FITvhf6H8ArearZbW+1qlCoIXgpqPdTbc/PcXdy8bJOoq7/eCIUeh5n5hhlNWlOLEzlfWVbw0k1A&#10;EOdWV1wo2HzPnwcgfEDWWFsmBRfyMBk/Poww0/bMKzqtQyEihH2GCsoQmkxKn5dk0HdtQxy9vXUG&#10;Q5SukNrhOcJNLdMkeZcGK44LJTY0Kyk/rI9GwfRjMP1d9vjrutptafuzO7ylLlGq89R+DkEEasN/&#10;+K+90ArS1z7cz8QjIMc3AAAA//8DAFBLAQItABQABgAIAAAAIQDb4fbL7gAAAIUBAAATAAAAAAAA&#10;AAAAAAAAAAAAAABbQ29udGVudF9UeXBlc10ueG1sUEsBAi0AFAAGAAgAAAAhAFr0LFu/AAAAFQEA&#10;AAsAAAAAAAAAAAAAAAAAHwEAAF9yZWxzLy5yZWxzUEsBAi0AFAAGAAgAAAAhAMoNYJjHAAAA3AAA&#10;AA8AAAAAAAAAAAAAAAAABwIAAGRycy9kb3ducmV2LnhtbFBLBQYAAAAAAwADALcAAAD7AgAAAAA=&#10;" fillcolor="black" stroked="f"/>
                <w10:anchorlock/>
              </v:group>
            </w:pict>
          </mc:Fallback>
        </mc:AlternateContent>
      </w:r>
    </w:p>
    <w:p w14:paraId="3D65686D" w14:textId="77777777" w:rsidR="00AE3BD3" w:rsidRPr="000B6B7E" w:rsidRDefault="00AE3BD3">
      <w:pPr>
        <w:pStyle w:val="BodyText"/>
        <w:spacing w:before="2"/>
        <w:rPr>
          <w:sz w:val="15"/>
        </w:rPr>
      </w:pPr>
    </w:p>
    <w:p w14:paraId="7663E35A" w14:textId="77777777" w:rsidR="00AE3BD3" w:rsidRPr="000B6B7E" w:rsidRDefault="001821F8">
      <w:pPr>
        <w:pStyle w:val="Heading2"/>
        <w:numPr>
          <w:ilvl w:val="0"/>
          <w:numId w:val="31"/>
        </w:numPr>
        <w:tabs>
          <w:tab w:val="left" w:pos="1528"/>
          <w:tab w:val="left" w:pos="1530"/>
        </w:tabs>
        <w:spacing w:before="92"/>
        <w:ind w:left="1529" w:hanging="711"/>
      </w:pPr>
      <w:r w:rsidRPr="000B6B7E">
        <w:t>Environmental Management System and Green Building Norms</w:t>
      </w:r>
    </w:p>
    <w:p w14:paraId="7115F804" w14:textId="77777777" w:rsidR="00AE3BD3" w:rsidRPr="000B6B7E" w:rsidRDefault="00AE3BD3">
      <w:pPr>
        <w:pStyle w:val="BodyText"/>
        <w:rPr>
          <w:rFonts w:ascii="Arial"/>
          <w:b/>
        </w:rPr>
      </w:pPr>
    </w:p>
    <w:p w14:paraId="72D8A943" w14:textId="77777777" w:rsidR="00AE3BD3" w:rsidRPr="000B6B7E" w:rsidRDefault="001821F8">
      <w:pPr>
        <w:pStyle w:val="BodyText"/>
        <w:spacing w:before="1"/>
        <w:ind w:left="1539" w:right="618"/>
        <w:jc w:val="both"/>
      </w:pPr>
      <w:r w:rsidRPr="000B6B7E">
        <w:t>The Contractor shall follow the Developer’s Environment Management System established at site. The Contractor shall read Developer’s- Energy &amp; Environment Conservation Measures, relevant documents prior to execution of the activities. Developer will give necessary awareness to the contractor’s team on EMS and Green building implementation requirements at site. Specific details are as stated below,</w:t>
      </w:r>
    </w:p>
    <w:p w14:paraId="7CE25A42" w14:textId="77777777" w:rsidR="00AE3BD3" w:rsidRPr="000B6B7E" w:rsidRDefault="00AE3BD3">
      <w:pPr>
        <w:pStyle w:val="BodyText"/>
        <w:spacing w:before="11"/>
        <w:rPr>
          <w:sz w:val="23"/>
        </w:rPr>
      </w:pPr>
    </w:p>
    <w:p w14:paraId="12AD9DF9" w14:textId="77777777" w:rsidR="00AE3BD3" w:rsidRPr="000B6B7E" w:rsidRDefault="001821F8">
      <w:pPr>
        <w:pStyle w:val="ListParagraph"/>
        <w:numPr>
          <w:ilvl w:val="0"/>
          <w:numId w:val="28"/>
        </w:numPr>
        <w:tabs>
          <w:tab w:val="left" w:pos="1900"/>
        </w:tabs>
        <w:ind w:hanging="361"/>
        <w:jc w:val="both"/>
        <w:rPr>
          <w:sz w:val="24"/>
        </w:rPr>
      </w:pPr>
      <w:r w:rsidRPr="000B6B7E">
        <w:rPr>
          <w:sz w:val="24"/>
        </w:rPr>
        <w:t>Following waste material shall be re-used during execution.</w:t>
      </w:r>
    </w:p>
    <w:p w14:paraId="29922702" w14:textId="77777777" w:rsidR="00AE3BD3" w:rsidRPr="000B6B7E" w:rsidRDefault="00AE3BD3">
      <w:pPr>
        <w:pStyle w:val="BodyText"/>
      </w:pPr>
    </w:p>
    <w:p w14:paraId="66EF517D" w14:textId="77777777" w:rsidR="00AE3BD3" w:rsidRPr="000B6B7E" w:rsidRDefault="001821F8">
      <w:pPr>
        <w:pStyle w:val="ListParagraph"/>
        <w:numPr>
          <w:ilvl w:val="1"/>
          <w:numId w:val="28"/>
        </w:numPr>
        <w:tabs>
          <w:tab w:val="left" w:pos="2260"/>
        </w:tabs>
        <w:ind w:hanging="361"/>
        <w:rPr>
          <w:sz w:val="24"/>
        </w:rPr>
      </w:pPr>
      <w:r w:rsidRPr="000B6B7E">
        <w:rPr>
          <w:sz w:val="24"/>
        </w:rPr>
        <w:t>Broken tiles.</w:t>
      </w:r>
    </w:p>
    <w:p w14:paraId="0616197B" w14:textId="77777777" w:rsidR="00AE3BD3" w:rsidRPr="000B6B7E" w:rsidRDefault="001821F8">
      <w:pPr>
        <w:pStyle w:val="ListParagraph"/>
        <w:numPr>
          <w:ilvl w:val="1"/>
          <w:numId w:val="28"/>
        </w:numPr>
        <w:tabs>
          <w:tab w:val="left" w:pos="2260"/>
        </w:tabs>
        <w:ind w:hanging="361"/>
        <w:rPr>
          <w:sz w:val="24"/>
        </w:rPr>
      </w:pPr>
      <w:r w:rsidRPr="000B6B7E">
        <w:rPr>
          <w:sz w:val="24"/>
        </w:rPr>
        <w:t>Broken bricks/blocks</w:t>
      </w:r>
    </w:p>
    <w:p w14:paraId="18DC3AD5" w14:textId="77777777" w:rsidR="00AE3BD3" w:rsidRPr="000B6B7E" w:rsidRDefault="001821F8">
      <w:pPr>
        <w:pStyle w:val="ListParagraph"/>
        <w:numPr>
          <w:ilvl w:val="1"/>
          <w:numId w:val="28"/>
        </w:numPr>
        <w:tabs>
          <w:tab w:val="left" w:pos="2260"/>
        </w:tabs>
        <w:ind w:hanging="361"/>
        <w:rPr>
          <w:sz w:val="24"/>
        </w:rPr>
      </w:pPr>
      <w:r w:rsidRPr="000B6B7E">
        <w:rPr>
          <w:sz w:val="24"/>
        </w:rPr>
        <w:t>Shuttering material</w:t>
      </w:r>
    </w:p>
    <w:p w14:paraId="53C9CB3B" w14:textId="77777777" w:rsidR="00AE3BD3" w:rsidRPr="000B6B7E" w:rsidRDefault="001821F8">
      <w:pPr>
        <w:pStyle w:val="ListParagraph"/>
        <w:numPr>
          <w:ilvl w:val="1"/>
          <w:numId w:val="28"/>
        </w:numPr>
        <w:tabs>
          <w:tab w:val="left" w:pos="2260"/>
        </w:tabs>
        <w:ind w:hanging="361"/>
        <w:rPr>
          <w:sz w:val="24"/>
        </w:rPr>
      </w:pPr>
      <w:r w:rsidRPr="000B6B7E">
        <w:rPr>
          <w:sz w:val="24"/>
        </w:rPr>
        <w:t>Scrap reinforcement steel</w:t>
      </w:r>
    </w:p>
    <w:p w14:paraId="7F8665B4" w14:textId="77777777" w:rsidR="00AE3BD3" w:rsidRPr="000B6B7E" w:rsidRDefault="001821F8">
      <w:pPr>
        <w:pStyle w:val="ListParagraph"/>
        <w:numPr>
          <w:ilvl w:val="1"/>
          <w:numId w:val="28"/>
        </w:numPr>
        <w:tabs>
          <w:tab w:val="left" w:pos="2260"/>
        </w:tabs>
        <w:ind w:hanging="361"/>
        <w:rPr>
          <w:sz w:val="24"/>
        </w:rPr>
      </w:pPr>
      <w:r w:rsidRPr="000B6B7E">
        <w:rPr>
          <w:sz w:val="24"/>
        </w:rPr>
        <w:t>Scrap structural steel</w:t>
      </w:r>
    </w:p>
    <w:p w14:paraId="61F8B156" w14:textId="77777777" w:rsidR="00AE3BD3" w:rsidRPr="000B6B7E" w:rsidRDefault="001821F8">
      <w:pPr>
        <w:pStyle w:val="ListParagraph"/>
        <w:numPr>
          <w:ilvl w:val="1"/>
          <w:numId w:val="28"/>
        </w:numPr>
        <w:tabs>
          <w:tab w:val="left" w:pos="2260"/>
        </w:tabs>
        <w:ind w:hanging="361"/>
        <w:rPr>
          <w:sz w:val="24"/>
        </w:rPr>
      </w:pPr>
      <w:r w:rsidRPr="000B6B7E">
        <w:rPr>
          <w:sz w:val="24"/>
        </w:rPr>
        <w:t>Broken concrete cubes</w:t>
      </w:r>
    </w:p>
    <w:p w14:paraId="1CB80F54" w14:textId="77777777" w:rsidR="00AE3BD3" w:rsidRPr="000B6B7E" w:rsidRDefault="001821F8">
      <w:pPr>
        <w:pStyle w:val="ListParagraph"/>
        <w:numPr>
          <w:ilvl w:val="1"/>
          <w:numId w:val="28"/>
        </w:numPr>
        <w:tabs>
          <w:tab w:val="left" w:pos="2260"/>
        </w:tabs>
        <w:ind w:hanging="361"/>
        <w:rPr>
          <w:sz w:val="24"/>
        </w:rPr>
      </w:pPr>
      <w:r w:rsidRPr="000B6B7E">
        <w:rPr>
          <w:sz w:val="24"/>
        </w:rPr>
        <w:t>Excavated earth</w:t>
      </w:r>
    </w:p>
    <w:p w14:paraId="5C30D03F" w14:textId="77777777" w:rsidR="00AE3BD3" w:rsidRPr="000B6B7E" w:rsidRDefault="00AE3BD3">
      <w:pPr>
        <w:pStyle w:val="BodyText"/>
      </w:pPr>
    </w:p>
    <w:p w14:paraId="57B1ECB5" w14:textId="77777777" w:rsidR="00AE3BD3" w:rsidRPr="000B6B7E" w:rsidRDefault="001821F8">
      <w:pPr>
        <w:pStyle w:val="ListParagraph"/>
        <w:numPr>
          <w:ilvl w:val="0"/>
          <w:numId w:val="28"/>
        </w:numPr>
        <w:tabs>
          <w:tab w:val="left" w:pos="1900"/>
        </w:tabs>
        <w:ind w:left="1900" w:right="617" w:hanging="361"/>
        <w:jc w:val="both"/>
        <w:rPr>
          <w:sz w:val="24"/>
        </w:rPr>
      </w:pPr>
      <w:r w:rsidRPr="000B6B7E">
        <w:rPr>
          <w:sz w:val="24"/>
        </w:rPr>
        <w:t>Existing numbered tress should be maintained in healthy condition till final handover of site by contractor. No damage to existing trees due to construction activities should be done. Any damage and cost implication due to damage should be borne by contractor.</w:t>
      </w:r>
    </w:p>
    <w:p w14:paraId="5FD2C434" w14:textId="77777777" w:rsidR="00AE3BD3" w:rsidRPr="000B6B7E" w:rsidRDefault="00AE3BD3">
      <w:pPr>
        <w:pStyle w:val="BodyText"/>
      </w:pPr>
    </w:p>
    <w:p w14:paraId="33BDE0AC" w14:textId="77777777" w:rsidR="00AE3BD3" w:rsidRPr="000B6B7E" w:rsidRDefault="001821F8">
      <w:pPr>
        <w:pStyle w:val="ListParagraph"/>
        <w:numPr>
          <w:ilvl w:val="0"/>
          <w:numId w:val="28"/>
        </w:numPr>
        <w:tabs>
          <w:tab w:val="left" w:pos="1900"/>
        </w:tabs>
        <w:spacing w:before="1"/>
        <w:jc w:val="both"/>
        <w:rPr>
          <w:sz w:val="24"/>
        </w:rPr>
      </w:pPr>
      <w:r w:rsidRPr="000B6B7E">
        <w:rPr>
          <w:sz w:val="24"/>
        </w:rPr>
        <w:t>No dry wood should be used in site labour camps area as burning fuel.</w:t>
      </w:r>
    </w:p>
    <w:p w14:paraId="166101E6" w14:textId="77777777" w:rsidR="00AE3BD3" w:rsidRPr="000B6B7E" w:rsidRDefault="00AE3BD3">
      <w:pPr>
        <w:pStyle w:val="BodyText"/>
        <w:spacing w:before="11"/>
        <w:rPr>
          <w:sz w:val="23"/>
        </w:rPr>
      </w:pPr>
    </w:p>
    <w:p w14:paraId="22929F1C" w14:textId="77777777" w:rsidR="00AE3BD3" w:rsidRPr="000B6B7E" w:rsidRDefault="001821F8">
      <w:pPr>
        <w:pStyle w:val="ListParagraph"/>
        <w:numPr>
          <w:ilvl w:val="0"/>
          <w:numId w:val="28"/>
        </w:numPr>
        <w:tabs>
          <w:tab w:val="left" w:pos="1900"/>
        </w:tabs>
        <w:jc w:val="both"/>
        <w:rPr>
          <w:sz w:val="24"/>
        </w:rPr>
      </w:pPr>
      <w:r w:rsidRPr="000B6B7E">
        <w:rPr>
          <w:sz w:val="24"/>
        </w:rPr>
        <w:t>Preserve Top Soil by:</w:t>
      </w:r>
    </w:p>
    <w:p w14:paraId="6DEEC4BE" w14:textId="77777777" w:rsidR="00AE3BD3" w:rsidRPr="000B6B7E" w:rsidRDefault="00AE3BD3">
      <w:pPr>
        <w:pStyle w:val="BodyText"/>
        <w:spacing w:before="11"/>
        <w:rPr>
          <w:sz w:val="23"/>
        </w:rPr>
      </w:pPr>
    </w:p>
    <w:p w14:paraId="7BFEA97A" w14:textId="77777777" w:rsidR="00AE3BD3" w:rsidRPr="000B6B7E" w:rsidRDefault="001821F8">
      <w:pPr>
        <w:pStyle w:val="ListParagraph"/>
        <w:numPr>
          <w:ilvl w:val="0"/>
          <w:numId w:val="27"/>
        </w:numPr>
        <w:tabs>
          <w:tab w:val="left" w:pos="2259"/>
          <w:tab w:val="left" w:pos="2261"/>
        </w:tabs>
        <w:ind w:right="618"/>
        <w:rPr>
          <w:sz w:val="24"/>
        </w:rPr>
      </w:pPr>
      <w:r w:rsidRPr="000B6B7E">
        <w:rPr>
          <w:sz w:val="24"/>
        </w:rPr>
        <w:t>Preserving Top soil (min 150mm of top layer of the soil) prior to start of excavation.</w:t>
      </w:r>
    </w:p>
    <w:p w14:paraId="73B8A248" w14:textId="77777777" w:rsidR="00AE3BD3" w:rsidRPr="000B6B7E" w:rsidRDefault="001821F8">
      <w:pPr>
        <w:pStyle w:val="ListParagraph"/>
        <w:numPr>
          <w:ilvl w:val="0"/>
          <w:numId w:val="27"/>
        </w:numPr>
        <w:tabs>
          <w:tab w:val="left" w:pos="2259"/>
          <w:tab w:val="left" w:pos="2261"/>
        </w:tabs>
        <w:spacing w:line="291" w:lineRule="exact"/>
        <w:rPr>
          <w:sz w:val="24"/>
        </w:rPr>
      </w:pPr>
      <w:r w:rsidRPr="000B6B7E">
        <w:rPr>
          <w:sz w:val="24"/>
        </w:rPr>
        <w:t>Reusing the preserved Top Soil in Landscaping or gardening.</w:t>
      </w:r>
    </w:p>
    <w:p w14:paraId="0D3692D4" w14:textId="77777777" w:rsidR="00AE3BD3" w:rsidRPr="000B6B7E" w:rsidRDefault="001821F8">
      <w:pPr>
        <w:pStyle w:val="ListParagraph"/>
        <w:numPr>
          <w:ilvl w:val="0"/>
          <w:numId w:val="27"/>
        </w:numPr>
        <w:tabs>
          <w:tab w:val="left" w:pos="2259"/>
          <w:tab w:val="left" w:pos="2261"/>
        </w:tabs>
        <w:ind w:right="618"/>
        <w:rPr>
          <w:sz w:val="24"/>
        </w:rPr>
      </w:pPr>
      <w:r w:rsidRPr="000B6B7E">
        <w:rPr>
          <w:sz w:val="24"/>
        </w:rPr>
        <w:t>Keeping Evidences with area excavated, top soil quantity generated and reused.</w:t>
      </w:r>
    </w:p>
    <w:p w14:paraId="01AB8D6F" w14:textId="77777777" w:rsidR="00AE3BD3" w:rsidRPr="000B6B7E" w:rsidRDefault="00AE3BD3">
      <w:pPr>
        <w:pStyle w:val="BodyText"/>
        <w:spacing w:before="9"/>
        <w:rPr>
          <w:sz w:val="23"/>
        </w:rPr>
      </w:pPr>
    </w:p>
    <w:p w14:paraId="2D5D9A91" w14:textId="77777777" w:rsidR="00AE3BD3" w:rsidRPr="000B6B7E" w:rsidRDefault="001821F8">
      <w:pPr>
        <w:pStyle w:val="ListParagraph"/>
        <w:numPr>
          <w:ilvl w:val="0"/>
          <w:numId w:val="28"/>
        </w:numPr>
        <w:tabs>
          <w:tab w:val="left" w:pos="1900"/>
        </w:tabs>
        <w:jc w:val="both"/>
        <w:rPr>
          <w:sz w:val="24"/>
        </w:rPr>
      </w:pPr>
      <w:r w:rsidRPr="000B6B7E">
        <w:rPr>
          <w:sz w:val="24"/>
        </w:rPr>
        <w:t>Monitoring of Water Consumption during execution:</w:t>
      </w:r>
    </w:p>
    <w:p w14:paraId="7AFF6BD7" w14:textId="77777777" w:rsidR="00AE3BD3" w:rsidRPr="000B6B7E" w:rsidRDefault="001821F8">
      <w:pPr>
        <w:pStyle w:val="BodyText"/>
        <w:ind w:left="1900" w:right="616"/>
        <w:jc w:val="both"/>
      </w:pPr>
      <w:r w:rsidRPr="000B6B7E">
        <w:t>Water consumed during execution activity (potable for labours, water for construction activity) are to be monitored on monthly basis. Record of monitoring like water meter reading, Municipal corporation water bill etc. shall be maintained to show evidence of consumption.</w:t>
      </w:r>
    </w:p>
    <w:p w14:paraId="33D90CAB" w14:textId="77777777" w:rsidR="00AE3BD3" w:rsidRPr="000B6B7E" w:rsidRDefault="00AE3BD3">
      <w:pPr>
        <w:pStyle w:val="BodyText"/>
      </w:pPr>
    </w:p>
    <w:p w14:paraId="28C7D5D0" w14:textId="77777777" w:rsidR="00AE3BD3" w:rsidRPr="000B6B7E" w:rsidRDefault="001821F8">
      <w:pPr>
        <w:pStyle w:val="ListParagraph"/>
        <w:numPr>
          <w:ilvl w:val="0"/>
          <w:numId w:val="28"/>
        </w:numPr>
        <w:tabs>
          <w:tab w:val="left" w:pos="1901"/>
        </w:tabs>
        <w:ind w:left="1900" w:hanging="361"/>
        <w:jc w:val="both"/>
        <w:rPr>
          <w:sz w:val="24"/>
        </w:rPr>
      </w:pPr>
      <w:r w:rsidRPr="000B6B7E">
        <w:rPr>
          <w:sz w:val="24"/>
        </w:rPr>
        <w:t>Monitoring of Energy Consumption during execution:</w:t>
      </w:r>
    </w:p>
    <w:p w14:paraId="1562504D" w14:textId="77777777" w:rsidR="00AE3BD3" w:rsidRPr="000B6B7E" w:rsidRDefault="001821F8">
      <w:pPr>
        <w:pStyle w:val="BodyText"/>
        <w:ind w:left="1900" w:right="619"/>
        <w:jc w:val="both"/>
      </w:pPr>
      <w:r w:rsidRPr="000B6B7E">
        <w:t>Monthly electricity bill for site execution including site office, labour colony shall be maintained.</w:t>
      </w:r>
    </w:p>
    <w:p w14:paraId="77AF553D" w14:textId="77777777" w:rsidR="00AE3BD3" w:rsidRPr="000B6B7E" w:rsidRDefault="00AE3BD3">
      <w:pPr>
        <w:jc w:val="both"/>
        <w:sectPr w:rsidR="00AE3BD3" w:rsidRPr="000B6B7E">
          <w:pgSz w:w="12240" w:h="15840"/>
          <w:pgMar w:top="1640" w:right="460" w:bottom="880" w:left="620" w:header="0" w:footer="699" w:gutter="0"/>
          <w:cols w:space="720"/>
        </w:sectPr>
      </w:pPr>
    </w:p>
    <w:p w14:paraId="1C65F900" w14:textId="77777777" w:rsidR="00AE3BD3" w:rsidRPr="000B6B7E" w:rsidRDefault="00AE3BD3">
      <w:pPr>
        <w:pStyle w:val="BodyText"/>
        <w:spacing w:before="6"/>
        <w:rPr>
          <w:sz w:val="21"/>
        </w:rPr>
      </w:pPr>
    </w:p>
    <w:p w14:paraId="0F0E47F3" w14:textId="0A57D82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0135BFB" wp14:editId="1627A7AA">
                <wp:extent cx="6210300" cy="6350"/>
                <wp:effectExtent l="0" t="0" r="0" b="4445"/>
                <wp:docPr id="234"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35" name="Rectangle 11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89E146F" id="Group 10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U81RQIAAAg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Mz6ezDjToiXq&#10;3+hyCV02iiU9Lg+AIv+KaXslmYZVRXHqARG6SomcgCX+4hH8swRvWOrDddL+UyORGrRuraBlfpFx&#10;JNihY2L3bJ2HcQrxDbTQ1PlT3TTBwHKzapDthJ+f8AXkF2GN9sEafFpf0e8Efp5S35sN5Aeih9AP&#10;IT0atKgAf3PW0QBm3P7aClScNZ80SXSXTKd+YoMxnd2MycBzz+bcI7SkUhl3nPXLleunfGuwLis6&#10;KQmkNTzQjS3qQNxL3qMawNL1CaswbkGZ4Wnw83xuh6jTA7b8AwAA//8DAFBLAwQUAAYACAAAACEA&#10;YXH70NoAAAADAQAADwAAAGRycy9kb3ducmV2LnhtbEyPQUvDQBCF74L/YRnBm91EUWvMppSinorQ&#10;VhBv0+w0Cc3Ohuw2Sf+9oxe9DDze48338sXkWjVQHxrPBtJZAoq49LbhysDH7vVmDipEZIutZzJw&#10;pgCL4vIix8z6kTc0bGOlpIRDhgbqGLtM61DW5DDMfEcs3sH3DqPIvtK2x1HKXatvk+RBO2xYPtTY&#10;0aqm8rg9OQNvI47Lu/RlWB8Pq/PX7v79c52SMddX0/IZVKQp/oXhB1/QoRCmvT+xDao1IEPi7xXv&#10;6XEuci+hBHSR6//sxTcAAAD//wMAUEsBAi0AFAAGAAgAAAAhALaDOJL+AAAA4QEAABMAAAAAAAAA&#10;AAAAAAAAAAAAAFtDb250ZW50X1R5cGVzXS54bWxQSwECLQAUAAYACAAAACEAOP0h/9YAAACUAQAA&#10;CwAAAAAAAAAAAAAAAAAvAQAAX3JlbHMvLnJlbHNQSwECLQAUAAYACAAAACEAakVPNUUCAAAIBQAA&#10;DgAAAAAAAAAAAAAAAAAuAgAAZHJzL2Uyb0RvYy54bWxQSwECLQAUAAYACAAAACEAYXH70NoAAAAD&#10;AQAADwAAAAAAAAAAAAAAAACfBAAAZHJzL2Rvd25yZXYueG1sUEsFBgAAAAAEAAQA8wAAAKYFAAAA&#10;AA==&#10;">
                <v:rect id="Rectangle 11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1t0xwAAANwAAAAPAAAAZHJzL2Rvd25yZXYueG1sRI9PawIx&#10;FMTvhX6H8ARvNetaRVej1ILQS6H+OejtuXnuLm5etknUbT99IxQ8DjPzG2a2aE0truR8ZVlBv5eA&#10;IM6trrhQsNuuXsYgfEDWWFsmBT/kYTF/fpphpu2N13TdhEJECPsMFZQhNJmUPi/JoO/Zhjh6J+sM&#10;hihdIbXDW4SbWqZJMpIGK44LJTb0XlJ+3lyMguVkvPz+euXP3/XxQIf98TxMXaJUt9O+TUEEasMj&#10;/N/+0ArSwRDuZ+IRkPM/AAAA//8DAFBLAQItABQABgAIAAAAIQDb4fbL7gAAAIUBAAATAAAAAAAA&#10;AAAAAAAAAAAAAABbQ29udGVudF9UeXBlc10ueG1sUEsBAi0AFAAGAAgAAAAhAFr0LFu/AAAAFQEA&#10;AAsAAAAAAAAAAAAAAAAAHwEAAF9yZWxzLy5yZWxzUEsBAi0AFAAGAAgAAAAhAFWTW3THAAAA3AAA&#10;AA8AAAAAAAAAAAAAAAAABwIAAGRycy9kb3ducmV2LnhtbFBLBQYAAAAAAwADALcAAAD7AgAAAAA=&#10;" fillcolor="black" stroked="f"/>
                <w10:anchorlock/>
              </v:group>
            </w:pict>
          </mc:Fallback>
        </mc:AlternateContent>
      </w:r>
    </w:p>
    <w:p w14:paraId="31EAEBAD" w14:textId="77777777" w:rsidR="00AE3BD3" w:rsidRPr="000B6B7E" w:rsidRDefault="001821F8">
      <w:pPr>
        <w:pStyle w:val="ListParagraph"/>
        <w:numPr>
          <w:ilvl w:val="0"/>
          <w:numId w:val="28"/>
        </w:numPr>
        <w:tabs>
          <w:tab w:val="left" w:pos="1900"/>
        </w:tabs>
        <w:spacing w:line="267" w:lineRule="exact"/>
        <w:rPr>
          <w:sz w:val="24"/>
        </w:rPr>
      </w:pPr>
      <w:r w:rsidRPr="000B6B7E">
        <w:rPr>
          <w:sz w:val="24"/>
        </w:rPr>
        <w:t>Monitoring of Fuel Consumption during execution:</w:t>
      </w:r>
    </w:p>
    <w:p w14:paraId="1C6020BE" w14:textId="77777777" w:rsidR="00AE3BD3" w:rsidRPr="000B6B7E" w:rsidRDefault="001821F8">
      <w:pPr>
        <w:pStyle w:val="BodyText"/>
        <w:ind w:left="1900" w:right="773"/>
      </w:pPr>
      <w:r w:rsidRPr="000B6B7E">
        <w:t>Fuel Consumption for construction equipment including DG sets shall be monitored and record of consumption shall be maintained.</w:t>
      </w:r>
    </w:p>
    <w:p w14:paraId="2ED4EB25" w14:textId="77777777" w:rsidR="00AE3BD3" w:rsidRPr="000B6B7E" w:rsidRDefault="00AE3BD3">
      <w:pPr>
        <w:pStyle w:val="BodyText"/>
      </w:pPr>
    </w:p>
    <w:p w14:paraId="394DC747" w14:textId="77777777" w:rsidR="00AE3BD3" w:rsidRPr="000B6B7E" w:rsidRDefault="001821F8">
      <w:pPr>
        <w:pStyle w:val="ListParagraph"/>
        <w:numPr>
          <w:ilvl w:val="0"/>
          <w:numId w:val="28"/>
        </w:numPr>
        <w:tabs>
          <w:tab w:val="left" w:pos="1900"/>
        </w:tabs>
        <w:rPr>
          <w:sz w:val="24"/>
        </w:rPr>
      </w:pPr>
      <w:r w:rsidRPr="000B6B7E">
        <w:rPr>
          <w:sz w:val="24"/>
        </w:rPr>
        <w:t>Managing Solid Waste</w:t>
      </w:r>
    </w:p>
    <w:p w14:paraId="77E2CAA7" w14:textId="77777777" w:rsidR="00AE3BD3" w:rsidRPr="000B6B7E" w:rsidRDefault="001821F8">
      <w:pPr>
        <w:pStyle w:val="BodyText"/>
        <w:ind w:left="1900"/>
      </w:pPr>
      <w:r w:rsidRPr="000B6B7E">
        <w:t>Solid waste generated from Labour Colony shall be sent to nearest Municipal garbage collection area.</w:t>
      </w:r>
    </w:p>
    <w:p w14:paraId="52855D08" w14:textId="77777777" w:rsidR="00AE3BD3" w:rsidRPr="000B6B7E" w:rsidRDefault="00AE3BD3">
      <w:pPr>
        <w:pStyle w:val="BodyText"/>
      </w:pPr>
    </w:p>
    <w:p w14:paraId="614ED931" w14:textId="77777777" w:rsidR="00AE3BD3" w:rsidRPr="000B6B7E" w:rsidRDefault="001821F8">
      <w:pPr>
        <w:pStyle w:val="ListParagraph"/>
        <w:numPr>
          <w:ilvl w:val="0"/>
          <w:numId w:val="28"/>
        </w:numPr>
        <w:tabs>
          <w:tab w:val="left" w:pos="1899"/>
          <w:tab w:val="left" w:pos="1901"/>
        </w:tabs>
        <w:ind w:left="1900" w:hanging="361"/>
        <w:rPr>
          <w:sz w:val="24"/>
        </w:rPr>
      </w:pPr>
      <w:r w:rsidRPr="000B6B7E">
        <w:rPr>
          <w:sz w:val="24"/>
        </w:rPr>
        <w:t>Avoiding spillage of oil over the soil in workplace.</w:t>
      </w:r>
    </w:p>
    <w:p w14:paraId="28EF0C1C" w14:textId="77777777" w:rsidR="00AE3BD3" w:rsidRPr="000B6B7E" w:rsidRDefault="00AE3BD3">
      <w:pPr>
        <w:pStyle w:val="BodyText"/>
      </w:pPr>
    </w:p>
    <w:p w14:paraId="75B069CE" w14:textId="77777777" w:rsidR="00AE3BD3" w:rsidRPr="000B6B7E" w:rsidRDefault="001821F8">
      <w:pPr>
        <w:pStyle w:val="ListParagraph"/>
        <w:numPr>
          <w:ilvl w:val="0"/>
          <w:numId w:val="28"/>
        </w:numPr>
        <w:tabs>
          <w:tab w:val="left" w:pos="1899"/>
          <w:tab w:val="left" w:pos="1900"/>
        </w:tabs>
        <w:rPr>
          <w:sz w:val="24"/>
        </w:rPr>
      </w:pPr>
      <w:r w:rsidRPr="000B6B7E">
        <w:rPr>
          <w:sz w:val="24"/>
        </w:rPr>
        <w:t>Clause deleted</w:t>
      </w:r>
    </w:p>
    <w:p w14:paraId="0BD809A9" w14:textId="77777777" w:rsidR="00AE3BD3" w:rsidRPr="000B6B7E" w:rsidRDefault="00AE3BD3">
      <w:pPr>
        <w:pStyle w:val="BodyText"/>
      </w:pPr>
    </w:p>
    <w:p w14:paraId="79F75BC0" w14:textId="77777777" w:rsidR="00AE3BD3" w:rsidRPr="000B6B7E" w:rsidRDefault="001821F8">
      <w:pPr>
        <w:pStyle w:val="ListParagraph"/>
        <w:numPr>
          <w:ilvl w:val="0"/>
          <w:numId w:val="28"/>
        </w:numPr>
        <w:tabs>
          <w:tab w:val="left" w:pos="1900"/>
        </w:tabs>
        <w:rPr>
          <w:sz w:val="24"/>
        </w:rPr>
      </w:pPr>
      <w:r w:rsidRPr="000B6B7E">
        <w:rPr>
          <w:sz w:val="24"/>
        </w:rPr>
        <w:t>Existing well if any should be properly covered.</w:t>
      </w:r>
    </w:p>
    <w:p w14:paraId="2187E045" w14:textId="77777777" w:rsidR="00AE3BD3" w:rsidRPr="000B6B7E" w:rsidRDefault="00AE3BD3">
      <w:pPr>
        <w:pStyle w:val="BodyText"/>
      </w:pPr>
    </w:p>
    <w:p w14:paraId="74B372EE" w14:textId="77777777" w:rsidR="00AE3BD3" w:rsidRPr="000B6B7E" w:rsidRDefault="001821F8">
      <w:pPr>
        <w:pStyle w:val="ListParagraph"/>
        <w:numPr>
          <w:ilvl w:val="0"/>
          <w:numId w:val="28"/>
        </w:numPr>
        <w:tabs>
          <w:tab w:val="left" w:pos="1900"/>
        </w:tabs>
        <w:ind w:left="1900" w:right="617"/>
        <w:jc w:val="both"/>
        <w:rPr>
          <w:sz w:val="24"/>
        </w:rPr>
      </w:pPr>
      <w:r w:rsidRPr="000B6B7E">
        <w:rPr>
          <w:sz w:val="24"/>
        </w:rPr>
        <w:t>Optimum use of bore well water – if permitted under Contract - should be done by contractor, avoiding wastage. Water meter should be installed in all bore wells and record of water drawn should be maintained on monthly basis and same should be reported to Project Manager and/or Developer.</w:t>
      </w:r>
    </w:p>
    <w:p w14:paraId="234D19AF" w14:textId="77777777" w:rsidR="00AE3BD3" w:rsidRPr="000B6B7E" w:rsidRDefault="00AE3BD3">
      <w:pPr>
        <w:pStyle w:val="BodyText"/>
      </w:pPr>
    </w:p>
    <w:p w14:paraId="5FDF26EA" w14:textId="77777777" w:rsidR="00AE3BD3" w:rsidRPr="000B6B7E" w:rsidRDefault="001821F8">
      <w:pPr>
        <w:pStyle w:val="ListParagraph"/>
        <w:numPr>
          <w:ilvl w:val="0"/>
          <w:numId w:val="28"/>
        </w:numPr>
        <w:tabs>
          <w:tab w:val="left" w:pos="1901"/>
        </w:tabs>
        <w:ind w:left="1900" w:right="617"/>
        <w:jc w:val="both"/>
        <w:rPr>
          <w:sz w:val="24"/>
        </w:rPr>
      </w:pPr>
      <w:r w:rsidRPr="000B6B7E">
        <w:rPr>
          <w:sz w:val="24"/>
        </w:rPr>
        <w:t>All necessary precaution should be taken by contractor to avoid ground water table contamination.</w:t>
      </w:r>
    </w:p>
    <w:p w14:paraId="0EE4BEC5" w14:textId="77777777" w:rsidR="00AE3BD3" w:rsidRPr="000B6B7E" w:rsidRDefault="00AE3BD3">
      <w:pPr>
        <w:pStyle w:val="BodyText"/>
      </w:pPr>
    </w:p>
    <w:p w14:paraId="78774449" w14:textId="77777777" w:rsidR="00AE3BD3" w:rsidRPr="000B6B7E" w:rsidRDefault="001821F8">
      <w:pPr>
        <w:pStyle w:val="ListParagraph"/>
        <w:numPr>
          <w:ilvl w:val="0"/>
          <w:numId w:val="28"/>
        </w:numPr>
        <w:tabs>
          <w:tab w:val="left" w:pos="1900"/>
        </w:tabs>
        <w:ind w:left="1900" w:right="618" w:hanging="361"/>
        <w:jc w:val="both"/>
        <w:rPr>
          <w:sz w:val="24"/>
        </w:rPr>
      </w:pPr>
      <w:r w:rsidRPr="000B6B7E">
        <w:rPr>
          <w:sz w:val="24"/>
        </w:rPr>
        <w:t>Hygiene at labour camp should be maintained. Proper sanitation facility for labours should be established. Developer and/or Engineer has the right to inspect the labour colony any time and instruct contractor to modify /upgrade the condition of labour camp at any time during the tenure of the project. Temporary surface drainage should be provided in bathing and washing areas at labour camps.</w:t>
      </w:r>
    </w:p>
    <w:p w14:paraId="1283919E" w14:textId="77777777" w:rsidR="00AE3BD3" w:rsidRPr="000B6B7E" w:rsidRDefault="00AE3BD3">
      <w:pPr>
        <w:pStyle w:val="BodyText"/>
      </w:pPr>
    </w:p>
    <w:p w14:paraId="5C761FDB" w14:textId="77777777" w:rsidR="00AE3BD3" w:rsidRPr="000B6B7E" w:rsidRDefault="001821F8">
      <w:pPr>
        <w:pStyle w:val="ListParagraph"/>
        <w:numPr>
          <w:ilvl w:val="0"/>
          <w:numId w:val="28"/>
        </w:numPr>
        <w:tabs>
          <w:tab w:val="left" w:pos="1900"/>
        </w:tabs>
        <w:ind w:left="1900" w:right="617" w:hanging="361"/>
        <w:jc w:val="both"/>
        <w:rPr>
          <w:sz w:val="24"/>
        </w:rPr>
      </w:pPr>
      <w:r w:rsidRPr="000B6B7E">
        <w:rPr>
          <w:sz w:val="24"/>
        </w:rPr>
        <w:t>Optimum utilization of electricity should be done, by planning electricity cut off in labour camps every day when not required as labour camps are empty during working hours.</w:t>
      </w:r>
    </w:p>
    <w:p w14:paraId="3AB0FD02" w14:textId="77777777" w:rsidR="00AE3BD3" w:rsidRPr="000B6B7E" w:rsidRDefault="00AE3BD3">
      <w:pPr>
        <w:pStyle w:val="BodyText"/>
      </w:pPr>
    </w:p>
    <w:p w14:paraId="32E71782" w14:textId="77777777" w:rsidR="00AE3BD3" w:rsidRPr="000B6B7E" w:rsidRDefault="001821F8">
      <w:pPr>
        <w:pStyle w:val="ListParagraph"/>
        <w:numPr>
          <w:ilvl w:val="0"/>
          <w:numId w:val="28"/>
        </w:numPr>
        <w:tabs>
          <w:tab w:val="left" w:pos="1900"/>
        </w:tabs>
        <w:ind w:left="1900" w:right="619"/>
        <w:jc w:val="both"/>
        <w:rPr>
          <w:sz w:val="24"/>
        </w:rPr>
      </w:pPr>
      <w:r w:rsidRPr="000B6B7E">
        <w:rPr>
          <w:sz w:val="24"/>
        </w:rPr>
        <w:t>The contractor will take measures/initiatives to adhere to MWCDL Sustainability requirements as provided in the Sustainability Reference Document.</w:t>
      </w:r>
    </w:p>
    <w:p w14:paraId="667DB1A3" w14:textId="77777777" w:rsidR="00AE3BD3" w:rsidRPr="000B6B7E" w:rsidRDefault="00AE3BD3">
      <w:pPr>
        <w:pStyle w:val="BodyText"/>
      </w:pPr>
    </w:p>
    <w:p w14:paraId="7F14AB21" w14:textId="77777777" w:rsidR="00AE3BD3" w:rsidRPr="000B6B7E" w:rsidRDefault="001821F8">
      <w:pPr>
        <w:pStyle w:val="Heading2"/>
        <w:numPr>
          <w:ilvl w:val="0"/>
          <w:numId w:val="31"/>
        </w:numPr>
        <w:tabs>
          <w:tab w:val="left" w:pos="1539"/>
          <w:tab w:val="left" w:pos="1541"/>
        </w:tabs>
        <w:spacing w:before="1"/>
        <w:ind w:left="1540" w:hanging="721"/>
      </w:pPr>
      <w:r w:rsidRPr="000B6B7E">
        <w:t>Environment, Health and Safety (EHS)</w:t>
      </w:r>
    </w:p>
    <w:p w14:paraId="56F606ED" w14:textId="77777777" w:rsidR="00AE3BD3" w:rsidRPr="000B6B7E" w:rsidRDefault="00AE3BD3">
      <w:pPr>
        <w:pStyle w:val="BodyText"/>
        <w:spacing w:before="11"/>
        <w:rPr>
          <w:rFonts w:ascii="Arial"/>
          <w:b/>
          <w:sz w:val="23"/>
        </w:rPr>
      </w:pPr>
    </w:p>
    <w:p w14:paraId="37748857" w14:textId="77777777" w:rsidR="00AE3BD3" w:rsidRPr="000B6B7E" w:rsidRDefault="001821F8">
      <w:pPr>
        <w:pStyle w:val="ListParagraph"/>
        <w:numPr>
          <w:ilvl w:val="1"/>
          <w:numId w:val="26"/>
        </w:numPr>
        <w:tabs>
          <w:tab w:val="left" w:pos="1540"/>
        </w:tabs>
        <w:rPr>
          <w:rFonts w:ascii="Arial"/>
          <w:b/>
          <w:sz w:val="24"/>
        </w:rPr>
      </w:pPr>
      <w:r w:rsidRPr="000B6B7E">
        <w:rPr>
          <w:rFonts w:ascii="Arial"/>
          <w:b/>
          <w:sz w:val="24"/>
        </w:rPr>
        <w:t>Safety Management plan</w:t>
      </w:r>
    </w:p>
    <w:p w14:paraId="0C9F4E12" w14:textId="77777777" w:rsidR="00AE3BD3" w:rsidRPr="000B6B7E" w:rsidRDefault="00AE3BD3">
      <w:pPr>
        <w:pStyle w:val="BodyText"/>
        <w:spacing w:before="10"/>
        <w:rPr>
          <w:rFonts w:ascii="Arial"/>
          <w:b/>
          <w:sz w:val="23"/>
        </w:rPr>
      </w:pPr>
    </w:p>
    <w:p w14:paraId="5682C18F" w14:textId="77777777" w:rsidR="00AE3BD3" w:rsidRPr="000B6B7E" w:rsidRDefault="001821F8">
      <w:pPr>
        <w:pStyle w:val="Heading2"/>
        <w:ind w:left="1540" w:firstLine="0"/>
        <w:jc w:val="both"/>
      </w:pPr>
      <w:r w:rsidRPr="000B6B7E">
        <w:t>For detailed EHS plan please refer Annexure E of technical specification</w:t>
      </w:r>
    </w:p>
    <w:p w14:paraId="71486D8D" w14:textId="77777777" w:rsidR="00AE3BD3" w:rsidRPr="000B6B7E" w:rsidRDefault="00AE3BD3">
      <w:pPr>
        <w:pStyle w:val="BodyText"/>
        <w:rPr>
          <w:rFonts w:ascii="Arial"/>
          <w:b/>
        </w:rPr>
      </w:pPr>
    </w:p>
    <w:p w14:paraId="029FBBED" w14:textId="77777777" w:rsidR="00AE3BD3" w:rsidRPr="000B6B7E" w:rsidRDefault="001821F8">
      <w:pPr>
        <w:pStyle w:val="BodyText"/>
        <w:ind w:left="1529" w:right="619"/>
        <w:jc w:val="both"/>
      </w:pPr>
      <w:r w:rsidRPr="000B6B7E">
        <w:t>Within 15 days of receipt of the Letter of Award, the Contractor shall submit a safety management plan to the Project Manager for approval. The safety management plan shall enlist all the hazards and risks associated with the activities to be carried out by the Contractor and measures to minimize and control risks. The contractor shall</w:t>
      </w:r>
    </w:p>
    <w:p w14:paraId="44F936C2" w14:textId="77777777" w:rsidR="00AE3BD3" w:rsidRPr="000B6B7E" w:rsidRDefault="00AE3BD3">
      <w:pPr>
        <w:jc w:val="both"/>
        <w:sectPr w:rsidR="00AE3BD3" w:rsidRPr="000B6B7E">
          <w:pgSz w:w="12240" w:h="15840"/>
          <w:pgMar w:top="1640" w:right="460" w:bottom="880" w:left="620" w:header="0" w:footer="699" w:gutter="0"/>
          <w:cols w:space="720"/>
        </w:sectPr>
      </w:pPr>
    </w:p>
    <w:p w14:paraId="27B68B25" w14:textId="77777777" w:rsidR="00AE3BD3" w:rsidRPr="000B6B7E" w:rsidRDefault="00AE3BD3">
      <w:pPr>
        <w:pStyle w:val="BodyText"/>
        <w:spacing w:before="6"/>
        <w:rPr>
          <w:sz w:val="21"/>
        </w:rPr>
      </w:pPr>
    </w:p>
    <w:p w14:paraId="2104CCAE" w14:textId="69D90E4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13EB89F" wp14:editId="24B90A9E">
                <wp:extent cx="6210300" cy="6350"/>
                <wp:effectExtent l="0" t="0" r="0" b="4445"/>
                <wp:docPr id="232"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33" name="Rectangle 10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C82E4A9" id="Group 10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jKRwIAAAgFAAAOAAAAZHJzL2Uyb0RvYy54bWykVNuO2jAQfa/Uf7D8XpIAy7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klMbZDkm01u&#10;BvllRT16kySrj0Pa3e18yElCRiTS/rSAcEDkO05XyJ5Usv+n0msljAriW6/CC7I6z/h4MuFMi5ao&#10;f6PLJXTZKJbEc3+RPACK/Cum7ZVkGlYVxakHROgqJXIClvh4gn+W4A1LfbhO2n9qJFKD1q0VtMwv&#10;Mo4EO3RM7J6t8zBOIb6BFpo6f6qbJhhYblYNsp3w8xO+gPwirNE+WINP6yv6ncDPU+ql2UB+IHoI&#10;/RDSo0GLCvA3Zx0NYMbtr61AxVnzSZNEd8l06ic2GNOb2zEZeO7ZnHuEllQq446zfrly/ZRvDdZl&#10;RSclgbSGB7qxRR2Ie8l7VANYuj5hFcYtKDM8DX6ez+0QdXrAln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VLjKRwIAAAgF&#10;AAAOAAAAAAAAAAAAAAAAAC4CAABkcnMvZTJvRG9jLnhtbFBLAQItABQABgAIAAAAIQBhcfvQ2gAA&#10;AAMBAAAPAAAAAAAAAAAAAAAAAKEEAABkcnMvZG93bnJldi54bWxQSwUGAAAAAAQABADzAAAAqAUA&#10;AAAA&#10;">
                <v:rect id="Rectangle 10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mabxwAAANwAAAAPAAAAZHJzL2Rvd25yZXYueG1sRI9Ba8JA&#10;FITvgv9heYXezKbRFk1dRYVCLwW1PejtmX1Ngtm3cXersb/eFQo9DjPzDTOdd6YRZ3K+tqzgKUlB&#10;EBdW11wq+Pp8G4xB+ICssbFMCq7kYT7r96aYa3vhDZ23oRQRwj5HBVUIbS6lLyoy6BPbEkfv2zqD&#10;IUpXSu3wEuGmkVmavkiDNceFCltaVVQctz9GwXIyXp7WI/743Rz2tN8djs+ZS5V6fOgWryACdeE/&#10;/Nd+1wqy4RDuZ+IRkLMbAAAA//8DAFBLAQItABQABgAIAAAAIQDb4fbL7gAAAIUBAAATAAAAAAAA&#10;AAAAAAAAAAAAAABbQ29udGVudF9UeXBlc10ueG1sUEsBAi0AFAAGAAgAAAAhAFr0LFu/AAAAFQEA&#10;AAsAAAAAAAAAAAAAAAAAHwEAAF9yZWxzLy5yZWxzUEsBAi0AFAAGAAgAAAAhALU2ZpvHAAAA3AAA&#10;AA8AAAAAAAAAAAAAAAAABwIAAGRycy9kb3ducmV2LnhtbFBLBQYAAAAAAwADALcAAAD7AgAAAAA=&#10;" fillcolor="black" stroked="f"/>
                <w10:anchorlock/>
              </v:group>
            </w:pict>
          </mc:Fallback>
        </mc:AlternateContent>
      </w:r>
    </w:p>
    <w:p w14:paraId="502CF891" w14:textId="77777777" w:rsidR="00AE3BD3" w:rsidRPr="000B6B7E" w:rsidRDefault="001821F8">
      <w:pPr>
        <w:pStyle w:val="BodyText"/>
        <w:ind w:left="1529" w:right="618"/>
        <w:jc w:val="both"/>
      </w:pPr>
      <w:r w:rsidRPr="000B6B7E">
        <w:t>provide necessary resources to implement the safety management plan. In the absence of an approved safety management plan, provisions as detailed hereunder in this Clause shall apply. In case of any non-compliance with the safety plan, Project Manager shall be entitled to levy punitive damages as specified in this Clause.</w:t>
      </w:r>
    </w:p>
    <w:p w14:paraId="6848A5D8" w14:textId="77777777" w:rsidR="00AE3BD3" w:rsidRPr="000B6B7E" w:rsidRDefault="00AE3BD3">
      <w:pPr>
        <w:pStyle w:val="BodyText"/>
        <w:spacing w:before="2"/>
        <w:rPr>
          <w:sz w:val="23"/>
        </w:rPr>
      </w:pPr>
    </w:p>
    <w:p w14:paraId="460F4123" w14:textId="77777777" w:rsidR="00AE3BD3" w:rsidRPr="000B6B7E" w:rsidRDefault="001821F8">
      <w:pPr>
        <w:pStyle w:val="BodyText"/>
        <w:spacing w:before="1"/>
        <w:ind w:left="1529" w:right="617"/>
        <w:jc w:val="both"/>
      </w:pPr>
      <w:r w:rsidRPr="000B6B7E">
        <w:t>In addition to the safety management plan, the contractor shall stand liable to adhere to and comply with all the requirements of the building and other construction workers’ (regulation of employment and conditions of service) act, 1996, (BOCW act 1996) and BOCW welfare cess rules 1998.if the requirements are not explicitly mentioned otherwise in the project safety plans. The requirements shall be informed to the contractor by the safety officer of the project. Failure to comply by the contractor shall entitle the developer to establish that particular requirement on site and debit the contractor as decided by the project manager and EHS head of developer.</w:t>
      </w:r>
    </w:p>
    <w:p w14:paraId="5242A43F" w14:textId="77777777" w:rsidR="00AE3BD3" w:rsidRPr="000B6B7E" w:rsidRDefault="00AE3BD3">
      <w:pPr>
        <w:pStyle w:val="BodyText"/>
      </w:pPr>
    </w:p>
    <w:p w14:paraId="61A3D821" w14:textId="77777777" w:rsidR="00AE3BD3" w:rsidRPr="000B6B7E" w:rsidRDefault="001821F8">
      <w:pPr>
        <w:pStyle w:val="Heading2"/>
        <w:numPr>
          <w:ilvl w:val="1"/>
          <w:numId w:val="26"/>
        </w:numPr>
        <w:tabs>
          <w:tab w:val="left" w:pos="1540"/>
        </w:tabs>
      </w:pPr>
      <w:r w:rsidRPr="000B6B7E">
        <w:t>Contractor’s responsibility for safety</w:t>
      </w:r>
    </w:p>
    <w:p w14:paraId="65A7629F" w14:textId="77777777" w:rsidR="00AE3BD3" w:rsidRPr="000B6B7E" w:rsidRDefault="00AE3BD3">
      <w:pPr>
        <w:pStyle w:val="BodyText"/>
        <w:rPr>
          <w:rFonts w:ascii="Arial"/>
          <w:b/>
        </w:rPr>
      </w:pPr>
    </w:p>
    <w:p w14:paraId="617F5888" w14:textId="77777777" w:rsidR="00AE3BD3" w:rsidRPr="000B6B7E" w:rsidRDefault="001821F8">
      <w:pPr>
        <w:pStyle w:val="BodyText"/>
        <w:ind w:left="1540" w:right="617"/>
        <w:jc w:val="both"/>
      </w:pPr>
      <w:r w:rsidRPr="000B6B7E">
        <w:t>The Contractor has to depute one Qualified Safety Person for every 150 workers at the site or as agreed upon in the approved Organisation chart. The minimum qualification of the Safety Person should be Diploma in Industrial Safety. The person also has to have a minimum Safety Experience in the Real Estate Industry of 4 to 6 years.</w:t>
      </w:r>
    </w:p>
    <w:p w14:paraId="6D745363" w14:textId="77777777" w:rsidR="00AE3BD3" w:rsidRPr="000B6B7E" w:rsidRDefault="00AE3BD3">
      <w:pPr>
        <w:pStyle w:val="BodyText"/>
      </w:pPr>
    </w:p>
    <w:p w14:paraId="22AFF214" w14:textId="77777777" w:rsidR="00AE3BD3" w:rsidRPr="000B6B7E" w:rsidRDefault="001821F8">
      <w:pPr>
        <w:pStyle w:val="BodyText"/>
        <w:ind w:left="1540" w:right="619"/>
        <w:jc w:val="both"/>
      </w:pPr>
      <w:r w:rsidRPr="000B6B7E">
        <w:t>The person to be deputed for the above Safety assignments should have his CV approved by the client.</w:t>
      </w:r>
    </w:p>
    <w:p w14:paraId="52E6BF82" w14:textId="77777777" w:rsidR="00AE3BD3" w:rsidRPr="000B6B7E" w:rsidRDefault="00AE3BD3">
      <w:pPr>
        <w:pStyle w:val="BodyText"/>
      </w:pPr>
    </w:p>
    <w:p w14:paraId="794DBAAF" w14:textId="77777777" w:rsidR="00AE3BD3" w:rsidRPr="000B6B7E" w:rsidRDefault="001821F8">
      <w:pPr>
        <w:pStyle w:val="BodyText"/>
        <w:ind w:left="1540" w:right="618"/>
        <w:jc w:val="both"/>
      </w:pPr>
      <w:r w:rsidRPr="000B6B7E">
        <w:t>Contractors has to abide by the EHS Plan of Developer which is enclosed as annexure to this Tender Document or as per mutually agreed EHS Plan submitted by Contractor and approved by the Developer’s EHS Head.</w:t>
      </w:r>
    </w:p>
    <w:p w14:paraId="35FFD152" w14:textId="77777777" w:rsidR="00AE3BD3" w:rsidRPr="000B6B7E" w:rsidRDefault="00AE3BD3">
      <w:pPr>
        <w:pStyle w:val="BodyText"/>
      </w:pPr>
    </w:p>
    <w:p w14:paraId="320E1979" w14:textId="77777777" w:rsidR="00AE3BD3" w:rsidRPr="000B6B7E" w:rsidRDefault="001821F8">
      <w:pPr>
        <w:pStyle w:val="Heading2"/>
        <w:numPr>
          <w:ilvl w:val="0"/>
          <w:numId w:val="31"/>
        </w:numPr>
        <w:tabs>
          <w:tab w:val="left" w:pos="1539"/>
          <w:tab w:val="left" w:pos="1540"/>
        </w:tabs>
      </w:pPr>
      <w:r w:rsidRPr="000B6B7E">
        <w:t>Water for the works</w:t>
      </w:r>
    </w:p>
    <w:p w14:paraId="61F3F2E6" w14:textId="77777777" w:rsidR="00AE3BD3" w:rsidRPr="000B6B7E" w:rsidRDefault="00AE3BD3">
      <w:pPr>
        <w:pStyle w:val="BodyText"/>
        <w:rPr>
          <w:rFonts w:ascii="Arial"/>
          <w:b/>
        </w:rPr>
      </w:pPr>
    </w:p>
    <w:p w14:paraId="66BA4761" w14:textId="48D2420E" w:rsidR="00AE3BD3" w:rsidRPr="000B6B7E" w:rsidRDefault="001821F8">
      <w:pPr>
        <w:pStyle w:val="BodyText"/>
        <w:ind w:left="1540" w:right="617"/>
        <w:jc w:val="both"/>
      </w:pPr>
      <w:r w:rsidRPr="000B6B7E">
        <w:t xml:space="preserve">Party specified in </w:t>
      </w:r>
      <w:r w:rsidRPr="000B6B7E">
        <w:rPr>
          <w:rFonts w:ascii="Arial"/>
          <w:b/>
        </w:rPr>
        <w:t xml:space="preserve">Special Conditions of Contract </w:t>
      </w:r>
      <w:r w:rsidRPr="000B6B7E">
        <w:t xml:space="preserve">will arrange for Temporary water for the works at one point within site premises. The Contractor should at his cost provide, install and maintain consumption meter, storage of water and distribution (including alter/shift) of water as required and instructed by Project Manager. If such water supply is provided by the Developer the Project Manager will recover the cost of water at prevailing tariff rate from Contractor from each monthly RA bill. </w:t>
      </w:r>
      <w:r w:rsidR="00577B10" w:rsidRPr="000B6B7E">
        <w:t>In case</w:t>
      </w:r>
      <w:r w:rsidRPr="000B6B7E">
        <w:t xml:space="preserve"> of non-availability of temporary water, the Contractor should arrange for the same at his cost.</w:t>
      </w:r>
    </w:p>
    <w:p w14:paraId="13514EAD" w14:textId="77777777" w:rsidR="00AE3BD3" w:rsidRPr="000B6B7E" w:rsidRDefault="00AE3BD3">
      <w:pPr>
        <w:pStyle w:val="BodyText"/>
        <w:spacing w:before="11"/>
        <w:rPr>
          <w:sz w:val="23"/>
        </w:rPr>
      </w:pPr>
    </w:p>
    <w:p w14:paraId="3143EEAF" w14:textId="77777777" w:rsidR="00AE3BD3" w:rsidRPr="000B6B7E" w:rsidRDefault="001821F8">
      <w:pPr>
        <w:pStyle w:val="Heading2"/>
        <w:numPr>
          <w:ilvl w:val="0"/>
          <w:numId w:val="31"/>
        </w:numPr>
        <w:tabs>
          <w:tab w:val="left" w:pos="1539"/>
          <w:tab w:val="left" w:pos="1540"/>
        </w:tabs>
      </w:pPr>
      <w:r w:rsidRPr="000B6B7E">
        <w:t>Temporary lighting and power for the works</w:t>
      </w:r>
    </w:p>
    <w:p w14:paraId="16286D05" w14:textId="77777777" w:rsidR="00AE3BD3" w:rsidRPr="000B6B7E" w:rsidRDefault="00AE3BD3">
      <w:pPr>
        <w:pStyle w:val="BodyText"/>
        <w:rPr>
          <w:rFonts w:ascii="Arial"/>
          <w:b/>
        </w:rPr>
      </w:pPr>
    </w:p>
    <w:p w14:paraId="27EB0A32" w14:textId="77777777" w:rsidR="00AE3BD3" w:rsidRPr="000B6B7E" w:rsidRDefault="001821F8">
      <w:pPr>
        <w:pStyle w:val="BodyText"/>
        <w:ind w:left="1540" w:right="618"/>
        <w:jc w:val="both"/>
      </w:pPr>
      <w:r w:rsidRPr="000B6B7E">
        <w:t xml:space="preserve">Party specified in </w:t>
      </w:r>
      <w:r w:rsidRPr="000B6B7E">
        <w:rPr>
          <w:rFonts w:ascii="Arial"/>
          <w:b/>
        </w:rPr>
        <w:t xml:space="preserve">Special Conditions of Contract </w:t>
      </w:r>
      <w:r w:rsidRPr="000B6B7E">
        <w:t>will arrange for Temporary Power for the works at one point within site premises. The Contractor should at his cost provide, install and maintain consumption meter. The Contractor at his own cost</w:t>
      </w:r>
    </w:p>
    <w:p w14:paraId="7EF2EE89" w14:textId="77777777" w:rsidR="00AE3BD3" w:rsidRPr="000B6B7E" w:rsidRDefault="00AE3BD3">
      <w:pPr>
        <w:jc w:val="both"/>
        <w:sectPr w:rsidR="00AE3BD3" w:rsidRPr="000B6B7E">
          <w:pgSz w:w="12240" w:h="15840"/>
          <w:pgMar w:top="1640" w:right="460" w:bottom="880" w:left="620" w:header="0" w:footer="699" w:gutter="0"/>
          <w:cols w:space="720"/>
        </w:sectPr>
      </w:pPr>
    </w:p>
    <w:p w14:paraId="48B5FDD2" w14:textId="77777777" w:rsidR="00AE3BD3" w:rsidRPr="000B6B7E" w:rsidRDefault="00AE3BD3">
      <w:pPr>
        <w:pStyle w:val="BodyText"/>
        <w:spacing w:before="6"/>
        <w:rPr>
          <w:sz w:val="21"/>
        </w:rPr>
      </w:pPr>
    </w:p>
    <w:p w14:paraId="08D74B77" w14:textId="29A5B0B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7BA07F3" wp14:editId="425DF5A6">
                <wp:extent cx="6210300" cy="6350"/>
                <wp:effectExtent l="0" t="0" r="0" b="4445"/>
                <wp:docPr id="230"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31" name="Rectangle 10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3FBA7A3" id="Group 10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bwQRwIAAAgFAAAOAAAAZHJzL2Uyb0RvYy54bWykVMtu2zAQvBfoPxC815Jsx0kEy0HgNEaB&#10;tA2a9gNoipKISlx2SVtOv75LSk0MB724Oghc7oMzs1wubw5dy/YKnQZT8GyScqaMhFKbuuA/vt9/&#10;uOLMeWFK0YJRBX9Wjt+s3r9b9jZXU2igLRUyKmJc3tuCN97bPEmcbFQn3ASsMuSsADvhycQ6KVH0&#10;VL1rk2maLpIesLQIUjlHu3eDk69i/apS0n+tKqc8awtO2Hz8Y/xvwz9ZLUVeo7CNliMMcQaKTmhD&#10;h76UuhNesB3qN6U6LREcVH4ioUugqrRUkQOxydITNhuEnY1c6ryv7YtMJO2JTmeXlV/2G7RP9hEH&#10;9LR8APnTkS5Jb+v82B/seghm2/4zlNRPsfMQiR8q7EIJosQOUd/nF33VwTNJm4tpls5SaoMk32J2&#10;McovG+rRmyTZfBzTri+vxpwsZiQiH06LCEdEoeN0hdyrSu7/VHpqhFVRfBdUeESmy4JPZxlnRnRE&#10;/RtdLmHqVrEsXYSLFABQ5F8x3aAkM7BuKE7dIkLfKFESsCzEE/yjhGA46sN50v5TI5FbdH6joGNh&#10;UXAk2LFjYv/gfIDxGhIa6KDV5b1u22hgvV23yPYizE/8IvKTsNaEYAMhbagYdiK/QGmQZgvlM9FD&#10;GIaQHg1aNIC/OetpAAvufu0EKs7aT4Ykus7m8zCx0ZhfXE7JwGPP9tgjjKRSBfecDcu1H6Z8Z1HX&#10;DZ2URdIGbunGVjoSD5IPqEawdH3iKo5bVGZ8GsI8H9sx6vUBW/0B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jWbwQRwIAAAgF&#10;AAAOAAAAAAAAAAAAAAAAAC4CAABkcnMvZTJvRG9jLnhtbFBLAQItABQABgAIAAAAIQBhcfvQ2gAA&#10;AAMBAAAPAAAAAAAAAAAAAAAAAKEEAABkcnMvZG93bnJldi54bWxQSwUGAAAAAAQABADzAAAAqAUA&#10;AAAA&#10;">
                <v:rect id="Rectangle 10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13xwAAANwAAAAPAAAAZHJzL2Rvd25yZXYueG1sRI9Ba8JA&#10;FITvQv/D8gq9mY2pFk1dRQuFXgpqe9DbM/uaBLNv4+5WY3+9Kwg9DjPzDTOdd6YRJ3K+tqxgkKQg&#10;iAuray4VfH+998cgfEDW2FgmBRfyMJ899KaYa3vmNZ02oRQRwj5HBVUIbS6lLyoy6BPbEkfvxzqD&#10;IUpXSu3wHOGmkVmavkiDNceFClt6q6g4bH6NguVkvDyuhvz5t97vaLfdH0aZS5V6euwWryACdeE/&#10;fG9/aAXZ8wBuZ+IRkLMrAAAA//8DAFBLAQItABQABgAIAAAAIQDb4fbL7gAAAIUBAAATAAAAAAAA&#10;AAAAAAAAAAAAAABbQ29udGVudF9UeXBlc10ueG1sUEsBAi0AFAAGAAgAAAAhAFr0LFu/AAAAFQEA&#10;AAsAAAAAAAAAAAAAAAAAHwEAAF9yZWxzLy5yZWxzUEsBAi0AFAAGAAgAAAAhACqoXXfHAAAA3AAA&#10;AA8AAAAAAAAAAAAAAAAABwIAAGRycy9kb3ducmV2LnhtbFBLBQYAAAAAAwADALcAAAD7AgAAAAA=&#10;" fillcolor="black" stroked="f"/>
                <w10:anchorlock/>
              </v:group>
            </w:pict>
          </mc:Fallback>
        </mc:AlternateContent>
      </w:r>
    </w:p>
    <w:p w14:paraId="4676D678" w14:textId="77777777" w:rsidR="00AE3BD3" w:rsidRPr="000B6B7E" w:rsidRDefault="001821F8">
      <w:pPr>
        <w:pStyle w:val="BodyText"/>
        <w:ind w:left="1539" w:right="617"/>
        <w:jc w:val="both"/>
      </w:pPr>
      <w:r w:rsidRPr="000B6B7E">
        <w:t>should distribute the power and lighting to all working areas, access roads and wherever necessary for the Works as instructed by Project Manager. If such Temporary power is supplied by Developer the Project Manager will recover the cost of power at prevailing tariff rate from Contractor from each monthly RA bill. In case of non-availability of temporary power, the Contractor should arrange for the same at his cost.</w:t>
      </w:r>
    </w:p>
    <w:p w14:paraId="580E82F3" w14:textId="77777777" w:rsidR="00AE3BD3" w:rsidRPr="000B6B7E" w:rsidRDefault="00AE3BD3">
      <w:pPr>
        <w:pStyle w:val="BodyText"/>
        <w:spacing w:before="2"/>
        <w:rPr>
          <w:sz w:val="23"/>
        </w:rPr>
      </w:pPr>
    </w:p>
    <w:p w14:paraId="3FC27773" w14:textId="77777777" w:rsidR="00AE3BD3" w:rsidRPr="000B6B7E" w:rsidRDefault="001821F8">
      <w:pPr>
        <w:pStyle w:val="BodyText"/>
        <w:spacing w:before="1"/>
        <w:ind w:left="1539" w:right="619"/>
        <w:jc w:val="both"/>
      </w:pPr>
      <w:r w:rsidRPr="000B6B7E">
        <w:t>All electrical installations shall be carried out under the responsibility of licensed electrical workers.</w:t>
      </w:r>
    </w:p>
    <w:p w14:paraId="226D4215" w14:textId="77777777" w:rsidR="00AE3BD3" w:rsidRPr="000B6B7E" w:rsidRDefault="00AE3BD3">
      <w:pPr>
        <w:pStyle w:val="BodyText"/>
      </w:pPr>
    </w:p>
    <w:p w14:paraId="548CE829" w14:textId="77777777" w:rsidR="00AE3BD3" w:rsidRPr="000B6B7E" w:rsidRDefault="001821F8">
      <w:pPr>
        <w:pStyle w:val="BodyText"/>
        <w:ind w:left="1540" w:right="617" w:hanging="1"/>
        <w:jc w:val="both"/>
      </w:pPr>
      <w:r w:rsidRPr="000B6B7E">
        <w:t>Provide meters and temporary arrangements for distribution around the Site including that required by Project Manager.</w:t>
      </w:r>
    </w:p>
    <w:p w14:paraId="3CB34024" w14:textId="77777777" w:rsidR="00AE3BD3" w:rsidRPr="000B6B7E" w:rsidRDefault="00AE3BD3">
      <w:pPr>
        <w:pStyle w:val="BodyText"/>
      </w:pPr>
    </w:p>
    <w:p w14:paraId="43B07759" w14:textId="77777777" w:rsidR="00AE3BD3" w:rsidRPr="000B6B7E" w:rsidRDefault="001821F8">
      <w:pPr>
        <w:pStyle w:val="BodyText"/>
        <w:ind w:left="1540" w:right="620"/>
        <w:jc w:val="both"/>
      </w:pPr>
      <w:r w:rsidRPr="000B6B7E">
        <w:t>Provide, install and maintain all necessary temporary lighting during hours of darkness for construction, safety or any other purpose.</w:t>
      </w:r>
    </w:p>
    <w:p w14:paraId="63DF7C1A" w14:textId="77777777" w:rsidR="00AE3BD3" w:rsidRPr="000B6B7E" w:rsidRDefault="00AE3BD3">
      <w:pPr>
        <w:pStyle w:val="BodyText"/>
      </w:pPr>
    </w:p>
    <w:p w14:paraId="0FA8EB6F" w14:textId="77777777" w:rsidR="00AE3BD3" w:rsidRPr="000B6B7E" w:rsidRDefault="001821F8">
      <w:pPr>
        <w:pStyle w:val="BodyText"/>
        <w:ind w:left="1529"/>
        <w:jc w:val="both"/>
      </w:pPr>
      <w:r w:rsidRPr="000B6B7E">
        <w:t>Alter, shift and adapt from time to time as necessary.</w:t>
      </w:r>
    </w:p>
    <w:p w14:paraId="5E5CA9B6" w14:textId="77777777" w:rsidR="00AE3BD3" w:rsidRPr="000B6B7E" w:rsidRDefault="00AE3BD3">
      <w:pPr>
        <w:pStyle w:val="BodyText"/>
      </w:pPr>
    </w:p>
    <w:p w14:paraId="23E78149" w14:textId="77777777" w:rsidR="00AE3BD3" w:rsidRPr="000B6B7E" w:rsidRDefault="001821F8">
      <w:pPr>
        <w:pStyle w:val="Heading2"/>
        <w:numPr>
          <w:ilvl w:val="0"/>
          <w:numId w:val="31"/>
        </w:numPr>
        <w:tabs>
          <w:tab w:val="left" w:pos="1528"/>
          <w:tab w:val="left" w:pos="1529"/>
        </w:tabs>
        <w:ind w:left="1528" w:hanging="710"/>
      </w:pPr>
      <w:r w:rsidRPr="000B6B7E">
        <w:t>Water and electricity from permanent installations for testing</w:t>
      </w:r>
    </w:p>
    <w:p w14:paraId="0357A304" w14:textId="77777777" w:rsidR="00AE3BD3" w:rsidRPr="000B6B7E" w:rsidRDefault="00AE3BD3">
      <w:pPr>
        <w:pStyle w:val="BodyText"/>
        <w:rPr>
          <w:rFonts w:ascii="Arial"/>
          <w:b/>
        </w:rPr>
      </w:pPr>
    </w:p>
    <w:p w14:paraId="54158D98" w14:textId="77777777" w:rsidR="00AE3BD3" w:rsidRPr="000B6B7E" w:rsidRDefault="001821F8">
      <w:pPr>
        <w:pStyle w:val="BodyText"/>
        <w:ind w:left="1540" w:right="619"/>
        <w:jc w:val="both"/>
      </w:pPr>
      <w:r w:rsidRPr="000B6B7E">
        <w:t>Water and electricity for test runs and commissioning of all mechanical and electrical services shall be obtained from permanent installations. The Contractor shall install meters and pay all cost to the Developer for such use.</w:t>
      </w:r>
    </w:p>
    <w:p w14:paraId="59E5E273" w14:textId="77777777" w:rsidR="00AE3BD3" w:rsidRPr="000B6B7E" w:rsidRDefault="00AE3BD3">
      <w:pPr>
        <w:pStyle w:val="BodyText"/>
      </w:pPr>
    </w:p>
    <w:p w14:paraId="632D34A2" w14:textId="77777777" w:rsidR="00AE3BD3" w:rsidRPr="000B6B7E" w:rsidRDefault="001821F8">
      <w:pPr>
        <w:pStyle w:val="Heading2"/>
        <w:numPr>
          <w:ilvl w:val="0"/>
          <w:numId w:val="31"/>
        </w:numPr>
        <w:tabs>
          <w:tab w:val="left" w:pos="1528"/>
          <w:tab w:val="left" w:pos="1529"/>
        </w:tabs>
        <w:ind w:left="1528" w:hanging="710"/>
      </w:pPr>
      <w:r w:rsidRPr="000B6B7E">
        <w:t>Temporary roads and temporary works</w:t>
      </w:r>
    </w:p>
    <w:p w14:paraId="58492967" w14:textId="77777777" w:rsidR="00AE3BD3" w:rsidRPr="000B6B7E" w:rsidRDefault="00AE3BD3">
      <w:pPr>
        <w:pStyle w:val="BodyText"/>
        <w:rPr>
          <w:rFonts w:ascii="Arial"/>
          <w:b/>
        </w:rPr>
      </w:pPr>
    </w:p>
    <w:p w14:paraId="09C64C9B" w14:textId="77777777" w:rsidR="00AE3BD3" w:rsidRPr="000B6B7E" w:rsidRDefault="001821F8">
      <w:pPr>
        <w:pStyle w:val="BodyText"/>
        <w:ind w:left="1539" w:right="616"/>
        <w:jc w:val="both"/>
      </w:pPr>
      <w:r w:rsidRPr="000B6B7E">
        <w:t>Provide, maintain and alter as necessary all temporary roads, tracks, paths, hard standings, pavement crossings, culverts and other Temporary Works including those required by sub-contractors and suppliers and pay all costs and charges in connection. Reinstate all ground and all work disturbed.</w:t>
      </w:r>
    </w:p>
    <w:p w14:paraId="17759746" w14:textId="77777777" w:rsidR="00AE3BD3" w:rsidRPr="000B6B7E" w:rsidRDefault="00AE3BD3">
      <w:pPr>
        <w:pStyle w:val="BodyText"/>
      </w:pPr>
    </w:p>
    <w:p w14:paraId="15391E6A" w14:textId="77777777" w:rsidR="00AE3BD3" w:rsidRPr="000B6B7E" w:rsidRDefault="001821F8">
      <w:pPr>
        <w:pStyle w:val="Heading2"/>
        <w:numPr>
          <w:ilvl w:val="0"/>
          <w:numId w:val="31"/>
        </w:numPr>
        <w:tabs>
          <w:tab w:val="left" w:pos="1539"/>
          <w:tab w:val="left" w:pos="1540"/>
        </w:tabs>
        <w:ind w:hanging="721"/>
      </w:pPr>
      <w:r w:rsidRPr="000B6B7E">
        <w:t>Temporary hoardings and safety netting</w:t>
      </w:r>
    </w:p>
    <w:p w14:paraId="4B509502" w14:textId="77777777" w:rsidR="00AE3BD3" w:rsidRPr="000B6B7E" w:rsidRDefault="00AE3BD3">
      <w:pPr>
        <w:pStyle w:val="BodyText"/>
        <w:rPr>
          <w:rFonts w:ascii="Arial"/>
          <w:b/>
        </w:rPr>
      </w:pPr>
    </w:p>
    <w:p w14:paraId="6D715905" w14:textId="77777777" w:rsidR="00AE3BD3" w:rsidRPr="000B6B7E" w:rsidRDefault="001821F8">
      <w:pPr>
        <w:pStyle w:val="BodyText"/>
        <w:ind w:left="1540" w:right="617"/>
        <w:jc w:val="both"/>
      </w:pPr>
      <w:r w:rsidRPr="000B6B7E">
        <w:t>Maintain all other necessary temporary fencing, hoarding, gates, fans, planked footways, guard rails, gantries, safety netting, warning lights and notices for the proper execution of the Works, the security of the Site, the protection of the public and the occupants of any adjoining premises and for meeting the requirements of the Local Authority. Alter, shift and adapt from time to time as necessary and clear away on completion.</w:t>
      </w:r>
    </w:p>
    <w:p w14:paraId="30711937" w14:textId="77777777" w:rsidR="00AE3BD3" w:rsidRPr="000B6B7E" w:rsidRDefault="00AE3BD3">
      <w:pPr>
        <w:pStyle w:val="BodyText"/>
        <w:spacing w:before="11"/>
        <w:rPr>
          <w:sz w:val="23"/>
        </w:rPr>
      </w:pPr>
    </w:p>
    <w:p w14:paraId="7DE12B51" w14:textId="77777777" w:rsidR="00AE3BD3" w:rsidRPr="000B6B7E" w:rsidRDefault="001821F8">
      <w:pPr>
        <w:pStyle w:val="BodyText"/>
        <w:ind w:left="1539" w:right="618"/>
        <w:jc w:val="both"/>
      </w:pPr>
      <w:r w:rsidRPr="000B6B7E">
        <w:t>The hard barricading around the work area should be erected by the Contractor. The Contractor should alter, shift and adapt from time to time as necessary and clear away on completion.</w:t>
      </w:r>
    </w:p>
    <w:p w14:paraId="4247C88C" w14:textId="77777777" w:rsidR="00AE3BD3" w:rsidRPr="000B6B7E" w:rsidRDefault="00AE3BD3">
      <w:pPr>
        <w:jc w:val="both"/>
        <w:sectPr w:rsidR="00AE3BD3" w:rsidRPr="000B6B7E">
          <w:pgSz w:w="12240" w:h="15840"/>
          <w:pgMar w:top="1640" w:right="460" w:bottom="880" w:left="620" w:header="0" w:footer="699" w:gutter="0"/>
          <w:cols w:space="720"/>
        </w:sectPr>
      </w:pPr>
    </w:p>
    <w:p w14:paraId="56E58218" w14:textId="77777777" w:rsidR="00AE3BD3" w:rsidRPr="000B6B7E" w:rsidRDefault="00AE3BD3">
      <w:pPr>
        <w:pStyle w:val="BodyText"/>
        <w:spacing w:before="6"/>
        <w:rPr>
          <w:sz w:val="21"/>
        </w:rPr>
      </w:pPr>
    </w:p>
    <w:p w14:paraId="3DBCA763" w14:textId="789C23C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9BD2C71" wp14:editId="1FD2E4B1">
                <wp:extent cx="6210300" cy="6350"/>
                <wp:effectExtent l="0" t="0" r="0" b="4445"/>
                <wp:docPr id="228"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29" name="Rectangle 10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A8FFDD9" id="Group 10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GEmRwIAAAgFAAAOAAAAZHJzL2Uyb0RvYy54bWykVMlu2zAQvRfoPxC811riOLFgOQicxiiQ&#10;tkHTfgBNUQsqcdghbTn9+g4p1TYc9OLqIHA4C997w+Hibt+1bKfQNqBznkxizpSWUDS6yvmP748f&#10;bjmzTuhCtKBVzl+V5XfL9+8WvclUCjW0hUJGRbTNepPz2jmTRZGVteqEnYBRmpwlYCccmVhFBYqe&#10;qndtlMbxLOoBC4MglbW0+zA4+TLUL0sl3deytMqxNueEzYU/hv/G/6PlQmQVClM3coQhLkDRiUbT&#10;oYdSD8IJtsXmTamukQgWSjeR0EVQlo1UgQOxSeIzNmuErQlcqqyvzEEmkvZMp4vLyi+7NZoX84wD&#10;elo+gfxpSZeoN1V26vd2NQSzTf8ZCuqn2DoIxPcldr4EUWL7oO/rQV+1d0zS5ixN4quY2iDJN7u6&#10;HuWXNfXoTZKsP45p85vbMScJGZHIhtMCwhGR7zhdIXtUyf6fSi+1MCqIb70Kz8iaIudpOudMi46o&#10;f6PLJXTVKpbEU3+RPACK/CumHZRkGlY1xal7ROhrJQoClvh4gn+S4A1LfbhM2n9qJDKD1q0VdMwv&#10;co4EO3RM7J6s8zCOIb6BFtqmeGzaNhhYbVYtsp3w8xO+gPwsrNU+WINPGyr6ncDPUxqk2UDxSvQQ&#10;hiGkR4MWNeBvznoawJzbX1uBirP2kyaJ5sl06ic2GNPrm5QMPPVsTj1CSyqVc8fZsFy5Ycq3Bpuq&#10;ppOSQFrDPd3YsgnEveQDqhEsXZ+wCuMWlBmfBj/Pp3aIOj5gy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VPGEmRwIAAAgF&#10;AAAOAAAAAAAAAAAAAAAAAC4CAABkcnMvZTJvRG9jLnhtbFBLAQItABQABgAIAAAAIQBhcfvQ2gAA&#10;AAMBAAAPAAAAAAAAAAAAAAAAAKEEAABkcnMvZG93bnJldi54bWxQSwUGAAAAAAQABADzAAAAqAUA&#10;AAAA&#10;">
                <v:rect id="Rectangle 10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8esxgAAANwAAAAPAAAAZHJzL2Rvd25yZXYueG1sRI9Ba8JA&#10;FITvhf6H5RW81U2DiqauoRYKXgS1PdTbM/uahGTfprurpv31riB4HGbmG2ae96YVJ3K+tqzgZZiA&#10;IC6srrlU8PX58TwF4QOyxtYyKfgjD/ni8WGOmbZn3tJpF0oRIewzVFCF0GVS+qIig35oO+Lo/Vhn&#10;METpSqkdniPctDJNkok0WHNcqLCj94qKZnc0Cpaz6fJ3M+L1//awp/33oRmnLlFq8NS/vYII1Id7&#10;+NZeaQVpOoPrmXgE5OICAAD//wMAUEsBAi0AFAAGAAgAAAAhANvh9svuAAAAhQEAABMAAAAAAAAA&#10;AAAAAAAAAAAAAFtDb250ZW50X1R5cGVzXS54bWxQSwECLQAUAAYACAAAACEAWvQsW78AAAAVAQAA&#10;CwAAAAAAAAAAAAAAAAAfAQAAX3JlbHMvLnJlbHNQSwECLQAUAAYACAAAACEAUQfHrMYAAADcAAAA&#10;DwAAAAAAAAAAAAAAAAAHAgAAZHJzL2Rvd25yZXYueG1sUEsFBgAAAAADAAMAtwAAAPoCAAAAAA==&#10;" fillcolor="black" stroked="f"/>
                <w10:anchorlock/>
              </v:group>
            </w:pict>
          </mc:Fallback>
        </mc:AlternateContent>
      </w:r>
    </w:p>
    <w:p w14:paraId="096E648C" w14:textId="77777777" w:rsidR="00AE3BD3" w:rsidRPr="000B6B7E" w:rsidRDefault="001821F8">
      <w:pPr>
        <w:pStyle w:val="Heading2"/>
        <w:numPr>
          <w:ilvl w:val="0"/>
          <w:numId w:val="31"/>
        </w:numPr>
        <w:tabs>
          <w:tab w:val="left" w:pos="1539"/>
          <w:tab w:val="left" w:pos="1540"/>
        </w:tabs>
        <w:spacing w:line="267" w:lineRule="exact"/>
        <w:ind w:left="1540"/>
      </w:pPr>
      <w:r w:rsidRPr="000B6B7E">
        <w:t>Signboard</w:t>
      </w:r>
    </w:p>
    <w:p w14:paraId="6B1411B1" w14:textId="77777777" w:rsidR="00AE3BD3" w:rsidRPr="000B6B7E" w:rsidRDefault="00AE3BD3">
      <w:pPr>
        <w:pStyle w:val="BodyText"/>
        <w:rPr>
          <w:rFonts w:ascii="Arial"/>
          <w:b/>
        </w:rPr>
      </w:pPr>
    </w:p>
    <w:p w14:paraId="7BF7B466" w14:textId="77777777" w:rsidR="00AE3BD3" w:rsidRPr="000B6B7E" w:rsidRDefault="001821F8">
      <w:pPr>
        <w:pStyle w:val="BodyText"/>
        <w:ind w:left="1540" w:right="618" w:hanging="1"/>
        <w:jc w:val="both"/>
      </w:pPr>
      <w:r w:rsidRPr="000B6B7E">
        <w:t>Provide and maintain in a position approved by the Project Manager a signboard of 5m2 showing the title of the Works, the names of the Developer, Consultants and the Contractor and of such sub-contractors as may require it, including a perspective view of Proposed Building. Remove on completion of the Works.</w:t>
      </w:r>
    </w:p>
    <w:p w14:paraId="68D0AC0E" w14:textId="77777777" w:rsidR="00AE3BD3" w:rsidRPr="000B6B7E" w:rsidRDefault="00AE3BD3">
      <w:pPr>
        <w:pStyle w:val="BodyText"/>
      </w:pPr>
    </w:p>
    <w:p w14:paraId="286590CB" w14:textId="77777777" w:rsidR="00AE3BD3" w:rsidRPr="000B6B7E" w:rsidRDefault="001821F8">
      <w:pPr>
        <w:pStyle w:val="Heading2"/>
        <w:numPr>
          <w:ilvl w:val="0"/>
          <w:numId w:val="31"/>
        </w:numPr>
        <w:tabs>
          <w:tab w:val="left" w:pos="1539"/>
          <w:tab w:val="left" w:pos="1540"/>
        </w:tabs>
      </w:pPr>
      <w:r w:rsidRPr="000B6B7E">
        <w:t>Advertisements</w:t>
      </w:r>
    </w:p>
    <w:p w14:paraId="5B709150" w14:textId="77777777" w:rsidR="00AE3BD3" w:rsidRPr="000B6B7E" w:rsidRDefault="00AE3BD3">
      <w:pPr>
        <w:pStyle w:val="BodyText"/>
        <w:rPr>
          <w:rFonts w:ascii="Arial"/>
          <w:b/>
        </w:rPr>
      </w:pPr>
    </w:p>
    <w:p w14:paraId="0883948A" w14:textId="77777777" w:rsidR="00AE3BD3" w:rsidRPr="000B6B7E" w:rsidRDefault="001821F8">
      <w:pPr>
        <w:pStyle w:val="BodyText"/>
        <w:ind w:left="1540" w:right="619"/>
        <w:jc w:val="both"/>
      </w:pPr>
      <w:r w:rsidRPr="000B6B7E">
        <w:t>No advertisements shall be displayed without the written approval of the Developer. Unauthorized advertisements shall be removed promptly by the Contractor.</w:t>
      </w:r>
    </w:p>
    <w:p w14:paraId="3AE629E1" w14:textId="77777777" w:rsidR="00AE3BD3" w:rsidRPr="000B6B7E" w:rsidRDefault="00AE3BD3">
      <w:pPr>
        <w:pStyle w:val="BodyText"/>
      </w:pPr>
    </w:p>
    <w:p w14:paraId="2AE17BF9" w14:textId="77777777" w:rsidR="00AE3BD3" w:rsidRPr="000B6B7E" w:rsidRDefault="001821F8">
      <w:pPr>
        <w:pStyle w:val="Heading2"/>
        <w:numPr>
          <w:ilvl w:val="0"/>
          <w:numId w:val="31"/>
        </w:numPr>
        <w:tabs>
          <w:tab w:val="left" w:pos="1539"/>
          <w:tab w:val="left" w:pos="1540"/>
        </w:tabs>
      </w:pPr>
      <w:r w:rsidRPr="000B6B7E">
        <w:t>Temporary buildings and facilities for the contractor</w:t>
      </w:r>
    </w:p>
    <w:p w14:paraId="275DD421" w14:textId="77777777" w:rsidR="00AE3BD3" w:rsidRPr="000B6B7E" w:rsidRDefault="00AE3BD3">
      <w:pPr>
        <w:pStyle w:val="BodyText"/>
        <w:rPr>
          <w:rFonts w:ascii="Arial"/>
          <w:b/>
        </w:rPr>
      </w:pPr>
    </w:p>
    <w:p w14:paraId="559FB334" w14:textId="77777777" w:rsidR="00AE3BD3" w:rsidRPr="000B6B7E" w:rsidRDefault="001821F8">
      <w:pPr>
        <w:pStyle w:val="BodyText"/>
        <w:ind w:left="1540" w:right="618"/>
        <w:jc w:val="both"/>
      </w:pPr>
      <w:r w:rsidRPr="000B6B7E">
        <w:t>All temporary buildings and facilities for the proposed works are under contractor scope. The space / areas for those building is to be arranged by contractor. MWCDL may / may not provide space for the contractor.</w:t>
      </w:r>
    </w:p>
    <w:p w14:paraId="6AAABB16" w14:textId="77777777" w:rsidR="00AE3BD3" w:rsidRPr="000B6B7E" w:rsidRDefault="00AE3BD3">
      <w:pPr>
        <w:pStyle w:val="BodyText"/>
      </w:pPr>
    </w:p>
    <w:p w14:paraId="32D83C18" w14:textId="77777777" w:rsidR="00AE3BD3" w:rsidRPr="000B6B7E" w:rsidRDefault="001821F8">
      <w:pPr>
        <w:pStyle w:val="BodyText"/>
        <w:ind w:left="1540" w:right="616"/>
        <w:jc w:val="both"/>
      </w:pPr>
      <w:r w:rsidRPr="000B6B7E">
        <w:t>All temporary buildings and facilities for use like site office, material storage yard, reinforcement yard by the Contractor shall be provided at the space to be approved by the Developer, but constructed, maintained and removed on completion by the Contractor. All other temporary buildings and facilities for use by the Contractor’s workmen may be located within premises subject to prior written approval from Developer.</w:t>
      </w:r>
    </w:p>
    <w:p w14:paraId="2C863D49" w14:textId="77777777" w:rsidR="00AE3BD3" w:rsidRPr="000B6B7E" w:rsidRDefault="00AE3BD3">
      <w:pPr>
        <w:pStyle w:val="BodyText"/>
      </w:pPr>
    </w:p>
    <w:p w14:paraId="34E9E7D2" w14:textId="77777777" w:rsidR="00AE3BD3" w:rsidRPr="000B6B7E" w:rsidRDefault="001821F8">
      <w:pPr>
        <w:pStyle w:val="BodyText"/>
        <w:ind w:left="1540" w:right="617"/>
        <w:jc w:val="both"/>
      </w:pPr>
      <w:r w:rsidRPr="000B6B7E">
        <w:t>Sheds used for the storage of cement, lime and other perishable materials shall have raised floors.</w:t>
      </w:r>
    </w:p>
    <w:p w14:paraId="0C6F3603" w14:textId="77777777" w:rsidR="00AE3BD3" w:rsidRPr="000B6B7E" w:rsidRDefault="00AE3BD3">
      <w:pPr>
        <w:pStyle w:val="BodyText"/>
      </w:pPr>
    </w:p>
    <w:p w14:paraId="2177D8F3" w14:textId="77777777" w:rsidR="00AE3BD3" w:rsidRPr="000B6B7E" w:rsidRDefault="001821F8">
      <w:pPr>
        <w:pStyle w:val="BodyText"/>
        <w:ind w:left="1540" w:right="618"/>
        <w:jc w:val="both"/>
      </w:pPr>
      <w:r w:rsidRPr="000B6B7E">
        <w:t>All petroleum, explosives and flammable materials shall be stored in fire-proof buildings and precautions taken with regard to security and fire risks.</w:t>
      </w:r>
    </w:p>
    <w:p w14:paraId="0DCA9D2D" w14:textId="77777777" w:rsidR="00AE3BD3" w:rsidRPr="000B6B7E" w:rsidRDefault="00AE3BD3">
      <w:pPr>
        <w:pStyle w:val="BodyText"/>
      </w:pPr>
    </w:p>
    <w:p w14:paraId="30FC71FC" w14:textId="77777777" w:rsidR="00AE3BD3" w:rsidRPr="000B6B7E" w:rsidRDefault="001821F8">
      <w:pPr>
        <w:pStyle w:val="Heading2"/>
        <w:numPr>
          <w:ilvl w:val="0"/>
          <w:numId w:val="31"/>
        </w:numPr>
        <w:tabs>
          <w:tab w:val="left" w:pos="1539"/>
          <w:tab w:val="left" w:pos="1540"/>
        </w:tabs>
        <w:ind w:hanging="721"/>
      </w:pPr>
      <w:r w:rsidRPr="000B6B7E">
        <w:t>Temporary buildings and facilities for the consultants</w:t>
      </w:r>
    </w:p>
    <w:p w14:paraId="5FAD9195" w14:textId="77777777" w:rsidR="00AE3BD3" w:rsidRPr="000B6B7E" w:rsidRDefault="00AE3BD3">
      <w:pPr>
        <w:pStyle w:val="BodyText"/>
        <w:rPr>
          <w:rFonts w:ascii="Arial"/>
          <w:b/>
        </w:rPr>
      </w:pPr>
    </w:p>
    <w:p w14:paraId="20B6F472" w14:textId="77777777" w:rsidR="00AE3BD3" w:rsidRPr="000B6B7E" w:rsidRDefault="001821F8">
      <w:pPr>
        <w:pStyle w:val="BodyText"/>
        <w:ind w:left="1529"/>
        <w:jc w:val="both"/>
      </w:pPr>
      <w:r w:rsidRPr="000B6B7E">
        <w:t>Clause deleted.</w:t>
      </w:r>
    </w:p>
    <w:p w14:paraId="25CC81CC" w14:textId="77777777" w:rsidR="00AE3BD3" w:rsidRPr="000B6B7E" w:rsidRDefault="00AE3BD3">
      <w:pPr>
        <w:pStyle w:val="BodyText"/>
      </w:pPr>
    </w:p>
    <w:p w14:paraId="319C346B" w14:textId="77777777" w:rsidR="00AE3BD3" w:rsidRPr="000B6B7E" w:rsidRDefault="001821F8">
      <w:pPr>
        <w:pStyle w:val="Heading2"/>
        <w:numPr>
          <w:ilvl w:val="0"/>
          <w:numId w:val="31"/>
        </w:numPr>
        <w:tabs>
          <w:tab w:val="left" w:pos="1539"/>
          <w:tab w:val="left" w:pos="1540"/>
        </w:tabs>
        <w:spacing w:before="1"/>
        <w:ind w:left="1540" w:hanging="721"/>
      </w:pPr>
      <w:r w:rsidRPr="000B6B7E">
        <w:t>Programme charts and returns</w:t>
      </w:r>
    </w:p>
    <w:p w14:paraId="5093C762" w14:textId="77777777" w:rsidR="00AE3BD3" w:rsidRPr="000B6B7E" w:rsidRDefault="00AE3BD3">
      <w:pPr>
        <w:pStyle w:val="BodyText"/>
        <w:spacing w:before="11"/>
        <w:rPr>
          <w:rFonts w:ascii="Arial"/>
          <w:b/>
          <w:sz w:val="23"/>
        </w:rPr>
      </w:pPr>
    </w:p>
    <w:p w14:paraId="5054E4A0" w14:textId="77777777" w:rsidR="00AE3BD3" w:rsidRPr="000B6B7E" w:rsidRDefault="001821F8">
      <w:pPr>
        <w:pStyle w:val="BodyText"/>
        <w:ind w:left="1540" w:right="617"/>
        <w:jc w:val="both"/>
      </w:pPr>
      <w:r w:rsidRPr="000B6B7E">
        <w:t>Within seven days of the acceptance of his tender, the Contractor shall submit for approval by the Project Manager, a programme related to the contract period showing the timing and sequence in which he proposes to carry out the various parts of the Works including those of all Sub-Contractors.</w:t>
      </w:r>
    </w:p>
    <w:p w14:paraId="63D3A8C9" w14:textId="77777777" w:rsidR="00AE3BD3" w:rsidRPr="000B6B7E" w:rsidRDefault="00AE3BD3">
      <w:pPr>
        <w:pStyle w:val="BodyText"/>
        <w:spacing w:before="10"/>
        <w:rPr>
          <w:sz w:val="23"/>
        </w:rPr>
      </w:pPr>
    </w:p>
    <w:p w14:paraId="49FF1EFB" w14:textId="77777777" w:rsidR="00AE3BD3" w:rsidRPr="000B6B7E" w:rsidRDefault="001821F8">
      <w:pPr>
        <w:pStyle w:val="BodyText"/>
        <w:ind w:left="1540" w:right="618"/>
        <w:jc w:val="both"/>
      </w:pPr>
      <w:r w:rsidRPr="000B6B7E">
        <w:t>The programme shall include a bar chart and critical path analysis diagram and be in sufficient detail to permit a precise week-by-week comparison between the work as programmed and the actual progress.</w:t>
      </w:r>
    </w:p>
    <w:p w14:paraId="5B54559A" w14:textId="77777777" w:rsidR="00AE3BD3" w:rsidRPr="000B6B7E" w:rsidRDefault="00AE3BD3">
      <w:pPr>
        <w:jc w:val="both"/>
        <w:sectPr w:rsidR="00AE3BD3" w:rsidRPr="000B6B7E">
          <w:pgSz w:w="12240" w:h="15840"/>
          <w:pgMar w:top="1640" w:right="460" w:bottom="880" w:left="620" w:header="0" w:footer="699" w:gutter="0"/>
          <w:cols w:space="720"/>
        </w:sectPr>
      </w:pPr>
    </w:p>
    <w:p w14:paraId="4D64EDA7" w14:textId="77777777" w:rsidR="00AE3BD3" w:rsidRPr="000B6B7E" w:rsidRDefault="00AE3BD3">
      <w:pPr>
        <w:pStyle w:val="BodyText"/>
        <w:spacing w:before="1"/>
        <w:rPr>
          <w:sz w:val="16"/>
        </w:rPr>
      </w:pPr>
    </w:p>
    <w:p w14:paraId="33FE1169" w14:textId="77777777" w:rsidR="00AE3BD3" w:rsidRPr="000B6B7E" w:rsidRDefault="001821F8">
      <w:pPr>
        <w:pStyle w:val="BodyText"/>
        <w:spacing w:before="92"/>
        <w:ind w:left="1540" w:right="618"/>
        <w:jc w:val="both"/>
      </w:pPr>
      <w:r w:rsidRPr="000B6B7E">
        <w:t>The programme shall be kept up to date and a copy made available on Site at all times for inspection.</w:t>
      </w:r>
    </w:p>
    <w:p w14:paraId="34EEB8A5" w14:textId="77777777" w:rsidR="00AE3BD3" w:rsidRPr="000B6B7E" w:rsidRDefault="00AE3BD3">
      <w:pPr>
        <w:pStyle w:val="BodyText"/>
      </w:pPr>
    </w:p>
    <w:p w14:paraId="452E6111" w14:textId="77777777" w:rsidR="00AE3BD3" w:rsidRPr="000B6B7E" w:rsidRDefault="001821F8">
      <w:pPr>
        <w:pStyle w:val="BodyText"/>
        <w:ind w:left="1540" w:right="618"/>
        <w:jc w:val="both"/>
      </w:pPr>
      <w:r w:rsidRPr="000B6B7E">
        <w:t>Report daily to the Project Manager on the number of operatives in each trade employed on the Works.</w:t>
      </w:r>
    </w:p>
    <w:p w14:paraId="1F4E9BD3" w14:textId="77777777" w:rsidR="00AE3BD3" w:rsidRPr="000B6B7E" w:rsidRDefault="00AE3BD3">
      <w:pPr>
        <w:pStyle w:val="BodyText"/>
      </w:pPr>
    </w:p>
    <w:p w14:paraId="25BCAE8B" w14:textId="77777777" w:rsidR="00AE3BD3" w:rsidRPr="000B6B7E" w:rsidRDefault="001821F8">
      <w:pPr>
        <w:pStyle w:val="BodyText"/>
        <w:spacing w:before="1"/>
        <w:ind w:left="1540" w:right="619"/>
        <w:jc w:val="both"/>
      </w:pPr>
      <w:r w:rsidRPr="000B6B7E">
        <w:t>Records of progress shall be kept by the Contractor and submitted to the Project Manager at weekly intervals.</w:t>
      </w:r>
    </w:p>
    <w:p w14:paraId="5280C983" w14:textId="77777777" w:rsidR="00AE3BD3" w:rsidRPr="000B6B7E" w:rsidRDefault="00AE3BD3">
      <w:pPr>
        <w:pStyle w:val="BodyText"/>
        <w:spacing w:before="11"/>
        <w:rPr>
          <w:sz w:val="23"/>
        </w:rPr>
      </w:pPr>
    </w:p>
    <w:p w14:paraId="31BF7737" w14:textId="77777777" w:rsidR="00AE3BD3" w:rsidRPr="000B6B7E" w:rsidRDefault="001821F8">
      <w:pPr>
        <w:pStyle w:val="BodyText"/>
        <w:ind w:left="1540" w:right="616"/>
        <w:jc w:val="both"/>
      </w:pPr>
      <w:r w:rsidRPr="000B6B7E">
        <w:t>The Contractor shall submit a master schedule to the Project Manager which will be confirmed and agreed by both parties (the Developer and the Contractor). This will become the Contract schedule.</w:t>
      </w:r>
    </w:p>
    <w:p w14:paraId="194D3D8B" w14:textId="77777777" w:rsidR="00AE3BD3" w:rsidRPr="000B6B7E" w:rsidRDefault="00AE3BD3">
      <w:pPr>
        <w:pStyle w:val="BodyText"/>
      </w:pPr>
    </w:p>
    <w:p w14:paraId="433EB8B1" w14:textId="35330E53" w:rsidR="00AE3BD3" w:rsidRPr="000B6B7E" w:rsidRDefault="001821F8">
      <w:pPr>
        <w:pStyle w:val="BodyText"/>
        <w:ind w:left="1539" w:right="618"/>
        <w:jc w:val="both"/>
      </w:pPr>
      <w:r w:rsidRPr="000B6B7E">
        <w:t xml:space="preserve">Schedule shall be resource loaded including labour, material and if </w:t>
      </w:r>
      <w:r w:rsidR="00577B10" w:rsidRPr="000B6B7E">
        <w:t>possible,</w:t>
      </w:r>
      <w:r w:rsidRPr="000B6B7E">
        <w:t xml:space="preserve"> cost. Minimum labour requirement should be maintained at site by contractor conforming to IS 7272 (part – I) 1974.</w:t>
      </w:r>
    </w:p>
    <w:p w14:paraId="584024CF" w14:textId="77777777" w:rsidR="00AE3BD3" w:rsidRPr="000B6B7E" w:rsidRDefault="00AE3BD3">
      <w:pPr>
        <w:pStyle w:val="BodyText"/>
      </w:pPr>
    </w:p>
    <w:p w14:paraId="2FD0F01E" w14:textId="77777777" w:rsidR="00AE3BD3" w:rsidRPr="000B6B7E" w:rsidRDefault="001821F8">
      <w:pPr>
        <w:pStyle w:val="BodyText"/>
        <w:ind w:left="1539"/>
        <w:jc w:val="both"/>
      </w:pPr>
      <w:r w:rsidRPr="000B6B7E">
        <w:t>Project activities shall be tracked accordingly on daily basis.</w:t>
      </w:r>
    </w:p>
    <w:p w14:paraId="7D987D58" w14:textId="77777777" w:rsidR="00AE3BD3" w:rsidRPr="000B6B7E" w:rsidRDefault="00AE3BD3">
      <w:pPr>
        <w:pStyle w:val="BodyText"/>
      </w:pPr>
    </w:p>
    <w:p w14:paraId="5E0D9FFD" w14:textId="77777777" w:rsidR="00AE3BD3" w:rsidRPr="000B6B7E" w:rsidRDefault="001821F8">
      <w:pPr>
        <w:pStyle w:val="BodyText"/>
        <w:ind w:left="1539" w:right="618"/>
        <w:jc w:val="both"/>
      </w:pPr>
      <w:r w:rsidRPr="000B6B7E">
        <w:t>Tracked schedule / baseline schedule shall be updated and submitted to the Developer’s project site office on a weekly basis.</w:t>
      </w:r>
    </w:p>
    <w:p w14:paraId="4BBF9309" w14:textId="77777777" w:rsidR="00AE3BD3" w:rsidRPr="000B6B7E" w:rsidRDefault="00AE3BD3">
      <w:pPr>
        <w:pStyle w:val="BodyText"/>
      </w:pPr>
    </w:p>
    <w:p w14:paraId="0F78B037" w14:textId="77777777" w:rsidR="00AE3BD3" w:rsidRPr="000B6B7E" w:rsidRDefault="001821F8">
      <w:pPr>
        <w:pStyle w:val="BodyText"/>
        <w:ind w:left="1539" w:right="619"/>
        <w:jc w:val="both"/>
      </w:pPr>
      <w:r w:rsidRPr="000B6B7E">
        <w:t>In case of any delay, detailed delay analysis report (root cause) shall be prepared and submitted to the Developer’s project site office within 2 days time period.</w:t>
      </w:r>
    </w:p>
    <w:p w14:paraId="240CEFB2" w14:textId="77777777" w:rsidR="00AE3BD3" w:rsidRPr="000B6B7E" w:rsidRDefault="00AE3BD3">
      <w:pPr>
        <w:pStyle w:val="BodyText"/>
      </w:pPr>
    </w:p>
    <w:p w14:paraId="1F543E9B" w14:textId="77777777" w:rsidR="00AE3BD3" w:rsidRPr="000B6B7E" w:rsidRDefault="001821F8">
      <w:pPr>
        <w:pStyle w:val="BodyText"/>
        <w:ind w:left="1539" w:right="620"/>
        <w:jc w:val="both"/>
      </w:pPr>
      <w:r w:rsidRPr="000B6B7E">
        <w:rPr>
          <w:w w:val="95"/>
        </w:rPr>
        <w:t xml:space="preserve">Corrective action with proper recovery plan shall be prepared and submitted with delay </w:t>
      </w:r>
      <w:r w:rsidRPr="000B6B7E">
        <w:t>analysis report to achieve progress milestone as per schedule.</w:t>
      </w:r>
    </w:p>
    <w:p w14:paraId="7DF289F6" w14:textId="77777777" w:rsidR="00AE3BD3" w:rsidRPr="000B6B7E" w:rsidRDefault="00AE3BD3">
      <w:pPr>
        <w:pStyle w:val="BodyText"/>
      </w:pPr>
    </w:p>
    <w:p w14:paraId="5CA39169" w14:textId="77777777" w:rsidR="00AE3BD3" w:rsidRPr="000B6B7E" w:rsidRDefault="001821F8">
      <w:pPr>
        <w:pStyle w:val="BodyText"/>
        <w:spacing w:before="1"/>
        <w:ind w:left="1539"/>
        <w:jc w:val="both"/>
      </w:pPr>
      <w:r w:rsidRPr="000B6B7E">
        <w:t>Activities in critical path shall be tracked separately.</w:t>
      </w:r>
    </w:p>
    <w:p w14:paraId="0A0E4A7B" w14:textId="77777777" w:rsidR="00AE3BD3" w:rsidRPr="000B6B7E" w:rsidRDefault="00AE3BD3">
      <w:pPr>
        <w:pStyle w:val="BodyText"/>
        <w:spacing w:before="11"/>
        <w:rPr>
          <w:sz w:val="23"/>
        </w:rPr>
      </w:pPr>
    </w:p>
    <w:p w14:paraId="614C0249" w14:textId="77777777" w:rsidR="00AE3BD3" w:rsidRPr="000B6B7E" w:rsidRDefault="001821F8">
      <w:pPr>
        <w:pStyle w:val="BodyText"/>
        <w:ind w:left="1539" w:right="618"/>
        <w:jc w:val="both"/>
      </w:pPr>
      <w:r w:rsidRPr="000B6B7E">
        <w:t>Separate schedule shall be prepared and submitted to track labour and material availability and should be linked to master construction schedule.</w:t>
      </w:r>
    </w:p>
    <w:p w14:paraId="3C008DCD" w14:textId="77777777" w:rsidR="00AE3BD3" w:rsidRPr="000B6B7E" w:rsidRDefault="00AE3BD3">
      <w:pPr>
        <w:pStyle w:val="BodyText"/>
      </w:pPr>
    </w:p>
    <w:p w14:paraId="7C4CBECC" w14:textId="77777777" w:rsidR="00AE3BD3" w:rsidRPr="000B6B7E" w:rsidRDefault="001821F8">
      <w:pPr>
        <w:pStyle w:val="BodyText"/>
        <w:ind w:left="1529" w:right="617" w:firstLine="10"/>
        <w:jc w:val="both"/>
      </w:pPr>
      <w:r w:rsidRPr="000B6B7E">
        <w:t>Minimum labour requirement should be maintained at site by contractor conforming to IS 7272 (part – I) 1974.</w:t>
      </w:r>
    </w:p>
    <w:p w14:paraId="27408355" w14:textId="77777777" w:rsidR="00AE3BD3" w:rsidRPr="000B6B7E" w:rsidRDefault="00AE3BD3">
      <w:pPr>
        <w:pStyle w:val="BodyText"/>
      </w:pPr>
    </w:p>
    <w:p w14:paraId="70FB2B05" w14:textId="77777777" w:rsidR="00AE3BD3" w:rsidRPr="000B6B7E" w:rsidRDefault="001821F8">
      <w:pPr>
        <w:pStyle w:val="BodyText"/>
        <w:ind w:left="1529" w:right="618" w:firstLine="10"/>
        <w:jc w:val="both"/>
      </w:pPr>
      <w:r w:rsidRPr="000B6B7E">
        <w:t>Detail calculation of labour requirement should be worked out and submitted by the Contractor on receiving of GFC’s drawings before executing the activity for review and approval of the Developer.</w:t>
      </w:r>
    </w:p>
    <w:p w14:paraId="6EAE422B" w14:textId="77777777" w:rsidR="00AE3BD3" w:rsidRPr="000B6B7E" w:rsidRDefault="00AE3BD3">
      <w:pPr>
        <w:pStyle w:val="BodyText"/>
        <w:spacing w:before="10"/>
        <w:rPr>
          <w:sz w:val="23"/>
        </w:rPr>
      </w:pPr>
    </w:p>
    <w:p w14:paraId="2E2D666E" w14:textId="77777777" w:rsidR="00AE3BD3" w:rsidRPr="000B6B7E" w:rsidRDefault="001821F8">
      <w:pPr>
        <w:pStyle w:val="BodyText"/>
        <w:spacing w:before="1"/>
        <w:ind w:left="1529" w:right="620" w:firstLine="10"/>
        <w:jc w:val="both"/>
      </w:pPr>
      <w:r w:rsidRPr="000B6B7E">
        <w:t>Alternate labour arrangement should be made by the Contractor in peak period of labour shortage in all circumstances.</w:t>
      </w:r>
    </w:p>
    <w:p w14:paraId="1EBF58B7" w14:textId="77777777" w:rsidR="00AE3BD3" w:rsidRPr="000B6B7E" w:rsidRDefault="00AE3BD3">
      <w:pPr>
        <w:pStyle w:val="BodyText"/>
      </w:pPr>
    </w:p>
    <w:p w14:paraId="2DBB1449" w14:textId="1CC9B872" w:rsidR="00AE3BD3" w:rsidRPr="000B6B7E" w:rsidRDefault="001821F8">
      <w:pPr>
        <w:pStyle w:val="BodyText"/>
        <w:ind w:left="1539"/>
        <w:jc w:val="both"/>
      </w:pPr>
      <w:r w:rsidRPr="000B6B7E">
        <w:t xml:space="preserve">No delays in work will be accepted due to </w:t>
      </w:r>
      <w:r w:rsidR="00577B10" w:rsidRPr="000B6B7E">
        <w:t>non-availability</w:t>
      </w:r>
      <w:r w:rsidRPr="000B6B7E">
        <w:t xml:space="preserve"> of labour at site.</w:t>
      </w:r>
    </w:p>
    <w:p w14:paraId="7D060A02" w14:textId="77777777" w:rsidR="00AE3BD3" w:rsidRPr="000B6B7E" w:rsidRDefault="00AE3BD3">
      <w:pPr>
        <w:jc w:val="both"/>
        <w:sectPr w:rsidR="00AE3BD3" w:rsidRPr="000B6B7E">
          <w:headerReference w:type="default" r:id="rId30"/>
          <w:footerReference w:type="default" r:id="rId31"/>
          <w:pgSz w:w="12240" w:h="15840"/>
          <w:pgMar w:top="1880" w:right="460" w:bottom="880" w:left="620" w:header="0" w:footer="699" w:gutter="0"/>
          <w:cols w:space="720"/>
        </w:sectPr>
      </w:pPr>
    </w:p>
    <w:p w14:paraId="6BBAF898" w14:textId="77777777" w:rsidR="00AE3BD3" w:rsidRPr="000B6B7E" w:rsidRDefault="00AE3BD3">
      <w:pPr>
        <w:pStyle w:val="BodyText"/>
        <w:spacing w:before="1"/>
        <w:rPr>
          <w:sz w:val="16"/>
        </w:rPr>
      </w:pPr>
    </w:p>
    <w:p w14:paraId="7EDFC172" w14:textId="77777777" w:rsidR="00AE3BD3" w:rsidRPr="000B6B7E" w:rsidRDefault="001821F8">
      <w:pPr>
        <w:pStyle w:val="Heading2"/>
        <w:numPr>
          <w:ilvl w:val="0"/>
          <w:numId w:val="31"/>
        </w:numPr>
        <w:tabs>
          <w:tab w:val="left" w:pos="1528"/>
          <w:tab w:val="left" w:pos="1530"/>
        </w:tabs>
        <w:spacing w:before="92"/>
        <w:ind w:left="1529" w:hanging="710"/>
      </w:pPr>
      <w:r w:rsidRPr="000B6B7E">
        <w:t>Shop drawings and co-ordination drawings</w:t>
      </w:r>
    </w:p>
    <w:p w14:paraId="690D37B6" w14:textId="77777777" w:rsidR="00AE3BD3" w:rsidRPr="000B6B7E" w:rsidRDefault="00AE3BD3">
      <w:pPr>
        <w:pStyle w:val="BodyText"/>
        <w:rPr>
          <w:rFonts w:ascii="Arial"/>
          <w:b/>
        </w:rPr>
      </w:pPr>
    </w:p>
    <w:p w14:paraId="3B1F205A" w14:textId="77777777" w:rsidR="00AE3BD3" w:rsidRPr="000B6B7E" w:rsidRDefault="001821F8">
      <w:pPr>
        <w:pStyle w:val="BodyText"/>
        <w:ind w:left="1540" w:right="618"/>
        <w:jc w:val="both"/>
      </w:pPr>
      <w:r w:rsidRPr="000B6B7E">
        <w:t>The Contractor shall provide the Project Manager with full and complete shop drawings for applicable works (Civil, electrical, mechanical) and all other necessary or special parts of the infrastructure or its equipment or finishes.</w:t>
      </w:r>
    </w:p>
    <w:p w14:paraId="3428F15E" w14:textId="77777777" w:rsidR="00AE3BD3" w:rsidRPr="000B6B7E" w:rsidRDefault="00AE3BD3">
      <w:pPr>
        <w:pStyle w:val="BodyText"/>
      </w:pPr>
    </w:p>
    <w:p w14:paraId="21C0605E" w14:textId="77777777" w:rsidR="00AE3BD3" w:rsidRPr="000B6B7E" w:rsidRDefault="001821F8">
      <w:pPr>
        <w:pStyle w:val="BodyText"/>
        <w:spacing w:before="1"/>
        <w:ind w:left="1540" w:right="617"/>
        <w:jc w:val="both"/>
      </w:pPr>
      <w:r w:rsidRPr="000B6B7E">
        <w:t>The Contractor shall produce fully coordinated and integrated drawings of the mechanical, electrical and other service installations and of their relationship to the infrastructure.</w:t>
      </w:r>
    </w:p>
    <w:p w14:paraId="6C3DB8FB" w14:textId="77777777" w:rsidR="00AE3BD3" w:rsidRPr="000B6B7E" w:rsidRDefault="00AE3BD3">
      <w:pPr>
        <w:pStyle w:val="BodyText"/>
        <w:spacing w:before="11"/>
        <w:rPr>
          <w:sz w:val="23"/>
        </w:rPr>
      </w:pPr>
    </w:p>
    <w:p w14:paraId="16EE764A" w14:textId="77777777" w:rsidR="00AE3BD3" w:rsidRPr="000B6B7E" w:rsidRDefault="001821F8">
      <w:pPr>
        <w:pStyle w:val="BodyText"/>
        <w:ind w:left="1540" w:right="618"/>
        <w:jc w:val="both"/>
      </w:pPr>
      <w:r w:rsidRPr="000B6B7E">
        <w:t>All drawings shall be submitted in ample time and each time in eight (8) sets for checking and for resubmission of any amendments desired, so as not in any way jeopardize the Time for Completion of the Works or any section thereof.</w:t>
      </w:r>
    </w:p>
    <w:p w14:paraId="553CA729" w14:textId="77777777" w:rsidR="00AE3BD3" w:rsidRPr="000B6B7E" w:rsidRDefault="00AE3BD3">
      <w:pPr>
        <w:pStyle w:val="BodyText"/>
      </w:pPr>
    </w:p>
    <w:p w14:paraId="12E5A52A" w14:textId="77777777" w:rsidR="00AE3BD3" w:rsidRPr="000B6B7E" w:rsidRDefault="001821F8">
      <w:pPr>
        <w:pStyle w:val="BodyText"/>
        <w:ind w:left="1540" w:right="616"/>
        <w:jc w:val="both"/>
      </w:pPr>
      <w:r w:rsidRPr="000B6B7E">
        <w:t>No work shall be carried out until the relevant shop drawings and/or co-ordination drawings have been approved by the Project Manager. The approval of such drawings by the Project Manager is solely an approval of subject matters in principle and does not constitute checking of detail measurements or acceptance of auxiliary units or materials unless specifically mentioned in writing by the Project Manager.</w:t>
      </w:r>
    </w:p>
    <w:p w14:paraId="0EFE0ADC" w14:textId="77777777" w:rsidR="00AE3BD3" w:rsidRPr="000B6B7E" w:rsidRDefault="00AE3BD3">
      <w:pPr>
        <w:pStyle w:val="BodyText"/>
      </w:pPr>
    </w:p>
    <w:p w14:paraId="42F36227" w14:textId="77777777" w:rsidR="00AE3BD3" w:rsidRPr="000B6B7E" w:rsidRDefault="001821F8">
      <w:pPr>
        <w:pStyle w:val="Heading2"/>
        <w:numPr>
          <w:ilvl w:val="0"/>
          <w:numId w:val="31"/>
        </w:numPr>
        <w:tabs>
          <w:tab w:val="left" w:pos="1539"/>
          <w:tab w:val="left" w:pos="1540"/>
        </w:tabs>
      </w:pPr>
      <w:r w:rsidRPr="000B6B7E">
        <w:t>Record drawings</w:t>
      </w:r>
    </w:p>
    <w:p w14:paraId="0E094FE8" w14:textId="77777777" w:rsidR="00AE3BD3" w:rsidRPr="000B6B7E" w:rsidRDefault="00AE3BD3">
      <w:pPr>
        <w:pStyle w:val="BodyText"/>
        <w:rPr>
          <w:rFonts w:ascii="Arial"/>
          <w:b/>
        </w:rPr>
      </w:pPr>
    </w:p>
    <w:p w14:paraId="164B33AD" w14:textId="77777777" w:rsidR="00AE3BD3" w:rsidRPr="000B6B7E" w:rsidRDefault="001821F8">
      <w:pPr>
        <w:pStyle w:val="BodyText"/>
        <w:ind w:left="1540" w:right="617"/>
        <w:jc w:val="both"/>
      </w:pPr>
      <w:r w:rsidRPr="000B6B7E">
        <w:t>The Contractor shall make accurate records of those parts of the Works which will become hidden by further progress, as may be directed by the Project Manager. Such records shall be checked and verified by the Project Manager while the work is open for inspection. Records shall be entered by the Contractor on prints of drawings which will be made available to him for this purpose, amplified by him with supplementary dimensioned sketches and handed to the Project Manager as soon as practicable. All costs and expenses in connection therewith shall be borne by the Contractor.</w:t>
      </w:r>
    </w:p>
    <w:p w14:paraId="5E0A36C2" w14:textId="77777777" w:rsidR="00AE3BD3" w:rsidRPr="000B6B7E" w:rsidRDefault="00AE3BD3">
      <w:pPr>
        <w:pStyle w:val="BodyText"/>
      </w:pPr>
    </w:p>
    <w:p w14:paraId="48E3922F" w14:textId="77777777" w:rsidR="00AE3BD3" w:rsidRPr="000B6B7E" w:rsidRDefault="001821F8">
      <w:pPr>
        <w:pStyle w:val="Heading2"/>
        <w:numPr>
          <w:ilvl w:val="0"/>
          <w:numId w:val="31"/>
        </w:numPr>
        <w:tabs>
          <w:tab w:val="left" w:pos="1539"/>
          <w:tab w:val="left" w:pos="1541"/>
        </w:tabs>
        <w:spacing w:before="1"/>
        <w:ind w:left="1540" w:hanging="721"/>
      </w:pPr>
      <w:r w:rsidRPr="000B6B7E">
        <w:t>As-built drawings</w:t>
      </w:r>
    </w:p>
    <w:p w14:paraId="5D6BE984" w14:textId="77777777" w:rsidR="00AE3BD3" w:rsidRPr="000B6B7E" w:rsidRDefault="00AE3BD3">
      <w:pPr>
        <w:pStyle w:val="BodyText"/>
        <w:spacing w:before="11"/>
        <w:rPr>
          <w:rFonts w:ascii="Arial"/>
          <w:b/>
          <w:sz w:val="23"/>
        </w:rPr>
      </w:pPr>
    </w:p>
    <w:p w14:paraId="0FEA61FF" w14:textId="77777777" w:rsidR="00AE3BD3" w:rsidRPr="000B6B7E" w:rsidRDefault="001821F8">
      <w:pPr>
        <w:pStyle w:val="BodyText"/>
        <w:ind w:left="1540" w:right="620"/>
        <w:jc w:val="both"/>
      </w:pPr>
      <w:r w:rsidRPr="000B6B7E">
        <w:t>As-built drawings (3 sets) received shall be kept in a format approved by the Project Manager and shall include: -</w:t>
      </w:r>
    </w:p>
    <w:p w14:paraId="2DBE1C79" w14:textId="77777777" w:rsidR="00AE3BD3" w:rsidRPr="000B6B7E" w:rsidRDefault="00AE3BD3">
      <w:pPr>
        <w:pStyle w:val="BodyText"/>
      </w:pPr>
    </w:p>
    <w:p w14:paraId="71572792" w14:textId="77777777" w:rsidR="00AE3BD3" w:rsidRPr="000B6B7E" w:rsidRDefault="001821F8">
      <w:pPr>
        <w:pStyle w:val="ListParagraph"/>
        <w:numPr>
          <w:ilvl w:val="0"/>
          <w:numId w:val="25"/>
        </w:numPr>
        <w:tabs>
          <w:tab w:val="left" w:pos="2439"/>
          <w:tab w:val="left" w:pos="2441"/>
        </w:tabs>
        <w:ind w:hanging="721"/>
        <w:rPr>
          <w:sz w:val="24"/>
        </w:rPr>
      </w:pPr>
      <w:r w:rsidRPr="000B6B7E">
        <w:rPr>
          <w:sz w:val="24"/>
        </w:rPr>
        <w:t>All MEP Drawing and details.</w:t>
      </w:r>
    </w:p>
    <w:p w14:paraId="3795EF2C" w14:textId="45217325" w:rsidR="00AE3BD3" w:rsidRPr="000B6B7E" w:rsidRDefault="001821F8">
      <w:pPr>
        <w:pStyle w:val="ListParagraph"/>
        <w:numPr>
          <w:ilvl w:val="0"/>
          <w:numId w:val="25"/>
        </w:numPr>
        <w:tabs>
          <w:tab w:val="left" w:pos="2439"/>
          <w:tab w:val="left" w:pos="2441"/>
        </w:tabs>
        <w:ind w:hanging="721"/>
        <w:rPr>
          <w:sz w:val="24"/>
        </w:rPr>
      </w:pPr>
      <w:r w:rsidRPr="000B6B7E">
        <w:rPr>
          <w:sz w:val="24"/>
        </w:rPr>
        <w:t xml:space="preserve">All </w:t>
      </w:r>
      <w:r w:rsidR="0030696F">
        <w:rPr>
          <w:sz w:val="24"/>
        </w:rPr>
        <w:t xml:space="preserve">Civil &amp; Electrical </w:t>
      </w:r>
      <w:r w:rsidRPr="000B6B7E">
        <w:rPr>
          <w:sz w:val="24"/>
        </w:rPr>
        <w:t>Drawing and details.</w:t>
      </w:r>
    </w:p>
    <w:p w14:paraId="0E052A74" w14:textId="77777777" w:rsidR="00AE3BD3" w:rsidRPr="000B6B7E" w:rsidRDefault="00AE3BD3">
      <w:pPr>
        <w:pStyle w:val="BodyText"/>
        <w:spacing w:before="10"/>
        <w:rPr>
          <w:sz w:val="23"/>
        </w:rPr>
      </w:pPr>
    </w:p>
    <w:p w14:paraId="773A51D8" w14:textId="77777777" w:rsidR="00AE3BD3" w:rsidRPr="000B6B7E" w:rsidRDefault="001821F8">
      <w:pPr>
        <w:pStyle w:val="BodyText"/>
        <w:spacing w:before="1"/>
        <w:ind w:left="1540" w:right="617"/>
        <w:jc w:val="both"/>
      </w:pPr>
      <w:r w:rsidRPr="000B6B7E">
        <w:t>Draft as-built drawings folder shall be submitted progressively as the Works are completed to enable the Project Manager to review the drawings.</w:t>
      </w:r>
    </w:p>
    <w:p w14:paraId="1362C408" w14:textId="77777777" w:rsidR="00AE3BD3" w:rsidRPr="000B6B7E" w:rsidRDefault="00AE3BD3">
      <w:pPr>
        <w:pStyle w:val="BodyText"/>
        <w:spacing w:before="11"/>
        <w:rPr>
          <w:sz w:val="23"/>
        </w:rPr>
      </w:pPr>
    </w:p>
    <w:p w14:paraId="4F07246C" w14:textId="77777777" w:rsidR="00AE3BD3" w:rsidRPr="000B6B7E" w:rsidRDefault="001821F8">
      <w:pPr>
        <w:pStyle w:val="BodyText"/>
        <w:ind w:left="1540" w:right="617"/>
        <w:jc w:val="both"/>
      </w:pPr>
      <w:r w:rsidRPr="000B6B7E">
        <w:t>The Contractor shall keep accurate records of the actual formation levels throughout the contract period and regularly submit to the Lead Consultant / Architect and this</w:t>
      </w:r>
    </w:p>
    <w:p w14:paraId="600D21F1" w14:textId="77777777" w:rsidR="00AE3BD3" w:rsidRPr="000B6B7E" w:rsidRDefault="00AE3BD3">
      <w:pPr>
        <w:jc w:val="both"/>
        <w:sectPr w:rsidR="00AE3BD3" w:rsidRPr="000B6B7E">
          <w:pgSz w:w="12240" w:h="15840"/>
          <w:pgMar w:top="1880" w:right="460" w:bottom="880" w:left="620" w:header="0" w:footer="699" w:gutter="0"/>
          <w:cols w:space="720"/>
        </w:sectPr>
      </w:pPr>
    </w:p>
    <w:p w14:paraId="72DC0B2A" w14:textId="77777777" w:rsidR="00AE3BD3" w:rsidRPr="000B6B7E" w:rsidRDefault="00AE3BD3">
      <w:pPr>
        <w:pStyle w:val="BodyText"/>
        <w:spacing w:before="6"/>
        <w:rPr>
          <w:sz w:val="21"/>
        </w:rPr>
      </w:pPr>
    </w:p>
    <w:p w14:paraId="7EA54AAE" w14:textId="38195CE2"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D9876DB" wp14:editId="61709BE4">
                <wp:extent cx="6210300" cy="6350"/>
                <wp:effectExtent l="0" t="0" r="0" b="4445"/>
                <wp:docPr id="226"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27" name="Rectangle 10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F2E9385" id="Group 10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HvsRwIAAAgFAAAOAAAAZHJzL2Uyb0RvYy54bWykVMlu2zAQvRfoPxC811riOIlgOQicxiiQ&#10;tkHTfgBNUQsqcdghbdn9+g4p1TYc9OLqIHA4C997w+H8fte1bKvQNqBznkxizpSWUDS6yvmP708f&#10;bjmzTuhCtKBVzvfK8vvF+3fz3mQqhRraQiGjItpmvcl57ZzJosjKWnXCTsAoTc4SsBOOTKyiAkVP&#10;1bs2SuN4FvWAhUGQylrafRycfBHql6WS7mtZWuVYm3PC5sIfw3/t/9FiLrIKhakbOcIQF6DoRKPp&#10;0EOpR+EE22DzplTXSAQLpZtI6CIoy0aqwIHYJPEZmxXCxgQuVdZX5iATSXum08Vl5ZftCs2recEB&#10;PS2fQf60pEvUmyo79Xu7GoLZuv8MBfVTbBwE4rsSO1+CKLFd0Hd/0FftHJO0OUuT+CqmNkjyza6u&#10;R/llTT16kyTrj2Pa3c3tmJOEjEhkw2kB4YjId5yukD2qZP9PpddaGBXEt16FF2RNkfM0veFMi46o&#10;f6PLJXTVKpbEqb9IHgBF/hXTDkoyDcua4tQDIvS1EgUBS3w8wT9J8IalPlwm7T81EplB61YKOuYX&#10;OUeCHTomts/WeRjHEN9AC21TPDVtGwys1ssW2Vb4+QlfQH4W1mofrMGnDRX9TuDnKQ3SrKHYEz2E&#10;YQjp0aBFDfibs54GMOf210ag4qz9pEmiu2Q69RMbjOn1TUoGnnrWpx6hJZXKueNsWC7dMOUbg01V&#10;00lJIK3hgW5s2QTiXvIB1QiWrk9YhXELyoxPg5/nUztEHR+wxR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hzHvsRwIAAAgF&#10;AAAOAAAAAAAAAAAAAAAAAC4CAABkcnMvZTJvRG9jLnhtbFBLAQItABQABgAIAAAAIQBhcfvQ2gAA&#10;AAMBAAAPAAAAAAAAAAAAAAAAAKEEAABkcnMvZG93bnJldi54bWxQSwUGAAAAAAQABADzAAAAqAUA&#10;AAAA&#10;">
                <v:rect id="Rectangle 10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PZFxgAAANwAAAAPAAAAZHJzL2Rvd25yZXYueG1sRI9Ba8JA&#10;FITvQv/D8gq9mU2DbTW6ShUKvQhqPejtmX1Ngtm36e5WU3+9KxQ8DjPzDTOZdaYRJ3K+tqzgOUlB&#10;EBdW11wq2H599IcgfEDW2FgmBX/kYTZ96E0w1/bMazptQikihH2OCqoQ2lxKX1Rk0Ce2JY7et3UG&#10;Q5SulNrhOcJNI7M0fZUGa44LFba0qKg4bn6NgvloOP9ZDXh5WR/2tN8dji+ZS5V6euzexyACdeEe&#10;/m9/agVZ9ga3M/EIyOkVAAD//wMAUEsBAi0AFAAGAAgAAAAhANvh9svuAAAAhQEAABMAAAAAAAAA&#10;AAAAAAAAAAAAAFtDb250ZW50X1R5cGVzXS54bWxQSwECLQAUAAYACAAAACEAWvQsW78AAAAVAQAA&#10;CwAAAAAAAAAAAAAAAAAfAQAAX3JlbHMvLnJlbHNQSwECLQAUAAYACAAAACEAT9T2RcYAAADcAAAA&#10;DwAAAAAAAAAAAAAAAAAHAgAAZHJzL2Rvd25yZXYueG1sUEsFBgAAAAADAAMAtwAAAPoCAAAAAA==&#10;" fillcolor="black" stroked="f"/>
                <w10:anchorlock/>
              </v:group>
            </w:pict>
          </mc:Fallback>
        </mc:AlternateContent>
      </w:r>
    </w:p>
    <w:p w14:paraId="262F024E" w14:textId="77777777" w:rsidR="00AE3BD3" w:rsidRPr="000B6B7E" w:rsidRDefault="001821F8">
      <w:pPr>
        <w:pStyle w:val="BodyText"/>
        <w:ind w:left="1540" w:right="618"/>
        <w:jc w:val="both"/>
      </w:pPr>
      <w:r w:rsidRPr="000B6B7E">
        <w:t>shall form the basis of the as-built record of the completed works which will be made by the Lead Consultant / Architect and given to the Project Manager.</w:t>
      </w:r>
    </w:p>
    <w:p w14:paraId="74781F02" w14:textId="77777777" w:rsidR="00AE3BD3" w:rsidRPr="000B6B7E" w:rsidRDefault="00AE3BD3">
      <w:pPr>
        <w:pStyle w:val="BodyText"/>
        <w:spacing w:before="2"/>
        <w:rPr>
          <w:sz w:val="23"/>
        </w:rPr>
      </w:pPr>
    </w:p>
    <w:p w14:paraId="3F4A842A" w14:textId="77777777" w:rsidR="00AE3BD3" w:rsidRPr="000B6B7E" w:rsidRDefault="001821F8">
      <w:pPr>
        <w:pStyle w:val="Heading2"/>
        <w:numPr>
          <w:ilvl w:val="0"/>
          <w:numId w:val="31"/>
        </w:numPr>
        <w:tabs>
          <w:tab w:val="left" w:pos="1539"/>
          <w:tab w:val="left" w:pos="1540"/>
        </w:tabs>
        <w:spacing w:before="1"/>
        <w:ind w:left="1540" w:hanging="721"/>
      </w:pPr>
      <w:r w:rsidRPr="000B6B7E">
        <w:t>Progress photographs/reports</w:t>
      </w:r>
    </w:p>
    <w:p w14:paraId="28BD2397" w14:textId="77777777" w:rsidR="00AE3BD3" w:rsidRPr="000B6B7E" w:rsidRDefault="00AE3BD3">
      <w:pPr>
        <w:pStyle w:val="BodyText"/>
        <w:spacing w:before="11"/>
        <w:rPr>
          <w:rFonts w:ascii="Arial"/>
          <w:b/>
          <w:sz w:val="23"/>
        </w:rPr>
      </w:pPr>
    </w:p>
    <w:p w14:paraId="7B0B13A5" w14:textId="77777777" w:rsidR="00AE3BD3" w:rsidRPr="000B6B7E" w:rsidRDefault="001821F8">
      <w:pPr>
        <w:pStyle w:val="BodyText"/>
        <w:ind w:left="1540" w:right="617"/>
        <w:jc w:val="both"/>
      </w:pPr>
      <w:r w:rsidRPr="000B6B7E">
        <w:t>Provide for Digital colour photographs (in soft copy) and progress reports in a format approved by the Project Manager to show the Works in progress. Photographs shall be taken at four week intervals throughout the construction period.</w:t>
      </w:r>
    </w:p>
    <w:p w14:paraId="72FD9F31" w14:textId="77777777" w:rsidR="00AE3BD3" w:rsidRPr="000B6B7E" w:rsidRDefault="00AE3BD3">
      <w:pPr>
        <w:pStyle w:val="BodyText"/>
      </w:pPr>
    </w:p>
    <w:p w14:paraId="06D11D8E" w14:textId="77777777" w:rsidR="00AE3BD3" w:rsidRPr="000B6B7E" w:rsidRDefault="001821F8">
      <w:pPr>
        <w:pStyle w:val="BodyText"/>
        <w:ind w:left="1540" w:right="618"/>
        <w:jc w:val="both"/>
      </w:pPr>
      <w:r w:rsidRPr="000B6B7E">
        <w:t>Locations of the photographs to be taken shall be agreed with the Project Manager. Each photograph shall be marked with the description of the photograph and location from which it was taken.</w:t>
      </w:r>
    </w:p>
    <w:p w14:paraId="1F6782B7" w14:textId="77777777" w:rsidR="00AE3BD3" w:rsidRPr="000B6B7E" w:rsidRDefault="00AE3BD3">
      <w:pPr>
        <w:pStyle w:val="BodyText"/>
      </w:pPr>
    </w:p>
    <w:p w14:paraId="610E6DCF" w14:textId="77777777" w:rsidR="00AE3BD3" w:rsidRPr="000B6B7E" w:rsidRDefault="001821F8">
      <w:pPr>
        <w:pStyle w:val="BodyText"/>
        <w:ind w:left="1540" w:right="618"/>
        <w:jc w:val="both"/>
      </w:pPr>
      <w:r w:rsidRPr="000B6B7E">
        <w:t>The ownership and copyright of all photographs and negatives shall be vested in the Developer and are not to be used without his permission under any circumstances. Negatives and prints shall be handed over to the Project Manager monthly.</w:t>
      </w:r>
    </w:p>
    <w:p w14:paraId="01979B69" w14:textId="77777777" w:rsidR="00AE3BD3" w:rsidRPr="000B6B7E" w:rsidRDefault="00AE3BD3">
      <w:pPr>
        <w:pStyle w:val="BodyText"/>
      </w:pPr>
    </w:p>
    <w:p w14:paraId="3031AC44" w14:textId="77777777" w:rsidR="00AE3BD3" w:rsidRPr="000B6B7E" w:rsidRDefault="001821F8">
      <w:pPr>
        <w:pStyle w:val="Heading2"/>
        <w:numPr>
          <w:ilvl w:val="0"/>
          <w:numId w:val="31"/>
        </w:numPr>
        <w:tabs>
          <w:tab w:val="left" w:pos="1539"/>
          <w:tab w:val="left" w:pos="1541"/>
        </w:tabs>
        <w:ind w:left="1540" w:hanging="721"/>
      </w:pPr>
      <w:r w:rsidRPr="000B6B7E">
        <w:t>Protecting the works</w:t>
      </w:r>
    </w:p>
    <w:p w14:paraId="7CAA6B1E" w14:textId="77777777" w:rsidR="00AE3BD3" w:rsidRPr="000B6B7E" w:rsidRDefault="00AE3BD3">
      <w:pPr>
        <w:pStyle w:val="BodyText"/>
        <w:rPr>
          <w:rFonts w:ascii="Arial"/>
          <w:b/>
        </w:rPr>
      </w:pPr>
    </w:p>
    <w:p w14:paraId="30DC4F01" w14:textId="77777777" w:rsidR="00AE3BD3" w:rsidRPr="000B6B7E" w:rsidRDefault="001821F8">
      <w:pPr>
        <w:pStyle w:val="BodyText"/>
        <w:ind w:left="1540" w:right="617"/>
        <w:jc w:val="both"/>
      </w:pPr>
      <w:r w:rsidRPr="000B6B7E">
        <w:t>Provide for carefully covering up and protecting the Works and Materials from inclement weather.</w:t>
      </w:r>
    </w:p>
    <w:p w14:paraId="0ECFA738" w14:textId="77777777" w:rsidR="00AE3BD3" w:rsidRPr="000B6B7E" w:rsidRDefault="00AE3BD3">
      <w:pPr>
        <w:pStyle w:val="BodyText"/>
      </w:pPr>
    </w:p>
    <w:p w14:paraId="4F4EB841" w14:textId="77777777" w:rsidR="00AE3BD3" w:rsidRPr="000B6B7E" w:rsidRDefault="001821F8">
      <w:pPr>
        <w:pStyle w:val="BodyText"/>
        <w:ind w:left="1540" w:right="618"/>
        <w:jc w:val="both"/>
      </w:pPr>
      <w:r w:rsidRPr="000B6B7E">
        <w:t>The Contractor shall provide full and adequate protection for all finished surfaces and for all Materials subject to injury or staining and shall be responsible for making good all damage done to such finished surfaces and Materials until the Works are taken over complete.</w:t>
      </w:r>
    </w:p>
    <w:p w14:paraId="19FF7633" w14:textId="77777777" w:rsidR="00AE3BD3" w:rsidRPr="000B6B7E" w:rsidRDefault="00AE3BD3">
      <w:pPr>
        <w:pStyle w:val="BodyText"/>
      </w:pPr>
    </w:p>
    <w:p w14:paraId="78663B2C" w14:textId="77777777" w:rsidR="00AE3BD3" w:rsidRPr="000B6B7E" w:rsidRDefault="001821F8">
      <w:pPr>
        <w:pStyle w:val="BodyText"/>
        <w:spacing w:before="1"/>
        <w:ind w:left="1540" w:right="617"/>
        <w:jc w:val="both"/>
      </w:pPr>
      <w:r w:rsidRPr="000B6B7E">
        <w:t>The protection shall be applied or provided as soon as a surface is finished and/or Materials arrive on the Site or as may be otherwise desirable. Such protection shall be maintained in effective condition throughout the course of the Works.</w:t>
      </w:r>
    </w:p>
    <w:p w14:paraId="04F8ED1E" w14:textId="77777777" w:rsidR="00AE3BD3" w:rsidRPr="000B6B7E" w:rsidRDefault="00AE3BD3">
      <w:pPr>
        <w:pStyle w:val="BodyText"/>
      </w:pPr>
    </w:p>
    <w:p w14:paraId="5CAD3B30" w14:textId="77777777" w:rsidR="00AE3BD3" w:rsidRPr="000B6B7E" w:rsidRDefault="001821F8">
      <w:pPr>
        <w:pStyle w:val="Heading2"/>
        <w:numPr>
          <w:ilvl w:val="0"/>
          <w:numId w:val="31"/>
        </w:numPr>
        <w:tabs>
          <w:tab w:val="left" w:pos="1539"/>
          <w:tab w:val="left" w:pos="1540"/>
        </w:tabs>
      </w:pPr>
      <w:r w:rsidRPr="000B6B7E">
        <w:t>Safeguarding the works</w:t>
      </w:r>
    </w:p>
    <w:p w14:paraId="7CC48F7A" w14:textId="77777777" w:rsidR="00AE3BD3" w:rsidRPr="000B6B7E" w:rsidRDefault="00AE3BD3">
      <w:pPr>
        <w:pStyle w:val="BodyText"/>
        <w:rPr>
          <w:rFonts w:ascii="Arial"/>
          <w:b/>
        </w:rPr>
      </w:pPr>
    </w:p>
    <w:p w14:paraId="1BC142DE" w14:textId="77777777" w:rsidR="00AE3BD3" w:rsidRPr="000B6B7E" w:rsidRDefault="001821F8">
      <w:pPr>
        <w:pStyle w:val="BodyText"/>
        <w:ind w:left="1540" w:right="617"/>
        <w:jc w:val="both"/>
      </w:pPr>
      <w:r w:rsidRPr="000B6B7E">
        <w:t>Safeguard the Works, Materials and Plant against damage or theft including all necessary watching and lighting for the security of the Works and the protection of the public. Provide accommodation and other facilities for any watchmen/security guards so required.</w:t>
      </w:r>
    </w:p>
    <w:p w14:paraId="602F08C0" w14:textId="77777777" w:rsidR="00AE3BD3" w:rsidRPr="000B6B7E" w:rsidRDefault="00AE3BD3">
      <w:pPr>
        <w:pStyle w:val="BodyText"/>
        <w:spacing w:before="10"/>
        <w:rPr>
          <w:sz w:val="23"/>
        </w:rPr>
      </w:pPr>
    </w:p>
    <w:p w14:paraId="076FA03F" w14:textId="77777777" w:rsidR="00AE3BD3" w:rsidRPr="000B6B7E" w:rsidRDefault="001821F8">
      <w:pPr>
        <w:pStyle w:val="BodyText"/>
        <w:ind w:left="1539" w:right="618"/>
        <w:jc w:val="both"/>
      </w:pPr>
      <w:r w:rsidRPr="000B6B7E">
        <w:rPr>
          <w:w w:val="95"/>
        </w:rPr>
        <w:t xml:space="preserve">The Contractor shall be fully responsible for loss or damage to designated Subcontract </w:t>
      </w:r>
      <w:r w:rsidRPr="000B6B7E">
        <w:t>Works which have been fully, finally and properly incorporated into the Works and is to cover up, case and protect their work. Except for the provisions of Clause 18 of the Conditions of Contract, the Contractor will be responsible for loss or damage to any Materials or Goods on site for the designated Subcontract Works until such materials and goods have been fully, finally and properly incorporated into the Works.</w:t>
      </w:r>
    </w:p>
    <w:p w14:paraId="606332FA" w14:textId="77777777" w:rsidR="00AE3BD3" w:rsidRPr="000B6B7E" w:rsidRDefault="00AE3BD3">
      <w:pPr>
        <w:jc w:val="both"/>
        <w:sectPr w:rsidR="00AE3BD3" w:rsidRPr="000B6B7E">
          <w:headerReference w:type="default" r:id="rId32"/>
          <w:footerReference w:type="default" r:id="rId33"/>
          <w:pgSz w:w="12240" w:h="15840"/>
          <w:pgMar w:top="1640" w:right="460" w:bottom="880" w:left="620" w:header="0" w:footer="699" w:gutter="0"/>
          <w:cols w:space="720"/>
        </w:sectPr>
      </w:pPr>
    </w:p>
    <w:p w14:paraId="58A79376" w14:textId="77777777" w:rsidR="00AE3BD3" w:rsidRPr="000B6B7E" w:rsidRDefault="00AE3BD3">
      <w:pPr>
        <w:pStyle w:val="BodyText"/>
        <w:spacing w:before="6"/>
        <w:rPr>
          <w:sz w:val="21"/>
        </w:rPr>
      </w:pPr>
    </w:p>
    <w:p w14:paraId="2FD0EC43" w14:textId="0E064639"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49AC5C1" wp14:editId="137F199D">
                <wp:extent cx="6210300" cy="6350"/>
                <wp:effectExtent l="0" t="0" r="0" b="4445"/>
                <wp:docPr id="224"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25" name="Rectangle 100"/>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2F382AC" id="Group 99"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CL0RgIAAAgFAAAOAAAAZHJzL2Uyb0RvYy54bWykVMlu2zAQvRfoPxC811piO4lgOQicxiiQ&#10;tkHTfgBNUQsqcdghbTn9+g4p1TYc9OLqIHA4C997w+Hibt+1bKfQNqBznkxizpSWUDS6yvmP748f&#10;bjizTuhCtKBVzl+V5XfL9+8WvclUCjW0hUJGRbTNepPz2jmTRZGVteqEnYBRmpwlYCccmVhFBYqe&#10;qndtlMbxPOoBC4MglbW0+zA4+TLUL0sl3deytMqxNueEzYU/hv/G/6PlQmQVClM3coQhLkDRiUbT&#10;oYdSD8IJtsXmTamukQgWSjeR0EVQlo1UgQOxSeIzNmuErQlcqqyvzEEmkvZMp4vLyi+7NZoX84wD&#10;elo+gfxpSZeoN1V26vd2NQSzTf8ZCuqn2DoIxPcldr4EUWL7oO/rQV+1d0zS5jxN4quY2iDJN7+a&#10;jfLLmnr0JknWH8e02+ubMScJGZHIhtMCwhGR7zhdIXtUyf6fSi+1MCqIb70Kz8iaIudpOuNMi46o&#10;f6PLJXTVKpYQJxLMA6DIv2LaQUmmYVVTnLpHhL5WoiBgiY8n+CcJ3rDUh8uk/adGIjNo3VpBx/wi&#10;50iwQ8fE7sk6D+MY4htooW2Kx6Ztg4HVZtUi2wk/P+ELyM/CWu2DNfi0oaLfCfw8pUGaDRSvRA9h&#10;GEJ6NGhRA/7mrKcBzLn9tRWoOGs/aZLoNplO/cQGYzq7TsnAU8/m1CO0pFI5d5wNy5UbpnxrsKlq&#10;OikJpDXc040tm0DcSz6gGsHS9QmrMG5BmfFp8PN8aoeo4wO2/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B10IvRGAgAACAUA&#10;AA4AAAAAAAAAAAAAAAAALgIAAGRycy9lMm9Eb2MueG1sUEsBAi0AFAAGAAgAAAAhAGFx+9DaAAAA&#10;AwEAAA8AAAAAAAAAAAAAAAAAoAQAAGRycy9kb3ducmV2LnhtbFBLBQYAAAAABAAEAPMAAACnBQAA&#10;AAA=&#10;">
                <v:rect id="Rectangle 100"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s2pxwAAANwAAAAPAAAAZHJzL2Rvd25yZXYueG1sRI9Pa8JA&#10;FMTvBb/D8gre6qZBi03diBYEL0L9c6i3Z/Y1Ccm+TXdXjX76bqHQ4zAzv2Fm89604kLO15YVPI8S&#10;EMSF1TWXCg771dMUhA/IGlvLpOBGHub54GGGmbZX3tJlF0oRIewzVFCF0GVS+qIig35kO+LofVln&#10;METpSqkdXiPctDJNkhdpsOa4UGFH7xUVze5sFCxfp8vvjzFv7tvTkY6fp2aSukSp4WO/eAMRqA//&#10;4b/2WitI0wn8nolHQOY/AAAA//8DAFBLAQItABQABgAIAAAAIQDb4fbL7gAAAIUBAAATAAAAAAAA&#10;AAAAAAAAAAAAAABbQ29udGVudF9UeXBlc10ueG1sUEsBAi0AFAAGAAgAAAAhAFr0LFu/AAAAFQEA&#10;AAsAAAAAAAAAAAAAAAAAHwEAAF9yZWxzLy5yZWxzUEsBAi0AFAAGAAgAAAAhANBKzanHAAAA3AAA&#10;AA8AAAAAAAAAAAAAAAAABwIAAGRycy9kb3ducmV2LnhtbFBLBQYAAAAAAwADALcAAAD7AgAAAAA=&#10;" fillcolor="black" stroked="f"/>
                <w10:anchorlock/>
              </v:group>
            </w:pict>
          </mc:Fallback>
        </mc:AlternateContent>
      </w:r>
    </w:p>
    <w:p w14:paraId="7D048A5F" w14:textId="77777777" w:rsidR="00AE3BD3" w:rsidRPr="000B6B7E" w:rsidRDefault="001821F8">
      <w:pPr>
        <w:pStyle w:val="Heading2"/>
        <w:numPr>
          <w:ilvl w:val="0"/>
          <w:numId w:val="31"/>
        </w:numPr>
        <w:tabs>
          <w:tab w:val="left" w:pos="1539"/>
          <w:tab w:val="left" w:pos="1540"/>
        </w:tabs>
        <w:spacing w:line="267" w:lineRule="exact"/>
      </w:pPr>
      <w:r w:rsidRPr="000B6B7E">
        <w:t>Fire protection during construction</w:t>
      </w:r>
    </w:p>
    <w:p w14:paraId="323D5C05" w14:textId="77777777" w:rsidR="00AE3BD3" w:rsidRPr="000B6B7E" w:rsidRDefault="00AE3BD3">
      <w:pPr>
        <w:pStyle w:val="BodyText"/>
        <w:rPr>
          <w:rFonts w:ascii="Arial"/>
          <w:b/>
        </w:rPr>
      </w:pPr>
    </w:p>
    <w:p w14:paraId="76FFE8E1" w14:textId="77777777" w:rsidR="00AE3BD3" w:rsidRPr="000B6B7E" w:rsidRDefault="001821F8">
      <w:pPr>
        <w:pStyle w:val="BodyText"/>
        <w:ind w:left="1540" w:right="619" w:hanging="1"/>
        <w:jc w:val="both"/>
      </w:pPr>
      <w:r w:rsidRPr="000B6B7E">
        <w:t>Provide and keep in working order adequate firefighting equipment for emergency use.</w:t>
      </w:r>
    </w:p>
    <w:p w14:paraId="5296015D" w14:textId="77777777" w:rsidR="00AE3BD3" w:rsidRPr="000B6B7E" w:rsidRDefault="00AE3BD3">
      <w:pPr>
        <w:pStyle w:val="BodyText"/>
      </w:pPr>
    </w:p>
    <w:p w14:paraId="5FBF2FEA" w14:textId="77777777" w:rsidR="00AE3BD3" w:rsidRPr="000B6B7E" w:rsidRDefault="001821F8">
      <w:pPr>
        <w:pStyle w:val="BodyText"/>
        <w:ind w:left="1540" w:right="618"/>
        <w:jc w:val="both"/>
      </w:pPr>
      <w:r w:rsidRPr="000B6B7E">
        <w:t>Provide all necessary electricity and water supplies for the use of fire rising mains during construction. The Contractor shall be responsible for the implementation of all temporary works in connection therewith to comply with the relevant Authorities' requirements.</w:t>
      </w:r>
    </w:p>
    <w:p w14:paraId="449E09C3" w14:textId="77777777" w:rsidR="00AE3BD3" w:rsidRPr="000B6B7E" w:rsidRDefault="00AE3BD3">
      <w:pPr>
        <w:pStyle w:val="BodyText"/>
      </w:pPr>
    </w:p>
    <w:p w14:paraId="7DE94AF0" w14:textId="77777777" w:rsidR="00AE3BD3" w:rsidRPr="000B6B7E" w:rsidRDefault="001821F8">
      <w:pPr>
        <w:pStyle w:val="Heading2"/>
        <w:numPr>
          <w:ilvl w:val="0"/>
          <w:numId w:val="31"/>
        </w:numPr>
        <w:tabs>
          <w:tab w:val="left" w:pos="1539"/>
          <w:tab w:val="left" w:pos="1541"/>
        </w:tabs>
        <w:ind w:left="1540" w:hanging="721"/>
      </w:pPr>
      <w:r w:rsidRPr="000B6B7E">
        <w:t>Clearing up and cleaning</w:t>
      </w:r>
    </w:p>
    <w:p w14:paraId="79ECD5DD" w14:textId="77777777" w:rsidR="00AE3BD3" w:rsidRPr="000B6B7E" w:rsidRDefault="00AE3BD3">
      <w:pPr>
        <w:pStyle w:val="BodyText"/>
        <w:rPr>
          <w:rFonts w:ascii="Arial"/>
          <w:b/>
        </w:rPr>
      </w:pPr>
    </w:p>
    <w:p w14:paraId="0DD58915" w14:textId="77777777" w:rsidR="00AE3BD3" w:rsidRPr="000B6B7E" w:rsidRDefault="001821F8">
      <w:pPr>
        <w:pStyle w:val="BodyText"/>
        <w:ind w:left="1540" w:right="617"/>
        <w:jc w:val="both"/>
      </w:pPr>
      <w:r w:rsidRPr="000B6B7E">
        <w:t>The Contractor shall arrange and pay all fees for disposing of all rubbish, unwanted building debris, earth, surplus materials, rubble, chemicals, noxious or polluting matter, etc from the Site both at regular intervals and, before the Project Manager/Developer issues the Taking over Certificate, on completion of the Works.</w:t>
      </w:r>
    </w:p>
    <w:p w14:paraId="53F89F9A" w14:textId="77777777" w:rsidR="00AE3BD3" w:rsidRPr="000B6B7E" w:rsidRDefault="00AE3BD3">
      <w:pPr>
        <w:pStyle w:val="BodyText"/>
      </w:pPr>
    </w:p>
    <w:p w14:paraId="040FC0E6" w14:textId="77777777" w:rsidR="00AE3BD3" w:rsidRPr="000B6B7E" w:rsidRDefault="001821F8">
      <w:pPr>
        <w:pStyle w:val="BodyText"/>
        <w:ind w:left="1540" w:right="618"/>
        <w:jc w:val="both"/>
      </w:pPr>
      <w:r w:rsidRPr="000B6B7E">
        <w:t>Make good all work disturbed, clean the whole of the Works inside and out, removing stains, temporary protective films and coverings, touching up paintwork and polished work and leave the whole of the Works clean and to the satisfaction of the Developer and Project Manager.</w:t>
      </w:r>
    </w:p>
    <w:p w14:paraId="6B67E4E2" w14:textId="77777777" w:rsidR="00AE3BD3" w:rsidRPr="000B6B7E" w:rsidRDefault="00AE3BD3">
      <w:pPr>
        <w:pStyle w:val="BodyText"/>
      </w:pPr>
    </w:p>
    <w:p w14:paraId="0BC4AE30" w14:textId="77777777" w:rsidR="00AE3BD3" w:rsidRPr="000B6B7E" w:rsidRDefault="001821F8">
      <w:pPr>
        <w:pStyle w:val="BodyText"/>
        <w:ind w:left="1540" w:right="619"/>
        <w:jc w:val="both"/>
      </w:pPr>
      <w:r w:rsidRPr="000B6B7E">
        <w:t>The Contractor shall arrange and pay all fees for disposing of all waste, drain water coming out during execution of work.</w:t>
      </w:r>
    </w:p>
    <w:p w14:paraId="135B1320" w14:textId="77777777" w:rsidR="00AE3BD3" w:rsidRPr="000B6B7E" w:rsidRDefault="00AE3BD3">
      <w:pPr>
        <w:pStyle w:val="BodyText"/>
      </w:pPr>
    </w:p>
    <w:p w14:paraId="27F96222" w14:textId="77777777" w:rsidR="00AE3BD3" w:rsidRPr="000B6B7E" w:rsidRDefault="001821F8">
      <w:pPr>
        <w:pStyle w:val="Heading2"/>
        <w:numPr>
          <w:ilvl w:val="0"/>
          <w:numId w:val="31"/>
        </w:numPr>
        <w:tabs>
          <w:tab w:val="left" w:pos="1529"/>
          <w:tab w:val="left" w:pos="1530"/>
        </w:tabs>
        <w:ind w:left="1529" w:hanging="710"/>
      </w:pPr>
      <w:r w:rsidRPr="000B6B7E">
        <w:t>Validity of all bank guarantees</w:t>
      </w:r>
    </w:p>
    <w:p w14:paraId="25366BF9" w14:textId="77777777" w:rsidR="00AE3BD3" w:rsidRPr="000B6B7E" w:rsidRDefault="00AE3BD3">
      <w:pPr>
        <w:pStyle w:val="BodyText"/>
        <w:rPr>
          <w:rFonts w:ascii="Arial"/>
          <w:b/>
        </w:rPr>
      </w:pPr>
    </w:p>
    <w:p w14:paraId="33D8FD15" w14:textId="77777777" w:rsidR="00AE3BD3" w:rsidRPr="000B6B7E" w:rsidRDefault="001821F8">
      <w:pPr>
        <w:pStyle w:val="BodyText"/>
        <w:ind w:left="1540" w:right="617"/>
        <w:jc w:val="both"/>
      </w:pPr>
      <w:r w:rsidRPr="000B6B7E">
        <w:t>Bank Guarantee shall be considered submitted and valid only after the following conditions are met-</w:t>
      </w:r>
    </w:p>
    <w:p w14:paraId="2671EF5D" w14:textId="77777777" w:rsidR="00AE3BD3" w:rsidRPr="000B6B7E" w:rsidRDefault="00AE3BD3">
      <w:pPr>
        <w:pStyle w:val="BodyText"/>
      </w:pPr>
    </w:p>
    <w:p w14:paraId="7BF8895D" w14:textId="77777777" w:rsidR="00AE3BD3" w:rsidRPr="000B6B7E" w:rsidRDefault="001821F8">
      <w:pPr>
        <w:pStyle w:val="ListParagraph"/>
        <w:numPr>
          <w:ilvl w:val="1"/>
          <w:numId w:val="31"/>
        </w:numPr>
        <w:tabs>
          <w:tab w:val="left" w:pos="2080"/>
        </w:tabs>
        <w:ind w:left="2079"/>
        <w:rPr>
          <w:sz w:val="24"/>
        </w:rPr>
      </w:pPr>
      <w:r w:rsidRPr="000B6B7E">
        <w:rPr>
          <w:sz w:val="24"/>
        </w:rPr>
        <w:t>The Bank Guarantee is submitted by the Contractor in hard copy.</w:t>
      </w:r>
    </w:p>
    <w:p w14:paraId="08BAB90A" w14:textId="77777777" w:rsidR="00AE3BD3" w:rsidRPr="000B6B7E" w:rsidRDefault="00AE3BD3">
      <w:pPr>
        <w:pStyle w:val="BodyText"/>
      </w:pPr>
    </w:p>
    <w:p w14:paraId="7E5958AB" w14:textId="77777777" w:rsidR="00AE3BD3" w:rsidRPr="000B6B7E" w:rsidRDefault="001821F8">
      <w:pPr>
        <w:pStyle w:val="ListParagraph"/>
        <w:numPr>
          <w:ilvl w:val="1"/>
          <w:numId w:val="31"/>
        </w:numPr>
        <w:tabs>
          <w:tab w:val="left" w:pos="2080"/>
        </w:tabs>
        <w:ind w:left="2080" w:right="618" w:hanging="361"/>
        <w:rPr>
          <w:sz w:val="24"/>
        </w:rPr>
      </w:pPr>
      <w:r w:rsidRPr="000B6B7E">
        <w:rPr>
          <w:sz w:val="24"/>
        </w:rPr>
        <w:t>On receipt of the second copy of the Bank Guarantee by the Owner directly from the issuing Bank or</w:t>
      </w:r>
    </w:p>
    <w:p w14:paraId="44ABA67C" w14:textId="77777777" w:rsidR="00AE3BD3" w:rsidRPr="000B6B7E" w:rsidRDefault="00AE3BD3">
      <w:pPr>
        <w:pStyle w:val="BodyText"/>
      </w:pPr>
    </w:p>
    <w:p w14:paraId="081EC163" w14:textId="77777777" w:rsidR="00AE3BD3" w:rsidRPr="000B6B7E" w:rsidRDefault="001821F8">
      <w:pPr>
        <w:pStyle w:val="BodyText"/>
        <w:spacing w:before="1"/>
        <w:ind w:left="1540"/>
        <w:jc w:val="both"/>
      </w:pPr>
      <w:r w:rsidRPr="000B6B7E">
        <w:t>The authenticity of the Bank Guarantee is verified by the Owner.</w:t>
      </w:r>
    </w:p>
    <w:p w14:paraId="1EED9A61" w14:textId="77777777" w:rsidR="00AE3BD3" w:rsidRPr="000B6B7E" w:rsidRDefault="00AE3BD3">
      <w:pPr>
        <w:jc w:val="both"/>
        <w:sectPr w:rsidR="00AE3BD3" w:rsidRPr="000B6B7E">
          <w:pgSz w:w="12240" w:h="15840"/>
          <w:pgMar w:top="1640" w:right="460" w:bottom="880" w:left="620" w:header="0" w:footer="699" w:gutter="0"/>
          <w:cols w:space="720"/>
        </w:sectPr>
      </w:pPr>
    </w:p>
    <w:p w14:paraId="1C48438C" w14:textId="77777777" w:rsidR="00AE3BD3" w:rsidRPr="000B6B7E" w:rsidRDefault="00AE3BD3">
      <w:pPr>
        <w:pStyle w:val="BodyText"/>
        <w:spacing w:before="6"/>
        <w:rPr>
          <w:sz w:val="21"/>
        </w:rPr>
      </w:pPr>
    </w:p>
    <w:p w14:paraId="1B541034" w14:textId="1BA2F79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0597EFC" wp14:editId="5D8D953C">
                <wp:extent cx="6210300" cy="6350"/>
                <wp:effectExtent l="0" t="0" r="0" b="4445"/>
                <wp:docPr id="222"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23" name="Rectangle 9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2A8F6B2" id="Group 9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c+bRwIAAAcFAAAOAAAAZHJzL2Uyb0RvYy54bWykVNuO2jAQfa/Uf7D8XkICy0JEWK3YLqq0&#10;bVfd9gOM41zUxOOODWH79R07KSBWfaF5iDyei8854/Hy7tA2bK/Q1qAzHo/GnCktIa91mfEf3x8/&#10;zDmzTuhcNKBVxl+V5Xer9++WnUlVAhU0uUJGRbRNO5PxyjmTRpGVlWqFHYFRmpwFYCscmVhGOYqO&#10;qrdNlIzHs6gDzA2CVNbS7kPv5KtQvyiUdF+LwirHmowTNhf+GP5b/49WS5GWKExVywGGuAJFK2pN&#10;hx5LPQgn2A7rN6XaWiJYKNxIQhtBUdRSBQ7EJh5fsNkg7EzgUqZdaY4ykbQXOl1dVn7Zb9C8mGfs&#10;0dPyCeRPS7pEnSnTc7+3yz6YbbvPkFM/xc5BIH4osPUliBI7BH1fj/qqg2OSNmdJPJ6MqQ2SfLPJ&#10;zSC/rKhHb5Jk9XFIW9zOh5w4ZEQi7U8LCAdEvuN0hexJJft/Kr1UwqggvvUqPCOr84wnyYQzLVqi&#10;/o0ul9Blo9hi7u+RP58C/2ppeyGZhnVFYeoeEbpKiZxwxT6e0J8leMNSG65T9p8SidSgdRsFLfOL&#10;jCOhDg0T+yfrPIxTiO+fhabOH+umCQaW23WDbC/8+IQvIL8Ia7QP1uDT+op+J/DzlHpptpC/Ej2E&#10;fgbpzaBFBfibs47mL+P2106g4qz5pEmiRTyd+oENxvTmNiEDzz3bc4/Qkkpl3HHWL9euH/Kdwbqs&#10;6KQ4kNZwTxe2qANxL3mPagBLtyeswrQFZYaXwY/zuR2iTu/X6g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Ba0c+bRwIAAAcF&#10;AAAOAAAAAAAAAAAAAAAAAC4CAABkcnMvZTJvRG9jLnhtbFBLAQItABQABgAIAAAAIQBhcfvQ2gAA&#10;AAMBAAAPAAAAAAAAAAAAAAAAAKEEAABkcnMvZG93bnJldi54bWxQSwUGAAAAAAQABADzAAAAqAUA&#10;AAAA&#10;">
                <v:rect id="Rectangle 9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w10:anchorlock/>
              </v:group>
            </w:pict>
          </mc:Fallback>
        </mc:AlternateContent>
      </w:r>
    </w:p>
    <w:p w14:paraId="02FE532A" w14:textId="77777777" w:rsidR="00AE3BD3" w:rsidRPr="000B6B7E" w:rsidRDefault="00AE3BD3">
      <w:pPr>
        <w:pStyle w:val="BodyText"/>
        <w:rPr>
          <w:sz w:val="20"/>
        </w:rPr>
      </w:pPr>
    </w:p>
    <w:p w14:paraId="71C9358A" w14:textId="77777777" w:rsidR="00AE3BD3" w:rsidRPr="000B6B7E" w:rsidRDefault="001821F8">
      <w:pPr>
        <w:spacing w:before="219"/>
        <w:ind w:left="1405" w:right="1205"/>
        <w:jc w:val="center"/>
        <w:rPr>
          <w:rFonts w:ascii="Arial"/>
          <w:b/>
          <w:sz w:val="24"/>
        </w:rPr>
      </w:pPr>
      <w:r w:rsidRPr="000B6B7E">
        <w:rPr>
          <w:rFonts w:ascii="Arial"/>
          <w:b/>
          <w:sz w:val="24"/>
          <w:u w:val="thick"/>
        </w:rPr>
        <w:t>Appendix to Tender</w:t>
      </w:r>
    </w:p>
    <w:p w14:paraId="4F17F3AF" w14:textId="77777777" w:rsidR="00AE3BD3" w:rsidRPr="000B6B7E" w:rsidRDefault="00AE3BD3">
      <w:pPr>
        <w:pStyle w:val="BodyText"/>
        <w:rPr>
          <w:rFonts w:ascii="Arial"/>
          <w:b/>
          <w:sz w:val="16"/>
        </w:rPr>
      </w:pPr>
    </w:p>
    <w:p w14:paraId="64EC576A" w14:textId="77777777" w:rsidR="00AE3BD3" w:rsidRPr="000B6B7E" w:rsidRDefault="001821F8">
      <w:pPr>
        <w:spacing w:before="92"/>
        <w:ind w:left="1402" w:right="1205"/>
        <w:jc w:val="center"/>
        <w:rPr>
          <w:rFonts w:ascii="Arial"/>
          <w:b/>
          <w:sz w:val="24"/>
        </w:rPr>
      </w:pPr>
      <w:r w:rsidRPr="000B6B7E">
        <w:rPr>
          <w:rFonts w:ascii="Arial"/>
          <w:b/>
          <w:sz w:val="24"/>
          <w:u w:val="thick"/>
        </w:rPr>
        <w:t>Appendix A</w:t>
      </w:r>
    </w:p>
    <w:p w14:paraId="59E26B5A" w14:textId="77777777" w:rsidR="00AE3BD3" w:rsidRPr="000B6B7E" w:rsidRDefault="00AE3BD3">
      <w:pPr>
        <w:pStyle w:val="BodyText"/>
        <w:rPr>
          <w:rFonts w:ascii="Arial"/>
          <w:b/>
          <w:sz w:val="16"/>
        </w:rPr>
      </w:pPr>
    </w:p>
    <w:p w14:paraId="5E3D4079" w14:textId="77777777" w:rsidR="00AE3BD3" w:rsidRPr="000B6B7E" w:rsidRDefault="001821F8">
      <w:pPr>
        <w:spacing w:before="92"/>
        <w:ind w:left="1401" w:right="1205"/>
        <w:jc w:val="center"/>
        <w:rPr>
          <w:rFonts w:ascii="Arial"/>
          <w:b/>
          <w:sz w:val="24"/>
        </w:rPr>
      </w:pPr>
      <w:r w:rsidRPr="000B6B7E">
        <w:rPr>
          <w:rFonts w:ascii="Arial"/>
          <w:b/>
          <w:sz w:val="24"/>
          <w:u w:val="thick"/>
        </w:rPr>
        <w:t>Draft Contract Agreement</w:t>
      </w:r>
    </w:p>
    <w:p w14:paraId="6EDF478F" w14:textId="77777777" w:rsidR="00AE3BD3" w:rsidRPr="000B6B7E" w:rsidRDefault="00AE3BD3">
      <w:pPr>
        <w:pStyle w:val="BodyText"/>
        <w:rPr>
          <w:rFonts w:ascii="Arial"/>
          <w:b/>
          <w:sz w:val="16"/>
        </w:rPr>
      </w:pPr>
    </w:p>
    <w:p w14:paraId="06C91E7B" w14:textId="77777777" w:rsidR="00AE3BD3" w:rsidRPr="000B6B7E" w:rsidRDefault="001821F8">
      <w:pPr>
        <w:spacing w:before="93"/>
        <w:ind w:left="1402" w:right="1205"/>
        <w:jc w:val="center"/>
        <w:rPr>
          <w:rFonts w:ascii="Arial"/>
          <w:b/>
          <w:sz w:val="24"/>
        </w:rPr>
      </w:pPr>
      <w:r w:rsidRPr="000B6B7E">
        <w:rPr>
          <w:rFonts w:ascii="Arial"/>
          <w:b/>
          <w:sz w:val="24"/>
        </w:rPr>
        <w:t>(On Stamp Paper as per statutory requirement)</w:t>
      </w:r>
    </w:p>
    <w:p w14:paraId="6CA30CF4" w14:textId="77777777" w:rsidR="00AE3BD3" w:rsidRPr="000B6B7E" w:rsidRDefault="00AE3BD3">
      <w:pPr>
        <w:pStyle w:val="BodyText"/>
        <w:spacing w:before="11"/>
        <w:rPr>
          <w:rFonts w:ascii="Arial"/>
          <w:b/>
          <w:sz w:val="23"/>
        </w:rPr>
      </w:pPr>
    </w:p>
    <w:p w14:paraId="4634D64A" w14:textId="77777777" w:rsidR="00AE3BD3" w:rsidRPr="000B6B7E" w:rsidRDefault="001821F8">
      <w:pPr>
        <w:tabs>
          <w:tab w:val="left" w:pos="5713"/>
        </w:tabs>
        <w:ind w:left="819"/>
        <w:rPr>
          <w:sz w:val="24"/>
        </w:rPr>
      </w:pPr>
      <w:r w:rsidRPr="000B6B7E">
        <w:rPr>
          <w:rFonts w:ascii="Arial" w:hAnsi="Arial"/>
          <w:b/>
          <w:sz w:val="24"/>
        </w:rPr>
        <w:t>THIS CONTRACT AGREEMENT</w:t>
      </w:r>
      <w:r w:rsidRPr="000B6B7E">
        <w:rPr>
          <w:rFonts w:ascii="Arial" w:hAnsi="Arial"/>
          <w:b/>
          <w:sz w:val="24"/>
        </w:rPr>
        <w:tab/>
      </w:r>
      <w:r w:rsidRPr="000B6B7E">
        <w:rPr>
          <w:sz w:val="24"/>
        </w:rPr>
        <w:t>made on this the ………………….day of</w:t>
      </w:r>
    </w:p>
    <w:p w14:paraId="740DB337" w14:textId="77777777" w:rsidR="00AE3BD3" w:rsidRPr="000B6B7E" w:rsidRDefault="001821F8">
      <w:pPr>
        <w:pStyle w:val="BodyText"/>
        <w:tabs>
          <w:tab w:val="left" w:pos="4300"/>
        </w:tabs>
        <w:ind w:left="819"/>
        <w:rPr>
          <w:rFonts w:ascii="Times New Roman" w:hAnsi="Times New Roman"/>
        </w:rPr>
      </w:pPr>
      <w:r w:rsidRPr="000B6B7E">
        <w:t>……………………………….20</w:t>
      </w:r>
      <w:r w:rsidRPr="000B6B7E">
        <w:rPr>
          <w:rFonts w:ascii="Times New Roman" w:hAnsi="Times New Roman"/>
          <w:u w:val="single"/>
        </w:rPr>
        <w:t xml:space="preserve"> </w:t>
      </w:r>
      <w:r w:rsidRPr="000B6B7E">
        <w:rPr>
          <w:rFonts w:ascii="Times New Roman" w:hAnsi="Times New Roman"/>
          <w:u w:val="single"/>
        </w:rPr>
        <w:tab/>
      </w:r>
    </w:p>
    <w:p w14:paraId="4CA1391E" w14:textId="77777777" w:rsidR="00AE3BD3" w:rsidRPr="000B6B7E" w:rsidRDefault="00AE3BD3">
      <w:pPr>
        <w:pStyle w:val="BodyText"/>
        <w:rPr>
          <w:rFonts w:ascii="Times New Roman"/>
          <w:sz w:val="16"/>
        </w:rPr>
      </w:pPr>
    </w:p>
    <w:p w14:paraId="601922B7" w14:textId="77777777" w:rsidR="00AE3BD3" w:rsidRPr="000B6B7E" w:rsidRDefault="001821F8">
      <w:pPr>
        <w:pStyle w:val="BodyText"/>
        <w:tabs>
          <w:tab w:val="left" w:pos="10539"/>
        </w:tabs>
        <w:spacing w:before="92"/>
        <w:ind w:left="819" w:right="617"/>
        <w:jc w:val="both"/>
        <w:rPr>
          <w:rFonts w:ascii="Times New Roman" w:hAnsi="Times New Roman"/>
        </w:rPr>
      </w:pPr>
      <w:r w:rsidRPr="000B6B7E">
        <w:t xml:space="preserve">BY &amp; BETWEEN Mahindra World City Developers Limited, a company governed under the </w:t>
      </w:r>
      <w:r w:rsidRPr="000B6B7E">
        <w:rPr>
          <w:w w:val="95"/>
        </w:rPr>
        <w:t xml:space="preserve">Companies Act, 1956, having its registered office at Mahindra World City Developers Limited, </w:t>
      </w:r>
      <w:r w:rsidRPr="000B6B7E">
        <w:t xml:space="preserve">Administrative block, Central Avenue, Mahindra world city, Chengalpet-603004, </w:t>
      </w:r>
      <w:r w:rsidRPr="000B6B7E">
        <w:rPr>
          <w:w w:val="95"/>
        </w:rPr>
        <w:t xml:space="preserve">Kanchipuram (district), Tamil Nadu (hereinafter called the ‘Developer’ which expression shall, </w:t>
      </w:r>
      <w:r w:rsidRPr="000B6B7E">
        <w:t xml:space="preserve">unless repugnant to the context and meaning thereof, include its successors and assigns) of the one part, and M/s </w:t>
      </w:r>
      <w:r w:rsidRPr="000B6B7E">
        <w:rPr>
          <w:rFonts w:ascii="Times New Roman" w:hAnsi="Times New Roman"/>
          <w:w w:val="99"/>
          <w:u w:val="thick"/>
        </w:rPr>
        <w:t xml:space="preserve"> </w:t>
      </w:r>
      <w:r w:rsidRPr="000B6B7E">
        <w:rPr>
          <w:rFonts w:ascii="Times New Roman" w:hAnsi="Times New Roman"/>
          <w:u w:val="thick"/>
        </w:rPr>
        <w:tab/>
      </w:r>
    </w:p>
    <w:p w14:paraId="3F55B91F" w14:textId="77777777" w:rsidR="00AE3BD3" w:rsidRPr="000B6B7E" w:rsidRDefault="001821F8">
      <w:pPr>
        <w:pStyle w:val="BodyText"/>
        <w:tabs>
          <w:tab w:val="left" w:pos="6654"/>
        </w:tabs>
        <w:spacing w:line="275" w:lineRule="exact"/>
        <w:ind w:left="819"/>
        <w:jc w:val="both"/>
      </w:pPr>
      <w:r w:rsidRPr="000B6B7E">
        <w:rPr>
          <w:rFonts w:ascii="Times New Roman"/>
          <w:w w:val="99"/>
          <w:u w:val="thick"/>
        </w:rPr>
        <w:t xml:space="preserve"> </w:t>
      </w:r>
      <w:r w:rsidRPr="000B6B7E">
        <w:rPr>
          <w:rFonts w:ascii="Times New Roman"/>
          <w:u w:val="thick"/>
        </w:rPr>
        <w:tab/>
      </w:r>
      <w:r w:rsidRPr="000B6B7E">
        <w:rPr>
          <w:rFonts w:ascii="Times New Roman"/>
        </w:rPr>
        <w:t xml:space="preserve"> </w:t>
      </w:r>
      <w:r w:rsidRPr="000B6B7E">
        <w:t>whose registered office is situated at</w:t>
      </w:r>
    </w:p>
    <w:p w14:paraId="56ABB0A7" w14:textId="2DB974D7" w:rsidR="00AE3BD3" w:rsidRPr="000B6B7E" w:rsidRDefault="00B747DB">
      <w:pPr>
        <w:pStyle w:val="BodyText"/>
        <w:spacing w:before="10"/>
        <w:rPr>
          <w:sz w:val="9"/>
        </w:rPr>
      </w:pPr>
      <w:r w:rsidRPr="000B6B7E">
        <w:rPr>
          <w:noProof/>
        </w:rPr>
        <mc:AlternateContent>
          <mc:Choice Requires="wps">
            <w:drawing>
              <wp:anchor distT="0" distB="0" distL="0" distR="0" simplePos="0" relativeHeight="487661056" behindDoc="1" locked="0" layoutInCell="1" allowOverlap="1" wp14:anchorId="04692E7E" wp14:editId="7E8775A7">
                <wp:simplePos x="0" y="0"/>
                <wp:positionH relativeFrom="page">
                  <wp:posOffset>914400</wp:posOffset>
                </wp:positionH>
                <wp:positionV relativeFrom="paragraph">
                  <wp:posOffset>104140</wp:posOffset>
                </wp:positionV>
                <wp:extent cx="6141085" cy="1270"/>
                <wp:effectExtent l="0" t="0" r="0" b="0"/>
                <wp:wrapTopAndBottom/>
                <wp:docPr id="221" name="Freeform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41085" cy="1270"/>
                        </a:xfrm>
                        <a:custGeom>
                          <a:avLst/>
                          <a:gdLst>
                            <a:gd name="T0" fmla="+- 0 1440 1440"/>
                            <a:gd name="T1" fmla="*/ T0 w 9671"/>
                            <a:gd name="T2" fmla="+- 0 11110 1440"/>
                            <a:gd name="T3" fmla="*/ T2 w 9671"/>
                          </a:gdLst>
                          <a:ahLst/>
                          <a:cxnLst>
                            <a:cxn ang="0">
                              <a:pos x="T1" y="0"/>
                            </a:cxn>
                            <a:cxn ang="0">
                              <a:pos x="T3" y="0"/>
                            </a:cxn>
                          </a:cxnLst>
                          <a:rect l="0" t="0" r="r" b="b"/>
                          <a:pathLst>
                            <a:path w="9671">
                              <a:moveTo>
                                <a:pt x="0" y="0"/>
                              </a:moveTo>
                              <a:lnTo>
                                <a:pt x="9670" y="0"/>
                              </a:lnTo>
                            </a:path>
                          </a:pathLst>
                        </a:custGeom>
                        <a:noFill/>
                        <a:ln w="1338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E20798" id="Freeform 96" o:spid="_x0000_s1026" style="position:absolute;margin-left:1in;margin-top:8.2pt;width:483.55pt;height:.1pt;z-index:-15655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67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TRknAIAAJgFAAAOAAAAZHJzL2Uyb0RvYy54bWysVNtu2zAMfR+wfxD0uKG1naZpa9QphnYd&#10;BnQXoNkHKJIcG5NFTVLitF8/SrJTL9tehuXBoELq8PCQ4vXNvlNkJ61rQVe0OM0pkZqDaPWmot9W&#10;9yeXlDjPtGAKtKzok3T0Zvn61XVvSjmDBpSQliCIdmVvKtp4b8osc7yRHXOnYKRGZw22Yx6PdpMJ&#10;y3pE71Q2y/NF1oMVxgKXzuG/d8lJlxG/riX3X+raSU9URZGbj18bv+vwzZbXrNxYZpqWDzTYP7Do&#10;WKsx6QHqjnlGtrb9DapruQUHtT/l0GVQ1y2XsQaspsiPqnlsmJGxFhTHmYNM7v/B8s+7R/PVBurO&#10;PAD/7lCRrDeuPHjCwWEMWfefQGAP2dZDLHZf2y7cxDLIPmr6dNBU7j3h+OeimBf55TklHH3F7CJK&#10;nrFyvMu3zn+QEHHY7sH51BGBVtRTEM06TLrC7tWdwua8PSE5Kebz9Bk6eAgrxrA3GVnlpCdXi4vi&#10;OGg2BiWsoij+DHY2xgWw2QQMC9iMFFkzsuZ7PdBGi7DwBPIolAEXBFohuVEhRMCgUOJfYjH3cWy6&#10;M6SwONvHU20pwalep3IN84FZSBFM0lc0ahH+6GAnVxBd/qh1mOTFq/Q0Cq9jFyaskhtvhAQ4N8mI&#10;SQPXSWs13LdKxd4qHagUZ2eXiyiOA9WK4A10nN2sb5UlOxYebPyFahDtlzBjnb9jrklxAq1Us4Wt&#10;FjFLI5l4P9ietSrZiKNQ9DjgYabDnnDlGsQTzreFtB5wnaHRgH2mpMfVUFH3Y8uspER91Pj2rsLw&#10;4S6Jh/n5xQwPdupZTz1Mc4SqqKc4EcG89Wn/bI1tNw1mKqIMGt7hu6rb8AAiv8RqOODzjyoMqyrs&#10;l+k5Rr0s1OVPAAAA//8DAFBLAwQUAAYACAAAACEA9uHFmdoAAAAKAQAADwAAAGRycy9kb3ducmV2&#10;LnhtbExPTU/DMAy9I/EfIiNxYynQVVtpOk2TuCKxIQE3rzFt1capkqwt/HrSE/jkZz+9j2I3m16M&#10;5HxrWcH9KgFBXFndcq3g7fR8twHhA7LG3jIp+CYPu/L6qsBc24lfaTyGWkQR9jkqaEIYcil91ZBB&#10;v7IDcfx9WWcwROhqqR1OUdz08iFJMmmw5ejQ4ECHhqrueDEKcP/58fNyGrtxWnfrg3vErXtHpW5v&#10;5v0TiEBz+CPDEj9GhzJmOtsLay/6iNM0dglxyVIQC2EZEOflkoEsC/m/QvkLAAD//wMAUEsBAi0A&#10;FAAGAAgAAAAhALaDOJL+AAAA4QEAABMAAAAAAAAAAAAAAAAAAAAAAFtDb250ZW50X1R5cGVzXS54&#10;bWxQSwECLQAUAAYACAAAACEAOP0h/9YAAACUAQAACwAAAAAAAAAAAAAAAAAvAQAAX3JlbHMvLnJl&#10;bHNQSwECLQAUAAYACAAAACEAvcU0ZJwCAACYBQAADgAAAAAAAAAAAAAAAAAuAgAAZHJzL2Uyb0Rv&#10;Yy54bWxQSwECLQAUAAYACAAAACEA9uHFmdoAAAAKAQAADwAAAAAAAAAAAAAAAAD2BAAAZHJzL2Rv&#10;d25yZXYueG1sUEsFBgAAAAAEAAQA8wAAAP0FAAAAAA==&#10;" path="m,l9670,e" filled="f" strokeweight=".37183mm">
                <v:stroke dashstyle="dash"/>
                <v:path arrowok="t" o:connecttype="custom" o:connectlocs="0,0;6140450,0" o:connectangles="0,0"/>
                <w10:wrap type="topAndBottom" anchorx="page"/>
              </v:shape>
            </w:pict>
          </mc:Fallback>
        </mc:AlternateContent>
      </w:r>
    </w:p>
    <w:p w14:paraId="13A4E112" w14:textId="77777777" w:rsidR="00AE3BD3" w:rsidRPr="000B6B7E" w:rsidRDefault="001821F8">
      <w:pPr>
        <w:pStyle w:val="BodyText"/>
        <w:spacing w:before="73"/>
        <w:ind w:left="820" w:right="618"/>
        <w:jc w:val="both"/>
      </w:pPr>
      <w:r w:rsidRPr="000B6B7E">
        <w:t>---------------------------------------------, (hereinafter called the ‘Contractor’ which expression unless repugnant to the context and meaning thereof shall include his or its heirs, personal representatives, successors) of the other part.</w:t>
      </w:r>
    </w:p>
    <w:p w14:paraId="375B2051" w14:textId="77777777" w:rsidR="00AE3BD3" w:rsidRPr="000B6B7E" w:rsidRDefault="00AE3BD3">
      <w:pPr>
        <w:pStyle w:val="BodyText"/>
      </w:pPr>
    </w:p>
    <w:p w14:paraId="3DF3A6C8" w14:textId="77777777" w:rsidR="00AE3BD3" w:rsidRPr="000B6B7E" w:rsidRDefault="001821F8">
      <w:pPr>
        <w:pStyle w:val="Heading2"/>
        <w:ind w:left="820" w:firstLine="0"/>
      </w:pPr>
      <w:r w:rsidRPr="000B6B7E">
        <w:t>WHEREAS</w:t>
      </w:r>
    </w:p>
    <w:p w14:paraId="47521AF3" w14:textId="77777777" w:rsidR="00AE3BD3" w:rsidRPr="000B6B7E" w:rsidRDefault="00AE3BD3">
      <w:pPr>
        <w:pStyle w:val="BodyText"/>
        <w:rPr>
          <w:rFonts w:ascii="Arial"/>
          <w:b/>
        </w:rPr>
      </w:pPr>
    </w:p>
    <w:p w14:paraId="33E0C361" w14:textId="77777777" w:rsidR="00AE3BD3" w:rsidRPr="000B6B7E" w:rsidRDefault="001821F8">
      <w:pPr>
        <w:pStyle w:val="BodyText"/>
        <w:tabs>
          <w:tab w:val="left" w:pos="6043"/>
          <w:tab w:val="left" w:pos="10058"/>
        </w:tabs>
        <w:ind w:left="820" w:right="618"/>
        <w:jc w:val="both"/>
      </w:pPr>
      <w:r w:rsidRPr="000B6B7E">
        <w:t>the Developer desires that the execution and completion of</w:t>
      </w:r>
      <w:r w:rsidRPr="000B6B7E">
        <w:rPr>
          <w:rFonts w:ascii="Times New Roman" w:hAnsi="Times New Roman"/>
          <w:u w:val="single"/>
        </w:rPr>
        <w:tab/>
      </w:r>
      <w:r w:rsidRPr="000B6B7E">
        <w:t xml:space="preserve">, the detailed scope of work is contained in </w:t>
      </w:r>
      <w:r w:rsidRPr="000B6B7E">
        <w:rPr>
          <w:rFonts w:ascii="Arial" w:hAnsi="Arial"/>
          <w:b/>
        </w:rPr>
        <w:t xml:space="preserve">Special Conditions of Contract </w:t>
      </w:r>
      <w:r w:rsidRPr="000B6B7E">
        <w:t>hereto (herein after called “the Works”) at</w:t>
      </w:r>
      <w:r w:rsidRPr="000B6B7E">
        <w:rPr>
          <w:rFonts w:ascii="Times New Roman" w:hAnsi="Times New Roman"/>
          <w:u w:val="single"/>
        </w:rPr>
        <w:tab/>
      </w:r>
      <w:r w:rsidRPr="000B6B7E">
        <w:t>should be executed by the Contractor, and has accepted a Tender by the Contractor for the execution and completion of these Works and the remedying of any defects therein.</w:t>
      </w:r>
    </w:p>
    <w:p w14:paraId="50B437AE" w14:textId="77777777" w:rsidR="00AE3BD3" w:rsidRPr="000B6B7E" w:rsidRDefault="00AE3BD3">
      <w:pPr>
        <w:pStyle w:val="BodyText"/>
      </w:pPr>
    </w:p>
    <w:p w14:paraId="2CC8E714" w14:textId="3ABFBAC8" w:rsidR="00AE3BD3" w:rsidRPr="000B6B7E" w:rsidRDefault="001821F8">
      <w:pPr>
        <w:pStyle w:val="BodyText"/>
        <w:ind w:left="819" w:right="616"/>
        <w:jc w:val="both"/>
      </w:pPr>
      <w:r w:rsidRPr="000B6B7E">
        <w:t xml:space="preserve">Contractor has represented to the Developer that it has requisite capability, expertise and experience on all aspects of the construction execution process from the design conceptualisation stage to handing over the completed Works and remedying the defects if any during defects liability period in the manner acceptable to the Developer, and can undertake the responsibility for </w:t>
      </w:r>
      <w:r w:rsidR="00577B10" w:rsidRPr="000B6B7E">
        <w:t>skillful</w:t>
      </w:r>
      <w:r w:rsidRPr="000B6B7E">
        <w:t>, cost effective and efficient construction practices, mobilising required manpower, plant and equipments and maintaining the same throughout the duration of Works, effective and efficient procurement of materials, mobilising and maintaining competent technical staff at site, coordination of resources as required to ensure that the Works are completed and handed over within stipulated time, quality, safety and cost parameters and remedy the defects if any during defects liability period.</w:t>
      </w:r>
    </w:p>
    <w:p w14:paraId="3255AE14" w14:textId="77777777" w:rsidR="00AE3BD3" w:rsidRPr="000B6B7E" w:rsidRDefault="00AE3BD3">
      <w:pPr>
        <w:jc w:val="both"/>
        <w:sectPr w:rsidR="00AE3BD3" w:rsidRPr="000B6B7E">
          <w:pgSz w:w="12240" w:h="15840"/>
          <w:pgMar w:top="1640" w:right="460" w:bottom="880" w:left="620" w:header="0" w:footer="699" w:gutter="0"/>
          <w:cols w:space="720"/>
        </w:sectPr>
      </w:pPr>
    </w:p>
    <w:p w14:paraId="1C03F781" w14:textId="77777777" w:rsidR="00AE3BD3" w:rsidRPr="000B6B7E" w:rsidRDefault="00AE3BD3">
      <w:pPr>
        <w:pStyle w:val="BodyText"/>
        <w:spacing w:before="6"/>
        <w:rPr>
          <w:sz w:val="21"/>
        </w:rPr>
      </w:pPr>
    </w:p>
    <w:p w14:paraId="5F3AD937" w14:textId="3192EC8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2A0B42C" wp14:editId="74851C13">
                <wp:extent cx="6210300" cy="6350"/>
                <wp:effectExtent l="0" t="0" r="0" b="4445"/>
                <wp:docPr id="219"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20" name="Rectangle 95"/>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A96A804" id="Group 94"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0ofRgIAAAcFAAAOAAAAZHJzL2Uyb0RvYy54bWykVNuO2jAQfa/Uf7D8XpKwwC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89u7IScJGZFI+9MCwgGR7zhdIXtSyf6fSq+VMCqIb70KL8jqPOPjMUHRoiXq&#10;3+hyCV02is2n/h758ynwr5a2F5JpWFUUph4QoauUyAlX4uMJ/VmCNyy14Tpl/ymRSA1at1bQMr/I&#10;OBLq0DCxe7bOwziF+P5ZaOr8qW6aYGC5WTXIdsKPT/gC8ouwRvtgDT6tr+h3Aj9PqZdmA/mB6CH0&#10;M0hvBi0qwN+cdTR/Gbe/tgIVZ80nTRLNk8nED2wwJtNbrzueezbnHqEllcq446xfrlw/5FuDdVnR&#10;SUkgreGBLmxRB+Je8h7VAJZuT1iFaQvKDC+DH+dzO0Sd3q/lH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GEjSh9GAgAABwUA&#10;AA4AAAAAAAAAAAAAAAAALgIAAGRycy9lMm9Eb2MueG1sUEsBAi0AFAAGAAgAAAAhAGFx+9DaAAAA&#10;AwEAAA8AAAAAAAAAAAAAAAAAoAQAAGRycy9kb3ducmV2LnhtbFBLBQYAAAAABAAEAPMAAACnBQAA&#10;AAA=&#10;">
                <v:rect id="Rectangle 95"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W4xxAAAANwAAAAPAAAAZHJzL2Rvd25yZXYueG1sRE/LasJA&#10;FN0X+g/DLbirE4MtMWaUWih0U6iPhe5uMtckmLmTzkw1+vWdRcHl4byL5WA6cSbnW8sKJuMEBHFl&#10;dcu1gt324zkD4QOyxs4yKbiSh+Xi8aHAXNsLr+m8CbWIIexzVNCE0OdS+qohg35se+LIHa0zGCJ0&#10;tdQOLzHcdDJNkldpsOXY0GBP7w1Vp82vUbCaZauf7yl/3dblgQ778vSSukSp0dPwNgcRaAh38b/7&#10;UytI0zg/nolHQC7+AAAA//8DAFBLAQItABQABgAIAAAAIQDb4fbL7gAAAIUBAAATAAAAAAAAAAAA&#10;AAAAAAAAAABbQ29udGVudF9UeXBlc10ueG1sUEsBAi0AFAAGAAgAAAAhAFr0LFu/AAAAFQEAAAsA&#10;AAAAAAAAAAAAAAAAHwEAAF9yZWxzLy5yZWxzUEsBAi0AFAAGAAgAAAAhAMA9bjHEAAAA3AAAAA8A&#10;AAAAAAAAAAAAAAAABwIAAGRycy9kb3ducmV2LnhtbFBLBQYAAAAAAwADALcAAAD4AgAAAAA=&#10;" fillcolor="black" stroked="f"/>
                <w10:anchorlock/>
              </v:group>
            </w:pict>
          </mc:Fallback>
        </mc:AlternateContent>
      </w:r>
    </w:p>
    <w:p w14:paraId="6FAC0C83" w14:textId="77777777" w:rsidR="00AE3BD3" w:rsidRPr="000B6B7E" w:rsidRDefault="001821F8">
      <w:pPr>
        <w:pStyle w:val="BodyText"/>
        <w:ind w:left="820" w:right="618"/>
        <w:jc w:val="both"/>
      </w:pPr>
      <w:r w:rsidRPr="000B6B7E">
        <w:t>The Contractor has submitted their tender containing the priced schedule of quantities to the Developer which tender has been accepted by the Developer and the Parties have finalized the Contract BOQ as defined in the Contract documents;</w:t>
      </w:r>
    </w:p>
    <w:p w14:paraId="3668EF42" w14:textId="77777777" w:rsidR="00AE3BD3" w:rsidRPr="000B6B7E" w:rsidRDefault="00AE3BD3">
      <w:pPr>
        <w:pStyle w:val="BodyText"/>
        <w:spacing w:before="2"/>
        <w:rPr>
          <w:sz w:val="23"/>
        </w:rPr>
      </w:pPr>
    </w:p>
    <w:p w14:paraId="72AF7F94" w14:textId="77777777" w:rsidR="00AE3BD3" w:rsidRPr="000B6B7E" w:rsidRDefault="001821F8">
      <w:pPr>
        <w:pStyle w:val="Heading2"/>
        <w:spacing w:before="1"/>
        <w:ind w:left="820" w:firstLine="0"/>
        <w:jc w:val="both"/>
      </w:pPr>
      <w:r w:rsidRPr="000B6B7E">
        <w:t>The Developer and the Contractor agree as follows:</w:t>
      </w:r>
    </w:p>
    <w:p w14:paraId="51BE5158" w14:textId="77777777" w:rsidR="00AE3BD3" w:rsidRPr="000B6B7E" w:rsidRDefault="00AE3BD3">
      <w:pPr>
        <w:pStyle w:val="BodyText"/>
        <w:spacing w:before="11"/>
        <w:rPr>
          <w:rFonts w:ascii="Arial"/>
          <w:b/>
          <w:sz w:val="23"/>
        </w:rPr>
      </w:pPr>
    </w:p>
    <w:p w14:paraId="0D436B1F" w14:textId="77777777" w:rsidR="00AE3BD3" w:rsidRPr="000B6B7E" w:rsidRDefault="001821F8">
      <w:pPr>
        <w:pStyle w:val="ListParagraph"/>
        <w:numPr>
          <w:ilvl w:val="0"/>
          <w:numId w:val="24"/>
        </w:numPr>
        <w:tabs>
          <w:tab w:val="left" w:pos="1540"/>
        </w:tabs>
        <w:ind w:right="618"/>
        <w:jc w:val="both"/>
        <w:rPr>
          <w:sz w:val="24"/>
        </w:rPr>
      </w:pPr>
      <w:r w:rsidRPr="000B6B7E">
        <w:rPr>
          <w:sz w:val="24"/>
        </w:rPr>
        <w:t>In this Contract Agreement words and expressions shall have the same meanings as are respectively assigned to them in the Conditions of Contract hereinafter referred to.</w:t>
      </w:r>
    </w:p>
    <w:p w14:paraId="6E71490B" w14:textId="77777777" w:rsidR="00AE3BD3" w:rsidRPr="000B6B7E" w:rsidRDefault="00AE3BD3">
      <w:pPr>
        <w:pStyle w:val="BodyText"/>
      </w:pPr>
    </w:p>
    <w:p w14:paraId="0B0C2176" w14:textId="77777777" w:rsidR="00AE3BD3" w:rsidRPr="000B6B7E" w:rsidRDefault="001821F8">
      <w:pPr>
        <w:pStyle w:val="ListParagraph"/>
        <w:numPr>
          <w:ilvl w:val="0"/>
          <w:numId w:val="24"/>
        </w:numPr>
        <w:tabs>
          <w:tab w:val="left" w:pos="1540"/>
        </w:tabs>
        <w:ind w:right="619"/>
        <w:jc w:val="both"/>
        <w:rPr>
          <w:sz w:val="24"/>
        </w:rPr>
      </w:pPr>
      <w:r w:rsidRPr="000B6B7E">
        <w:rPr>
          <w:sz w:val="24"/>
        </w:rPr>
        <w:t>The following documents shall be deemed to form and be read and construed as part of this Contract Agreement:</w:t>
      </w:r>
    </w:p>
    <w:p w14:paraId="6B6C6616" w14:textId="77777777" w:rsidR="00AE3BD3" w:rsidRPr="000B6B7E" w:rsidRDefault="00AE3BD3">
      <w:pPr>
        <w:pStyle w:val="BodyText"/>
      </w:pPr>
    </w:p>
    <w:p w14:paraId="38953901"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The Letter of Award; and Letter of Acceptance</w:t>
      </w:r>
    </w:p>
    <w:p w14:paraId="4FB89B20"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The Letter of Tender;</w:t>
      </w:r>
    </w:p>
    <w:p w14:paraId="78240A91"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Special Conditions of Contract;</w:t>
      </w:r>
    </w:p>
    <w:p w14:paraId="19B644C1"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The General Conditions of Contract;</w:t>
      </w:r>
    </w:p>
    <w:p w14:paraId="00785F22"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Annexure to General Conditions;</w:t>
      </w:r>
    </w:p>
    <w:p w14:paraId="24E6459D"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Technical Specifications;</w:t>
      </w:r>
    </w:p>
    <w:p w14:paraId="31095C99"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List of Drawings;</w:t>
      </w:r>
    </w:p>
    <w:p w14:paraId="4F322047"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Contract Bill of Quantities;</w:t>
      </w:r>
    </w:p>
    <w:p w14:paraId="510D18F3" w14:textId="77777777" w:rsidR="00AE3BD3" w:rsidRPr="000B6B7E" w:rsidRDefault="001821F8">
      <w:pPr>
        <w:pStyle w:val="ListParagraph"/>
        <w:numPr>
          <w:ilvl w:val="1"/>
          <w:numId w:val="24"/>
        </w:numPr>
        <w:tabs>
          <w:tab w:val="left" w:pos="2349"/>
          <w:tab w:val="left" w:pos="2350"/>
        </w:tabs>
        <w:ind w:hanging="631"/>
        <w:rPr>
          <w:sz w:val="24"/>
        </w:rPr>
      </w:pPr>
      <w:r w:rsidRPr="000B6B7E">
        <w:rPr>
          <w:sz w:val="24"/>
        </w:rPr>
        <w:t>Guarantees/Indemnities;</w:t>
      </w:r>
    </w:p>
    <w:p w14:paraId="7E82F9A4" w14:textId="77777777" w:rsidR="00AE3BD3" w:rsidRPr="000B6B7E" w:rsidRDefault="001821F8">
      <w:pPr>
        <w:pStyle w:val="ListParagraph"/>
        <w:numPr>
          <w:ilvl w:val="1"/>
          <w:numId w:val="24"/>
        </w:numPr>
        <w:tabs>
          <w:tab w:val="left" w:pos="2350"/>
        </w:tabs>
        <w:ind w:hanging="631"/>
        <w:rPr>
          <w:sz w:val="24"/>
        </w:rPr>
      </w:pPr>
      <w:r w:rsidRPr="000B6B7E">
        <w:rPr>
          <w:sz w:val="24"/>
        </w:rPr>
        <w:t>The completed Day work Schedules and</w:t>
      </w:r>
    </w:p>
    <w:p w14:paraId="01B000D8" w14:textId="77777777" w:rsidR="00AE3BD3" w:rsidRPr="000B6B7E" w:rsidRDefault="001821F8">
      <w:pPr>
        <w:pStyle w:val="ListParagraph"/>
        <w:numPr>
          <w:ilvl w:val="1"/>
          <w:numId w:val="24"/>
        </w:numPr>
        <w:tabs>
          <w:tab w:val="left" w:pos="2350"/>
        </w:tabs>
        <w:spacing w:before="1"/>
        <w:ind w:hanging="631"/>
        <w:rPr>
          <w:sz w:val="24"/>
        </w:rPr>
      </w:pPr>
      <w:r w:rsidRPr="000B6B7E">
        <w:rPr>
          <w:sz w:val="24"/>
        </w:rPr>
        <w:t>List of additional Contract Documents.</w:t>
      </w:r>
    </w:p>
    <w:p w14:paraId="581D001C" w14:textId="77777777" w:rsidR="00AE3BD3" w:rsidRPr="000B6B7E" w:rsidRDefault="001821F8">
      <w:pPr>
        <w:pStyle w:val="ListParagraph"/>
        <w:numPr>
          <w:ilvl w:val="1"/>
          <w:numId w:val="24"/>
        </w:numPr>
        <w:tabs>
          <w:tab w:val="left" w:pos="2350"/>
        </w:tabs>
        <w:ind w:hanging="631"/>
        <w:rPr>
          <w:sz w:val="24"/>
        </w:rPr>
      </w:pPr>
      <w:r w:rsidRPr="000B6B7E">
        <w:rPr>
          <w:sz w:val="24"/>
        </w:rPr>
        <w:t>Project Quality Plan</w:t>
      </w:r>
    </w:p>
    <w:p w14:paraId="6B9A215E" w14:textId="77777777" w:rsidR="00AE3BD3" w:rsidRPr="000B6B7E" w:rsidRDefault="001821F8">
      <w:pPr>
        <w:pStyle w:val="ListParagraph"/>
        <w:numPr>
          <w:ilvl w:val="1"/>
          <w:numId w:val="24"/>
        </w:numPr>
        <w:tabs>
          <w:tab w:val="left" w:pos="2350"/>
        </w:tabs>
        <w:ind w:hanging="631"/>
        <w:rPr>
          <w:sz w:val="24"/>
        </w:rPr>
      </w:pPr>
      <w:r w:rsidRPr="000B6B7E">
        <w:rPr>
          <w:sz w:val="24"/>
        </w:rPr>
        <w:t>Project Safety plan</w:t>
      </w:r>
    </w:p>
    <w:p w14:paraId="12FEF2E9" w14:textId="77777777" w:rsidR="00AE3BD3" w:rsidRPr="000B6B7E" w:rsidRDefault="001821F8">
      <w:pPr>
        <w:pStyle w:val="ListParagraph"/>
        <w:numPr>
          <w:ilvl w:val="1"/>
          <w:numId w:val="24"/>
        </w:numPr>
        <w:tabs>
          <w:tab w:val="left" w:pos="2350"/>
        </w:tabs>
        <w:ind w:hanging="631"/>
        <w:rPr>
          <w:sz w:val="24"/>
        </w:rPr>
      </w:pPr>
      <w:r w:rsidRPr="000B6B7E">
        <w:rPr>
          <w:sz w:val="24"/>
        </w:rPr>
        <w:t>Construction Programme</w:t>
      </w:r>
    </w:p>
    <w:p w14:paraId="59B98D84" w14:textId="77777777" w:rsidR="00AE3BD3" w:rsidRPr="000B6B7E" w:rsidRDefault="001821F8">
      <w:pPr>
        <w:pStyle w:val="ListParagraph"/>
        <w:numPr>
          <w:ilvl w:val="1"/>
          <w:numId w:val="24"/>
        </w:numPr>
        <w:tabs>
          <w:tab w:val="left" w:pos="2350"/>
        </w:tabs>
        <w:ind w:hanging="631"/>
        <w:rPr>
          <w:sz w:val="24"/>
        </w:rPr>
      </w:pPr>
      <w:r w:rsidRPr="000B6B7E">
        <w:rPr>
          <w:sz w:val="24"/>
        </w:rPr>
        <w:t>Contractor’s Site Organization Chart</w:t>
      </w:r>
    </w:p>
    <w:p w14:paraId="3E76D59F" w14:textId="77777777" w:rsidR="00AE3BD3" w:rsidRPr="000B6B7E" w:rsidRDefault="001821F8">
      <w:pPr>
        <w:pStyle w:val="ListParagraph"/>
        <w:numPr>
          <w:ilvl w:val="1"/>
          <w:numId w:val="24"/>
        </w:numPr>
        <w:tabs>
          <w:tab w:val="left" w:pos="2350"/>
        </w:tabs>
        <w:ind w:hanging="631"/>
        <w:rPr>
          <w:sz w:val="24"/>
        </w:rPr>
      </w:pPr>
      <w:r w:rsidRPr="000B6B7E">
        <w:rPr>
          <w:sz w:val="24"/>
        </w:rPr>
        <w:t>Site Logistics Plan</w:t>
      </w:r>
    </w:p>
    <w:p w14:paraId="6FEE1857" w14:textId="77777777" w:rsidR="00AE3BD3" w:rsidRPr="000B6B7E" w:rsidRDefault="001821F8">
      <w:pPr>
        <w:pStyle w:val="ListParagraph"/>
        <w:numPr>
          <w:ilvl w:val="1"/>
          <w:numId w:val="24"/>
        </w:numPr>
        <w:tabs>
          <w:tab w:val="left" w:pos="2350"/>
        </w:tabs>
        <w:ind w:hanging="631"/>
        <w:rPr>
          <w:sz w:val="24"/>
        </w:rPr>
      </w:pPr>
      <w:r w:rsidRPr="000B6B7E">
        <w:rPr>
          <w:sz w:val="24"/>
        </w:rPr>
        <w:t>Addenda/ Corrigenda/ Clarifications as and when if issued</w:t>
      </w:r>
    </w:p>
    <w:p w14:paraId="1C28AACF" w14:textId="77777777" w:rsidR="00AE3BD3" w:rsidRPr="000B6B7E" w:rsidRDefault="00AE3BD3">
      <w:pPr>
        <w:pStyle w:val="BodyText"/>
      </w:pPr>
    </w:p>
    <w:p w14:paraId="5F2D7B93" w14:textId="28449957" w:rsidR="00AE3BD3" w:rsidRDefault="001821F8">
      <w:pPr>
        <w:pStyle w:val="ListParagraph"/>
        <w:numPr>
          <w:ilvl w:val="0"/>
          <w:numId w:val="24"/>
        </w:numPr>
        <w:tabs>
          <w:tab w:val="left" w:pos="1540"/>
        </w:tabs>
        <w:ind w:left="1539" w:right="618"/>
        <w:jc w:val="both"/>
        <w:rPr>
          <w:sz w:val="24"/>
        </w:rPr>
      </w:pPr>
      <w:r w:rsidRPr="000B6B7E">
        <w:rPr>
          <w:sz w:val="24"/>
        </w:rPr>
        <w:t xml:space="preserve">For the consideration hereinafter mentioned, </w:t>
      </w:r>
      <w:r w:rsidR="00577B10" w:rsidRPr="000B6B7E">
        <w:rPr>
          <w:sz w:val="24"/>
        </w:rPr>
        <w:t>i.e.,</w:t>
      </w:r>
      <w:r w:rsidRPr="000B6B7E">
        <w:rPr>
          <w:sz w:val="24"/>
        </w:rPr>
        <w:t xml:space="preserve"> the Contract Price, the Contractor shall upon and subject to the Contract Documents carry out and complete the Works as per the Drawings described by or referred to in the Schedules, Contract BOQ and Technical Specifications in the Contract Documents.</w:t>
      </w:r>
    </w:p>
    <w:p w14:paraId="14B9D4AE" w14:textId="6CF615E6" w:rsidR="00C04CCA" w:rsidRPr="00C04CCA" w:rsidRDefault="00C04CCA" w:rsidP="00C04CCA">
      <w:pPr>
        <w:pStyle w:val="ListParagraph"/>
        <w:numPr>
          <w:ilvl w:val="0"/>
          <w:numId w:val="24"/>
        </w:numPr>
        <w:tabs>
          <w:tab w:val="left" w:pos="1540"/>
        </w:tabs>
        <w:ind w:right="618"/>
        <w:jc w:val="both"/>
        <w:rPr>
          <w:sz w:val="24"/>
        </w:rPr>
      </w:pPr>
      <w:r w:rsidRPr="00C04CCA">
        <w:rPr>
          <w:sz w:val="24"/>
        </w:rPr>
        <w:t>An all-inclusive total indicative contract price, as stated in Cl. 1.1.4 of the General Conditions of Contract (GCC), for the Works as defined in the GCC, shall be an aggregate sum of Rs.</w:t>
      </w:r>
      <w:r>
        <w:rPr>
          <w:sz w:val="24"/>
        </w:rPr>
        <w:t>-----------------------</w:t>
      </w:r>
      <w:r w:rsidRPr="00C04CCA">
        <w:rPr>
          <w:sz w:val="24"/>
        </w:rPr>
        <w:tab/>
        <w:t xml:space="preserve">(Indian Rupees </w:t>
      </w:r>
      <w:r>
        <w:rPr>
          <w:sz w:val="24"/>
        </w:rPr>
        <w:t>----------------------</w:t>
      </w:r>
      <w:r w:rsidRPr="00C04CCA">
        <w:rPr>
          <w:sz w:val="24"/>
        </w:rPr>
        <w:tab/>
        <w:t>only), as rounded off to the nearest Rupee, on an Item Rate Basis including all materials, plant and labour charges, taxes, insurance, import duties, license and permit fees etc. for the Works</w:t>
      </w:r>
    </w:p>
    <w:p w14:paraId="6EEA8EF7" w14:textId="77777777" w:rsidR="00AE3BD3" w:rsidRPr="000B6B7E" w:rsidRDefault="00AE3BD3">
      <w:pPr>
        <w:pStyle w:val="BodyText"/>
      </w:pPr>
    </w:p>
    <w:p w14:paraId="2F0D02B6" w14:textId="65E0D351" w:rsidR="00AE3BD3" w:rsidRPr="000B6B7E" w:rsidRDefault="001821F8">
      <w:pPr>
        <w:pStyle w:val="BodyText"/>
        <w:ind w:left="1540" w:right="616"/>
        <w:jc w:val="both"/>
      </w:pPr>
      <w:r w:rsidRPr="000B6B7E">
        <w:t>.</w:t>
      </w:r>
    </w:p>
    <w:p w14:paraId="212DC14F" w14:textId="77777777" w:rsidR="00AE3BD3" w:rsidRPr="000B6B7E" w:rsidRDefault="00AE3BD3">
      <w:pPr>
        <w:jc w:val="both"/>
        <w:sectPr w:rsidR="00AE3BD3" w:rsidRPr="000B6B7E">
          <w:type w:val="continuous"/>
          <w:pgSz w:w="12240" w:h="15840"/>
          <w:pgMar w:top="1500" w:right="460" w:bottom="280" w:left="620" w:header="720" w:footer="720" w:gutter="0"/>
          <w:cols w:space="720"/>
        </w:sectPr>
      </w:pPr>
    </w:p>
    <w:p w14:paraId="735DA839" w14:textId="77777777" w:rsidR="00AE3BD3" w:rsidRPr="000B6B7E" w:rsidRDefault="00AE3BD3">
      <w:pPr>
        <w:pStyle w:val="BodyText"/>
        <w:spacing w:before="6"/>
        <w:rPr>
          <w:sz w:val="21"/>
        </w:rPr>
      </w:pPr>
    </w:p>
    <w:p w14:paraId="6B0B7935" w14:textId="062CD8F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FCCCE1B" wp14:editId="6738B962">
                <wp:extent cx="6210300" cy="6350"/>
                <wp:effectExtent l="0" t="0" r="0" b="4445"/>
                <wp:docPr id="217"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18" name="Rectangle 93"/>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309BA62" id="Group 92"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MQSRgIAAAc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nvFxQhdai5ao&#10;f6PLJXTZKDaf+Hvkz6fAv1raXkimYVVRmHpAhK5SIidciY8n9GcJ3rDUhuuU/adEIjVo3VpBy/wi&#10;40ioQ8PE7tk6D+MU4vtnoanzp7ppgoHlZtUg2wk/PuELyC/CGu2DNfi0vqLfCfw8pV6aDeQHoofQ&#10;zyC9GbSoAH9z1tH8Zdz+2gpUnDWfNEk0T6ZTP7DBmN7cjs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GJUxBJGAgAABwUA&#10;AA4AAAAAAAAAAAAAAAAALgIAAGRycy9lMm9Eb2MueG1sUEsBAi0AFAAGAAgAAAAhAGFx+9DaAAAA&#10;AwEAAA8AAAAAAAAAAAAAAAAAoAQAAGRycy9kb3ducmV2LnhtbFBLBQYAAAAABAAEAPMAAACnBQAA&#10;AAA=&#10;">
                <v:rect id="Rectangle 93"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iKwwAAANwAAAAPAAAAZHJzL2Rvd25yZXYueG1sRE/Pa8Iw&#10;FL4L/g/hCd40tai4apQpCF6E6XaYt2fzbIvNS5dE7fbXLwfB48f3e7FqTS3u5HxlWcFomIAgzq2u&#10;uFDw9bkdzED4gKyxtkwKfsnDatntLDDT9sEHuh9DIWII+wwVlCE0mZQ+L8mgH9qGOHIX6wyGCF0h&#10;tcNHDDe1TJNkKg1WHBtKbGhTUn493oyC9dts/fMx5v3f4Xyi0/f5OkldolS/177PQQRqw0v8dO+0&#10;gnQU18Yz8QjI5T8AAAD//wMAUEsBAi0AFAAGAAgAAAAhANvh9svuAAAAhQEAABMAAAAAAAAAAAAA&#10;AAAAAAAAAFtDb250ZW50X1R5cGVzXS54bWxQSwECLQAUAAYACAAAACEAWvQsW78AAAAVAQAACwAA&#10;AAAAAAAAAAAAAAAfAQAAX3JlbHMvLnJlbHNQSwECLQAUAAYACAAAACEA8CeoisMAAADcAAAADwAA&#10;AAAAAAAAAAAAAAAHAgAAZHJzL2Rvd25yZXYueG1sUEsFBgAAAAADAAMAtwAAAPcCAAAAAA==&#10;" fillcolor="black" stroked="f"/>
                <w10:anchorlock/>
              </v:group>
            </w:pict>
          </mc:Fallback>
        </mc:AlternateContent>
      </w:r>
    </w:p>
    <w:p w14:paraId="3235D2AD" w14:textId="77777777" w:rsidR="00AE3BD3" w:rsidRPr="000B6B7E" w:rsidRDefault="001821F8">
      <w:pPr>
        <w:pStyle w:val="ListParagraph"/>
        <w:numPr>
          <w:ilvl w:val="0"/>
          <w:numId w:val="24"/>
        </w:numPr>
        <w:tabs>
          <w:tab w:val="left" w:pos="1540"/>
        </w:tabs>
        <w:ind w:right="618"/>
        <w:jc w:val="both"/>
        <w:rPr>
          <w:sz w:val="24"/>
        </w:rPr>
      </w:pPr>
      <w:r w:rsidRPr="000B6B7E">
        <w:rPr>
          <w:sz w:val="24"/>
        </w:rPr>
        <w:t xml:space="preserve">The Contract Documents shall be read and construed as forming part of this Agreement, and the Parties hereto shall respectively abide by, submit themselves to </w:t>
      </w:r>
      <w:r w:rsidRPr="000B6B7E">
        <w:rPr>
          <w:w w:val="95"/>
          <w:sz w:val="24"/>
        </w:rPr>
        <w:t xml:space="preserve">Contract Documents and perform their respective obligations as set out in the Contract </w:t>
      </w:r>
      <w:r w:rsidRPr="000B6B7E">
        <w:rPr>
          <w:sz w:val="24"/>
        </w:rPr>
        <w:t>Documents.</w:t>
      </w:r>
    </w:p>
    <w:p w14:paraId="55E00A64" w14:textId="77777777" w:rsidR="00AE3BD3" w:rsidRPr="000B6B7E" w:rsidRDefault="00AE3BD3">
      <w:pPr>
        <w:pStyle w:val="BodyText"/>
        <w:spacing w:before="2"/>
        <w:rPr>
          <w:sz w:val="23"/>
        </w:rPr>
      </w:pPr>
    </w:p>
    <w:p w14:paraId="0EFB8C7A" w14:textId="77777777" w:rsidR="00AE3BD3" w:rsidRPr="000B6B7E" w:rsidRDefault="001821F8">
      <w:pPr>
        <w:pStyle w:val="ListParagraph"/>
        <w:numPr>
          <w:ilvl w:val="0"/>
          <w:numId w:val="24"/>
        </w:numPr>
        <w:tabs>
          <w:tab w:val="left" w:pos="1539"/>
          <w:tab w:val="left" w:pos="1540"/>
        </w:tabs>
        <w:spacing w:before="1"/>
        <w:ind w:left="1539"/>
        <w:rPr>
          <w:sz w:val="24"/>
        </w:rPr>
      </w:pPr>
      <w:r w:rsidRPr="000B6B7E">
        <w:rPr>
          <w:sz w:val="24"/>
        </w:rPr>
        <w:t>The Contract Documents shall form the basis of this Contract Agreement.</w:t>
      </w:r>
    </w:p>
    <w:p w14:paraId="6348D83E" w14:textId="77777777" w:rsidR="00AE3BD3" w:rsidRPr="000B6B7E" w:rsidRDefault="00AE3BD3">
      <w:pPr>
        <w:pStyle w:val="BodyText"/>
        <w:spacing w:before="11"/>
        <w:rPr>
          <w:sz w:val="23"/>
        </w:rPr>
      </w:pPr>
    </w:p>
    <w:p w14:paraId="7C9CBE00" w14:textId="77777777" w:rsidR="00AE3BD3" w:rsidRPr="000B6B7E" w:rsidRDefault="001821F8">
      <w:pPr>
        <w:pStyle w:val="ListParagraph"/>
        <w:numPr>
          <w:ilvl w:val="0"/>
          <w:numId w:val="24"/>
        </w:numPr>
        <w:tabs>
          <w:tab w:val="left" w:pos="1540"/>
          <w:tab w:val="left" w:pos="7676"/>
        </w:tabs>
        <w:ind w:right="618"/>
        <w:jc w:val="both"/>
        <w:rPr>
          <w:sz w:val="24"/>
        </w:rPr>
      </w:pPr>
      <w:r w:rsidRPr="000B6B7E">
        <w:rPr>
          <w:sz w:val="24"/>
        </w:rPr>
        <w:t>The Contract shall be on an Item Rate Basis/</w:t>
      </w:r>
      <w:r w:rsidRPr="000B6B7E">
        <w:rPr>
          <w:rFonts w:ascii="Times New Roman"/>
          <w:sz w:val="24"/>
          <w:u w:val="single"/>
        </w:rPr>
        <w:tab/>
      </w:r>
      <w:r w:rsidRPr="000B6B7E">
        <w:rPr>
          <w:sz w:val="24"/>
        </w:rPr>
        <w:t>for the Work done and the Contractor shall be paid for the actual quantity of Work done, as measured at site jointly by Developer and Contractor and at the rate quoted/ accepted by the Contractor in the Contract BOQ.</w:t>
      </w:r>
    </w:p>
    <w:p w14:paraId="24321364" w14:textId="77777777" w:rsidR="00AE3BD3" w:rsidRPr="000B6B7E" w:rsidRDefault="00AE3BD3">
      <w:pPr>
        <w:pStyle w:val="BodyText"/>
      </w:pPr>
    </w:p>
    <w:p w14:paraId="301EB3E1" w14:textId="77777777" w:rsidR="00AE3BD3" w:rsidRPr="000B6B7E" w:rsidRDefault="001821F8">
      <w:pPr>
        <w:pStyle w:val="ListParagraph"/>
        <w:numPr>
          <w:ilvl w:val="0"/>
          <w:numId w:val="24"/>
        </w:numPr>
        <w:tabs>
          <w:tab w:val="left" w:pos="1540"/>
        </w:tabs>
        <w:ind w:right="617"/>
        <w:jc w:val="both"/>
        <w:rPr>
          <w:sz w:val="24"/>
        </w:rPr>
      </w:pPr>
      <w:r w:rsidRPr="000B6B7E">
        <w:rPr>
          <w:sz w:val="24"/>
        </w:rPr>
        <w:t>The Contractor shall provide every reasonable facility for carrying out the entire Work in the manner laid down in GCC and shall make good any damage done to completed Works and Sections before Taking Over by Developer, and remedy defects if any after completion of the Work till completion of Defects Liability Period.</w:t>
      </w:r>
    </w:p>
    <w:p w14:paraId="24E77C55" w14:textId="77777777" w:rsidR="00AE3BD3" w:rsidRPr="000B6B7E" w:rsidRDefault="00AE3BD3">
      <w:pPr>
        <w:pStyle w:val="BodyText"/>
      </w:pPr>
    </w:p>
    <w:p w14:paraId="5F998831" w14:textId="77777777" w:rsidR="00AE3BD3" w:rsidRPr="000B6B7E" w:rsidRDefault="001821F8">
      <w:pPr>
        <w:pStyle w:val="ListParagraph"/>
        <w:numPr>
          <w:ilvl w:val="0"/>
          <w:numId w:val="24"/>
        </w:numPr>
        <w:tabs>
          <w:tab w:val="left" w:pos="1540"/>
        </w:tabs>
        <w:ind w:right="618"/>
        <w:jc w:val="both"/>
        <w:rPr>
          <w:sz w:val="24"/>
        </w:rPr>
      </w:pPr>
      <w:r w:rsidRPr="000B6B7E">
        <w:rPr>
          <w:sz w:val="24"/>
        </w:rPr>
        <w:t>The Developer reserves to itself the right of altering the Drawings and nature of the Work by adding to or omitting any items of Work as per the provisions of GCC. There shall be no limit on the scope and extent of changes that can be ordered by the Developer subject to the condition stipulated in Clause 10 below. The Contractor shall only be paid for the actual quantity of Work executed payable at the accepted unit rates as set out in the Contract BOQ and the provisions of GCC.</w:t>
      </w:r>
    </w:p>
    <w:p w14:paraId="200AAC4D" w14:textId="77777777" w:rsidR="00AE3BD3" w:rsidRPr="000B6B7E" w:rsidRDefault="00AE3BD3">
      <w:pPr>
        <w:pStyle w:val="BodyText"/>
      </w:pPr>
    </w:p>
    <w:p w14:paraId="5480BA0C" w14:textId="77777777" w:rsidR="00AE3BD3" w:rsidRPr="000B6B7E" w:rsidRDefault="001821F8">
      <w:pPr>
        <w:pStyle w:val="ListParagraph"/>
        <w:numPr>
          <w:ilvl w:val="0"/>
          <w:numId w:val="24"/>
        </w:numPr>
        <w:tabs>
          <w:tab w:val="left" w:pos="1540"/>
        </w:tabs>
        <w:spacing w:before="1"/>
        <w:ind w:right="618"/>
        <w:jc w:val="both"/>
        <w:rPr>
          <w:sz w:val="24"/>
        </w:rPr>
      </w:pPr>
      <w:r w:rsidRPr="000B6B7E">
        <w:rPr>
          <w:w w:val="95"/>
          <w:sz w:val="24"/>
        </w:rPr>
        <w:t xml:space="preserve">Quantity variation shall have no ceiling limit in respect of individual items and individual </w:t>
      </w:r>
      <w:r w:rsidRPr="000B6B7E">
        <w:rPr>
          <w:sz w:val="24"/>
        </w:rPr>
        <w:t>quantities can vary to any extent. The Contractor shall execute all authorized variations and the same shall be dealt with as per the provisions of Clause 13 of the GCC.</w:t>
      </w:r>
    </w:p>
    <w:p w14:paraId="696E416A" w14:textId="77777777" w:rsidR="00AE3BD3" w:rsidRPr="000B6B7E" w:rsidRDefault="00AE3BD3">
      <w:pPr>
        <w:pStyle w:val="BodyText"/>
        <w:spacing w:before="11"/>
        <w:rPr>
          <w:sz w:val="23"/>
        </w:rPr>
      </w:pPr>
    </w:p>
    <w:p w14:paraId="45D05E4B" w14:textId="77777777" w:rsidR="00AE3BD3" w:rsidRPr="000B6B7E" w:rsidRDefault="001821F8">
      <w:pPr>
        <w:pStyle w:val="ListParagraph"/>
        <w:numPr>
          <w:ilvl w:val="0"/>
          <w:numId w:val="24"/>
        </w:numPr>
        <w:tabs>
          <w:tab w:val="left" w:pos="1540"/>
        </w:tabs>
        <w:ind w:right="618"/>
        <w:jc w:val="both"/>
        <w:rPr>
          <w:sz w:val="24"/>
        </w:rPr>
      </w:pPr>
      <w:r w:rsidRPr="000B6B7E">
        <w:rPr>
          <w:sz w:val="24"/>
        </w:rPr>
        <w:t xml:space="preserve">The Work shall be executed by the Contractor as per Good Industry Practice and, </w:t>
      </w:r>
      <w:r w:rsidRPr="000B6B7E">
        <w:rPr>
          <w:w w:val="95"/>
          <w:sz w:val="24"/>
        </w:rPr>
        <w:t xml:space="preserve">applicable relevant IS Standards / BIS / NBC. Time shall be considered as the essence </w:t>
      </w:r>
      <w:r w:rsidRPr="000B6B7E">
        <w:rPr>
          <w:sz w:val="24"/>
        </w:rPr>
        <w:t>of this Contract and the Contractor hereby agrees to commence the Work and to complete the Work during the Contract Period. Notwithstanding the above the Contractor shall improve on the implementation period and make every effort to complete the Project ahead of schedule.</w:t>
      </w:r>
    </w:p>
    <w:p w14:paraId="65BE3477" w14:textId="77777777" w:rsidR="00AE3BD3" w:rsidRPr="000B6B7E" w:rsidRDefault="00AE3BD3">
      <w:pPr>
        <w:pStyle w:val="BodyText"/>
      </w:pPr>
    </w:p>
    <w:p w14:paraId="4CEFB589" w14:textId="77777777" w:rsidR="00AE3BD3" w:rsidRPr="000B6B7E" w:rsidRDefault="001821F8">
      <w:pPr>
        <w:pStyle w:val="ListParagraph"/>
        <w:numPr>
          <w:ilvl w:val="0"/>
          <w:numId w:val="24"/>
        </w:numPr>
        <w:tabs>
          <w:tab w:val="left" w:pos="1540"/>
        </w:tabs>
        <w:ind w:left="1539" w:right="619"/>
        <w:jc w:val="both"/>
        <w:rPr>
          <w:sz w:val="24"/>
        </w:rPr>
      </w:pPr>
      <w:r w:rsidRPr="000B6B7E">
        <w:rPr>
          <w:sz w:val="24"/>
        </w:rPr>
        <w:t>All payments by the Developer under this contract shall be made in Indian Rupees (INR).</w:t>
      </w:r>
    </w:p>
    <w:p w14:paraId="23142FB9" w14:textId="77777777" w:rsidR="00AE3BD3" w:rsidRPr="000B6B7E" w:rsidRDefault="00AE3BD3">
      <w:pPr>
        <w:pStyle w:val="BodyText"/>
        <w:spacing w:before="11"/>
        <w:rPr>
          <w:sz w:val="23"/>
        </w:rPr>
      </w:pPr>
    </w:p>
    <w:p w14:paraId="587795B6" w14:textId="77777777" w:rsidR="00AE3BD3" w:rsidRPr="000B6B7E" w:rsidRDefault="001821F8">
      <w:pPr>
        <w:pStyle w:val="ListParagraph"/>
        <w:numPr>
          <w:ilvl w:val="0"/>
          <w:numId w:val="24"/>
        </w:numPr>
        <w:tabs>
          <w:tab w:val="left" w:pos="1540"/>
        </w:tabs>
        <w:ind w:left="1539" w:right="618"/>
        <w:jc w:val="both"/>
        <w:rPr>
          <w:sz w:val="24"/>
        </w:rPr>
      </w:pPr>
      <w:r w:rsidRPr="000B6B7E">
        <w:rPr>
          <w:sz w:val="24"/>
        </w:rPr>
        <w:t>All disputes arising out of or in any way connected with this Agreement shall be resolved in the manner provided in Clause 20 of the GCC.</w:t>
      </w:r>
    </w:p>
    <w:p w14:paraId="7EB74839" w14:textId="77777777" w:rsidR="00AE3BD3" w:rsidRPr="000B6B7E" w:rsidRDefault="00AE3BD3">
      <w:pPr>
        <w:pStyle w:val="BodyText"/>
      </w:pPr>
    </w:p>
    <w:p w14:paraId="585A9C21" w14:textId="77777777" w:rsidR="00AE3BD3" w:rsidRPr="000B6B7E" w:rsidRDefault="001821F8">
      <w:pPr>
        <w:pStyle w:val="ListParagraph"/>
        <w:numPr>
          <w:ilvl w:val="0"/>
          <w:numId w:val="24"/>
        </w:numPr>
        <w:tabs>
          <w:tab w:val="left" w:pos="1540"/>
        </w:tabs>
        <w:ind w:left="1539" w:right="618"/>
        <w:jc w:val="both"/>
        <w:rPr>
          <w:sz w:val="24"/>
        </w:rPr>
      </w:pPr>
      <w:r w:rsidRPr="000B6B7E">
        <w:rPr>
          <w:sz w:val="24"/>
        </w:rPr>
        <w:t>The Contract Documents have been read by the Contractor and fully understood by the Contractor.</w:t>
      </w:r>
    </w:p>
    <w:p w14:paraId="27248DB5"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405D2BED" w14:textId="77777777" w:rsidR="00AE3BD3" w:rsidRPr="000B6B7E" w:rsidRDefault="00AE3BD3">
      <w:pPr>
        <w:pStyle w:val="BodyText"/>
        <w:spacing w:before="6"/>
        <w:rPr>
          <w:sz w:val="21"/>
        </w:rPr>
      </w:pPr>
    </w:p>
    <w:p w14:paraId="516AEE66" w14:textId="3917C87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2E8016D" wp14:editId="0703D53A">
                <wp:extent cx="6210300" cy="6350"/>
                <wp:effectExtent l="0" t="0" r="0" b="4445"/>
                <wp:docPr id="215"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16" name="Rectangle 91"/>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30482C4" id="Group 90"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zbXSAIAAAcFAAAOAAAAZHJzL2Uyb0RvYy54bWykVMtu2zAQvBfoPxC817Icx4kFy0HgNEaB&#10;tA2a9gNoipKISlx2SVtOvz5LSrXdBL24Oghc7oMzs1wubvZtw3YKnQaT83Q05kwZCYU2Vc5/fL//&#10;cM2Z88IUogGjcv6sHL9Zvn+36GymJlBDUyhkVMS4rLM5r723WZI4WatWuBFYZchZArbCk4lVUqDo&#10;qHrbJJPxeJZ0gIVFkMo52r3rnXwZ65elkv5rWTrlWZNzwubjH+N/E/7JciGyCoWttRxgiDNQtEIb&#10;OvRQ6k54wbao35RqtURwUPqRhDaBstRSRQ7EJh2/YrNG2NrIpcq6yh5kImlf6XR2Wfllt0b7ZB+x&#10;R0/LB5A/HemSdLbKTv3Brvpgtuk+Q0H9FFsPkfi+xDaUIEpsH/V9Puir9p5J2pxN0vHFmNogyTe7&#10;uBzklzX16E2SrD8OafOr6yEnjRmJyPrTIsIBUeg4XSF3VMn9n0pPtbAqiu+CCo/IdJHzSTrjzIiW&#10;qH+jyyVM1Sg2T8M9CudT4B8tXS8kM7CqKUzdIkJXK1EQrhhP6E8SguGoDecp+0+JRGbR+bWCloVF&#10;zpFQx4aJ3YPzoc3HkNA/B40u7nXTRAOrzapBthNhfOIXmFLKX2GNCcEGQlrvDjuRX6DUS7OB4pno&#10;IfQzSG8GLWrA35x1NH85d7+2AhVnzSdDEs3T6TQMbDSml1cTMvDUszn1CCOpVM49Z/1y5fsh31rU&#10;VU0npZG0gVu6sKWOxIPkPaoBLN2euIrTFmkOL0MY51M7Rh3fr+ULAAAA//8DAFBLAwQUAAYACAAA&#10;ACEAYXH70NoAAAADAQAADwAAAGRycy9kb3ducmV2LnhtbEyPQUvDQBCF74L/YRnBm91EUWvMppSi&#10;norQVhBv0+w0Cc3Ohuw2Sf+9oxe9DDze48338sXkWjVQHxrPBtJZAoq49LbhysDH7vVmDipEZIut&#10;ZzJwpgCL4vIix8z6kTc0bGOlpIRDhgbqGLtM61DW5DDMfEcs3sH3DqPIvtK2x1HKXatvk+RBO2xY&#10;PtTY0aqm8rg9OQNvI47Lu/RlWB8Pq/PX7v79c52SMddX0/IZVKQp/oXhB1/QoRCmvT+xDao1IEPi&#10;7xXv6XEuci+hBHSR6//sxTcAAAD//wMAUEsBAi0AFAAGAAgAAAAhALaDOJL+AAAA4QEAABMAAAAA&#10;AAAAAAAAAAAAAAAAAFtDb250ZW50X1R5cGVzXS54bWxQSwECLQAUAAYACAAAACEAOP0h/9YAAACU&#10;AQAACwAAAAAAAAAAAAAAAAAvAQAAX3JlbHMvLnJlbHNQSwECLQAUAAYACAAAACEAHX8210gCAAAH&#10;BQAADgAAAAAAAAAAAAAAAAAuAgAAZHJzL2Uyb0RvYy54bWxQSwECLQAUAAYACAAAACEAYXH70NoA&#10;AAADAQAADwAAAAAAAAAAAAAAAACiBAAAZHJzL2Rvd25yZXYueG1sUEsFBgAAAAAEAAQA8wAAAKkF&#10;AAAAAA==&#10;">
                <v:rect id="Rectangle 91"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JljxgAAANwAAAAPAAAAZHJzL2Rvd25yZXYueG1sRI9BawIx&#10;FITvgv8hPKE3zbq0oqtRtFDwIlTtod6em+fu4uZlm6S69dc3guBxmJlvmNmiNbW4kPOVZQXDQQKC&#10;OLe64kLB1/6jPwbhA7LG2jIp+CMPi3m3M8NM2ytv6bILhYgQ9hkqKENoMil9XpJBP7ANcfRO1hkM&#10;UbpCaofXCDe1TJNkJA1WHBdKbOi9pPy8+zUKVpPx6ufzlTe37fFAh+/j+S11iVIvvXY5BRGoDc/w&#10;o73WCtLhCO5n4hGQ838AAAD//wMAUEsBAi0AFAAGAAgAAAAhANvh9svuAAAAhQEAABMAAAAAAAAA&#10;AAAAAAAAAAAAAFtDb250ZW50X1R5cGVzXS54bWxQSwECLQAUAAYACAAAACEAWvQsW78AAAAVAQAA&#10;CwAAAAAAAAAAAAAAAAAfAQAAX3JlbHMvLnJlbHNQSwECLQAUAAYACAAAACEA7vSZY8YAAADcAAAA&#10;DwAAAAAAAAAAAAAAAAAHAgAAZHJzL2Rvd25yZXYueG1sUEsFBgAAAAADAAMAtwAAAPoCAAAAAA==&#10;" fillcolor="black" stroked="f"/>
                <w10:anchorlock/>
              </v:group>
            </w:pict>
          </mc:Fallback>
        </mc:AlternateContent>
      </w:r>
    </w:p>
    <w:p w14:paraId="0E48ADF4" w14:textId="77777777" w:rsidR="00AE3BD3" w:rsidRPr="000B6B7E" w:rsidRDefault="001821F8">
      <w:pPr>
        <w:pStyle w:val="ListParagraph"/>
        <w:numPr>
          <w:ilvl w:val="0"/>
          <w:numId w:val="24"/>
        </w:numPr>
        <w:tabs>
          <w:tab w:val="left" w:pos="1540"/>
        </w:tabs>
        <w:ind w:left="1539" w:right="617"/>
        <w:jc w:val="both"/>
        <w:rPr>
          <w:sz w:val="24"/>
        </w:rPr>
      </w:pPr>
      <w:r w:rsidRPr="000B6B7E">
        <w:rPr>
          <w:sz w:val="24"/>
        </w:rPr>
        <w:t>The Contractor has confirmed to the Developer that it is neither under any restriction whatsoever nor does it require any approval or consents for the execution, delivery, performance and implementation of the Works. The Contractor also confirms to the Developer that it has the requisite capacity, knowledge, skill, expertise and experience to perform and implement Works of such magnitude.</w:t>
      </w:r>
    </w:p>
    <w:p w14:paraId="15461687" w14:textId="77777777" w:rsidR="00AE3BD3" w:rsidRPr="000B6B7E" w:rsidRDefault="00AE3BD3">
      <w:pPr>
        <w:pStyle w:val="BodyText"/>
        <w:spacing w:before="2"/>
        <w:rPr>
          <w:sz w:val="23"/>
        </w:rPr>
      </w:pPr>
    </w:p>
    <w:p w14:paraId="3CDAE4F4" w14:textId="77777777" w:rsidR="00AE3BD3" w:rsidRPr="000B6B7E" w:rsidRDefault="001821F8">
      <w:pPr>
        <w:pStyle w:val="ListParagraph"/>
        <w:numPr>
          <w:ilvl w:val="0"/>
          <w:numId w:val="24"/>
        </w:numPr>
        <w:tabs>
          <w:tab w:val="left" w:pos="1540"/>
        </w:tabs>
        <w:spacing w:before="1"/>
        <w:ind w:left="1539" w:right="618"/>
        <w:jc w:val="both"/>
        <w:rPr>
          <w:sz w:val="24"/>
        </w:rPr>
      </w:pPr>
      <w:r w:rsidRPr="000B6B7E">
        <w:rPr>
          <w:sz w:val="24"/>
        </w:rPr>
        <w:t>In consideration of the payments to be made by the Developer to the Contractor as hereinafter mentioned, the Contractor hereby covenants with the Developer to execute and complete the Works and remedy any defects therein, in conformity with the provisions of the Contract.</w:t>
      </w:r>
    </w:p>
    <w:p w14:paraId="348E290D" w14:textId="77777777" w:rsidR="00AE3BD3" w:rsidRPr="000B6B7E" w:rsidRDefault="00AE3BD3">
      <w:pPr>
        <w:pStyle w:val="BodyText"/>
      </w:pPr>
    </w:p>
    <w:p w14:paraId="4CC9AB58" w14:textId="77777777" w:rsidR="00AE3BD3" w:rsidRPr="000B6B7E" w:rsidRDefault="001821F8">
      <w:pPr>
        <w:pStyle w:val="ListParagraph"/>
        <w:numPr>
          <w:ilvl w:val="0"/>
          <w:numId w:val="24"/>
        </w:numPr>
        <w:tabs>
          <w:tab w:val="left" w:pos="1540"/>
        </w:tabs>
        <w:ind w:left="1539" w:right="617"/>
        <w:jc w:val="both"/>
        <w:rPr>
          <w:sz w:val="24"/>
        </w:rPr>
      </w:pPr>
      <w:r w:rsidRPr="000B6B7E">
        <w:rPr>
          <w:sz w:val="24"/>
        </w:rPr>
        <w:t>The Developer hereby covenants to pay the Contractor, in consideration of the execution and completion of the Works and the remedying of defects therein, the Contract Price at the times and in the manner prescribed by the Contract.</w:t>
      </w:r>
    </w:p>
    <w:p w14:paraId="6FBF1DB7" w14:textId="77777777" w:rsidR="00AE3BD3" w:rsidRPr="000B6B7E" w:rsidRDefault="00AE3BD3">
      <w:pPr>
        <w:pStyle w:val="BodyText"/>
      </w:pPr>
    </w:p>
    <w:p w14:paraId="11E3F204" w14:textId="77777777" w:rsidR="00AE3BD3" w:rsidRPr="000B6B7E" w:rsidRDefault="001821F8">
      <w:pPr>
        <w:pStyle w:val="ListParagraph"/>
        <w:numPr>
          <w:ilvl w:val="0"/>
          <w:numId w:val="24"/>
        </w:numPr>
        <w:tabs>
          <w:tab w:val="left" w:pos="1540"/>
        </w:tabs>
        <w:spacing w:line="276" w:lineRule="auto"/>
        <w:ind w:left="1539" w:right="617"/>
        <w:jc w:val="both"/>
        <w:rPr>
          <w:sz w:val="24"/>
        </w:rPr>
      </w:pPr>
      <w:r w:rsidRPr="000B6B7E">
        <w:rPr>
          <w:sz w:val="24"/>
        </w:rPr>
        <w:t>All Payments, fees and reimbursements to Contractor shall be subject to deduction of Income tax, GST and/or any other statutory deductions as may be applicable from time to time.</w:t>
      </w:r>
    </w:p>
    <w:p w14:paraId="70C832BB" w14:textId="77777777" w:rsidR="00AE3BD3" w:rsidRPr="000B6B7E" w:rsidRDefault="00AE3BD3">
      <w:pPr>
        <w:pStyle w:val="BodyText"/>
        <w:spacing w:before="11"/>
        <w:rPr>
          <w:sz w:val="23"/>
        </w:rPr>
      </w:pPr>
    </w:p>
    <w:p w14:paraId="4B4F2160" w14:textId="77777777" w:rsidR="00AE3BD3" w:rsidRPr="000B6B7E" w:rsidRDefault="001821F8">
      <w:pPr>
        <w:pStyle w:val="ListParagraph"/>
        <w:numPr>
          <w:ilvl w:val="0"/>
          <w:numId w:val="24"/>
        </w:numPr>
        <w:tabs>
          <w:tab w:val="left" w:pos="1540"/>
        </w:tabs>
        <w:ind w:left="1539" w:right="617"/>
        <w:jc w:val="both"/>
        <w:rPr>
          <w:sz w:val="24"/>
        </w:rPr>
      </w:pPr>
      <w:r w:rsidRPr="000B6B7E">
        <w:rPr>
          <w:sz w:val="24"/>
        </w:rPr>
        <w:t>No additions, alterations or amendments to any of the terms, conditions and provisions mentioned herein, shall be valid, operative, effective, binding upon or acceptable against any of the parties hereto unless the same are recorded in the form of supplemental contract in writing and signed by authorised signatories of both the parties hereto.</w:t>
      </w:r>
    </w:p>
    <w:p w14:paraId="35C03A04" w14:textId="77777777" w:rsidR="00AE3BD3" w:rsidRPr="000B6B7E" w:rsidRDefault="00AE3BD3">
      <w:pPr>
        <w:pStyle w:val="BodyText"/>
      </w:pPr>
    </w:p>
    <w:p w14:paraId="2A7E72A3" w14:textId="77777777" w:rsidR="00AE3BD3" w:rsidRPr="000B6B7E" w:rsidRDefault="001821F8">
      <w:pPr>
        <w:pStyle w:val="BodyText"/>
        <w:ind w:left="819"/>
      </w:pPr>
      <w:r w:rsidRPr="000B6B7E">
        <w:rPr>
          <w:rFonts w:ascii="Arial"/>
          <w:b/>
        </w:rPr>
        <w:t xml:space="preserve">IN WITNESS </w:t>
      </w:r>
      <w:r w:rsidRPr="000B6B7E">
        <w:t>whereof the parties hereto have caused this Contract Agreement to be executed the day and year first before written in accordance with their respective laws.</w:t>
      </w:r>
    </w:p>
    <w:p w14:paraId="5000A01F" w14:textId="77777777" w:rsidR="00AE3BD3" w:rsidRPr="000B6B7E" w:rsidRDefault="00AE3BD3">
      <w:pPr>
        <w:sectPr w:rsidR="00AE3BD3" w:rsidRPr="000B6B7E">
          <w:pgSz w:w="12240" w:h="15840"/>
          <w:pgMar w:top="1640" w:right="460" w:bottom="880" w:left="620" w:header="0" w:footer="699" w:gutter="0"/>
          <w:cols w:space="720"/>
        </w:sectPr>
      </w:pPr>
    </w:p>
    <w:p w14:paraId="430B94FC" w14:textId="77777777" w:rsidR="00AE3BD3" w:rsidRPr="000B6B7E" w:rsidRDefault="00AE3BD3">
      <w:pPr>
        <w:pStyle w:val="BodyText"/>
        <w:spacing w:before="1"/>
        <w:rPr>
          <w:sz w:val="16"/>
        </w:rPr>
      </w:pPr>
    </w:p>
    <w:p w14:paraId="2E5F6B94" w14:textId="77777777" w:rsidR="00AE3BD3" w:rsidRPr="000B6B7E" w:rsidRDefault="001821F8">
      <w:pPr>
        <w:pStyle w:val="BodyText"/>
        <w:tabs>
          <w:tab w:val="left" w:pos="5793"/>
        </w:tabs>
        <w:spacing w:before="92"/>
        <w:ind w:left="928"/>
      </w:pPr>
      <w:r w:rsidRPr="000B6B7E">
        <w:t>SIGNED by:</w:t>
      </w:r>
      <w:r w:rsidRPr="000B6B7E">
        <w:tab/>
        <w:t>)</w:t>
      </w:r>
    </w:p>
    <w:p w14:paraId="1DAED30D" w14:textId="77777777" w:rsidR="00AE3BD3" w:rsidRPr="000B6B7E" w:rsidRDefault="001821F8">
      <w:pPr>
        <w:pStyle w:val="BodyText"/>
        <w:ind w:right="5284"/>
        <w:jc w:val="right"/>
      </w:pPr>
      <w:r w:rsidRPr="000B6B7E">
        <w:rPr>
          <w:w w:val="99"/>
        </w:rPr>
        <w:t>)</w:t>
      </w:r>
    </w:p>
    <w:p w14:paraId="56E35BBC" w14:textId="77777777" w:rsidR="00AE3BD3" w:rsidRPr="000B6B7E" w:rsidRDefault="001821F8">
      <w:pPr>
        <w:pStyle w:val="BodyText"/>
        <w:tabs>
          <w:tab w:val="left" w:pos="4865"/>
        </w:tabs>
        <w:ind w:right="5284"/>
        <w:jc w:val="right"/>
      </w:pPr>
      <w:r w:rsidRPr="000B6B7E">
        <w:t>…………………………………………….</w:t>
      </w:r>
      <w:r w:rsidRPr="000B6B7E">
        <w:tab/>
        <w:t>)</w:t>
      </w:r>
    </w:p>
    <w:p w14:paraId="6B43161C" w14:textId="77777777" w:rsidR="00AE3BD3" w:rsidRPr="000B6B7E" w:rsidRDefault="001821F8">
      <w:pPr>
        <w:pStyle w:val="BodyText"/>
        <w:tabs>
          <w:tab w:val="left" w:pos="5793"/>
          <w:tab w:val="left" w:pos="6831"/>
          <w:tab w:val="left" w:pos="9766"/>
        </w:tabs>
        <w:ind w:left="928"/>
        <w:rPr>
          <w:rFonts w:ascii="Times New Roman"/>
        </w:rPr>
      </w:pPr>
      <w:r w:rsidRPr="000B6B7E">
        <w:t>(Name of Authorised Signatory)</w:t>
      </w:r>
      <w:r w:rsidRPr="000B6B7E">
        <w:tab/>
        <w:t>)</w:t>
      </w:r>
      <w:r w:rsidRPr="000B6B7E">
        <w:tab/>
      </w:r>
      <w:r w:rsidRPr="000B6B7E">
        <w:rPr>
          <w:rFonts w:ascii="Times New Roman"/>
          <w:w w:val="99"/>
          <w:u w:val="single"/>
        </w:rPr>
        <w:t xml:space="preserve"> </w:t>
      </w:r>
      <w:r w:rsidRPr="000B6B7E">
        <w:rPr>
          <w:rFonts w:ascii="Times New Roman"/>
          <w:u w:val="single"/>
        </w:rPr>
        <w:tab/>
      </w:r>
    </w:p>
    <w:p w14:paraId="07B40FB6" w14:textId="77777777" w:rsidR="00AE3BD3" w:rsidRPr="000B6B7E" w:rsidRDefault="00AE3BD3">
      <w:pPr>
        <w:rPr>
          <w:rFonts w:ascii="Times New Roman"/>
        </w:rPr>
        <w:sectPr w:rsidR="00AE3BD3" w:rsidRPr="000B6B7E">
          <w:headerReference w:type="default" r:id="rId34"/>
          <w:footerReference w:type="default" r:id="rId35"/>
          <w:pgSz w:w="12240" w:h="15840"/>
          <w:pgMar w:top="1880" w:right="460" w:bottom="880" w:left="620" w:header="0" w:footer="699" w:gutter="0"/>
          <w:cols w:space="720"/>
        </w:sectPr>
      </w:pPr>
    </w:p>
    <w:p w14:paraId="21CB5D03" w14:textId="77777777" w:rsidR="00AE3BD3" w:rsidRPr="000B6B7E" w:rsidRDefault="001821F8">
      <w:pPr>
        <w:pStyle w:val="BodyText"/>
        <w:ind w:right="38"/>
        <w:jc w:val="right"/>
      </w:pPr>
      <w:r w:rsidRPr="000B6B7E">
        <w:rPr>
          <w:w w:val="99"/>
        </w:rPr>
        <w:t>)</w:t>
      </w:r>
    </w:p>
    <w:p w14:paraId="11BBEFCB" w14:textId="77777777" w:rsidR="00AE3BD3" w:rsidRPr="000B6B7E" w:rsidRDefault="001821F8">
      <w:pPr>
        <w:pStyle w:val="BodyText"/>
        <w:tabs>
          <w:tab w:val="left" w:pos="4865"/>
        </w:tabs>
        <w:spacing w:before="1"/>
        <w:ind w:right="38"/>
        <w:jc w:val="right"/>
      </w:pPr>
      <w:r w:rsidRPr="000B6B7E">
        <w:t>for and on behalf of the Developer</w:t>
      </w:r>
      <w:r w:rsidRPr="000B6B7E">
        <w:tab/>
        <w:t>)</w:t>
      </w:r>
    </w:p>
    <w:p w14:paraId="71EAFEF5" w14:textId="77777777" w:rsidR="00AE3BD3" w:rsidRPr="000B6B7E" w:rsidRDefault="001821F8">
      <w:pPr>
        <w:pStyle w:val="BodyText"/>
        <w:ind w:right="38"/>
        <w:jc w:val="right"/>
      </w:pPr>
      <w:r w:rsidRPr="000B6B7E">
        <w:rPr>
          <w:w w:val="99"/>
        </w:rPr>
        <w:t>)</w:t>
      </w:r>
    </w:p>
    <w:p w14:paraId="5F43F064" w14:textId="77777777" w:rsidR="00AE3BD3" w:rsidRPr="000B6B7E" w:rsidRDefault="001821F8">
      <w:pPr>
        <w:pStyle w:val="BodyText"/>
        <w:tabs>
          <w:tab w:val="left" w:pos="4865"/>
        </w:tabs>
        <w:ind w:right="38"/>
        <w:jc w:val="right"/>
      </w:pPr>
      <w:r w:rsidRPr="000B6B7E">
        <w:t>In the presence of</w:t>
      </w:r>
      <w:r w:rsidRPr="000B6B7E">
        <w:tab/>
        <w:t>)</w:t>
      </w:r>
    </w:p>
    <w:p w14:paraId="4C6A220A" w14:textId="77777777" w:rsidR="00AE3BD3" w:rsidRPr="000B6B7E" w:rsidRDefault="001821F8">
      <w:pPr>
        <w:pStyle w:val="BodyText"/>
        <w:ind w:right="38"/>
        <w:jc w:val="right"/>
      </w:pPr>
      <w:r w:rsidRPr="000B6B7E">
        <w:rPr>
          <w:w w:val="99"/>
        </w:rPr>
        <w:t>)</w:t>
      </w:r>
    </w:p>
    <w:p w14:paraId="1EA8C130" w14:textId="77777777" w:rsidR="00AE3BD3" w:rsidRPr="000B6B7E" w:rsidRDefault="001821F8">
      <w:pPr>
        <w:pStyle w:val="BodyText"/>
        <w:ind w:left="928"/>
      </w:pPr>
      <w:r w:rsidRPr="000B6B7E">
        <w:br w:type="column"/>
      </w:r>
      <w:r w:rsidRPr="000B6B7E">
        <w:t>(Signature)</w:t>
      </w:r>
    </w:p>
    <w:p w14:paraId="4B0802F6"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5914" w:space="864"/>
            <w:col w:w="4382"/>
          </w:cols>
        </w:sectPr>
      </w:pPr>
    </w:p>
    <w:p w14:paraId="0D667DDF" w14:textId="77777777" w:rsidR="00AE3BD3" w:rsidRPr="000B6B7E" w:rsidRDefault="001821F8">
      <w:pPr>
        <w:pStyle w:val="BodyText"/>
        <w:tabs>
          <w:tab w:val="left" w:pos="5793"/>
          <w:tab w:val="left" w:pos="6831"/>
          <w:tab w:val="left" w:pos="9766"/>
        </w:tabs>
        <w:ind w:left="928"/>
        <w:rPr>
          <w:rFonts w:ascii="Times New Roman" w:hAnsi="Times New Roman"/>
        </w:rPr>
      </w:pPr>
      <w:r w:rsidRPr="000B6B7E">
        <w:t>Name: ……………………………………</w:t>
      </w:r>
      <w:r w:rsidRPr="000B6B7E">
        <w:tab/>
        <w:t>)</w:t>
      </w:r>
      <w:r w:rsidRPr="000B6B7E">
        <w:tab/>
      </w:r>
      <w:r w:rsidRPr="000B6B7E">
        <w:rPr>
          <w:rFonts w:ascii="Times New Roman" w:hAnsi="Times New Roman"/>
          <w:w w:val="99"/>
          <w:u w:val="single"/>
        </w:rPr>
        <w:t xml:space="preserve"> </w:t>
      </w:r>
      <w:r w:rsidRPr="000B6B7E">
        <w:rPr>
          <w:rFonts w:ascii="Times New Roman" w:hAnsi="Times New Roman"/>
          <w:u w:val="single"/>
        </w:rPr>
        <w:tab/>
      </w:r>
    </w:p>
    <w:p w14:paraId="2FF79A12" w14:textId="77777777" w:rsidR="00AE3BD3" w:rsidRPr="000B6B7E" w:rsidRDefault="00AE3BD3">
      <w:pPr>
        <w:rPr>
          <w:rFonts w:ascii="Times New Roman" w:hAnsi="Times New Roman"/>
        </w:rPr>
        <w:sectPr w:rsidR="00AE3BD3" w:rsidRPr="000B6B7E">
          <w:type w:val="continuous"/>
          <w:pgSz w:w="12240" w:h="15840"/>
          <w:pgMar w:top="1500" w:right="460" w:bottom="280" w:left="620" w:header="720" w:footer="720" w:gutter="0"/>
          <w:cols w:space="720"/>
        </w:sectPr>
      </w:pPr>
    </w:p>
    <w:p w14:paraId="48DE7802" w14:textId="77777777" w:rsidR="00AE3BD3" w:rsidRPr="000B6B7E" w:rsidRDefault="001821F8">
      <w:pPr>
        <w:pStyle w:val="BodyText"/>
        <w:ind w:right="38"/>
        <w:jc w:val="right"/>
      </w:pPr>
      <w:r w:rsidRPr="000B6B7E">
        <w:rPr>
          <w:w w:val="99"/>
        </w:rPr>
        <w:t>)</w:t>
      </w:r>
    </w:p>
    <w:p w14:paraId="19AECBE8" w14:textId="77777777" w:rsidR="00AE3BD3" w:rsidRPr="000B6B7E" w:rsidRDefault="001821F8">
      <w:pPr>
        <w:pStyle w:val="BodyText"/>
        <w:tabs>
          <w:tab w:val="left" w:pos="4865"/>
        </w:tabs>
        <w:ind w:right="38"/>
        <w:jc w:val="right"/>
      </w:pPr>
      <w:r w:rsidRPr="000B6B7E">
        <w:t>Address: …………………………………</w:t>
      </w:r>
      <w:r w:rsidRPr="000B6B7E">
        <w:tab/>
        <w:t>)</w:t>
      </w:r>
    </w:p>
    <w:p w14:paraId="61D13B53" w14:textId="77777777" w:rsidR="00AE3BD3" w:rsidRPr="000B6B7E" w:rsidRDefault="001821F8">
      <w:pPr>
        <w:pStyle w:val="BodyText"/>
        <w:ind w:right="38"/>
        <w:jc w:val="right"/>
      </w:pPr>
      <w:r w:rsidRPr="000B6B7E">
        <w:rPr>
          <w:w w:val="99"/>
        </w:rPr>
        <w:t>)</w:t>
      </w:r>
    </w:p>
    <w:p w14:paraId="32DDDA43" w14:textId="77777777" w:rsidR="00AE3BD3" w:rsidRPr="000B6B7E" w:rsidRDefault="001821F8">
      <w:pPr>
        <w:pStyle w:val="BodyText"/>
        <w:tabs>
          <w:tab w:val="left" w:pos="4865"/>
        </w:tabs>
        <w:ind w:right="38"/>
        <w:jc w:val="right"/>
      </w:pPr>
      <w:r w:rsidRPr="000B6B7E">
        <w:t>…………………………………………….</w:t>
      </w:r>
      <w:r w:rsidRPr="000B6B7E">
        <w:tab/>
        <w:t>)</w:t>
      </w:r>
    </w:p>
    <w:p w14:paraId="040B0087" w14:textId="77777777" w:rsidR="00AE3BD3" w:rsidRPr="000B6B7E" w:rsidRDefault="001821F8">
      <w:pPr>
        <w:pStyle w:val="BodyText"/>
        <w:ind w:left="928"/>
      </w:pPr>
      <w:r w:rsidRPr="000B6B7E">
        <w:br w:type="column"/>
      </w:r>
      <w:r w:rsidRPr="000B6B7E">
        <w:t>(Stamp)</w:t>
      </w:r>
    </w:p>
    <w:p w14:paraId="351FF9C2"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5914" w:space="1031"/>
            <w:col w:w="4215"/>
          </w:cols>
        </w:sectPr>
      </w:pPr>
    </w:p>
    <w:p w14:paraId="26BD6297" w14:textId="77777777" w:rsidR="00AE3BD3" w:rsidRPr="000B6B7E" w:rsidRDefault="00AE3BD3">
      <w:pPr>
        <w:pStyle w:val="BodyText"/>
        <w:rPr>
          <w:sz w:val="20"/>
        </w:rPr>
      </w:pPr>
    </w:p>
    <w:p w14:paraId="4A7C0FE6" w14:textId="77777777" w:rsidR="00AE3BD3" w:rsidRPr="000B6B7E" w:rsidRDefault="00AE3BD3">
      <w:pPr>
        <w:pStyle w:val="BodyText"/>
        <w:spacing w:before="11"/>
        <w:rPr>
          <w:sz w:val="19"/>
        </w:rPr>
      </w:pPr>
    </w:p>
    <w:p w14:paraId="147ACA9E" w14:textId="77777777" w:rsidR="00AE3BD3" w:rsidRPr="000B6B7E" w:rsidRDefault="001821F8">
      <w:pPr>
        <w:pStyle w:val="BodyText"/>
        <w:tabs>
          <w:tab w:val="left" w:pos="5793"/>
        </w:tabs>
        <w:spacing w:before="92"/>
        <w:ind w:left="927"/>
      </w:pPr>
      <w:r w:rsidRPr="000B6B7E">
        <w:t>SIGNED by:</w:t>
      </w:r>
      <w:r w:rsidRPr="000B6B7E">
        <w:tab/>
        <w:t>)</w:t>
      </w:r>
    </w:p>
    <w:p w14:paraId="45BBBDA1" w14:textId="77777777" w:rsidR="00AE3BD3" w:rsidRPr="000B6B7E" w:rsidRDefault="001821F8">
      <w:pPr>
        <w:pStyle w:val="BodyText"/>
        <w:ind w:right="5284"/>
        <w:jc w:val="right"/>
      </w:pPr>
      <w:r w:rsidRPr="000B6B7E">
        <w:rPr>
          <w:w w:val="99"/>
        </w:rPr>
        <w:t>)</w:t>
      </w:r>
    </w:p>
    <w:p w14:paraId="4E66A619" w14:textId="77777777" w:rsidR="00AE3BD3" w:rsidRPr="000B6B7E" w:rsidRDefault="001821F8">
      <w:pPr>
        <w:pStyle w:val="BodyText"/>
        <w:tabs>
          <w:tab w:val="left" w:pos="4865"/>
        </w:tabs>
        <w:ind w:right="5284"/>
        <w:jc w:val="right"/>
      </w:pPr>
      <w:r w:rsidRPr="000B6B7E">
        <w:t>…………………………………………….</w:t>
      </w:r>
      <w:r w:rsidRPr="000B6B7E">
        <w:tab/>
        <w:t>)</w:t>
      </w:r>
    </w:p>
    <w:p w14:paraId="52FEFA67" w14:textId="77777777" w:rsidR="00AE3BD3" w:rsidRPr="000B6B7E" w:rsidRDefault="001821F8">
      <w:pPr>
        <w:pStyle w:val="BodyText"/>
        <w:tabs>
          <w:tab w:val="left" w:pos="5793"/>
          <w:tab w:val="left" w:pos="6831"/>
          <w:tab w:val="left" w:pos="9766"/>
        </w:tabs>
        <w:ind w:left="927"/>
        <w:rPr>
          <w:rFonts w:ascii="Times New Roman"/>
        </w:rPr>
      </w:pPr>
      <w:r w:rsidRPr="000B6B7E">
        <w:t>(Name of Authorised Signatory)</w:t>
      </w:r>
      <w:r w:rsidRPr="000B6B7E">
        <w:tab/>
        <w:t>)</w:t>
      </w:r>
      <w:r w:rsidRPr="000B6B7E">
        <w:tab/>
      </w:r>
      <w:r w:rsidRPr="000B6B7E">
        <w:rPr>
          <w:rFonts w:ascii="Times New Roman"/>
          <w:w w:val="99"/>
          <w:u w:val="single"/>
        </w:rPr>
        <w:t xml:space="preserve"> </w:t>
      </w:r>
      <w:r w:rsidRPr="000B6B7E">
        <w:rPr>
          <w:rFonts w:ascii="Times New Roman"/>
          <w:u w:val="single"/>
        </w:rPr>
        <w:tab/>
      </w:r>
    </w:p>
    <w:p w14:paraId="1AD91BC9" w14:textId="77777777" w:rsidR="00AE3BD3" w:rsidRPr="000B6B7E" w:rsidRDefault="00AE3BD3">
      <w:pPr>
        <w:rPr>
          <w:rFonts w:ascii="Times New Roman"/>
        </w:rPr>
        <w:sectPr w:rsidR="00AE3BD3" w:rsidRPr="000B6B7E">
          <w:type w:val="continuous"/>
          <w:pgSz w:w="12240" w:h="15840"/>
          <w:pgMar w:top="1500" w:right="460" w:bottom="280" w:left="620" w:header="720" w:footer="720" w:gutter="0"/>
          <w:cols w:space="720"/>
        </w:sectPr>
      </w:pPr>
    </w:p>
    <w:p w14:paraId="160BA3BF" w14:textId="77777777" w:rsidR="00AE3BD3" w:rsidRPr="000B6B7E" w:rsidRDefault="001821F8">
      <w:pPr>
        <w:pStyle w:val="BodyText"/>
        <w:ind w:right="38"/>
        <w:jc w:val="right"/>
      </w:pPr>
      <w:r w:rsidRPr="000B6B7E">
        <w:rPr>
          <w:w w:val="99"/>
        </w:rPr>
        <w:t>)</w:t>
      </w:r>
    </w:p>
    <w:p w14:paraId="579592ED" w14:textId="77777777" w:rsidR="00AE3BD3" w:rsidRPr="000B6B7E" w:rsidRDefault="001821F8">
      <w:pPr>
        <w:pStyle w:val="BodyText"/>
        <w:tabs>
          <w:tab w:val="left" w:pos="4865"/>
        </w:tabs>
        <w:ind w:right="38"/>
        <w:jc w:val="right"/>
      </w:pPr>
      <w:r w:rsidRPr="000B6B7E">
        <w:t>for and on behalf of the Contractor</w:t>
      </w:r>
      <w:r w:rsidRPr="000B6B7E">
        <w:tab/>
        <w:t>)</w:t>
      </w:r>
    </w:p>
    <w:p w14:paraId="20328550" w14:textId="77777777" w:rsidR="00AE3BD3" w:rsidRPr="000B6B7E" w:rsidRDefault="001821F8">
      <w:pPr>
        <w:pStyle w:val="BodyText"/>
        <w:ind w:right="38"/>
        <w:jc w:val="right"/>
      </w:pPr>
      <w:r w:rsidRPr="000B6B7E">
        <w:rPr>
          <w:w w:val="99"/>
        </w:rPr>
        <w:t>)</w:t>
      </w:r>
    </w:p>
    <w:p w14:paraId="4D31012A" w14:textId="77777777" w:rsidR="00AE3BD3" w:rsidRPr="000B6B7E" w:rsidRDefault="001821F8">
      <w:pPr>
        <w:pStyle w:val="BodyText"/>
        <w:tabs>
          <w:tab w:val="left" w:pos="4865"/>
        </w:tabs>
        <w:ind w:right="38"/>
        <w:jc w:val="right"/>
      </w:pPr>
      <w:r w:rsidRPr="000B6B7E">
        <w:t>In the presence of</w:t>
      </w:r>
      <w:r w:rsidRPr="000B6B7E">
        <w:tab/>
        <w:t>)</w:t>
      </w:r>
    </w:p>
    <w:p w14:paraId="6C067D73" w14:textId="77777777" w:rsidR="00AE3BD3" w:rsidRPr="000B6B7E" w:rsidRDefault="001821F8">
      <w:pPr>
        <w:pStyle w:val="BodyText"/>
        <w:ind w:right="38"/>
        <w:jc w:val="right"/>
      </w:pPr>
      <w:r w:rsidRPr="000B6B7E">
        <w:rPr>
          <w:w w:val="99"/>
        </w:rPr>
        <w:t>)</w:t>
      </w:r>
    </w:p>
    <w:p w14:paraId="500792C5" w14:textId="77777777" w:rsidR="00AE3BD3" w:rsidRPr="000B6B7E" w:rsidRDefault="001821F8">
      <w:pPr>
        <w:pStyle w:val="BodyText"/>
        <w:ind w:left="927"/>
      </w:pPr>
      <w:r w:rsidRPr="000B6B7E">
        <w:br w:type="column"/>
      </w:r>
      <w:r w:rsidRPr="000B6B7E">
        <w:t>(Signature)</w:t>
      </w:r>
    </w:p>
    <w:p w14:paraId="4D968248"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5914" w:space="865"/>
            <w:col w:w="4381"/>
          </w:cols>
        </w:sectPr>
      </w:pPr>
    </w:p>
    <w:p w14:paraId="2210E185" w14:textId="77777777" w:rsidR="00AE3BD3" w:rsidRPr="000B6B7E" w:rsidRDefault="001821F8">
      <w:pPr>
        <w:pStyle w:val="BodyText"/>
        <w:tabs>
          <w:tab w:val="left" w:pos="5793"/>
          <w:tab w:val="left" w:pos="6831"/>
          <w:tab w:val="left" w:pos="9766"/>
        </w:tabs>
        <w:ind w:left="927"/>
        <w:rPr>
          <w:rFonts w:ascii="Times New Roman" w:hAnsi="Times New Roman"/>
        </w:rPr>
      </w:pPr>
      <w:r w:rsidRPr="000B6B7E">
        <w:t>Name: ……………………………………</w:t>
      </w:r>
      <w:r w:rsidRPr="000B6B7E">
        <w:tab/>
        <w:t>)</w:t>
      </w:r>
      <w:r w:rsidRPr="000B6B7E">
        <w:tab/>
      </w:r>
      <w:r w:rsidRPr="000B6B7E">
        <w:rPr>
          <w:rFonts w:ascii="Times New Roman" w:hAnsi="Times New Roman"/>
          <w:w w:val="99"/>
          <w:u w:val="single"/>
        </w:rPr>
        <w:t xml:space="preserve"> </w:t>
      </w:r>
      <w:r w:rsidRPr="000B6B7E">
        <w:rPr>
          <w:rFonts w:ascii="Times New Roman" w:hAnsi="Times New Roman"/>
          <w:u w:val="single"/>
        </w:rPr>
        <w:tab/>
      </w:r>
    </w:p>
    <w:p w14:paraId="7CA86B3A" w14:textId="77777777" w:rsidR="00AE3BD3" w:rsidRPr="000B6B7E" w:rsidRDefault="00AE3BD3">
      <w:pPr>
        <w:rPr>
          <w:rFonts w:ascii="Times New Roman" w:hAnsi="Times New Roman"/>
        </w:rPr>
        <w:sectPr w:rsidR="00AE3BD3" w:rsidRPr="000B6B7E">
          <w:type w:val="continuous"/>
          <w:pgSz w:w="12240" w:h="15840"/>
          <w:pgMar w:top="1500" w:right="460" w:bottom="280" w:left="620" w:header="720" w:footer="720" w:gutter="0"/>
          <w:cols w:space="720"/>
        </w:sectPr>
      </w:pPr>
    </w:p>
    <w:p w14:paraId="64268DF3" w14:textId="77777777" w:rsidR="00AE3BD3" w:rsidRPr="000B6B7E" w:rsidRDefault="001821F8">
      <w:pPr>
        <w:pStyle w:val="BodyText"/>
        <w:ind w:right="38"/>
        <w:jc w:val="right"/>
      </w:pPr>
      <w:r w:rsidRPr="000B6B7E">
        <w:rPr>
          <w:w w:val="99"/>
        </w:rPr>
        <w:t>)</w:t>
      </w:r>
    </w:p>
    <w:p w14:paraId="3620831D" w14:textId="77777777" w:rsidR="00AE3BD3" w:rsidRPr="000B6B7E" w:rsidRDefault="001821F8">
      <w:pPr>
        <w:pStyle w:val="BodyText"/>
        <w:tabs>
          <w:tab w:val="left" w:pos="4865"/>
        </w:tabs>
        <w:spacing w:before="1"/>
        <w:ind w:right="38"/>
        <w:jc w:val="right"/>
      </w:pPr>
      <w:r w:rsidRPr="000B6B7E">
        <w:t>Address: …………………………………</w:t>
      </w:r>
      <w:r w:rsidRPr="000B6B7E">
        <w:tab/>
        <w:t>)</w:t>
      </w:r>
    </w:p>
    <w:p w14:paraId="1852AF3A" w14:textId="77777777" w:rsidR="00AE3BD3" w:rsidRPr="000B6B7E" w:rsidRDefault="001821F8">
      <w:pPr>
        <w:pStyle w:val="BodyText"/>
        <w:ind w:right="38"/>
        <w:jc w:val="right"/>
      </w:pPr>
      <w:r w:rsidRPr="000B6B7E">
        <w:rPr>
          <w:w w:val="99"/>
        </w:rPr>
        <w:t>)</w:t>
      </w:r>
    </w:p>
    <w:p w14:paraId="371906AF" w14:textId="77777777" w:rsidR="00AE3BD3" w:rsidRPr="000B6B7E" w:rsidRDefault="001821F8">
      <w:pPr>
        <w:pStyle w:val="BodyText"/>
        <w:tabs>
          <w:tab w:val="left" w:pos="4865"/>
        </w:tabs>
        <w:ind w:right="38"/>
        <w:jc w:val="right"/>
      </w:pPr>
      <w:r w:rsidRPr="000B6B7E">
        <w:t>………………………………………….</w:t>
      </w:r>
      <w:r w:rsidRPr="000B6B7E">
        <w:tab/>
        <w:t>)</w:t>
      </w:r>
    </w:p>
    <w:p w14:paraId="56222D68" w14:textId="77777777" w:rsidR="00AE3BD3" w:rsidRPr="000B6B7E" w:rsidRDefault="001821F8">
      <w:pPr>
        <w:pStyle w:val="BodyText"/>
        <w:ind w:left="927"/>
      </w:pPr>
      <w:r w:rsidRPr="000B6B7E">
        <w:br w:type="column"/>
      </w:r>
      <w:r w:rsidRPr="000B6B7E">
        <w:t>(Stamp)</w:t>
      </w:r>
    </w:p>
    <w:p w14:paraId="7834D3B5"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5914" w:space="1031"/>
            <w:col w:w="4215"/>
          </w:cols>
        </w:sectPr>
      </w:pPr>
    </w:p>
    <w:p w14:paraId="1DAABA4C" w14:textId="77777777" w:rsidR="00AE3BD3" w:rsidRPr="000B6B7E" w:rsidRDefault="00AE3BD3">
      <w:pPr>
        <w:pStyle w:val="BodyText"/>
        <w:rPr>
          <w:sz w:val="20"/>
        </w:rPr>
      </w:pPr>
    </w:p>
    <w:p w14:paraId="39B9ACAF" w14:textId="77777777" w:rsidR="00AE3BD3" w:rsidRPr="000B6B7E" w:rsidRDefault="00AE3BD3">
      <w:pPr>
        <w:pStyle w:val="BodyText"/>
        <w:spacing w:before="1"/>
        <w:rPr>
          <w:sz w:val="20"/>
        </w:rPr>
      </w:pPr>
    </w:p>
    <w:p w14:paraId="23227C75" w14:textId="77777777" w:rsidR="00AE3BD3" w:rsidRPr="000B6B7E" w:rsidRDefault="001821F8">
      <w:pPr>
        <w:spacing w:before="92"/>
        <w:ind w:left="1403" w:right="1205"/>
        <w:jc w:val="center"/>
        <w:rPr>
          <w:rFonts w:ascii="Arial"/>
          <w:b/>
          <w:sz w:val="24"/>
        </w:rPr>
      </w:pPr>
      <w:r w:rsidRPr="000B6B7E">
        <w:rPr>
          <w:rFonts w:ascii="Arial"/>
          <w:b/>
          <w:sz w:val="24"/>
          <w:u w:val="thick"/>
        </w:rPr>
        <w:t>Appendix B</w:t>
      </w:r>
    </w:p>
    <w:p w14:paraId="7D0D67E5" w14:textId="77777777" w:rsidR="00AE3BD3" w:rsidRPr="000B6B7E" w:rsidRDefault="001821F8">
      <w:pPr>
        <w:spacing w:before="184"/>
        <w:ind w:left="3005" w:right="2680" w:hanging="107"/>
        <w:rPr>
          <w:rFonts w:ascii="Arial"/>
          <w:b/>
          <w:sz w:val="24"/>
        </w:rPr>
      </w:pPr>
      <w:r w:rsidRPr="000B6B7E">
        <w:rPr>
          <w:rFonts w:ascii="Arial"/>
          <w:b/>
          <w:sz w:val="24"/>
          <w:u w:val="thick"/>
        </w:rPr>
        <w:t>Format for Guarantee for Earnest Money Deposit</w:t>
      </w:r>
      <w:r w:rsidRPr="000B6B7E">
        <w:rPr>
          <w:rFonts w:ascii="Arial"/>
          <w:b/>
          <w:sz w:val="24"/>
        </w:rPr>
        <w:t xml:space="preserve"> (On Stamp Paper as per statutory requirement)</w:t>
      </w:r>
    </w:p>
    <w:p w14:paraId="0657C2C4" w14:textId="77777777" w:rsidR="00AE3BD3" w:rsidRPr="000B6B7E" w:rsidRDefault="001821F8">
      <w:pPr>
        <w:pStyle w:val="Heading2"/>
        <w:spacing w:before="185"/>
        <w:ind w:left="820" w:right="9738" w:firstLine="0"/>
      </w:pPr>
      <w:r w:rsidRPr="000B6B7E">
        <w:t>Date:</w:t>
      </w:r>
    </w:p>
    <w:p w14:paraId="6FD7955E" w14:textId="77777777" w:rsidR="00AE3BD3" w:rsidRPr="000B6B7E" w:rsidRDefault="001821F8">
      <w:pPr>
        <w:spacing w:before="184"/>
        <w:ind w:left="820" w:right="9738"/>
        <w:rPr>
          <w:rFonts w:ascii="Arial"/>
          <w:b/>
          <w:sz w:val="24"/>
        </w:rPr>
      </w:pPr>
      <w:r w:rsidRPr="000B6B7E">
        <w:rPr>
          <w:rFonts w:ascii="Arial"/>
          <w:b/>
          <w:sz w:val="24"/>
        </w:rPr>
        <w:t>To,</w:t>
      </w:r>
    </w:p>
    <w:p w14:paraId="3C8A31E2" w14:textId="77777777" w:rsidR="00AE3BD3" w:rsidRPr="000B6B7E" w:rsidRDefault="001821F8">
      <w:pPr>
        <w:pStyle w:val="BodyText"/>
        <w:spacing w:before="40" w:line="460" w:lineRule="exact"/>
        <w:ind w:left="820" w:right="6829"/>
      </w:pPr>
      <w:r w:rsidRPr="000B6B7E">
        <w:t>[Name and address of Employer] Dear Sirs,</w:t>
      </w:r>
    </w:p>
    <w:p w14:paraId="1CA872F6" w14:textId="77777777" w:rsidR="00AE3BD3" w:rsidRPr="000B6B7E" w:rsidRDefault="001821F8">
      <w:pPr>
        <w:pStyle w:val="BodyText"/>
        <w:tabs>
          <w:tab w:val="left" w:pos="4528"/>
        </w:tabs>
        <w:spacing w:line="236" w:lineRule="exact"/>
        <w:ind w:left="820"/>
        <w:rPr>
          <w:rFonts w:ascii="Times New Roman"/>
        </w:rPr>
      </w:pPr>
      <w:r w:rsidRPr="000B6B7E">
        <w:t xml:space="preserve">Guarantee No.  </w:t>
      </w:r>
      <w:r w:rsidRPr="000B6B7E">
        <w:rPr>
          <w:rFonts w:ascii="Times New Roman"/>
          <w:w w:val="99"/>
          <w:u w:val="single"/>
        </w:rPr>
        <w:t xml:space="preserve"> </w:t>
      </w:r>
      <w:r w:rsidRPr="000B6B7E">
        <w:rPr>
          <w:rFonts w:ascii="Times New Roman"/>
          <w:u w:val="single"/>
        </w:rPr>
        <w:tab/>
      </w:r>
    </w:p>
    <w:p w14:paraId="054F0244" w14:textId="77777777" w:rsidR="00AE3BD3" w:rsidRPr="000B6B7E" w:rsidRDefault="001821F8">
      <w:pPr>
        <w:pStyle w:val="BodyText"/>
        <w:tabs>
          <w:tab w:val="left" w:leader="hyphen" w:pos="4553"/>
        </w:tabs>
        <w:ind w:left="820"/>
      </w:pPr>
      <w:r w:rsidRPr="000B6B7E">
        <w:t>Amount of Guarantee: Rs</w:t>
      </w:r>
      <w:r w:rsidRPr="000B6B7E">
        <w:rPr>
          <w:rFonts w:ascii="Times New Roman"/>
        </w:rPr>
        <w:tab/>
      </w:r>
      <w:r w:rsidRPr="000B6B7E">
        <w:t>/-</w:t>
      </w:r>
    </w:p>
    <w:p w14:paraId="43169556" w14:textId="77777777" w:rsidR="00AE3BD3" w:rsidRPr="000B6B7E" w:rsidRDefault="001821F8">
      <w:pPr>
        <w:pStyle w:val="BodyText"/>
        <w:ind w:left="820"/>
      </w:pPr>
      <w:r w:rsidRPr="000B6B7E">
        <w:t xml:space="preserve">Guarantee cover from --/--/---- to </w:t>
      </w:r>
      <w:r w:rsidRPr="000B6B7E">
        <w:rPr>
          <w:u w:val="single"/>
        </w:rPr>
        <w:t>---/---/-----</w:t>
      </w:r>
    </w:p>
    <w:p w14:paraId="546BEBA4" w14:textId="77777777" w:rsidR="00AE3BD3" w:rsidRPr="000B6B7E" w:rsidRDefault="001821F8">
      <w:pPr>
        <w:pStyle w:val="BodyText"/>
        <w:ind w:left="820"/>
      </w:pPr>
      <w:r w:rsidRPr="000B6B7E">
        <w:t xml:space="preserve">Last date for lodgement of claim </w:t>
      </w:r>
      <w:r w:rsidRPr="000B6B7E">
        <w:rPr>
          <w:u w:val="single"/>
        </w:rPr>
        <w:t>--/--/----</w:t>
      </w:r>
    </w:p>
    <w:p w14:paraId="4B3BE5E4" w14:textId="77777777" w:rsidR="00AE3BD3" w:rsidRPr="000B6B7E" w:rsidRDefault="001821F8">
      <w:pPr>
        <w:pStyle w:val="BodyText"/>
        <w:spacing w:before="184"/>
        <w:ind w:left="820"/>
      </w:pPr>
      <w:r w:rsidRPr="000B6B7E">
        <w:t>In accordance with Invitation to Bid under your NIT No. ----------------------------M/s[Name of Bidder], having its Registered/Head Office at----------------------------------------, (hereinafter</w:t>
      </w:r>
    </w:p>
    <w:p w14:paraId="53EF4A92" w14:textId="77777777" w:rsidR="00AE3BD3" w:rsidRPr="000B6B7E" w:rsidRDefault="001821F8">
      <w:pPr>
        <w:pStyle w:val="BodyText"/>
        <w:tabs>
          <w:tab w:val="left" w:leader="hyphen" w:pos="9164"/>
        </w:tabs>
        <w:ind w:left="820"/>
      </w:pPr>
      <w:r w:rsidRPr="000B6B7E">
        <w:t>called the ‘Bidder’) wish to participate in the said Bid for</w:t>
      </w:r>
      <w:r w:rsidRPr="000B6B7E">
        <w:rPr>
          <w:rFonts w:ascii="Times New Roman" w:hAnsi="Times New Roman"/>
        </w:rPr>
        <w:tab/>
      </w:r>
      <w:r w:rsidRPr="000B6B7E">
        <w:t>(narrate brief</w:t>
      </w:r>
    </w:p>
    <w:p w14:paraId="1E0CAEB7" w14:textId="77777777" w:rsidR="00AE3BD3" w:rsidRPr="000B6B7E" w:rsidRDefault="001821F8">
      <w:pPr>
        <w:pStyle w:val="BodyText"/>
        <w:tabs>
          <w:tab w:val="left" w:leader="hyphen" w:pos="3502"/>
        </w:tabs>
        <w:ind w:left="820"/>
      </w:pPr>
      <w:r w:rsidRPr="000B6B7E">
        <w:t>scope of work)</w:t>
      </w:r>
      <w:r w:rsidRPr="000B6B7E">
        <w:rPr>
          <w:rFonts w:ascii="Times New Roman"/>
        </w:rPr>
        <w:tab/>
      </w:r>
      <w:r w:rsidRPr="000B6B7E">
        <w:t>and you, as a special favour have agreed to accept an irrevocable</w:t>
      </w:r>
    </w:p>
    <w:p w14:paraId="679756A1" w14:textId="77777777" w:rsidR="00AE3BD3" w:rsidRPr="000B6B7E" w:rsidRDefault="001821F8">
      <w:pPr>
        <w:pStyle w:val="BodyText"/>
        <w:ind w:left="820"/>
      </w:pPr>
      <w:r w:rsidRPr="000B6B7E">
        <w:t>and unconditional bank guarantee for an amount of Rs.----------------------------(Rupees --------</w:t>
      </w:r>
    </w:p>
    <w:p w14:paraId="33E34883" w14:textId="77777777" w:rsidR="00AE3BD3" w:rsidRPr="000B6B7E" w:rsidRDefault="001821F8">
      <w:pPr>
        <w:pStyle w:val="BodyText"/>
        <w:tabs>
          <w:tab w:val="left" w:leader="hyphen" w:pos="5966"/>
        </w:tabs>
        <w:ind w:left="820"/>
      </w:pPr>
      <w:r w:rsidRPr="000B6B7E">
        <w:t>--------------------Only) valid up to -----/------/</w:t>
      </w:r>
      <w:r w:rsidRPr="000B6B7E">
        <w:rPr>
          <w:rFonts w:ascii="Times New Roman"/>
        </w:rPr>
        <w:tab/>
      </w:r>
      <w:r w:rsidRPr="000B6B7E">
        <w:t>on behalf of the Bidder in lieu of the Earnest</w:t>
      </w:r>
    </w:p>
    <w:p w14:paraId="3161A441" w14:textId="77777777" w:rsidR="00AE3BD3" w:rsidRPr="000B6B7E" w:rsidRDefault="001821F8">
      <w:pPr>
        <w:pStyle w:val="BodyText"/>
        <w:ind w:left="820"/>
      </w:pPr>
      <w:r w:rsidRPr="000B6B7E">
        <w:t>money deposit (hereinafter called the ‘EMD’) required to be made by the Tenderer, as a condition precedent for participation in the said Bid.</w:t>
      </w:r>
    </w:p>
    <w:p w14:paraId="09E72337" w14:textId="77777777" w:rsidR="00AE3BD3" w:rsidRPr="000B6B7E" w:rsidRDefault="001821F8">
      <w:pPr>
        <w:pStyle w:val="BodyText"/>
        <w:spacing w:before="184"/>
        <w:ind w:left="820"/>
        <w:jc w:val="both"/>
      </w:pPr>
      <w:r w:rsidRPr="000B6B7E">
        <w:t>We, ---------------------(name of the Bank) at-----------------------------------------------------------------</w:t>
      </w:r>
    </w:p>
    <w:p w14:paraId="033EA10B" w14:textId="77777777" w:rsidR="00AE3BD3" w:rsidRPr="000B6B7E" w:rsidRDefault="001821F8">
      <w:pPr>
        <w:pStyle w:val="BodyText"/>
        <w:tabs>
          <w:tab w:val="left" w:leader="hyphen" w:pos="9379"/>
        </w:tabs>
        <w:ind w:left="819"/>
        <w:jc w:val="both"/>
      </w:pPr>
      <w:r w:rsidRPr="000B6B7E">
        <w:t>- (Bank’s Branch Address), having our Head Office at</w:t>
      </w:r>
      <w:r w:rsidRPr="000B6B7E">
        <w:rPr>
          <w:rFonts w:ascii="Times New Roman" w:hAnsi="Times New Roman"/>
        </w:rPr>
        <w:tab/>
      </w:r>
      <w:r w:rsidRPr="000B6B7E">
        <w:t>irrevocably</w:t>
      </w:r>
    </w:p>
    <w:p w14:paraId="14B4CEFB" w14:textId="77777777" w:rsidR="00AE3BD3" w:rsidRPr="000B6B7E" w:rsidRDefault="001821F8">
      <w:pPr>
        <w:pStyle w:val="BodyText"/>
        <w:ind w:left="819" w:right="617"/>
        <w:jc w:val="both"/>
      </w:pPr>
      <w:r w:rsidRPr="000B6B7E">
        <w:t>and unconditionally guarantee and undertake to pay immediately on demand by [Name of Developer] (hereinafter referred to as the 'Employer' which expression shall, unless repugnant to the context or meaning thereof include its successors, administrators and assigns) an amount of Rs.--------------- (Rupees ----------------------------------Only) without any demur, reservation, contest, recourse or protest and / or without any reference to the Tenderer. Any such demand made by the Employer on the Bank shall be conclusive and binding notwithstanding any difference between the Employer and the Tenderer or any dispute pending before any Court, Tribunal, Arbitrator or any other authority. The Bank undertakes not to revoke this guarantee during its currency without previous consent of Employer and further agrees that the guarantee herein contained shall continue to be enforceable till Employer discharges this guarantee.</w:t>
      </w:r>
    </w:p>
    <w:p w14:paraId="77753E90" w14:textId="77777777" w:rsidR="00AE3BD3" w:rsidRPr="000B6B7E" w:rsidRDefault="001821F8">
      <w:pPr>
        <w:pStyle w:val="BodyText"/>
        <w:spacing w:before="184"/>
        <w:ind w:left="819" w:right="614"/>
        <w:jc w:val="both"/>
      </w:pPr>
      <w:r w:rsidRPr="000B6B7E">
        <w:t>Employer shall have fullest liberty, without affecting this guarantee, from time to time to vary the terms and conditions of the Bid / Tender document, to postpone from time to time exercise of any powers vested in them or of any right which they might have against the Tenderer, and to exercise the same at any time in any manner, and either to enforce or to forbear to enforce any covenants, contained or implied, in the Bid document / Tender document</w:t>
      </w:r>
    </w:p>
    <w:p w14:paraId="67EE00D0" w14:textId="77777777" w:rsidR="00AE3BD3" w:rsidRPr="000B6B7E" w:rsidRDefault="00AE3BD3">
      <w:pPr>
        <w:jc w:val="both"/>
        <w:sectPr w:rsidR="00AE3BD3" w:rsidRPr="000B6B7E">
          <w:pgSz w:w="12240" w:h="15840"/>
          <w:pgMar w:top="1880" w:right="460" w:bottom="880" w:left="620" w:header="0" w:footer="699" w:gutter="0"/>
          <w:cols w:space="720"/>
        </w:sectPr>
      </w:pPr>
    </w:p>
    <w:p w14:paraId="30A217FC" w14:textId="77777777" w:rsidR="00AE3BD3" w:rsidRPr="000B6B7E" w:rsidRDefault="00AE3BD3">
      <w:pPr>
        <w:pStyle w:val="BodyText"/>
        <w:spacing w:before="6"/>
        <w:rPr>
          <w:sz w:val="21"/>
        </w:rPr>
      </w:pPr>
    </w:p>
    <w:p w14:paraId="557EF204" w14:textId="3B2C992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2900752" wp14:editId="5014707F">
                <wp:extent cx="6210300" cy="6350"/>
                <wp:effectExtent l="0" t="0" r="0" b="4445"/>
                <wp:docPr id="213"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14" name="Rectangle 89"/>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C0A8630" id="Group 88"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MkFRgIAAAcFAAAOAAAAZHJzL2Uyb0RvYy54bWykVNuO2jAQfa/Uf7D8XpKwLAsRYbViu6jS&#10;tl112w8wjnNRE487NgT69R07KSBWfaF5iDyei8854/Hift82bKfQ1qAznoxizpSWkNe6zPiP708f&#10;ZpxZJ3QuGtAq4wdl+f3y/btFZ1I1hgqaXCGjItqmncl45ZxJo8jKSrXCjsAoTc4CsBWOTCyjHEVH&#10;1dsmGsfxNOoAc4MglbW0+9g7+TLULwol3deisMqxJuOEzYU/hv/G/6PlQqQlClPVcoAhrkDRilrT&#10;ocdSj8IJtsX6Tam2lggWCjeS0EZQFLVUgQOxSeILNmuErQlcyrQrzVEmkvZCp6vLyi+7NZpX84I9&#10;elo+g/xpSZeoM2V67vd22QezTfcZcuqn2DoIxPcFtr4EUWL7oO/hqK/aOyZpczpO4puY2iDJN725&#10;HeSXFfXoTZKsPg5p87vZkJOEjEik/WkB4YDId5yukD2pZP9PpddKGBXEt16FF2R1nvFxMuFMi5ao&#10;f6PLJXTZKDab+3vkz6fAv1raXkimYVVRmHpAhK5SIidciY8n9GcJ3rDUhuuU/adEIjVo3VpBy/wi&#10;40ioQ8PE7tk6D+MU4vtnoanzp7ppgoHlZtUg2wk/PuELyC/CGu2DNfi0vqLfCfw8pV6aDeQHoofQ&#10;zyC9GbSoAH9z1tH8Zdz+2gpUnDWfNEk0TyYTP7DBmNzejc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N6UyQVGAgAABwUA&#10;AA4AAAAAAAAAAAAAAAAALgIAAGRycy9lMm9Eb2MueG1sUEsBAi0AFAAGAAgAAAAhAGFx+9DaAAAA&#10;AwEAAA8AAAAAAAAAAAAAAAAAoAQAAGRycy9kb3ducmV2LnhtbFBLBQYAAAAABAAEAPMAAACnBQAA&#10;AAA=&#10;">
                <v:rect id="Rectangle 89"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qKPxgAAANwAAAAPAAAAZHJzL2Rvd25yZXYueG1sRI9BawIx&#10;FITvgv8hvEJvmnXRoqtRtFDwIqj1oLfn5nV3cfOyTaJu++sbQehxmJlvmNmiNbW4kfOVZQWDfgKC&#10;OLe64kLB4fOjNwbhA7LG2jIp+CEPi3m3M8NM2zvv6LYPhYgQ9hkqKENoMil9XpJB37cNcfS+rDMY&#10;onSF1A7vEW5qmSbJmzRYcVwosaH3kvLL/moUrCbj1fd2yJvf3flEp+P5MkpdotTrS7ucggjUhv/w&#10;s73WCtLBEB5n4hGQ8z8AAAD//wMAUEsBAi0AFAAGAAgAAAAhANvh9svuAAAAhQEAABMAAAAAAAAA&#10;AAAAAAAAAAAAAFtDb250ZW50X1R5cGVzXS54bWxQSwECLQAUAAYACAAAACEAWvQsW78AAAAVAQAA&#10;CwAAAAAAAAAAAAAAAAAfAQAAX3JlbHMvLnJlbHNQSwECLQAUAAYACAAAACEAcWqij8YAAADcAAAA&#10;DwAAAAAAAAAAAAAAAAAHAgAAZHJzL2Rvd25yZXYueG1sUEsFBgAAAAADAAMAtwAAAPoCAAAAAA==&#10;" fillcolor="black" stroked="f"/>
                <w10:anchorlock/>
              </v:group>
            </w:pict>
          </mc:Fallback>
        </mc:AlternateContent>
      </w:r>
    </w:p>
    <w:p w14:paraId="02176AA2" w14:textId="77777777" w:rsidR="00AE3BD3" w:rsidRPr="000B6B7E" w:rsidRDefault="001821F8">
      <w:pPr>
        <w:pStyle w:val="BodyText"/>
        <w:ind w:left="820" w:right="616"/>
        <w:jc w:val="both"/>
      </w:pPr>
      <w:r w:rsidRPr="000B6B7E">
        <w:t>between Employer and the Tenderer or any other course or remedy or security available to Employer. The bank shall not be released of its obligations under these presents by any exercise by Employer of its liberty with reference to the matters aforesaid or any of them or by reason of any other act of omission or commission on the part of Employer or any other indulgence shown by Employer or by any other matter or thing whatsoever which under law would, but for this provision have the effect of relieving the Bank.</w:t>
      </w:r>
    </w:p>
    <w:p w14:paraId="576280E6" w14:textId="77777777" w:rsidR="00AE3BD3" w:rsidRPr="000B6B7E" w:rsidRDefault="001821F8">
      <w:pPr>
        <w:pStyle w:val="BodyText"/>
        <w:spacing w:before="175"/>
        <w:ind w:left="820" w:right="617"/>
        <w:jc w:val="both"/>
      </w:pPr>
      <w:r w:rsidRPr="000B6B7E">
        <w:t>The Bank also agrees that Employer at its option shall be entitled to enforce this Guarantee against the Bank as a principal debtor, in the first instance without proceeding against the Tenderer and notwithstanding any security or other guarantee that Employer may have in relation to the Tenderer's liabilities.</w:t>
      </w:r>
    </w:p>
    <w:p w14:paraId="78F7CC4C" w14:textId="77777777" w:rsidR="00AE3BD3" w:rsidRPr="000B6B7E" w:rsidRDefault="001821F8">
      <w:pPr>
        <w:pStyle w:val="BodyText"/>
        <w:tabs>
          <w:tab w:val="left" w:leader="hyphen" w:pos="6772"/>
        </w:tabs>
        <w:spacing w:before="185"/>
        <w:ind w:left="820" w:right="617"/>
        <w:jc w:val="both"/>
      </w:pPr>
      <w:r w:rsidRPr="000B6B7E">
        <w:t>Notwithstanding anything contained hereinabove our liability under this guarantee is restricted to Rs.---------- /- (Rupees</w:t>
      </w:r>
      <w:r w:rsidRPr="000B6B7E">
        <w:rPr>
          <w:rFonts w:ascii="Times New Roman"/>
        </w:rPr>
        <w:tab/>
      </w:r>
      <w:r w:rsidRPr="000B6B7E">
        <w:t>Only) and it shall remain in force up</w:t>
      </w:r>
    </w:p>
    <w:p w14:paraId="55658129" w14:textId="77777777" w:rsidR="00AE3BD3" w:rsidRPr="000B6B7E" w:rsidRDefault="001821F8">
      <w:pPr>
        <w:pStyle w:val="BodyText"/>
        <w:ind w:left="820" w:right="619"/>
        <w:jc w:val="both"/>
      </w:pPr>
      <w:r w:rsidRPr="000B6B7E">
        <w:t>to and including--/---/------- and shall be extended from time to time for such period (not exceeding one year at a time), as may be desired by Employer in whose favour this guarantee has been given.</w:t>
      </w:r>
    </w:p>
    <w:p w14:paraId="3218DDFC" w14:textId="77777777" w:rsidR="00AE3BD3" w:rsidRPr="000B6B7E" w:rsidRDefault="001821F8">
      <w:pPr>
        <w:pStyle w:val="BodyText"/>
        <w:spacing w:before="183"/>
        <w:ind w:left="820" w:right="616"/>
      </w:pPr>
      <w:r w:rsidRPr="000B6B7E">
        <w:t>Notwithstanding anything contained hereinabove our liability under this guarantee is limited to Rs. -----------/- (Rupees ----------------------- Only) and this guarantee is valid up to --/--/----</w:t>
      </w:r>
    </w:p>
    <w:p w14:paraId="7F08C916" w14:textId="77777777" w:rsidR="00AE3BD3" w:rsidRPr="000B6B7E" w:rsidRDefault="001821F8">
      <w:pPr>
        <w:pStyle w:val="BodyText"/>
        <w:tabs>
          <w:tab w:val="left" w:leader="hyphen" w:pos="9313"/>
        </w:tabs>
        <w:ind w:left="820" w:right="618"/>
      </w:pPr>
      <w:r w:rsidRPr="000B6B7E">
        <w:t>and we shall be released and discharged from all liabilities there under unless a written claim for payment under this guarantee is lodged on us in writing on or before --/--/</w:t>
      </w:r>
      <w:r w:rsidRPr="000B6B7E">
        <w:rPr>
          <w:rFonts w:ascii="Times New Roman"/>
        </w:rPr>
        <w:tab/>
      </w:r>
      <w:r w:rsidRPr="000B6B7E">
        <w:t>irrespective</w:t>
      </w:r>
    </w:p>
    <w:p w14:paraId="0F174835" w14:textId="77777777" w:rsidR="00AE3BD3" w:rsidRPr="000B6B7E" w:rsidRDefault="001821F8">
      <w:pPr>
        <w:pStyle w:val="BodyText"/>
        <w:tabs>
          <w:tab w:val="left" w:pos="3033"/>
          <w:tab w:val="left" w:pos="5369"/>
          <w:tab w:val="left" w:leader="hyphen" w:pos="7061"/>
        </w:tabs>
        <w:spacing w:line="400" w:lineRule="auto"/>
        <w:ind w:left="820" w:right="3870"/>
      </w:pPr>
      <w:r w:rsidRPr="000B6B7E">
        <w:t>of whether or not the original guarantee is returned to us. Dated this</w:t>
      </w:r>
      <w:r w:rsidRPr="000B6B7E">
        <w:rPr>
          <w:rFonts w:ascii="Times New Roman"/>
          <w:u w:val="single"/>
        </w:rPr>
        <w:tab/>
      </w:r>
      <w:r w:rsidRPr="000B6B7E">
        <w:t>day of -----------, 20</w:t>
      </w:r>
      <w:r w:rsidRPr="000B6B7E">
        <w:rPr>
          <w:rFonts w:ascii="Times New Roman"/>
          <w:u w:val="single"/>
        </w:rPr>
        <w:tab/>
      </w:r>
      <w:r w:rsidRPr="000B6B7E">
        <w:t>at</w:t>
      </w:r>
      <w:r w:rsidRPr="000B6B7E">
        <w:rPr>
          <w:rFonts w:ascii="Times New Roman"/>
        </w:rPr>
        <w:tab/>
      </w:r>
      <w:r w:rsidRPr="000B6B7E">
        <w:t>--.</w:t>
      </w:r>
    </w:p>
    <w:p w14:paraId="0B39CC6F" w14:textId="77777777" w:rsidR="00AE3BD3" w:rsidRPr="000B6B7E" w:rsidRDefault="001821F8">
      <w:pPr>
        <w:pStyle w:val="BodyText"/>
        <w:spacing w:line="273" w:lineRule="exact"/>
        <w:ind w:left="820"/>
      </w:pPr>
      <w:r w:rsidRPr="000B6B7E">
        <w:t>For (Name of the Bank)</w:t>
      </w:r>
    </w:p>
    <w:p w14:paraId="4364741F" w14:textId="77777777" w:rsidR="00AE3BD3" w:rsidRPr="000B6B7E" w:rsidRDefault="001821F8">
      <w:pPr>
        <w:pStyle w:val="BodyText"/>
        <w:tabs>
          <w:tab w:val="left" w:pos="2351"/>
        </w:tabs>
        <w:spacing w:before="185"/>
        <w:ind w:left="820" w:right="7416"/>
        <w:rPr>
          <w:rFonts w:ascii="Times New Roman" w:hAnsi="Times New Roman"/>
        </w:rPr>
      </w:pPr>
      <w:r w:rsidRPr="000B6B7E">
        <w:t xml:space="preserve">Officer of the Bank: (Address of Bank’s Branch) Place: </w:t>
      </w:r>
      <w:r w:rsidRPr="000B6B7E">
        <w:rPr>
          <w:rFonts w:ascii="Times New Roman" w:hAnsi="Times New Roman"/>
          <w:w w:val="99"/>
          <w:u w:val="thick"/>
        </w:rPr>
        <w:t xml:space="preserve"> </w:t>
      </w:r>
      <w:r w:rsidRPr="000B6B7E">
        <w:rPr>
          <w:rFonts w:ascii="Times New Roman" w:hAnsi="Times New Roman"/>
          <w:u w:val="thick"/>
        </w:rPr>
        <w:tab/>
      </w:r>
    </w:p>
    <w:p w14:paraId="7FC7B322" w14:textId="77777777" w:rsidR="00AE3BD3" w:rsidRPr="000B6B7E" w:rsidRDefault="001821F8">
      <w:pPr>
        <w:pStyle w:val="BodyText"/>
        <w:ind w:left="820"/>
      </w:pPr>
      <w:r w:rsidRPr="000B6B7E">
        <w:t>Date: --- /---/-----</w:t>
      </w:r>
    </w:p>
    <w:p w14:paraId="2B301271" w14:textId="77777777" w:rsidR="00AE3BD3" w:rsidRPr="000B6B7E" w:rsidRDefault="001821F8">
      <w:pPr>
        <w:pStyle w:val="BodyText"/>
        <w:spacing w:before="184"/>
        <w:ind w:left="820"/>
      </w:pPr>
      <w:r w:rsidRPr="000B6B7E">
        <w:rPr>
          <w:u w:val="single"/>
        </w:rPr>
        <w:t>WITNESS</w:t>
      </w:r>
      <w:r w:rsidRPr="000B6B7E">
        <w:t>:</w:t>
      </w:r>
    </w:p>
    <w:p w14:paraId="6E4052E3" w14:textId="7D5CD7B5" w:rsidR="00AE3BD3" w:rsidRPr="000B6B7E" w:rsidRDefault="00B747DB">
      <w:pPr>
        <w:pStyle w:val="BodyText"/>
        <w:rPr>
          <w:sz w:val="19"/>
        </w:rPr>
      </w:pPr>
      <w:r w:rsidRPr="000B6B7E">
        <w:rPr>
          <w:noProof/>
        </w:rPr>
        <mc:AlternateContent>
          <mc:Choice Requires="wps">
            <w:drawing>
              <wp:anchor distT="0" distB="0" distL="0" distR="0" simplePos="0" relativeHeight="487663616" behindDoc="1" locked="0" layoutInCell="1" allowOverlap="1" wp14:anchorId="0A759143" wp14:editId="6F752D6E">
                <wp:simplePos x="0" y="0"/>
                <wp:positionH relativeFrom="page">
                  <wp:posOffset>914400</wp:posOffset>
                </wp:positionH>
                <wp:positionV relativeFrom="paragraph">
                  <wp:posOffset>168910</wp:posOffset>
                </wp:positionV>
                <wp:extent cx="1101725" cy="1270"/>
                <wp:effectExtent l="0" t="0" r="0" b="0"/>
                <wp:wrapTopAndBottom/>
                <wp:docPr id="212" name="Freeform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1725" cy="1270"/>
                        </a:xfrm>
                        <a:custGeom>
                          <a:avLst/>
                          <a:gdLst>
                            <a:gd name="T0" fmla="+- 0 1440 1440"/>
                            <a:gd name="T1" fmla="*/ T0 w 1735"/>
                            <a:gd name="T2" fmla="+- 0 3174 1440"/>
                            <a:gd name="T3" fmla="*/ T2 w 1735"/>
                          </a:gdLst>
                          <a:ahLst/>
                          <a:cxnLst>
                            <a:cxn ang="0">
                              <a:pos x="T1" y="0"/>
                            </a:cxn>
                            <a:cxn ang="0">
                              <a:pos x="T3" y="0"/>
                            </a:cxn>
                          </a:cxnLst>
                          <a:rect l="0" t="0" r="r" b="b"/>
                          <a:pathLst>
                            <a:path w="1735">
                              <a:moveTo>
                                <a:pt x="0" y="0"/>
                              </a:moveTo>
                              <a:lnTo>
                                <a:pt x="1734"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46B094" id="Freeform 87" o:spid="_x0000_s1026" style="position:absolute;margin-left:1in;margin-top:13.3pt;width:86.75pt;height:.1pt;z-index:-15652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ciXkAIAAH4FAAAOAAAAZHJzL2Uyb0RvYy54bWysVNtu2zAMfR+wfxD0uKHxJcnSGnWKoV2H&#10;Ad0FaPYBiizHxmRRk5Q43dePlJ00zbCXYX4QSJM6PLyI1zf7TrOdcr4FU/JsknKmjISqNZuSf1/d&#10;X1xy5oMwldBgVMmflOc3y9evrntbqBwa0JVyDEGML3pb8iYEWySJl43qhJ+AVQaNNbhOBFTdJqmc&#10;6BG900mepu+SHlxlHUjlPf69G4x8GfHrWsnwta69CkyXHLmFeLp4rulMltei2Dhhm1aONMQ/sOhE&#10;azDoEepOBMG2rv0DqmulAw91mEjoEqjrVqqYA2aTpWfZPDbCqpgLFsfbY5n8/4OVX3aP9psj6t4+&#10;gPzhsSJJb31xtJDi0Yet+89QYQ/FNkBMdl+7jm5iGmwfa/p0rKnaBybxZ5al2SKfcybRluWLWPJE&#10;FIe7cuvDRwURR+wefBg6UqEU61kxIzoMusLu1Z3G5ry9YCnLZrPhGDt4dMsObm8StkpZz7LFdH7u&#10;lB+cItY0W8wi4Lnb9OBGWPkJFvLfHBiK5kBa7s3IGiUm6AWksU4WPNVnhdwOBUIEdKIM/+KLsc99&#10;hztjCIejfT7UjjMc6vWQhhWBmFEIElmP5adS0I8OdmoF0RTOOodBnq3anHrh9dkLVoMZb1AAHJtB&#10;iEGJ60lnDdy3WsfWakNUruaX00jFg24rMhIb7zbrW+3YTtBzjR8lg2Av3BxsTRXBGiWqD6McRKsH&#10;Gf011jaOMU0ubQNfrKF6wil2MCwBXFooNOB+cdbjAii5/7kVTnGmPxl8YVc0YrgxojKbL3JU3Kll&#10;fWoRRiJUyQPHxpN4G4Yts7Wu3TQYKYvpGniPr6duacwjv4HVqOAjj9mOC4m2yKkevZ7X5vI3AAAA&#10;//8DAFBLAwQUAAYACAAAACEARJf8St0AAAAJAQAADwAAAGRycy9kb3ducmV2LnhtbEyPwU7DMBBE&#10;70j8g7VI3KjTNIQqxKkACW6gkuYD3HiJI2I7xE5j/p7tqRxndjT7ptxFM7ATTr53VsB6lQBD2zrV&#10;205Ac3i92wLzQVolB2dRwC962FXXV6UslFvsJ57q0DEqsb6QAnQIY8G5bzUa6VduREu3LzcZGUhO&#10;HVeTXKjcDDxNkpwb2Vv6oOWILxrb73o2At4Ocd4/15t9m6fzj15i8559NELc3sSnR2ABY7iE4YxP&#10;6FAR09HNVnk2kM4y2hIEpHkOjAKb9cM9sOPZ2AKvSv5/QfUHAAD//wMAUEsBAi0AFAAGAAgAAAAh&#10;ALaDOJL+AAAA4QEAABMAAAAAAAAAAAAAAAAAAAAAAFtDb250ZW50X1R5cGVzXS54bWxQSwECLQAU&#10;AAYACAAAACEAOP0h/9YAAACUAQAACwAAAAAAAAAAAAAAAAAvAQAAX3JlbHMvLnJlbHNQSwECLQAU&#10;AAYACAAAACEAtgHIl5ACAAB+BQAADgAAAAAAAAAAAAAAAAAuAgAAZHJzL2Uyb0RvYy54bWxQSwEC&#10;LQAUAAYACAAAACEARJf8St0AAAAJAQAADwAAAAAAAAAAAAAAAADqBAAAZHJzL2Rvd25yZXYueG1s&#10;UEsFBgAAAAAEAAQA8wAAAPQFAAAAAA==&#10;" path="m,l1734,e" filled="f" strokeweight=".26619mm">
                <v:path arrowok="t" o:connecttype="custom" o:connectlocs="0,0;1101090,0" o:connectangles="0,0"/>
                <w10:wrap type="topAndBottom" anchorx="page"/>
              </v:shape>
            </w:pict>
          </mc:Fallback>
        </mc:AlternateContent>
      </w:r>
    </w:p>
    <w:p w14:paraId="34B8C680" w14:textId="77777777" w:rsidR="00AE3BD3" w:rsidRPr="000B6B7E" w:rsidRDefault="001821F8">
      <w:pPr>
        <w:pStyle w:val="BodyText"/>
        <w:spacing w:line="250" w:lineRule="exact"/>
        <w:ind w:left="1087"/>
      </w:pPr>
      <w:r w:rsidRPr="000B6B7E">
        <w:t>Signature</w:t>
      </w:r>
    </w:p>
    <w:p w14:paraId="2FA3F60A" w14:textId="35E70936" w:rsidR="00AE3BD3" w:rsidRPr="000B6B7E" w:rsidRDefault="00B747DB">
      <w:pPr>
        <w:pStyle w:val="BodyText"/>
        <w:spacing w:before="11"/>
        <w:rPr>
          <w:sz w:val="18"/>
        </w:rPr>
      </w:pPr>
      <w:r w:rsidRPr="000B6B7E">
        <w:rPr>
          <w:noProof/>
        </w:rPr>
        <mc:AlternateContent>
          <mc:Choice Requires="wps">
            <w:drawing>
              <wp:anchor distT="0" distB="0" distL="0" distR="0" simplePos="0" relativeHeight="487664128" behindDoc="1" locked="0" layoutInCell="1" allowOverlap="1" wp14:anchorId="5B525ADB" wp14:editId="44B3844B">
                <wp:simplePos x="0" y="0"/>
                <wp:positionH relativeFrom="page">
                  <wp:posOffset>914400</wp:posOffset>
                </wp:positionH>
                <wp:positionV relativeFrom="paragraph">
                  <wp:posOffset>168275</wp:posOffset>
                </wp:positionV>
                <wp:extent cx="1440815" cy="1270"/>
                <wp:effectExtent l="0" t="0" r="0" b="0"/>
                <wp:wrapTopAndBottom/>
                <wp:docPr id="211" name="Freeform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815" cy="1270"/>
                        </a:xfrm>
                        <a:custGeom>
                          <a:avLst/>
                          <a:gdLst>
                            <a:gd name="T0" fmla="+- 0 1440 1440"/>
                            <a:gd name="T1" fmla="*/ T0 w 2269"/>
                            <a:gd name="T2" fmla="+- 0 3708 1440"/>
                            <a:gd name="T3" fmla="*/ T2 w 2269"/>
                          </a:gdLst>
                          <a:ahLst/>
                          <a:cxnLst>
                            <a:cxn ang="0">
                              <a:pos x="T1" y="0"/>
                            </a:cxn>
                            <a:cxn ang="0">
                              <a:pos x="T3" y="0"/>
                            </a:cxn>
                          </a:cxnLst>
                          <a:rect l="0" t="0" r="r" b="b"/>
                          <a:pathLst>
                            <a:path w="2269">
                              <a:moveTo>
                                <a:pt x="0" y="0"/>
                              </a:moveTo>
                              <a:lnTo>
                                <a:pt x="2268"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FBDF80" id="Freeform 86" o:spid="_x0000_s1026" style="position:absolute;margin-left:1in;margin-top:13.25pt;width:113.45pt;height:.1pt;z-index:-15652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26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KtjgIAAH4FAAAOAAAAZHJzL2Uyb0RvYy54bWysVNtu1DAQfUfiHyw/gmguvW2jZivUUoRU&#10;LlKXD/A6zibC8Rjbu9ny9YwnyTYs8ILIgzWTGZ85c/Fc3+w7zXbK+RZMybOTlDNlJFSt2ZT86+r+&#10;zYIzH4SphAajSv6kPL9Zvnxx3dtC5dCArpRjCGJ80duSNyHYIkm8bFQn/AlYZdBYg+tEQNVtksqJ&#10;HtE7neRpepH04CrrQCrv8e/dYORLwq9rJcPnuvYqMF1y5BbodHSu45ksr0WxccI2rRxpiH9g0YnW&#10;YNAD1J0Igm1d+xtU10oHHupwIqFLoK5bqSgHzCZLj7J5bIRVlAsWx9tDmfz/g5Wfdo/2i4vUvX0A&#10;+c1jRZLe+uJgiYpHH7buP0KFPRTbAJTsvnZdvIlpsD3V9OlQU7UPTOLP7OwsXWTnnEm0ZfkllTwR&#10;xXRXbn14r4BwxO7Bh6EjFUpUz4oZ0WHQFXav7jQ25/UblrIIS8fYwYNbNrm9StgqZT3L84urY6d8&#10;ciKs08t08Ues08ktYuUzLOS/mRiKZiIt92ZkjRIT8QWkVCcLPtZnhdymAiECOsUM/+KLsY99hztj&#10;CIejfTzUjjMc6vWQrRUhMoshosj6klMp4o8OdmoFZApHncMgz1Zt5l54HV/zjNVgxhsxAI7NIFDQ&#10;yHXWWQP3rdbUWm0ilavzxSnVxoNuq2iMbLzbrG+1YzsRnyt9MRkE+8XNwdZUBNYoUb0b5SBaPcjo&#10;r7G2NMZxcuM28MUaqiecYgfDEsClhUID7gdnPS6AkvvvW+EUZ/qDwRd2FUcMNwYpZ+eXOSpublnP&#10;LcJIhCp54Nj4KN6GYctsrWs3DUbKKF0Db/H11G0cc+I3sBoVfOSU7biQ4haZ6+T1vDaXPwEAAP//&#10;AwBQSwMEFAAGAAgAAAAhAB+g3vTfAAAACQEAAA8AAABkcnMvZG93bnJldi54bWxMj8FOwzAQRO9I&#10;/IO1SNyoTVtaCHGqCFFuFWoBCW5OvE2ixusQu2n4e7YnOM7saPZNuhpdKwbsQ+NJw+1EgUAqvW2o&#10;0vD+tr65BxGiIWtaT6jhBwOsssuL1CTWn2iLwy5WgksoJEZDHWOXSBnKGp0JE98h8W3ve2ciy76S&#10;tjcnLnetnCq1kM40xB9q0+FTjeVhd3Qavvfr182QF8+53X7O1OErfmxerNbXV2P+CCLiGP/CcMZn&#10;dMiYqfBHskG0rOdz3hI1TBd3IDgwW6oHEMXZWILMUvl/QfYLAAD//wMAUEsBAi0AFAAGAAgAAAAh&#10;ALaDOJL+AAAA4QEAABMAAAAAAAAAAAAAAAAAAAAAAFtDb250ZW50X1R5cGVzXS54bWxQSwECLQAU&#10;AAYACAAAACEAOP0h/9YAAACUAQAACwAAAAAAAAAAAAAAAAAvAQAAX3JlbHMvLnJlbHNQSwECLQAU&#10;AAYACAAAACEAfXfyrY4CAAB+BQAADgAAAAAAAAAAAAAAAAAuAgAAZHJzL2Uyb0RvYy54bWxQSwEC&#10;LQAUAAYACAAAACEAH6De9N8AAAAJAQAADwAAAAAAAAAAAAAAAADoBAAAZHJzL2Rvd25yZXYueG1s&#10;UEsFBgAAAAAEAAQA8wAAAPQFAAAAAA==&#10;" path="m,l2268,e" filled="f" strokeweight=".26619mm">
                <v:path arrowok="t" o:connecttype="custom" o:connectlocs="0,0;1440180,0" o:connectangles="0,0"/>
                <w10:wrap type="topAndBottom" anchorx="page"/>
              </v:shape>
            </w:pict>
          </mc:Fallback>
        </mc:AlternateContent>
      </w:r>
    </w:p>
    <w:p w14:paraId="4022B9CC" w14:textId="77777777" w:rsidR="00AE3BD3" w:rsidRPr="000B6B7E" w:rsidRDefault="001821F8">
      <w:pPr>
        <w:pStyle w:val="BodyText"/>
        <w:spacing w:line="250" w:lineRule="exact"/>
        <w:ind w:left="1355"/>
      </w:pPr>
      <w:r w:rsidRPr="000B6B7E">
        <w:t>Name</w:t>
      </w:r>
    </w:p>
    <w:p w14:paraId="0F3E8AA0" w14:textId="1F476378" w:rsidR="00AE3BD3" w:rsidRPr="000B6B7E" w:rsidRDefault="00B747DB">
      <w:pPr>
        <w:pStyle w:val="BodyText"/>
        <w:spacing w:before="11"/>
        <w:rPr>
          <w:sz w:val="18"/>
        </w:rPr>
      </w:pPr>
      <w:r w:rsidRPr="000B6B7E">
        <w:rPr>
          <w:noProof/>
        </w:rPr>
        <mc:AlternateContent>
          <mc:Choice Requires="wps">
            <w:drawing>
              <wp:anchor distT="0" distB="0" distL="0" distR="0" simplePos="0" relativeHeight="487664640" behindDoc="1" locked="0" layoutInCell="1" allowOverlap="1" wp14:anchorId="01746126" wp14:editId="64AB6B7C">
                <wp:simplePos x="0" y="0"/>
                <wp:positionH relativeFrom="page">
                  <wp:posOffset>914400</wp:posOffset>
                </wp:positionH>
                <wp:positionV relativeFrom="paragraph">
                  <wp:posOffset>168275</wp:posOffset>
                </wp:positionV>
                <wp:extent cx="1694180" cy="1270"/>
                <wp:effectExtent l="0" t="0" r="0" b="0"/>
                <wp:wrapTopAndBottom/>
                <wp:docPr id="210" name="Freeform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4180" cy="1270"/>
                        </a:xfrm>
                        <a:custGeom>
                          <a:avLst/>
                          <a:gdLst>
                            <a:gd name="T0" fmla="+- 0 1440 1440"/>
                            <a:gd name="T1" fmla="*/ T0 w 2668"/>
                            <a:gd name="T2" fmla="+- 0 4107 1440"/>
                            <a:gd name="T3" fmla="*/ T2 w 2668"/>
                          </a:gdLst>
                          <a:ahLst/>
                          <a:cxnLst>
                            <a:cxn ang="0">
                              <a:pos x="T1" y="0"/>
                            </a:cxn>
                            <a:cxn ang="0">
                              <a:pos x="T3" y="0"/>
                            </a:cxn>
                          </a:cxnLst>
                          <a:rect l="0" t="0" r="r" b="b"/>
                          <a:pathLst>
                            <a:path w="2668">
                              <a:moveTo>
                                <a:pt x="0" y="0"/>
                              </a:moveTo>
                              <a:lnTo>
                                <a:pt x="2667"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3B7A13" id="Freeform 85" o:spid="_x0000_s1026" style="position:absolute;margin-left:1in;margin-top:13.25pt;width:133.4pt;height:.1pt;z-index:-15651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66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5vwjwIAAH4FAAAOAAAAZHJzL2Uyb0RvYy54bWysVNtu2zAMfR+wfxD0uKH1pWmSGnWKoV2H&#10;Ad0FaPYBiizHxmRRk5Q47dePouM0zbCXYX4QSJM6PLyI1ze7TrOtcr4FU/LsPOVMGQlVa9Yl/7G8&#10;P5tz5oMwldBgVMmflOc3i7dvrntbqBwa0JVyDEGML3pb8iYEWySJl43qhD8Hqwwaa3CdCKi6dVI5&#10;0SN6p5M8TadJD66yDqTyHv/eDUa+IPy6VjJ8q2uvAtMlR26BTkfnKp7J4loUayds08o9DfEPLDrR&#10;Ggx6gLoTQbCNa/+A6lrpwEMdziV0CdR1KxXlgNlk6Uk2j42winLB4nh7KJP/f7Dy6/bRfneRurcP&#10;IH96rEjSW18cLFHx6MNW/ReosIdiE4CS3dWuizcxDbajmj4daqp2gUn8mU2vJtkcSy/RluUzKnki&#10;ivGu3PjwSQHhiO2DD0NHKpSonhUzosOgS4SoO43NeX/GUpZNJsOx7+DBLRvd3iVsmbKe5dPp/NQp&#10;H50Ia5KlMwI8dbsY3SJWfoSF/NcjQ9GMpOXO7FmjxER8ASnVyYKP9Vkit7FAiIBOMcO/+GLsU9/h&#10;zj6Ew9E+HWrHGQ71akjDihCZxRBRZH3JqRTxRwdbtQQyhZPOYZAXqzbHXnh99orVYMYbMQCOzSBQ&#10;0Mj1qLMG7lutqbXaRCpXl/MLqo0H3VbRGNl4t17dase2Ij5X+mIyCPbKzcHGVATWKFF93MtBtHqQ&#10;0V9jbWmM4+TGbeCLFVRPOMUOhiWASwuFBtwzZz0ugJL7XxvhFGf6s8EXdhVHDDcGKZPLWY6KO7as&#10;ji3CSIQqeeDY+CjehmHLbKxr1w1GyihdAx/w9dRtHHPiN7DaK/jIKdv9Qopb5Fgnr5e1ufgNAAD/&#10;/wMAUEsDBBQABgAIAAAAIQA8zLdd3AAAAAkBAAAPAAAAZHJzL2Rvd25yZXYueG1sTI/NTsMwEITv&#10;SLyDtUjcqJMohCrEqRASBw4cCO3djTc/ir0OsduGt2d7guPMjmbnq3ars+KMSxg9KUg3CQik1puR&#10;egX7r7eHLYgQNRltPaGCHwywq29vKl0af6FPPDexF1xCodQKhhjnUsrQDuh02PgZiW+dX5yOLJde&#10;mkVfuNxZmSVJIZ0eiT8MesbXAdupOTkF29VlXfuRu+nwXTSHdkq7984qdX+3vjyDiLjGvzBc5/N0&#10;qHnT0Z/IBGFZ5zmzRAVZ8QiCA3maMMvxajyBrCv5n6D+BQAA//8DAFBLAQItABQABgAIAAAAIQC2&#10;gziS/gAAAOEBAAATAAAAAAAAAAAAAAAAAAAAAABbQ29udGVudF9UeXBlc10ueG1sUEsBAi0AFAAG&#10;AAgAAAAhADj9If/WAAAAlAEAAAsAAAAAAAAAAAAAAAAALwEAAF9yZWxzLy5yZWxzUEsBAi0AFAAG&#10;AAgAAAAhAGWbm/CPAgAAfgUAAA4AAAAAAAAAAAAAAAAALgIAAGRycy9lMm9Eb2MueG1sUEsBAi0A&#10;FAAGAAgAAAAhADzMt13cAAAACQEAAA8AAAAAAAAAAAAAAAAA6QQAAGRycy9kb3ducmV2LnhtbFBL&#10;BQYAAAAABAAEAPMAAADyBQAAAAA=&#10;" path="m,l2667,e" filled="f" strokeweight=".26619mm">
                <v:path arrowok="t" o:connecttype="custom" o:connectlocs="0,0;1693545,0" o:connectangles="0,0"/>
                <w10:wrap type="topAndBottom" anchorx="page"/>
              </v:shape>
            </w:pict>
          </mc:Fallback>
        </mc:AlternateContent>
      </w:r>
    </w:p>
    <w:p w14:paraId="6D58C27C" w14:textId="77777777" w:rsidR="00AE3BD3" w:rsidRPr="000B6B7E" w:rsidRDefault="001821F8">
      <w:pPr>
        <w:pStyle w:val="BodyText"/>
        <w:spacing w:line="250" w:lineRule="exact"/>
        <w:ind w:left="1020"/>
      </w:pPr>
      <w:r w:rsidRPr="000B6B7E">
        <w:t>Official Address</w:t>
      </w:r>
    </w:p>
    <w:p w14:paraId="012A0F41" w14:textId="77777777" w:rsidR="00AE3BD3" w:rsidRPr="000B6B7E" w:rsidRDefault="00AE3BD3">
      <w:pPr>
        <w:spacing w:line="250" w:lineRule="exact"/>
        <w:sectPr w:rsidR="00AE3BD3" w:rsidRPr="000B6B7E">
          <w:headerReference w:type="default" r:id="rId36"/>
          <w:footerReference w:type="default" r:id="rId37"/>
          <w:pgSz w:w="12240" w:h="15840"/>
          <w:pgMar w:top="1640" w:right="460" w:bottom="880" w:left="620" w:header="0" w:footer="699" w:gutter="0"/>
          <w:cols w:space="720"/>
        </w:sectPr>
      </w:pPr>
    </w:p>
    <w:p w14:paraId="4597DBFF" w14:textId="77777777" w:rsidR="00AE3BD3" w:rsidRPr="000B6B7E" w:rsidRDefault="00AE3BD3">
      <w:pPr>
        <w:pStyle w:val="BodyText"/>
        <w:spacing w:before="6"/>
        <w:rPr>
          <w:sz w:val="21"/>
        </w:rPr>
      </w:pPr>
    </w:p>
    <w:p w14:paraId="6DDFA5FE" w14:textId="3D92ABF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A00DE7F" wp14:editId="7276406E">
                <wp:extent cx="6210300" cy="6350"/>
                <wp:effectExtent l="0" t="0" r="0" b="4445"/>
                <wp:docPr id="208"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09" name="Rectangle 8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2098B15" id="Group 8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V4RgIAAAcFAAAOAAAAZHJzL2Uyb0RvYy54bWykVNuO2jAQfa/Uf7D8XpKwLAsRYbViu6jS&#10;tl112w8wjnNRE487NgT69R07KSBWfaF5iDyei8854/Hift82bKfQ1qAznoxizpSWkNe6zPiP708f&#10;ZpxZJ3QuGtAq4wdl+f3y/btFZ1I1hgqaXCGjItqmncl45ZxJo8jKSrXCjsAoTc4CsBWOTCyjHEVH&#10;1dsmGsfxNOoAc4MglbW0+9g7+TLULwol3deisMqxJuOEzYU/hv/G/6PlQqQlClPVcoAhrkDRilrT&#10;ocdSj8IJtsX6Tam2lggWCjeS0EZQFLVUgQOxSeILNmuErQlcyrQrzVEmkvZCp6vLyi+7NZpX84I9&#10;elo+g/xpSZeoM2V67vd22QezTfcZcuqn2DoIxPcFtr4EUWL7oO/hqK/aOyZpczpO4puY2iDJN725&#10;HeSXFfXoTZKsPg5p87vZkJOEjEik/WkB4YDId5yukD2pZP9PpddKGBXEt16FF2R1nvFxPOdMi5ao&#10;f6PLJXTZKDab+Hvkz6fAv1raXkimYVVRmHpAhK5SIidciY8n9GcJ3rDUhuuU/adEIjVo3VpBy/wi&#10;40ioQ8PE7tk6D+MU4vtnoanzp7ppgoHlZtUg2wk/PuELyC/CGu2DNfi0vqLfCfw8pV6aDeQHoofQ&#10;zyC9GbSoAH9z1tH8Zdz+2gpUnDWfNEk0TyYTP7DBmNzejc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Nz8BXhGAgAABwUA&#10;AA4AAAAAAAAAAAAAAAAALgIAAGRycy9lMm9Eb2MueG1sUEsBAi0AFAAGAAgAAAAhAGFx+9DaAAAA&#10;AwEAAA8AAAAAAAAAAAAAAAAAoAQAAGRycy9kb3ducmV2LnhtbFBLBQYAAAAABAAEAPMAAACnBQAA&#10;AAA=&#10;">
                <v:rect id="Rectangle 8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pvMxgAAANwAAAAPAAAAZHJzL2Rvd25yZXYueG1sRI9PawIx&#10;FMTvhX6H8Aq91cSlLboapRYKXgr+O+jtuXnuLm5etknU1U/fCIUeh5n5DTOedrYRZ/Khdqyh31Mg&#10;iAtnai41bNZfLwMQISIbbByThisFmE4eH8aYG3fhJZ1XsRQJwiFHDVWMbS5lKCqyGHquJU7ewXmL&#10;MUlfSuPxkuC2kZlS79JizWmhwpY+KyqOq5PVMBsOZj+LV/6+Lfc72m33x7fMK62fn7qPEYhIXfwP&#10;/7XnRkOmhnA/k46AnPwCAAD//wMAUEsBAi0AFAAGAAgAAAAhANvh9svuAAAAhQEAABMAAAAAAAAA&#10;AAAAAAAAAAAAAFtDb250ZW50X1R5cGVzXS54bWxQSwECLQAUAAYACAAAACEAWvQsW78AAAAVAQAA&#10;CwAAAAAAAAAAAAAAAAAfAQAAX3JlbHMvLnJlbHNQSwECLQAUAAYACAAAACEAGrKbzMYAAADcAAAA&#10;DwAAAAAAAAAAAAAAAAAHAgAAZHJzL2Rvd25yZXYueG1sUEsFBgAAAAADAAMAtwAAAPoCAAAAAA==&#10;" fillcolor="black" stroked="f"/>
                <w10:anchorlock/>
              </v:group>
            </w:pict>
          </mc:Fallback>
        </mc:AlternateContent>
      </w:r>
    </w:p>
    <w:p w14:paraId="37EFFD35" w14:textId="77777777" w:rsidR="00AE3BD3" w:rsidRPr="000B6B7E" w:rsidRDefault="00AE3BD3">
      <w:pPr>
        <w:spacing w:line="20" w:lineRule="exact"/>
        <w:rPr>
          <w:sz w:val="2"/>
        </w:rPr>
        <w:sectPr w:rsidR="00AE3BD3" w:rsidRPr="000B6B7E">
          <w:pgSz w:w="12240" w:h="15840"/>
          <w:pgMar w:top="1640" w:right="460" w:bottom="880" w:left="620" w:header="0" w:footer="699" w:gutter="0"/>
          <w:cols w:space="720"/>
        </w:sectPr>
      </w:pPr>
    </w:p>
    <w:p w14:paraId="0CD19E84" w14:textId="77777777" w:rsidR="00AE3BD3" w:rsidRPr="000B6B7E" w:rsidRDefault="00AE3BD3">
      <w:pPr>
        <w:pStyle w:val="BodyText"/>
        <w:rPr>
          <w:sz w:val="26"/>
        </w:rPr>
      </w:pPr>
    </w:p>
    <w:p w14:paraId="60BAF3A3" w14:textId="77777777" w:rsidR="00AE3BD3" w:rsidRPr="000B6B7E" w:rsidRDefault="00AE3BD3">
      <w:pPr>
        <w:pStyle w:val="BodyText"/>
        <w:rPr>
          <w:sz w:val="26"/>
        </w:rPr>
      </w:pPr>
    </w:p>
    <w:p w14:paraId="7F218B34" w14:textId="77777777" w:rsidR="00AE3BD3" w:rsidRPr="000B6B7E" w:rsidRDefault="00AE3BD3">
      <w:pPr>
        <w:pStyle w:val="BodyText"/>
        <w:spacing w:before="2"/>
        <w:rPr>
          <w:sz w:val="35"/>
        </w:rPr>
      </w:pPr>
    </w:p>
    <w:p w14:paraId="44E645AC" w14:textId="77777777" w:rsidR="00AE3BD3" w:rsidRPr="000B6B7E" w:rsidRDefault="001821F8">
      <w:pPr>
        <w:pStyle w:val="Heading2"/>
        <w:ind w:left="820" w:right="19" w:firstLine="0"/>
      </w:pPr>
      <w:r w:rsidRPr="000B6B7E">
        <w:t>Date:</w:t>
      </w:r>
      <w:r w:rsidRPr="000B6B7E">
        <w:rPr>
          <w:w w:val="99"/>
        </w:rPr>
        <w:t xml:space="preserve"> </w:t>
      </w:r>
      <w:r w:rsidRPr="000B6B7E">
        <w:t>To,</w:t>
      </w:r>
    </w:p>
    <w:p w14:paraId="510BB405" w14:textId="77777777" w:rsidR="00AE3BD3" w:rsidRPr="000B6B7E" w:rsidRDefault="001821F8">
      <w:pPr>
        <w:spacing w:line="267" w:lineRule="exact"/>
        <w:ind w:left="2807"/>
        <w:rPr>
          <w:rFonts w:ascii="Arial"/>
          <w:b/>
          <w:sz w:val="24"/>
        </w:rPr>
      </w:pPr>
      <w:r w:rsidRPr="000B6B7E">
        <w:br w:type="column"/>
      </w:r>
      <w:r w:rsidRPr="000B6B7E">
        <w:rPr>
          <w:rFonts w:ascii="Arial"/>
          <w:b/>
          <w:sz w:val="24"/>
          <w:u w:val="thick"/>
        </w:rPr>
        <w:t>Appendix C</w:t>
      </w:r>
    </w:p>
    <w:p w14:paraId="49060A2B" w14:textId="77777777" w:rsidR="00AE3BD3" w:rsidRPr="000B6B7E" w:rsidRDefault="001821F8">
      <w:pPr>
        <w:pStyle w:val="Heading2"/>
        <w:ind w:left="820" w:right="2821" w:firstLine="406"/>
      </w:pPr>
      <w:r w:rsidRPr="000B6B7E">
        <w:rPr>
          <w:u w:val="thick"/>
        </w:rPr>
        <w:t>Format for advance payment guarantee</w:t>
      </w:r>
      <w:r w:rsidRPr="000B6B7E">
        <w:t xml:space="preserve"> (On stamp paper as per statutory requirement)</w:t>
      </w:r>
    </w:p>
    <w:p w14:paraId="07C0F21C"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1460" w:space="745"/>
            <w:col w:w="8955"/>
          </w:cols>
        </w:sectPr>
      </w:pPr>
    </w:p>
    <w:p w14:paraId="1014D186" w14:textId="77777777" w:rsidR="00AE3BD3" w:rsidRPr="000B6B7E" w:rsidRDefault="001821F8">
      <w:pPr>
        <w:pStyle w:val="BodyText"/>
        <w:ind w:left="820" w:right="6749"/>
      </w:pPr>
      <w:r w:rsidRPr="000B6B7E">
        <w:t>[Name and address of Developer] Dear Sirs,</w:t>
      </w:r>
    </w:p>
    <w:p w14:paraId="09B6C1BF" w14:textId="77777777" w:rsidR="00AE3BD3" w:rsidRPr="000B6B7E" w:rsidRDefault="001821F8">
      <w:pPr>
        <w:pStyle w:val="BodyText"/>
        <w:tabs>
          <w:tab w:val="left" w:pos="4528"/>
        </w:tabs>
        <w:ind w:left="820"/>
        <w:rPr>
          <w:rFonts w:ascii="Times New Roman"/>
        </w:rPr>
      </w:pPr>
      <w:r w:rsidRPr="000B6B7E">
        <w:t xml:space="preserve">Guarantee No.  </w:t>
      </w:r>
      <w:r w:rsidRPr="000B6B7E">
        <w:rPr>
          <w:rFonts w:ascii="Times New Roman"/>
          <w:w w:val="99"/>
          <w:u w:val="single"/>
        </w:rPr>
        <w:t xml:space="preserve"> </w:t>
      </w:r>
      <w:r w:rsidRPr="000B6B7E">
        <w:rPr>
          <w:rFonts w:ascii="Times New Roman"/>
          <w:u w:val="single"/>
        </w:rPr>
        <w:tab/>
      </w:r>
    </w:p>
    <w:p w14:paraId="43337B7A" w14:textId="77777777" w:rsidR="00AE3BD3" w:rsidRPr="000B6B7E" w:rsidRDefault="001821F8">
      <w:pPr>
        <w:pStyle w:val="BodyText"/>
        <w:tabs>
          <w:tab w:val="left" w:leader="hyphen" w:pos="4553"/>
        </w:tabs>
        <w:ind w:left="820" w:right="5819"/>
      </w:pPr>
      <w:r w:rsidRPr="000B6B7E">
        <w:t>Amount of Guarantee: Rs</w:t>
      </w:r>
      <w:r w:rsidRPr="000B6B7E">
        <w:rPr>
          <w:rFonts w:ascii="Times New Roman"/>
        </w:rPr>
        <w:tab/>
      </w:r>
      <w:r w:rsidRPr="000B6B7E">
        <w:t xml:space="preserve">/- Guarantee cover from --/--/---- to </w:t>
      </w:r>
      <w:r w:rsidRPr="000B6B7E">
        <w:rPr>
          <w:u w:val="single"/>
        </w:rPr>
        <w:t>---/---/-----</w:t>
      </w:r>
    </w:p>
    <w:p w14:paraId="2914CEEA" w14:textId="77777777" w:rsidR="00AE3BD3" w:rsidRPr="000B6B7E" w:rsidRDefault="001821F8">
      <w:pPr>
        <w:pStyle w:val="BodyText"/>
        <w:ind w:left="820"/>
      </w:pPr>
      <w:r w:rsidRPr="000B6B7E">
        <w:t xml:space="preserve">Last date for lodgement of claim </w:t>
      </w:r>
      <w:r w:rsidRPr="000B6B7E">
        <w:rPr>
          <w:u w:val="single"/>
        </w:rPr>
        <w:t>--/--/----</w:t>
      </w:r>
    </w:p>
    <w:p w14:paraId="1E52A773" w14:textId="77777777" w:rsidR="00AE3BD3" w:rsidRPr="000B6B7E" w:rsidRDefault="00AE3BD3">
      <w:pPr>
        <w:pStyle w:val="BodyText"/>
        <w:rPr>
          <w:sz w:val="16"/>
        </w:rPr>
      </w:pPr>
    </w:p>
    <w:p w14:paraId="63EEA258" w14:textId="77777777" w:rsidR="00AE3BD3" w:rsidRPr="000B6B7E" w:rsidRDefault="001821F8">
      <w:pPr>
        <w:pStyle w:val="BodyText"/>
        <w:tabs>
          <w:tab w:val="left" w:leader="hyphen" w:pos="9312"/>
        </w:tabs>
        <w:spacing w:before="92"/>
        <w:ind w:left="820" w:right="617"/>
        <w:jc w:val="both"/>
      </w:pPr>
      <w:r w:rsidRPr="000B6B7E">
        <w:t>In consideration of [Name of Developer] (hereinafter referred to as the 'Developer' which expression shall, unless repugnant to the context or meaning thereof include its successors, administrators and assigns) having awarded to M/s. --------------- (Name of the Contractor) having its Registered/Head Office at</w:t>
      </w:r>
      <w:r w:rsidRPr="000B6B7E">
        <w:rPr>
          <w:rFonts w:ascii="Times New Roman"/>
        </w:rPr>
        <w:tab/>
      </w:r>
      <w:r w:rsidRPr="000B6B7E">
        <w:t>(hereinafter</w:t>
      </w:r>
    </w:p>
    <w:p w14:paraId="54D6F351" w14:textId="77777777" w:rsidR="00AE3BD3" w:rsidRPr="000B6B7E" w:rsidRDefault="001821F8">
      <w:pPr>
        <w:pStyle w:val="BodyText"/>
        <w:ind w:left="819" w:right="617"/>
        <w:jc w:val="both"/>
      </w:pPr>
      <w:r w:rsidRPr="000B6B7E">
        <w:t>referred to as the 'Contractor' which expression shall unless repugnant to the context or meaning thereof, include its successors, administrators, executors and assigns), having awarded a Contract by issue of Developer's Letter of Intent / Work Order No.--------------------</w:t>
      </w:r>
    </w:p>
    <w:p w14:paraId="5541531A" w14:textId="77777777" w:rsidR="00AE3BD3" w:rsidRPr="000B6B7E" w:rsidRDefault="001821F8">
      <w:pPr>
        <w:pStyle w:val="BodyText"/>
        <w:tabs>
          <w:tab w:val="left" w:pos="2849"/>
          <w:tab w:val="left" w:pos="4680"/>
          <w:tab w:val="left" w:pos="5591"/>
          <w:tab w:val="left" w:pos="6328"/>
          <w:tab w:val="left" w:pos="9747"/>
          <w:tab w:val="left" w:pos="10205"/>
        </w:tabs>
        <w:spacing w:before="1"/>
        <w:ind w:left="819"/>
      </w:pPr>
      <w:r w:rsidRPr="000B6B7E">
        <w:t>- dated ---/---/20</w:t>
      </w:r>
      <w:r w:rsidRPr="000B6B7E">
        <w:rPr>
          <w:rFonts w:ascii="Times New Roman"/>
          <w:u w:val="single"/>
        </w:rPr>
        <w:tab/>
      </w:r>
      <w:r w:rsidRPr="000B6B7E">
        <w:t>and the same</w:t>
      </w:r>
      <w:r w:rsidRPr="000B6B7E">
        <w:tab/>
        <w:t>having</w:t>
      </w:r>
      <w:r w:rsidRPr="000B6B7E">
        <w:tab/>
        <w:t>been</w:t>
      </w:r>
      <w:r w:rsidRPr="000B6B7E">
        <w:tab/>
        <w:t>acknowledged and accepted</w:t>
      </w:r>
      <w:r w:rsidRPr="000B6B7E">
        <w:tab/>
        <w:t>by</w:t>
      </w:r>
      <w:r w:rsidRPr="000B6B7E">
        <w:tab/>
        <w:t>the</w:t>
      </w:r>
    </w:p>
    <w:p w14:paraId="461DDCC5" w14:textId="77777777" w:rsidR="00AE3BD3" w:rsidRPr="000B6B7E" w:rsidRDefault="001821F8">
      <w:pPr>
        <w:pStyle w:val="BodyText"/>
        <w:tabs>
          <w:tab w:val="left" w:pos="3334"/>
          <w:tab w:val="left" w:pos="3709"/>
          <w:tab w:val="left" w:pos="4104"/>
          <w:tab w:val="left" w:pos="5273"/>
          <w:tab w:val="left" w:pos="6772"/>
          <w:tab w:val="left" w:pos="10539"/>
        </w:tabs>
        <w:ind w:left="819" w:right="617"/>
        <w:rPr>
          <w:rFonts w:ascii="Times New Roman"/>
        </w:rPr>
      </w:pPr>
      <w:r w:rsidRPr="000B6B7E">
        <w:t>Contractor, resulting in</w:t>
      </w:r>
      <w:r w:rsidRPr="000B6B7E">
        <w:tab/>
        <w:t>a</w:t>
      </w:r>
      <w:r w:rsidRPr="000B6B7E">
        <w:tab/>
        <w:t>Contract</w:t>
      </w:r>
      <w:r w:rsidRPr="000B6B7E">
        <w:tab/>
        <w:t>bearing No. -------------------------- dated --/---/20</w:t>
      </w:r>
      <w:r w:rsidRPr="000B6B7E">
        <w:rPr>
          <w:rFonts w:ascii="Times New Roman"/>
          <w:w w:val="99"/>
          <w:u w:val="single"/>
        </w:rPr>
        <w:t xml:space="preserve"> </w:t>
      </w:r>
      <w:r w:rsidRPr="000B6B7E">
        <w:rPr>
          <w:rFonts w:ascii="Times New Roman"/>
          <w:u w:val="single"/>
        </w:rPr>
        <w:tab/>
      </w:r>
      <w:r w:rsidRPr="000B6B7E">
        <w:rPr>
          <w:rFonts w:ascii="Times New Roman"/>
        </w:rPr>
        <w:t xml:space="preserve"> </w:t>
      </w:r>
      <w:r w:rsidRPr="000B6B7E">
        <w:t>valued at Rs.</w:t>
      </w:r>
      <w:r w:rsidRPr="000B6B7E">
        <w:rPr>
          <w:rFonts w:ascii="Times New Roman"/>
          <w:u w:val="thick"/>
        </w:rPr>
        <w:tab/>
      </w:r>
      <w:r w:rsidRPr="000B6B7E">
        <w:t>(Rupees</w:t>
      </w:r>
      <w:r w:rsidRPr="000B6B7E">
        <w:rPr>
          <w:rFonts w:ascii="Times New Roman"/>
          <w:u w:val="thick"/>
        </w:rPr>
        <w:tab/>
      </w:r>
      <w:r w:rsidRPr="000B6B7E">
        <w:rPr>
          <w:rFonts w:ascii="Times New Roman"/>
          <w:u w:val="thick"/>
        </w:rPr>
        <w:tab/>
      </w:r>
      <w:r w:rsidRPr="000B6B7E">
        <w:t xml:space="preserve">Only) for </w:t>
      </w:r>
      <w:r w:rsidRPr="000B6B7E">
        <w:rPr>
          <w:rFonts w:ascii="Times New Roman"/>
          <w:w w:val="99"/>
          <w:u w:val="thick"/>
        </w:rPr>
        <w:t xml:space="preserve"> </w:t>
      </w:r>
      <w:r w:rsidRPr="000B6B7E">
        <w:rPr>
          <w:rFonts w:ascii="Times New Roman"/>
          <w:u w:val="thick"/>
        </w:rPr>
        <w:tab/>
      </w:r>
    </w:p>
    <w:p w14:paraId="02AB409F" w14:textId="77777777" w:rsidR="00AE3BD3" w:rsidRPr="000B6B7E" w:rsidRDefault="001821F8">
      <w:pPr>
        <w:pStyle w:val="BodyText"/>
        <w:ind w:left="819" w:right="616"/>
      </w:pPr>
      <w:r w:rsidRPr="000B6B7E">
        <w:t>--(mention brief scope of the contract ) and the Developer having agreed to make an interest free advance payment to the Contractor amounting to Rs.-------------/- (Rupees ---------------</w:t>
      </w:r>
    </w:p>
    <w:p w14:paraId="7EDAB913" w14:textId="77777777" w:rsidR="00AE3BD3" w:rsidRPr="000B6B7E" w:rsidRDefault="001821F8">
      <w:pPr>
        <w:pStyle w:val="BodyText"/>
        <w:ind w:left="819"/>
      </w:pPr>
      <w:r w:rsidRPr="000B6B7E">
        <w:t>Only) as an advance against an irrevocable and unconditional Bank Guarantee to be furnished by the Contractor:</w:t>
      </w:r>
    </w:p>
    <w:p w14:paraId="27FAF947" w14:textId="77777777" w:rsidR="00AE3BD3" w:rsidRPr="000B6B7E" w:rsidRDefault="00AE3BD3">
      <w:pPr>
        <w:pStyle w:val="BodyText"/>
      </w:pPr>
    </w:p>
    <w:p w14:paraId="6239EE6F" w14:textId="77777777" w:rsidR="00AE3BD3" w:rsidRPr="000B6B7E" w:rsidRDefault="001821F8">
      <w:pPr>
        <w:pStyle w:val="BodyText"/>
        <w:ind w:left="819"/>
        <w:jc w:val="both"/>
      </w:pPr>
      <w:r w:rsidRPr="000B6B7E">
        <w:t>We -----------(Name of the Bank), -----------------(Address of the Bank’s Branch) having its</w:t>
      </w:r>
    </w:p>
    <w:p w14:paraId="637D09C4" w14:textId="77777777" w:rsidR="00AE3BD3" w:rsidRPr="000B6B7E" w:rsidRDefault="001821F8">
      <w:pPr>
        <w:pStyle w:val="BodyText"/>
        <w:tabs>
          <w:tab w:val="left" w:leader="hyphen" w:pos="7911"/>
        </w:tabs>
        <w:ind w:left="819" w:right="618"/>
        <w:jc w:val="both"/>
      </w:pPr>
      <w:r w:rsidRPr="000B6B7E">
        <w:t>Head Office at -------------------------------- (hereinafter referred to as the 'Bank', which expression shall, unless repugnant to the context or meaning thereof, include its successors, administrators, executors and assigns) do hereby irrevocably and unconditionally guarantee and undertake to pay the Developer, immediately on demand any or, all monies payable by the Contractor to the extent of Rs.------------/- (Rupees</w:t>
      </w:r>
      <w:r w:rsidRPr="000B6B7E">
        <w:rPr>
          <w:rFonts w:ascii="Times New Roman"/>
        </w:rPr>
        <w:tab/>
      </w:r>
      <w:r w:rsidRPr="000B6B7E">
        <w:t>Only) as aforesaid at any</w:t>
      </w:r>
    </w:p>
    <w:p w14:paraId="4EEC7E31" w14:textId="77777777" w:rsidR="00AE3BD3" w:rsidRPr="000B6B7E" w:rsidRDefault="001821F8">
      <w:pPr>
        <w:pStyle w:val="BodyText"/>
        <w:ind w:left="819"/>
        <w:jc w:val="both"/>
      </w:pPr>
      <w:r w:rsidRPr="000B6B7E">
        <w:rPr>
          <w:w w:val="95"/>
        </w:rPr>
        <w:t>time up to --/---/</w:t>
      </w:r>
      <w:r w:rsidRPr="000B6B7E">
        <w:t xml:space="preserve">    </w:t>
      </w:r>
      <w:r w:rsidRPr="000B6B7E">
        <w:rPr>
          <w:w w:val="95"/>
        </w:rPr>
        <w:t>without any demur, reservation, contest, recourse or protestant / or without</w:t>
      </w:r>
    </w:p>
    <w:p w14:paraId="61B1FD68" w14:textId="77777777" w:rsidR="00AE3BD3" w:rsidRPr="000B6B7E" w:rsidRDefault="001821F8">
      <w:pPr>
        <w:pStyle w:val="BodyText"/>
        <w:ind w:left="819" w:right="617"/>
        <w:jc w:val="both"/>
      </w:pPr>
      <w:r w:rsidRPr="000B6B7E">
        <w:t>any reference to the Contractor. Any such demand made by the Developer on the Bank shall be conclusive and binding on us, notwithstanding any difference between the Developer and the Contractor or any dispute pending before any Court, Tribunal, Arbitrator or any other authority. We agree that the guarantee herein contained shall continue to be enforceable till the Developer discharges this guarantee.</w:t>
      </w:r>
    </w:p>
    <w:p w14:paraId="0453764C" w14:textId="77777777" w:rsidR="00AE3BD3" w:rsidRPr="000B6B7E" w:rsidRDefault="00AE3BD3">
      <w:pPr>
        <w:pStyle w:val="BodyText"/>
      </w:pPr>
    </w:p>
    <w:p w14:paraId="10EDEA39" w14:textId="77777777" w:rsidR="00AE3BD3" w:rsidRPr="000B6B7E" w:rsidRDefault="001821F8">
      <w:pPr>
        <w:pStyle w:val="BodyText"/>
        <w:ind w:left="819" w:right="616"/>
        <w:jc w:val="both"/>
      </w:pPr>
      <w:r w:rsidRPr="000B6B7E">
        <w:t>The Developer shall have the fullest liberty without affecting in any way the liability of the Bank under this guarantee, from time to time to vary the advance or to extend time for performance of the Contract by the Contractor and / or vary the terms and conditions of the Contract. The Developer shall have the fullest liberty without affecting this guarantee, to</w:t>
      </w:r>
    </w:p>
    <w:p w14:paraId="123F516B" w14:textId="77777777" w:rsidR="00AE3BD3" w:rsidRPr="000B6B7E" w:rsidRDefault="00AE3BD3">
      <w:pPr>
        <w:jc w:val="both"/>
        <w:sectPr w:rsidR="00AE3BD3" w:rsidRPr="000B6B7E">
          <w:type w:val="continuous"/>
          <w:pgSz w:w="12240" w:h="15840"/>
          <w:pgMar w:top="1500" w:right="460" w:bottom="280" w:left="620" w:header="720" w:footer="720" w:gutter="0"/>
          <w:cols w:space="720"/>
        </w:sectPr>
      </w:pPr>
    </w:p>
    <w:p w14:paraId="22233F01" w14:textId="77777777" w:rsidR="00AE3BD3" w:rsidRPr="000B6B7E" w:rsidRDefault="00AE3BD3">
      <w:pPr>
        <w:pStyle w:val="BodyText"/>
        <w:spacing w:before="6"/>
        <w:rPr>
          <w:sz w:val="21"/>
        </w:rPr>
      </w:pPr>
    </w:p>
    <w:p w14:paraId="3D34C7A1" w14:textId="63A00D91"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ECA75A2" wp14:editId="4CBC01DB">
                <wp:extent cx="6210300" cy="6350"/>
                <wp:effectExtent l="0" t="0" r="0" b="4445"/>
                <wp:docPr id="206"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07" name="Rectangle 8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5096FB3" id="Group 8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zz8RgIAAAcFAAAOAAAAZHJzL2Uyb0RvYy54bWykVNuO2jAQfa/Uf7D8XpKwLLARYbViu6jS&#10;tl112w8wjnNRE487NgT69R07KSBWfaF5iDyei8854/Hift82bKfQ1qAznoxizpSWkNe6zPiP708f&#10;5pxZJ3QuGtAq4wdl+f3y/btFZ1I1hgqaXCGjItqmncl45ZxJo8jKSrXCjsAoTc4CsBWOTCyjHEVH&#10;1dsmGsfxNOoAc4MglbW0+9g7+TLULwol3deisMqxJuOEzYU/hv/G/6PlQqQlClPVcoAhrkDRilrT&#10;ocdSj8IJtsX6Tam2lggWCjeS0EZQFLVUgQOxSeILNmuErQlcyrQrzVEmkvZCp6vLyi+7NZpX84I9&#10;elo+g/xpSZeoM2V67vd22QezTfcZcuqn2DoIxPcFtr4EUWL7oO/hqK/aOyZpczpO4puY2iDJN725&#10;HeSXFfXoTZKsPg5pd7P5kJOEjEik/WkB4YDId5yukD2pZP9PpddKGBXEt16FF2R1nvFxPONMi5ao&#10;f6PLJXTZKDYf+3vkz6fAv1raXkimYVVRmHpAhK5SIidciY8n9GcJ3rDUhuuU/adEIjVo3VpBy/wi&#10;40ioQ8PE7tk6D+MU4vtnoanzp7ppgoHlZtUg2wk/PuELyC/CGu2DNfi0vqLfCfw8pV6aDeQHoofQ&#10;zyC9GbSoAH9z1tH8Zdz+2gpUnDWfNEl0l0wmfmCDMbmdjc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AO7PPxGAgAABwUA&#10;AA4AAAAAAAAAAAAAAAAALgIAAGRycy9lMm9Eb2MueG1sUEsBAi0AFAAGAAgAAAAhAGFx+9DaAAAA&#10;AwEAAA8AAAAAAAAAAAAAAAAAoAQAAGRycy9kb3ducmV2LnhtbFBLBQYAAAAABAAEAPMAAACnBQAA&#10;AAA=&#10;">
                <v:rect id="Rectangle 8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olxgAAANwAAAAPAAAAZHJzL2Rvd25yZXYueG1sRI9BawIx&#10;FITvBf9DeEJvNemi1m6NokKhF6HaHurtuXndXdy8rEmqq7++KQg9DjPzDTOdd7YRJ/KhdqzhcaBA&#10;EBfO1Fxq+Px4fZiACBHZYOOYNFwowHzWu5tibtyZN3TaxlIkCIccNVQxtrmUoajIYhi4ljh5385b&#10;jEn6UhqP5wS3jcyUGkuLNaeFCltaVVQctj9Ww/J5sjy+D3l93ex3tPvaH0aZV1rf97vFC4hIXfwP&#10;39pvRkOmnuDvTDoCcvYLAAD//wMAUEsBAi0AFAAGAAgAAAAhANvh9svuAAAAhQEAABMAAAAAAAAA&#10;AAAAAAAAAAAAAFtDb250ZW50X1R5cGVzXS54bWxQSwECLQAUAAYACAAAACEAWvQsW78AAAAVAQAA&#10;CwAAAAAAAAAAAAAAAAAfAQAAX3JlbHMvLnJlbHNQSwECLQAUAAYACAAAACEABGGqJcYAAADcAAAA&#10;DwAAAAAAAAAAAAAAAAAHAgAAZHJzL2Rvd25yZXYueG1sUEsFBgAAAAADAAMAtwAAAPoCAAAAAA==&#10;" fillcolor="black" stroked="f"/>
                <w10:anchorlock/>
              </v:group>
            </w:pict>
          </mc:Fallback>
        </mc:AlternateContent>
      </w:r>
    </w:p>
    <w:p w14:paraId="2CDB4328" w14:textId="77777777" w:rsidR="00AE3BD3" w:rsidRPr="000B6B7E" w:rsidRDefault="001821F8">
      <w:pPr>
        <w:pStyle w:val="BodyText"/>
        <w:ind w:left="819" w:right="616"/>
        <w:jc w:val="both"/>
      </w:pPr>
      <w:r w:rsidRPr="000B6B7E">
        <w:t xml:space="preserve">postpone from time to time the exercise of any powers vested in them or of any right which they might have against the Contractor, and to exercise the same at any time in any manner, and either to enforce or to forbear to enforce any covenants, contained or implied, in the </w:t>
      </w:r>
      <w:r w:rsidRPr="000B6B7E">
        <w:rPr>
          <w:w w:val="95"/>
        </w:rPr>
        <w:t xml:space="preserve">Contract between the Developer and the Contractor or any other course or remedy or security </w:t>
      </w:r>
      <w:r w:rsidRPr="000B6B7E">
        <w:t>available to the Developer. The Bank shall not be released of its obligations under these presents by any exercise by the Developer of its liberty with reference to the matters aforesaid or any of them or by reason of any other act of omission or commission on the part of the Developer or any other indulgence shown by the Developer or by any other matter or thing whatsoever which under law would but for this provision have the effect of relieving the Bank.</w:t>
      </w:r>
    </w:p>
    <w:p w14:paraId="72AC1CEF" w14:textId="77777777" w:rsidR="00AE3BD3" w:rsidRPr="000B6B7E" w:rsidRDefault="00AE3BD3">
      <w:pPr>
        <w:pStyle w:val="BodyText"/>
        <w:spacing w:before="3"/>
        <w:rPr>
          <w:sz w:val="23"/>
        </w:rPr>
      </w:pPr>
    </w:p>
    <w:p w14:paraId="4FDF00FF" w14:textId="77777777" w:rsidR="00AE3BD3" w:rsidRPr="000B6B7E" w:rsidRDefault="001821F8">
      <w:pPr>
        <w:pStyle w:val="BodyText"/>
        <w:ind w:left="819" w:right="618" w:hanging="1"/>
        <w:jc w:val="both"/>
      </w:pPr>
      <w:r w:rsidRPr="000B6B7E">
        <w:t>The Bank also agrees that the Developer at its option shall be entitled to enforce this Guarantee against the Bank as a principal debtor, in the first instance without proceeding against the Contractor and notwithstanding any security or other guarantee that the Developer may have in relation to the Contractor's liabilities.</w:t>
      </w:r>
    </w:p>
    <w:p w14:paraId="3936205C" w14:textId="77777777" w:rsidR="00AE3BD3" w:rsidRPr="000B6B7E" w:rsidRDefault="00AE3BD3">
      <w:pPr>
        <w:pStyle w:val="BodyText"/>
      </w:pPr>
    </w:p>
    <w:p w14:paraId="6C844E93" w14:textId="77777777" w:rsidR="00AE3BD3" w:rsidRPr="000B6B7E" w:rsidRDefault="001821F8">
      <w:pPr>
        <w:pStyle w:val="BodyText"/>
        <w:tabs>
          <w:tab w:val="left" w:leader="hyphen" w:pos="4723"/>
        </w:tabs>
        <w:ind w:left="819" w:right="619"/>
      </w:pPr>
      <w:r w:rsidRPr="000B6B7E">
        <w:t>Notwithstanding anything contained hereinabove our liability under this guarantee is limited to Rs.------------/- (Rupees</w:t>
      </w:r>
      <w:r w:rsidRPr="000B6B7E">
        <w:rPr>
          <w:rFonts w:ascii="Times New Roman"/>
        </w:rPr>
        <w:tab/>
      </w:r>
      <w:r w:rsidRPr="000B6B7E">
        <w:t>Only) and it shall remain in force up to and including --</w:t>
      </w:r>
    </w:p>
    <w:p w14:paraId="2AC73F7C" w14:textId="77777777" w:rsidR="00AE3BD3" w:rsidRPr="000B6B7E" w:rsidRDefault="001821F8">
      <w:pPr>
        <w:pStyle w:val="BodyText"/>
        <w:tabs>
          <w:tab w:val="left" w:leader="hyphen" w:pos="1580"/>
        </w:tabs>
        <w:ind w:left="819"/>
      </w:pPr>
      <w:r w:rsidRPr="000B6B7E">
        <w:t>/---/</w:t>
      </w:r>
      <w:r w:rsidRPr="000B6B7E">
        <w:rPr>
          <w:rFonts w:ascii="Times New Roman"/>
        </w:rPr>
        <w:tab/>
      </w:r>
      <w:r w:rsidRPr="000B6B7E">
        <w:t>and shall be extended from time to time for such period (not exceeding one year at a</w:t>
      </w:r>
    </w:p>
    <w:p w14:paraId="38DB490C" w14:textId="77777777" w:rsidR="00AE3BD3" w:rsidRPr="000B6B7E" w:rsidRDefault="001821F8">
      <w:pPr>
        <w:pStyle w:val="BodyText"/>
        <w:ind w:left="819"/>
      </w:pPr>
      <w:r w:rsidRPr="000B6B7E">
        <w:t>time), as may be desired by Developer in whose favour this guarantee has been given.</w:t>
      </w:r>
    </w:p>
    <w:p w14:paraId="4F8E1266" w14:textId="77777777" w:rsidR="00AE3BD3" w:rsidRPr="000B6B7E" w:rsidRDefault="00AE3BD3">
      <w:pPr>
        <w:pStyle w:val="BodyText"/>
      </w:pPr>
    </w:p>
    <w:p w14:paraId="1864A002" w14:textId="77777777" w:rsidR="00AE3BD3" w:rsidRPr="000B6B7E" w:rsidRDefault="001821F8">
      <w:pPr>
        <w:pStyle w:val="BodyText"/>
        <w:ind w:left="819" w:right="616"/>
      </w:pPr>
      <w:r w:rsidRPr="000B6B7E">
        <w:t>Notwithstanding anything contained hereinabove our liability under this guarantee is limited to Rs. -----------/- (Rupees ----------------------- Only) and this guarantee is valid up to --/--/----</w:t>
      </w:r>
    </w:p>
    <w:p w14:paraId="675B351B" w14:textId="77777777" w:rsidR="00AE3BD3" w:rsidRPr="000B6B7E" w:rsidRDefault="001821F8">
      <w:pPr>
        <w:pStyle w:val="BodyText"/>
        <w:tabs>
          <w:tab w:val="left" w:leader="hyphen" w:pos="9313"/>
        </w:tabs>
        <w:ind w:left="819" w:right="618"/>
      </w:pPr>
      <w:r w:rsidRPr="000B6B7E">
        <w:t>and we shall be released and discharged from all liabilities there under unless a written claim for payment under this guarantee is lodged on us in writing on or before --/--/</w:t>
      </w:r>
      <w:r w:rsidRPr="000B6B7E">
        <w:rPr>
          <w:rFonts w:ascii="Times New Roman"/>
        </w:rPr>
        <w:tab/>
      </w:r>
      <w:r w:rsidRPr="000B6B7E">
        <w:t>irrespective</w:t>
      </w:r>
    </w:p>
    <w:p w14:paraId="3111387B" w14:textId="77777777" w:rsidR="00AE3BD3" w:rsidRPr="000B6B7E" w:rsidRDefault="001821F8">
      <w:pPr>
        <w:pStyle w:val="BodyText"/>
        <w:ind w:left="819"/>
      </w:pPr>
      <w:r w:rsidRPr="000B6B7E">
        <w:t>of whether or not the original guarantee is returned to us.</w:t>
      </w:r>
    </w:p>
    <w:p w14:paraId="7CB0A132" w14:textId="77777777" w:rsidR="00AE3BD3" w:rsidRPr="000B6B7E" w:rsidRDefault="00AE3BD3">
      <w:pPr>
        <w:pStyle w:val="BodyText"/>
      </w:pPr>
    </w:p>
    <w:p w14:paraId="1F24E531" w14:textId="77777777" w:rsidR="00AE3BD3" w:rsidRPr="000B6B7E" w:rsidRDefault="001821F8">
      <w:pPr>
        <w:pStyle w:val="BodyText"/>
        <w:tabs>
          <w:tab w:val="left" w:pos="3033"/>
          <w:tab w:val="left" w:pos="5422"/>
          <w:tab w:val="left" w:leader="hyphen" w:pos="7702"/>
        </w:tabs>
        <w:ind w:left="819"/>
      </w:pPr>
      <w:r w:rsidRPr="000B6B7E">
        <w:t>Dated this</w:t>
      </w:r>
      <w:r w:rsidRPr="000B6B7E">
        <w:rPr>
          <w:rFonts w:ascii="Times New Roman"/>
          <w:u w:val="single"/>
        </w:rPr>
        <w:tab/>
      </w:r>
      <w:r w:rsidRPr="000B6B7E">
        <w:t>day of</w:t>
      </w:r>
      <w:r w:rsidRPr="000B6B7E">
        <w:rPr>
          <w:rFonts w:ascii="Times New Roman"/>
          <w:u w:val="single"/>
        </w:rPr>
        <w:tab/>
      </w:r>
      <w:r w:rsidRPr="000B6B7E">
        <w:t>, 2016 at</w:t>
      </w:r>
      <w:r w:rsidRPr="000B6B7E">
        <w:rPr>
          <w:rFonts w:ascii="Times New Roman"/>
        </w:rPr>
        <w:tab/>
      </w:r>
      <w:r w:rsidRPr="000B6B7E">
        <w:t>--.</w:t>
      </w:r>
    </w:p>
    <w:p w14:paraId="65793D2C" w14:textId="77777777" w:rsidR="00AE3BD3" w:rsidRPr="000B6B7E" w:rsidRDefault="001821F8">
      <w:pPr>
        <w:pStyle w:val="BodyText"/>
        <w:tabs>
          <w:tab w:val="left" w:leader="hyphen" w:pos="1780"/>
        </w:tabs>
        <w:ind w:left="886"/>
      </w:pPr>
      <w:r w:rsidRPr="000B6B7E">
        <w:t>For</w:t>
      </w:r>
      <w:r w:rsidRPr="000B6B7E">
        <w:rPr>
          <w:rFonts w:ascii="Times New Roman"/>
        </w:rPr>
        <w:tab/>
      </w:r>
      <w:r w:rsidRPr="000B6B7E">
        <w:t>(Name of the Bank)</w:t>
      </w:r>
    </w:p>
    <w:p w14:paraId="772CBFE9" w14:textId="77777777" w:rsidR="00AE3BD3" w:rsidRPr="000B6B7E" w:rsidRDefault="00AE3BD3">
      <w:pPr>
        <w:pStyle w:val="BodyText"/>
      </w:pPr>
    </w:p>
    <w:p w14:paraId="0ACB4250" w14:textId="77777777" w:rsidR="00AE3BD3" w:rsidRPr="000B6B7E" w:rsidRDefault="001821F8">
      <w:pPr>
        <w:pStyle w:val="BodyText"/>
        <w:ind w:left="819" w:right="7681"/>
      </w:pPr>
      <w:r w:rsidRPr="000B6B7E">
        <w:t>Officer of the Bank: (Bank’s Branch Address)</w:t>
      </w:r>
    </w:p>
    <w:p w14:paraId="32BBA37F" w14:textId="77777777" w:rsidR="00AE3BD3" w:rsidRPr="000B6B7E" w:rsidRDefault="00AE3BD3">
      <w:pPr>
        <w:pStyle w:val="BodyText"/>
      </w:pPr>
    </w:p>
    <w:p w14:paraId="637C0DF6" w14:textId="77777777" w:rsidR="00AE3BD3" w:rsidRPr="000B6B7E" w:rsidRDefault="001821F8">
      <w:pPr>
        <w:pStyle w:val="BodyText"/>
        <w:ind w:left="819"/>
      </w:pPr>
      <w:r w:rsidRPr="000B6B7E">
        <w:t>WITNESS:</w:t>
      </w:r>
    </w:p>
    <w:p w14:paraId="29307381" w14:textId="388197EF" w:rsidR="00AE3BD3" w:rsidRPr="000B6B7E" w:rsidRDefault="00B747DB">
      <w:pPr>
        <w:pStyle w:val="BodyText"/>
        <w:rPr>
          <w:sz w:val="19"/>
        </w:rPr>
      </w:pPr>
      <w:r w:rsidRPr="000B6B7E">
        <w:rPr>
          <w:noProof/>
        </w:rPr>
        <mc:AlternateContent>
          <mc:Choice Requires="wps">
            <w:drawing>
              <wp:anchor distT="0" distB="0" distL="0" distR="0" simplePos="0" relativeHeight="487666176" behindDoc="1" locked="0" layoutInCell="1" allowOverlap="1" wp14:anchorId="180FAF08" wp14:editId="07CF5878">
                <wp:simplePos x="0" y="0"/>
                <wp:positionH relativeFrom="page">
                  <wp:posOffset>914400</wp:posOffset>
                </wp:positionH>
                <wp:positionV relativeFrom="paragraph">
                  <wp:posOffset>168275</wp:posOffset>
                </wp:positionV>
                <wp:extent cx="1524000" cy="1270"/>
                <wp:effectExtent l="0" t="0" r="0" b="0"/>
                <wp:wrapTopAndBottom/>
                <wp:docPr id="205" name="Freeform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0" cy="1270"/>
                        </a:xfrm>
                        <a:custGeom>
                          <a:avLst/>
                          <a:gdLst>
                            <a:gd name="T0" fmla="+- 0 1440 1440"/>
                            <a:gd name="T1" fmla="*/ T0 w 2400"/>
                            <a:gd name="T2" fmla="+- 0 3840 1440"/>
                            <a:gd name="T3" fmla="*/ T2 w 2400"/>
                          </a:gdLst>
                          <a:ahLst/>
                          <a:cxnLst>
                            <a:cxn ang="0">
                              <a:pos x="T1" y="0"/>
                            </a:cxn>
                            <a:cxn ang="0">
                              <a:pos x="T3" y="0"/>
                            </a:cxn>
                          </a:cxnLst>
                          <a:rect l="0" t="0" r="r" b="b"/>
                          <a:pathLst>
                            <a:path w="2400">
                              <a:moveTo>
                                <a:pt x="0" y="0"/>
                              </a:moveTo>
                              <a:lnTo>
                                <a:pt x="2400"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84070" id="Freeform 80" o:spid="_x0000_s1026" style="position:absolute;margin-left:1in;margin-top:13.25pt;width:120pt;height:.1pt;z-index:-15650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62fiQIAAH4FAAAOAAAAZHJzL2Uyb0RvYy54bWysVNtu2zAMfR+wfxD0uKH1penaGnWKoV2H&#10;Ad0FaPYBiizHxmRRk5Q43dePlO3Uy9CXYX4QSJM6PLyI1zf7TrOdcr4FU/LsNOVMGQlVazYl/766&#10;P7nkzAdhKqHBqJI/Kc9vlq9fXfe2UDk0oCvlGIIYX/S25E0ItkgSLxvVCX8KVhk01uA6EVB1m6Ry&#10;okf0Tid5mr5LenCVdSCV9/j3bjDyZcSvayXD17r2KjBdcuQW4uniuaYzWV6LYuOEbVo50hD/wKIT&#10;rcGgB6g7EQTbuvYvqK6VDjzU4VRCl0Bdt1LFHDCbLD3K5rERVsVcsDjeHsrk/x+s/LJ7tN8cUff2&#10;AeQPjxVJeuuLg4UUjz5s3X+GCnsotgFisvvadXQT02D7WNOnQ03VPjCJP7PzfJGmWHqJtiy/iCVP&#10;RDHdlVsfPiqIOGL34MPQkQqlWM+KGdFh0BVC1J3G5rw9YSnLFovhGDt4cMsmtzcJW6WsZxT+2Cmf&#10;nCLW2eULWGeTG2HlMyzkv5kYimYiLfdmZI0SE/QC0lgnC57qs0JuU4EQAZ0owxd8Mfax73BnDOFw&#10;tI+H2nGGQ70esrUiEDMKQSLrSx5LQT862KkVRFM46hwGebZqM/eK1+esBjPeoAA4NoMQgxLXWWcN&#10;3Ldax9ZqQ1Suzi/PYm086LYiI7HxbrO+1Y7tBD3X+FEyCPaHm4OtqSJYo0T1YZSDaPUgo7/G2sYx&#10;psmlbeCLNVRPOMUOhiWASwuFBtwvznpcACX3P7fCKc70J4Mv7IpGDDdGVBbnFzkqbm5Zzy3CSIQq&#10;eeDYeBJvw7Bltta1mwYjZTFdA+/x9dQtjXnkN7AaFXzkMdtxIdEWmevR63ltLn8DAAD//wMAUEsD&#10;BBQABgAIAAAAIQDGPYEi3gAAAAkBAAAPAAAAZHJzL2Rvd25yZXYueG1sTI/NTsMwEITvSLyDtUjc&#10;qEP/iEKcCiF6KVIlSqWqt028JBHxOoqd1rw9zgmOMzua/SbfBNOJCw2utazgcZaAIK6sbrlWcPzc&#10;PqQgnEfW2FkmBT/kYFPc3uSYaXvlD7ocfC1iCbsMFTTe95mUrmrIoJvZnjjevuxg0Ec51FIPeI3l&#10;ppPzJFlLgy3HDw329NpQ9X0YjQKfbsP7aXF+63e7gGEs9yt93Ct1fxdenkF4Cv4vDBN+RIciMpV2&#10;ZO1EF/VyGbd4BfP1CkQMLNLJKCfjCWSRy/8Lil8AAAD//wMAUEsBAi0AFAAGAAgAAAAhALaDOJL+&#10;AAAA4QEAABMAAAAAAAAAAAAAAAAAAAAAAFtDb250ZW50X1R5cGVzXS54bWxQSwECLQAUAAYACAAA&#10;ACEAOP0h/9YAAACUAQAACwAAAAAAAAAAAAAAAAAvAQAAX3JlbHMvLnJlbHNQSwECLQAUAAYACAAA&#10;ACEAntutn4kCAAB+BQAADgAAAAAAAAAAAAAAAAAuAgAAZHJzL2Uyb0RvYy54bWxQSwECLQAUAAYA&#10;CAAAACEAxj2BIt4AAAAJAQAADwAAAAAAAAAAAAAAAADjBAAAZHJzL2Rvd25yZXYueG1sUEsFBgAA&#10;AAAEAAQA8wAAAO4FAAAAAA==&#10;" path="m,l2400,e" filled="f" strokeweight=".26619mm">
                <v:path arrowok="t" o:connecttype="custom" o:connectlocs="0,0;1524000,0" o:connectangles="0,0"/>
                <w10:wrap type="topAndBottom" anchorx="page"/>
              </v:shape>
            </w:pict>
          </mc:Fallback>
        </mc:AlternateContent>
      </w:r>
    </w:p>
    <w:p w14:paraId="42CBED3C" w14:textId="77777777" w:rsidR="00AE3BD3" w:rsidRPr="000B6B7E" w:rsidRDefault="001821F8">
      <w:pPr>
        <w:pStyle w:val="BodyText"/>
        <w:spacing w:line="250" w:lineRule="exact"/>
        <w:ind w:left="819"/>
      </w:pPr>
      <w:r w:rsidRPr="000B6B7E">
        <w:t>(Signature)</w:t>
      </w:r>
    </w:p>
    <w:p w14:paraId="2458FAAE" w14:textId="38A02B65" w:rsidR="00AE3BD3" w:rsidRPr="000B6B7E" w:rsidRDefault="00B747DB">
      <w:pPr>
        <w:pStyle w:val="BodyText"/>
        <w:spacing w:before="11"/>
        <w:rPr>
          <w:sz w:val="18"/>
        </w:rPr>
      </w:pPr>
      <w:r w:rsidRPr="000B6B7E">
        <w:rPr>
          <w:noProof/>
        </w:rPr>
        <mc:AlternateContent>
          <mc:Choice Requires="wps">
            <w:drawing>
              <wp:anchor distT="0" distB="0" distL="0" distR="0" simplePos="0" relativeHeight="487666688" behindDoc="1" locked="0" layoutInCell="1" allowOverlap="1" wp14:anchorId="2CBA7DF4" wp14:editId="5BC89244">
                <wp:simplePos x="0" y="0"/>
                <wp:positionH relativeFrom="page">
                  <wp:posOffset>914400</wp:posOffset>
                </wp:positionH>
                <wp:positionV relativeFrom="paragraph">
                  <wp:posOffset>168275</wp:posOffset>
                </wp:positionV>
                <wp:extent cx="1524000" cy="1270"/>
                <wp:effectExtent l="0" t="0" r="0" b="0"/>
                <wp:wrapTopAndBottom/>
                <wp:docPr id="204" name="Freeform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0" cy="1270"/>
                        </a:xfrm>
                        <a:custGeom>
                          <a:avLst/>
                          <a:gdLst>
                            <a:gd name="T0" fmla="+- 0 1440 1440"/>
                            <a:gd name="T1" fmla="*/ T0 w 2400"/>
                            <a:gd name="T2" fmla="+- 0 3840 1440"/>
                            <a:gd name="T3" fmla="*/ T2 w 2400"/>
                          </a:gdLst>
                          <a:ahLst/>
                          <a:cxnLst>
                            <a:cxn ang="0">
                              <a:pos x="T1" y="0"/>
                            </a:cxn>
                            <a:cxn ang="0">
                              <a:pos x="T3" y="0"/>
                            </a:cxn>
                          </a:cxnLst>
                          <a:rect l="0" t="0" r="r" b="b"/>
                          <a:pathLst>
                            <a:path w="2400">
                              <a:moveTo>
                                <a:pt x="0" y="0"/>
                              </a:moveTo>
                              <a:lnTo>
                                <a:pt x="2400"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C20362" id="Freeform 79" o:spid="_x0000_s1026" style="position:absolute;margin-left:1in;margin-top:13.25pt;width:120pt;height:.1pt;z-index:-15649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62fiQIAAH4FAAAOAAAAZHJzL2Uyb0RvYy54bWysVNtu2zAMfR+wfxD0uKH1penaGnWKoV2H&#10;Ad0FaPYBiizHxmRRk5Q43dePlO3Uy9CXYX4QSJM6PLyI1zf7TrOdcr4FU/LsNOVMGQlVazYl/766&#10;P7nkzAdhKqHBqJI/Kc9vlq9fXfe2UDk0oCvlGIIYX/S25E0ItkgSLxvVCX8KVhk01uA6EVB1m6Ry&#10;okf0Tid5mr5LenCVdSCV9/j3bjDyZcSvayXD17r2KjBdcuQW4uniuaYzWV6LYuOEbVo50hD/wKIT&#10;rcGgB6g7EQTbuvYvqK6VDjzU4VRCl0Bdt1LFHDCbLD3K5rERVsVcsDjeHsrk/x+s/LJ7tN8cUff2&#10;AeQPjxVJeuuLg4UUjz5s3X+GCnsotgFisvvadXQT02D7WNOnQ03VPjCJP7PzfJGmWHqJtiy/iCVP&#10;RDHdlVsfPiqIOGL34MPQkQqlWM+KGdFh0BVC1J3G5rw9YSnLFovhGDt4cMsmtzcJW6WsZxT+2Cmf&#10;nCLW2eULWGeTG2HlMyzkv5kYimYiLfdmZI0SE/QC0lgnC57qs0JuU4EQAZ0owxd8Mfax73BnDOFw&#10;tI+H2nGGQ70esrUiEDMKQSLrSx5LQT862KkVRFM46hwGebZqM/eK1+esBjPeoAA4NoMQgxLXWWcN&#10;3Ldax9ZqQ1Suzi/PYm086LYiI7HxbrO+1Y7tBD3X+FEyCPaHm4OtqSJYo0T1YZSDaPUgo7/G2sYx&#10;psmlbeCLNVRPOMUOhiWASwuFBtwvznpcACX3P7fCKc70J4Mv7IpGDDdGVBbnFzkqbm5Zzy3CSIQq&#10;eeDYeBJvw7Bltta1mwYjZTFdA+/x9dQtjXnkN7AaFXzkMdtxIdEWmevR63ltLn8DAAD//wMAUEsD&#10;BBQABgAIAAAAIQDGPYEi3gAAAAkBAAAPAAAAZHJzL2Rvd25yZXYueG1sTI/NTsMwEITvSLyDtUjc&#10;qEP/iEKcCiF6KVIlSqWqt028JBHxOoqd1rw9zgmOMzua/SbfBNOJCw2utazgcZaAIK6sbrlWcPzc&#10;PqQgnEfW2FkmBT/kYFPc3uSYaXvlD7ocfC1iCbsMFTTe95mUrmrIoJvZnjjevuxg0Ec51FIPeI3l&#10;ppPzJFlLgy3HDw329NpQ9X0YjQKfbsP7aXF+63e7gGEs9yt93Ct1fxdenkF4Cv4vDBN+RIciMpV2&#10;ZO1EF/VyGbd4BfP1CkQMLNLJKCfjCWSRy/8Lil8AAAD//wMAUEsBAi0AFAAGAAgAAAAhALaDOJL+&#10;AAAA4QEAABMAAAAAAAAAAAAAAAAAAAAAAFtDb250ZW50X1R5cGVzXS54bWxQSwECLQAUAAYACAAA&#10;ACEAOP0h/9YAAACUAQAACwAAAAAAAAAAAAAAAAAvAQAAX3JlbHMvLnJlbHNQSwECLQAUAAYACAAA&#10;ACEAntutn4kCAAB+BQAADgAAAAAAAAAAAAAAAAAuAgAAZHJzL2Uyb0RvYy54bWxQSwECLQAUAAYA&#10;CAAAACEAxj2BIt4AAAAJAQAADwAAAAAAAAAAAAAAAADjBAAAZHJzL2Rvd25yZXYueG1sUEsFBgAA&#10;AAAEAAQA8wAAAO4FAAAAAA==&#10;" path="m,l2400,e" filled="f" strokeweight=".26619mm">
                <v:path arrowok="t" o:connecttype="custom" o:connectlocs="0,0;1524000,0" o:connectangles="0,0"/>
                <w10:wrap type="topAndBottom" anchorx="page"/>
              </v:shape>
            </w:pict>
          </mc:Fallback>
        </mc:AlternateContent>
      </w:r>
    </w:p>
    <w:p w14:paraId="04959D90" w14:textId="77777777" w:rsidR="00AE3BD3" w:rsidRPr="000B6B7E" w:rsidRDefault="001821F8">
      <w:pPr>
        <w:pStyle w:val="BodyText"/>
        <w:spacing w:line="250" w:lineRule="exact"/>
        <w:ind w:left="820"/>
      </w:pPr>
      <w:r w:rsidRPr="000B6B7E">
        <w:t>(Name)</w:t>
      </w:r>
    </w:p>
    <w:p w14:paraId="7ACA4133" w14:textId="344CFC75" w:rsidR="00AE3BD3" w:rsidRPr="000B6B7E" w:rsidRDefault="00B747DB">
      <w:pPr>
        <w:pStyle w:val="BodyText"/>
        <w:spacing w:before="10"/>
        <w:rPr>
          <w:sz w:val="18"/>
        </w:rPr>
      </w:pPr>
      <w:r w:rsidRPr="000B6B7E">
        <w:rPr>
          <w:noProof/>
        </w:rPr>
        <mc:AlternateContent>
          <mc:Choice Requires="wps">
            <w:drawing>
              <wp:anchor distT="0" distB="0" distL="0" distR="0" simplePos="0" relativeHeight="487667200" behindDoc="1" locked="0" layoutInCell="1" allowOverlap="1" wp14:anchorId="097ECE63" wp14:editId="4448B4CD">
                <wp:simplePos x="0" y="0"/>
                <wp:positionH relativeFrom="page">
                  <wp:posOffset>914400</wp:posOffset>
                </wp:positionH>
                <wp:positionV relativeFrom="paragraph">
                  <wp:posOffset>167640</wp:posOffset>
                </wp:positionV>
                <wp:extent cx="1524000" cy="1270"/>
                <wp:effectExtent l="0" t="0" r="0" b="0"/>
                <wp:wrapTopAndBottom/>
                <wp:docPr id="203" name="Freeform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0" cy="1270"/>
                        </a:xfrm>
                        <a:custGeom>
                          <a:avLst/>
                          <a:gdLst>
                            <a:gd name="T0" fmla="+- 0 1440 1440"/>
                            <a:gd name="T1" fmla="*/ T0 w 2400"/>
                            <a:gd name="T2" fmla="+- 0 3840 1440"/>
                            <a:gd name="T3" fmla="*/ T2 w 2400"/>
                          </a:gdLst>
                          <a:ahLst/>
                          <a:cxnLst>
                            <a:cxn ang="0">
                              <a:pos x="T1" y="0"/>
                            </a:cxn>
                            <a:cxn ang="0">
                              <a:pos x="T3" y="0"/>
                            </a:cxn>
                          </a:cxnLst>
                          <a:rect l="0" t="0" r="r" b="b"/>
                          <a:pathLst>
                            <a:path w="2400">
                              <a:moveTo>
                                <a:pt x="0" y="0"/>
                              </a:moveTo>
                              <a:lnTo>
                                <a:pt x="2400"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AED3E2" id="Freeform 78" o:spid="_x0000_s1026" style="position:absolute;margin-left:1in;margin-top:13.2pt;width:120pt;height:.1pt;z-index:-15649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62fiQIAAH4FAAAOAAAAZHJzL2Uyb0RvYy54bWysVNtu2zAMfR+wfxD0uKH1penaGnWKoV2H&#10;Ad0FaPYBiizHxmRRk5Q43dePlO3Uy9CXYX4QSJM6PLyI1zf7TrOdcr4FU/LsNOVMGQlVazYl/766&#10;P7nkzAdhKqHBqJI/Kc9vlq9fXfe2UDk0oCvlGIIYX/S25E0ItkgSLxvVCX8KVhk01uA6EVB1m6Ry&#10;okf0Tid5mr5LenCVdSCV9/j3bjDyZcSvayXD17r2KjBdcuQW4uniuaYzWV6LYuOEbVo50hD/wKIT&#10;rcGgB6g7EQTbuvYvqK6VDjzU4VRCl0Bdt1LFHDCbLD3K5rERVsVcsDjeHsrk/x+s/LJ7tN8cUff2&#10;AeQPjxVJeuuLg4UUjz5s3X+GCnsotgFisvvadXQT02D7WNOnQ03VPjCJP7PzfJGmWHqJtiy/iCVP&#10;RDHdlVsfPiqIOGL34MPQkQqlWM+KGdFh0BVC1J3G5rw9YSnLFovhGDt4cMsmtzcJW6WsZxT+2Cmf&#10;nCLW2eULWGeTG2HlMyzkv5kYimYiLfdmZI0SE/QC0lgnC57qs0JuU4EQAZ0owxd8Mfax73BnDOFw&#10;tI+H2nGGQ70esrUiEDMKQSLrSx5LQT862KkVRFM46hwGebZqM/eK1+esBjPeoAA4NoMQgxLXWWcN&#10;3Ldax9ZqQ1Suzi/PYm086LYiI7HxbrO+1Y7tBD3X+FEyCPaHm4OtqSJYo0T1YZSDaPUgo7/G2sYx&#10;psmlbeCLNVRPOMUOhiWASwuFBtwvznpcACX3P7fCKc70J4Mv7IpGDDdGVBbnFzkqbm5Zzy3CSIQq&#10;eeDYeBJvw7Bltta1mwYjZTFdA+/x9dQtjXnkN7AaFXzkMdtxIdEWmevR63ltLn8DAAD//wMAUEsD&#10;BBQABgAIAAAAIQALaRNg3QAAAAkBAAAPAAAAZHJzL2Rvd25yZXYueG1sTI9BS8NAEIXvgv9hGcGb&#10;3djGEGI2RcReKhSsBfE2ya5JMDsbspt2/fdOTnp8bx5vvlduox3E2Uy+d6TgfpWAMNQ43VOr4PS+&#10;u8tB+ICkcXBkFPwYD9vq+qrEQrsLvZnzMbSCS8gXqKALYSyk9E1nLPqVGw3x7ctNFgPLqZV6wguX&#10;20GukySTFnviDx2O5rkzzfdxtgpCvouvH5vPl3G/jxjn+vCgTwelbm/i0yOIYGL4C8OCz+hQMVPt&#10;ZtJeDKzTlLcEBessBcGBTb4Y9WJkIKtS/l9Q/QIAAP//AwBQSwECLQAUAAYACAAAACEAtoM4kv4A&#10;AADhAQAAEwAAAAAAAAAAAAAAAAAAAAAAW0NvbnRlbnRfVHlwZXNdLnhtbFBLAQItABQABgAIAAAA&#10;IQA4/SH/1gAAAJQBAAALAAAAAAAAAAAAAAAAAC8BAABfcmVscy8ucmVsc1BLAQItABQABgAIAAAA&#10;IQCe262fiQIAAH4FAAAOAAAAAAAAAAAAAAAAAC4CAABkcnMvZTJvRG9jLnhtbFBLAQItABQABgAI&#10;AAAAIQALaRNg3QAAAAkBAAAPAAAAAAAAAAAAAAAAAOMEAABkcnMvZG93bnJldi54bWxQSwUGAAAA&#10;AAQABADzAAAA7QUAAAAA&#10;" path="m,l2400,e" filled="f" strokeweight=".26619mm">
                <v:path arrowok="t" o:connecttype="custom" o:connectlocs="0,0;1524000,0" o:connectangles="0,0"/>
                <w10:wrap type="topAndBottom" anchorx="page"/>
              </v:shape>
            </w:pict>
          </mc:Fallback>
        </mc:AlternateContent>
      </w:r>
    </w:p>
    <w:p w14:paraId="3C3441F4" w14:textId="77777777" w:rsidR="00AE3BD3" w:rsidRPr="000B6B7E" w:rsidRDefault="001821F8">
      <w:pPr>
        <w:pStyle w:val="BodyText"/>
        <w:spacing w:line="250" w:lineRule="exact"/>
        <w:ind w:left="820"/>
      </w:pPr>
      <w:r w:rsidRPr="000B6B7E">
        <w:t>(Official Address)</w:t>
      </w:r>
    </w:p>
    <w:p w14:paraId="3BD3145E" w14:textId="77777777" w:rsidR="00AE3BD3" w:rsidRPr="000B6B7E" w:rsidRDefault="00AE3BD3">
      <w:pPr>
        <w:spacing w:line="250" w:lineRule="exact"/>
        <w:sectPr w:rsidR="00AE3BD3" w:rsidRPr="000B6B7E">
          <w:pgSz w:w="12240" w:h="15840"/>
          <w:pgMar w:top="1640" w:right="460" w:bottom="880" w:left="620" w:header="0" w:footer="699" w:gutter="0"/>
          <w:cols w:space="720"/>
        </w:sectPr>
      </w:pPr>
    </w:p>
    <w:p w14:paraId="2BC1351D" w14:textId="77777777" w:rsidR="00AE3BD3" w:rsidRPr="000B6B7E" w:rsidRDefault="00AE3BD3">
      <w:pPr>
        <w:pStyle w:val="BodyText"/>
        <w:spacing w:before="6"/>
        <w:rPr>
          <w:sz w:val="21"/>
        </w:rPr>
      </w:pPr>
    </w:p>
    <w:p w14:paraId="2E1F60A5" w14:textId="70DD816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19B46E2" wp14:editId="73B7E51D">
                <wp:extent cx="6210300" cy="6350"/>
                <wp:effectExtent l="0" t="0" r="0" b="4445"/>
                <wp:docPr id="201"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02" name="Rectangle 77"/>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4354A49" id="Group 76"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FyoRgIAAAcFAAAOAAAAZHJzL2Uyb0RvYy54bWykVMlu2zAQvRfoPxC811ri2IlgOQicxiiQ&#10;tkHTfgBNUQsqcdghbTn9+g4p1TYc9OLqIHA4C997w+Hibt+1bKfQNqBznkxizpSWUDS6yvmP748f&#10;bjizTuhCtKBVzl+V5XfL9+8WvclUCjW0hUJGRbTNepPz2jmTRZGVteqEnYBRmpwlYCccmVhFBYqe&#10;qndtlMbxLOoBC4MglbW0+zA4+TLUL0sl3deytMqxNueEzYU/hv/G/6PlQmQVClM3coQhLkDRiUbT&#10;oYdSD8IJtsXmTamukQgWSjeR0EVQlo1UgQOxSeIzNmuErQlcqqyvzEEmkvZMp4vLyi+7NZoX84wD&#10;elo+gfxpSZeoN1V26vd2NQSzTf8ZCuqn2DoIxPcldr4EUWL7oO/rQV+1d0zS5ixN4quY2iDJN7u6&#10;HuWXNfXoTZKsP45pt/ObMScJGZHIhtMCwhGR7zhdIXtUyf6fSi+1MCqIb70Kz8iaIudpnHKmRUfU&#10;v9HlErpqFZvP/T3y51PgXy3tICTTsKopTN0jQl8rURCuxMcT+pMEb1hqw2XK/lMikRm0bq2gY36R&#10;cyTUoWFi92Sdh3EM8f2z0DbFY9O2wcBqs2qR7YQfn/AF5GdhrfbBGnzaUNHvBH6e0iDNBopXoocw&#10;zCC9GbSoAX9z1tP85dz+2gpUnLWfNEl0m0ynfmCDMb2ep2TgqWdz6hFaUqmcO86G5coNQ7412FQ1&#10;nZQE0hru6cKWTSDuJR9QjWDp9oRVmLagzPgy+HE+tUPU8f1a/gE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DB4XKhGAgAABwUA&#10;AA4AAAAAAAAAAAAAAAAALgIAAGRycy9lMm9Eb2MueG1sUEsBAi0AFAAGAAgAAAAhAGFx+9DaAAAA&#10;AwEAAA8AAAAAAAAAAAAAAAAAoAQAAGRycy9kb3ducmV2LnhtbFBLBQYAAAAABAAEAPMAAACnBQAA&#10;AAA=&#10;">
                <v:rect id="Rectangle 77"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gm9xgAAANwAAAAPAAAAZHJzL2Rvd25yZXYueG1sRI9PawIx&#10;FMTvBb9DeEJvNenSFrs1igpCL4X656C35+Z1d3Hzsiaprn76piB4HGbmN8xo0tlGnMiH2rGG54EC&#10;QVw4U3OpYbNePA1BhIhssHFMGi4UYDLuPYwwN+7MSzqtYikShEOOGqoY21zKUFRkMQxcS5y8H+ct&#10;xiR9KY3Hc4LbRmZKvUmLNaeFCluaV1QcVr9Ww+x9ODt+v/DXdbnf0W67P7xmXmn92O+mHyAidfEe&#10;vrU/jYZMZfB/Jh0BOf4DAAD//wMAUEsBAi0AFAAGAAgAAAAhANvh9svuAAAAhQEAABMAAAAAAAAA&#10;AAAAAAAAAAAAAFtDb250ZW50X1R5cGVzXS54bWxQSwECLQAUAAYACAAAACEAWvQsW78AAAAVAQAA&#10;CwAAAAAAAAAAAAAAAAAfAQAAX3JlbHMvLnJlbHNQSwECLQAUAAYACAAAACEAFBYJvcYAAADcAAAA&#10;DwAAAAAAAAAAAAAAAAAHAgAAZHJzL2Rvd25yZXYueG1sUEsFBgAAAAADAAMAtwAAAPoCAAAAAA==&#10;" fillcolor="black" stroked="f"/>
                <w10:anchorlock/>
              </v:group>
            </w:pict>
          </mc:Fallback>
        </mc:AlternateContent>
      </w:r>
    </w:p>
    <w:p w14:paraId="04CB5BE2" w14:textId="77777777" w:rsidR="00AE3BD3" w:rsidRPr="000B6B7E" w:rsidRDefault="001821F8">
      <w:pPr>
        <w:spacing w:line="267" w:lineRule="exact"/>
        <w:ind w:left="1406" w:right="1189"/>
        <w:jc w:val="center"/>
        <w:rPr>
          <w:rFonts w:ascii="Arial"/>
          <w:b/>
          <w:sz w:val="24"/>
        </w:rPr>
      </w:pPr>
      <w:r w:rsidRPr="000B6B7E">
        <w:rPr>
          <w:rFonts w:ascii="Arial"/>
          <w:b/>
          <w:sz w:val="24"/>
          <w:u w:val="thick"/>
        </w:rPr>
        <w:t>Appendix D</w:t>
      </w:r>
    </w:p>
    <w:p w14:paraId="08909A96" w14:textId="77777777" w:rsidR="00AE3BD3" w:rsidRPr="000B6B7E" w:rsidRDefault="001821F8">
      <w:pPr>
        <w:ind w:left="3033" w:right="2816" w:firstLine="3"/>
        <w:jc w:val="center"/>
        <w:rPr>
          <w:rFonts w:ascii="Arial"/>
          <w:b/>
          <w:sz w:val="24"/>
        </w:rPr>
      </w:pPr>
      <w:r w:rsidRPr="000B6B7E">
        <w:rPr>
          <w:rFonts w:ascii="Arial"/>
          <w:b/>
          <w:sz w:val="24"/>
          <w:u w:val="thick"/>
        </w:rPr>
        <w:t>Draft format for retention payment guarantee</w:t>
      </w:r>
      <w:r w:rsidRPr="000B6B7E">
        <w:rPr>
          <w:rFonts w:ascii="Arial"/>
          <w:b/>
          <w:sz w:val="24"/>
        </w:rPr>
        <w:t xml:space="preserve"> (On stamp paper as per statutory requirement)</w:t>
      </w:r>
    </w:p>
    <w:p w14:paraId="2E8729C9" w14:textId="77777777" w:rsidR="00AE3BD3" w:rsidRPr="000B6B7E" w:rsidRDefault="00AE3BD3">
      <w:pPr>
        <w:pStyle w:val="BodyText"/>
        <w:rPr>
          <w:rFonts w:ascii="Arial"/>
          <w:b/>
        </w:rPr>
      </w:pPr>
    </w:p>
    <w:p w14:paraId="125ACDD4" w14:textId="77777777" w:rsidR="00AE3BD3" w:rsidRPr="000B6B7E" w:rsidRDefault="001821F8">
      <w:pPr>
        <w:pStyle w:val="Heading2"/>
        <w:ind w:left="819" w:firstLine="0"/>
      </w:pPr>
      <w:r w:rsidRPr="000B6B7E">
        <w:t>Date:</w:t>
      </w:r>
    </w:p>
    <w:p w14:paraId="4096EE45" w14:textId="77777777" w:rsidR="00AE3BD3" w:rsidRPr="000B6B7E" w:rsidRDefault="001821F8">
      <w:pPr>
        <w:ind w:left="819"/>
        <w:rPr>
          <w:rFonts w:ascii="Arial"/>
          <w:b/>
          <w:sz w:val="24"/>
        </w:rPr>
      </w:pPr>
      <w:r w:rsidRPr="000B6B7E">
        <w:rPr>
          <w:rFonts w:ascii="Arial"/>
          <w:b/>
          <w:sz w:val="24"/>
        </w:rPr>
        <w:t>To,</w:t>
      </w:r>
    </w:p>
    <w:p w14:paraId="793FA601" w14:textId="77777777" w:rsidR="00AE3BD3" w:rsidRPr="000B6B7E" w:rsidRDefault="001821F8">
      <w:pPr>
        <w:pStyle w:val="BodyText"/>
        <w:ind w:left="819"/>
      </w:pPr>
      <w:r w:rsidRPr="000B6B7E">
        <w:t>[Name and address of Developer]</w:t>
      </w:r>
    </w:p>
    <w:p w14:paraId="19D06582" w14:textId="77777777" w:rsidR="00AE3BD3" w:rsidRPr="000B6B7E" w:rsidRDefault="00AE3BD3">
      <w:pPr>
        <w:pStyle w:val="BodyText"/>
      </w:pPr>
    </w:p>
    <w:p w14:paraId="6AD2EA7D" w14:textId="77777777" w:rsidR="00AE3BD3" w:rsidRPr="000B6B7E" w:rsidRDefault="001821F8">
      <w:pPr>
        <w:pStyle w:val="BodyText"/>
        <w:ind w:left="819"/>
      </w:pPr>
      <w:r w:rsidRPr="000B6B7E">
        <w:t>Dear Sir,</w:t>
      </w:r>
    </w:p>
    <w:p w14:paraId="387ABB71" w14:textId="77777777" w:rsidR="00AE3BD3" w:rsidRPr="000B6B7E" w:rsidRDefault="001821F8">
      <w:pPr>
        <w:pStyle w:val="BodyText"/>
        <w:tabs>
          <w:tab w:val="left" w:pos="4528"/>
        </w:tabs>
        <w:ind w:left="819"/>
        <w:rPr>
          <w:rFonts w:ascii="Times New Roman"/>
        </w:rPr>
      </w:pPr>
      <w:r w:rsidRPr="000B6B7E">
        <w:t xml:space="preserve">Guarantee No.  </w:t>
      </w:r>
      <w:r w:rsidRPr="000B6B7E">
        <w:rPr>
          <w:rFonts w:ascii="Times New Roman"/>
          <w:w w:val="99"/>
          <w:u w:val="single"/>
        </w:rPr>
        <w:t xml:space="preserve"> </w:t>
      </w:r>
      <w:r w:rsidRPr="000B6B7E">
        <w:rPr>
          <w:rFonts w:ascii="Times New Roman"/>
          <w:u w:val="single"/>
        </w:rPr>
        <w:tab/>
      </w:r>
    </w:p>
    <w:p w14:paraId="5775A59B" w14:textId="77777777" w:rsidR="00AE3BD3" w:rsidRPr="000B6B7E" w:rsidRDefault="001821F8">
      <w:pPr>
        <w:pStyle w:val="BodyText"/>
        <w:tabs>
          <w:tab w:val="left" w:leader="hyphen" w:pos="4553"/>
        </w:tabs>
        <w:ind w:left="819" w:right="5819"/>
      </w:pPr>
      <w:r w:rsidRPr="000B6B7E">
        <w:t>Amount of Guarantee: Rs</w:t>
      </w:r>
      <w:r w:rsidRPr="000B6B7E">
        <w:rPr>
          <w:rFonts w:ascii="Times New Roman"/>
        </w:rPr>
        <w:tab/>
      </w:r>
      <w:r w:rsidRPr="000B6B7E">
        <w:t xml:space="preserve">/- Guarantee cover from --/--/---- to </w:t>
      </w:r>
      <w:r w:rsidRPr="000B6B7E">
        <w:rPr>
          <w:u w:val="single"/>
        </w:rPr>
        <w:t>---/---/-----</w:t>
      </w:r>
    </w:p>
    <w:p w14:paraId="575F170E" w14:textId="77777777" w:rsidR="00AE3BD3" w:rsidRPr="000B6B7E" w:rsidRDefault="001821F8">
      <w:pPr>
        <w:pStyle w:val="BodyText"/>
        <w:ind w:left="820"/>
      </w:pPr>
      <w:r w:rsidRPr="000B6B7E">
        <w:t xml:space="preserve">Last date for lodgement of claim </w:t>
      </w:r>
      <w:r w:rsidRPr="000B6B7E">
        <w:rPr>
          <w:u w:val="single"/>
        </w:rPr>
        <w:t>--/--/----</w:t>
      </w:r>
    </w:p>
    <w:p w14:paraId="76045591" w14:textId="77777777" w:rsidR="00AE3BD3" w:rsidRPr="000B6B7E" w:rsidRDefault="00AE3BD3">
      <w:pPr>
        <w:pStyle w:val="BodyText"/>
        <w:rPr>
          <w:sz w:val="16"/>
        </w:rPr>
      </w:pPr>
    </w:p>
    <w:p w14:paraId="1F538195" w14:textId="77777777" w:rsidR="00AE3BD3" w:rsidRPr="000B6B7E" w:rsidRDefault="001821F8">
      <w:pPr>
        <w:pStyle w:val="BodyText"/>
        <w:tabs>
          <w:tab w:val="left" w:leader="hyphen" w:pos="9312"/>
        </w:tabs>
        <w:spacing w:before="92"/>
        <w:ind w:left="820" w:right="617"/>
        <w:jc w:val="both"/>
      </w:pPr>
      <w:r w:rsidRPr="000B6B7E">
        <w:t>In consideration of [Name of Developer], (hereinafter referred to as the 'Developer' which expression shall, unless repugnant to the context or meaning thereof include its successors, administrators and assigns) having awarded to M/s. --------------- (Name of the Contractor) having its Registered/Head Office at</w:t>
      </w:r>
      <w:r w:rsidRPr="000B6B7E">
        <w:rPr>
          <w:rFonts w:ascii="Times New Roman"/>
        </w:rPr>
        <w:tab/>
      </w:r>
      <w:r w:rsidRPr="000B6B7E">
        <w:t>(hereinafter</w:t>
      </w:r>
    </w:p>
    <w:p w14:paraId="619EE5CD" w14:textId="77777777" w:rsidR="00AE3BD3" w:rsidRPr="000B6B7E" w:rsidRDefault="001821F8">
      <w:pPr>
        <w:pStyle w:val="BodyText"/>
        <w:ind w:left="819" w:right="617"/>
        <w:jc w:val="both"/>
      </w:pPr>
      <w:r w:rsidRPr="000B6B7E">
        <w:t>referred to as the 'Contractor' which expression shall unless repugnant to the context or meaning thereof, include its successors, administrators, executors and assigns), having awarded a Contract by issue of Developer's Letter of Intent / Work Order No.--------------------</w:t>
      </w:r>
    </w:p>
    <w:p w14:paraId="27E2DDEA" w14:textId="77777777" w:rsidR="00AE3BD3" w:rsidRPr="000B6B7E" w:rsidRDefault="001821F8">
      <w:pPr>
        <w:pStyle w:val="BodyText"/>
        <w:tabs>
          <w:tab w:val="left" w:leader="hyphen" w:pos="9939"/>
        </w:tabs>
        <w:ind w:left="819" w:right="617"/>
        <w:jc w:val="both"/>
      </w:pPr>
      <w:r w:rsidRPr="000B6B7E">
        <w:t>- dated ---/---/20 and the same having been acknowledged and accepted by the Contractor, resulting in a Contract bearing LOI/Work order No</w:t>
      </w:r>
      <w:r w:rsidRPr="000B6B7E">
        <w:rPr>
          <w:rFonts w:ascii="Times New Roman"/>
        </w:rPr>
        <w:tab/>
      </w:r>
      <w:r w:rsidRPr="000B6B7E">
        <w:t>dated</w:t>
      </w:r>
    </w:p>
    <w:p w14:paraId="456817D3" w14:textId="77777777" w:rsidR="00AE3BD3" w:rsidRPr="000B6B7E" w:rsidRDefault="001821F8">
      <w:pPr>
        <w:pStyle w:val="BodyText"/>
        <w:ind w:left="819"/>
        <w:jc w:val="both"/>
      </w:pPr>
      <w:r w:rsidRPr="000B6B7E">
        <w:t>--/---/20 having value of Rs.-------------- (Rupees ------------------------------ Only) for ---------------</w:t>
      </w:r>
    </w:p>
    <w:p w14:paraId="4566CDDF" w14:textId="77777777" w:rsidR="00AE3BD3" w:rsidRPr="000B6B7E" w:rsidRDefault="001821F8">
      <w:pPr>
        <w:pStyle w:val="BodyText"/>
        <w:ind w:left="819" w:right="619"/>
        <w:jc w:val="both"/>
      </w:pPr>
      <w:r w:rsidRPr="000B6B7E">
        <w:t>---------------------(mention brief scope of the contract ) and the Developer having agreed pursuant to the provisions of Contract to release the retention money amounting to Rs.-------</w:t>
      </w:r>
    </w:p>
    <w:p w14:paraId="13F4C426" w14:textId="77777777" w:rsidR="00AE3BD3" w:rsidRPr="000B6B7E" w:rsidRDefault="001821F8">
      <w:pPr>
        <w:pStyle w:val="BodyText"/>
        <w:tabs>
          <w:tab w:val="left" w:leader="hyphen" w:pos="7025"/>
        </w:tabs>
        <w:ind w:left="819"/>
        <w:jc w:val="both"/>
      </w:pPr>
      <w:r w:rsidRPr="000B6B7E">
        <w:t>-------/- (Rupees ------------- Only) to M/s</w:t>
      </w:r>
      <w:r w:rsidRPr="000B6B7E">
        <w:rPr>
          <w:rFonts w:ascii="Times New Roman"/>
        </w:rPr>
        <w:tab/>
      </w:r>
      <w:r w:rsidRPr="000B6B7E">
        <w:t>(Name of the Contractor) to cope</w:t>
      </w:r>
    </w:p>
    <w:p w14:paraId="30159B01" w14:textId="77777777" w:rsidR="00AE3BD3" w:rsidRPr="000B6B7E" w:rsidRDefault="001821F8">
      <w:pPr>
        <w:pStyle w:val="BodyText"/>
        <w:ind w:left="819" w:right="618"/>
        <w:jc w:val="both"/>
      </w:pPr>
      <w:r w:rsidRPr="000B6B7E">
        <w:t>up with the work and for utilizing it for the expeditious execution of the Contract, on his furnishing the irrevocable and unconditional Bank Guarantee acceptable to the Developer.</w:t>
      </w:r>
    </w:p>
    <w:p w14:paraId="47E84DDA" w14:textId="77777777" w:rsidR="00AE3BD3" w:rsidRPr="000B6B7E" w:rsidRDefault="00AE3BD3">
      <w:pPr>
        <w:pStyle w:val="BodyText"/>
      </w:pPr>
    </w:p>
    <w:p w14:paraId="35FF91E4" w14:textId="77777777" w:rsidR="00AE3BD3" w:rsidRPr="000B6B7E" w:rsidRDefault="001821F8">
      <w:pPr>
        <w:pStyle w:val="BodyText"/>
        <w:ind w:left="819"/>
        <w:jc w:val="both"/>
      </w:pPr>
      <w:r w:rsidRPr="000B6B7E">
        <w:t>We -----------(Name of the Bank), -----------------(Address of the Bank’s Branch) having its</w:t>
      </w:r>
    </w:p>
    <w:p w14:paraId="288CAEAC" w14:textId="77777777" w:rsidR="00AE3BD3" w:rsidRPr="000B6B7E" w:rsidRDefault="001821F8">
      <w:pPr>
        <w:pStyle w:val="BodyText"/>
        <w:tabs>
          <w:tab w:val="left" w:leader="hyphen" w:pos="7911"/>
        </w:tabs>
        <w:ind w:left="819" w:right="618"/>
        <w:jc w:val="both"/>
      </w:pPr>
      <w:r w:rsidRPr="000B6B7E">
        <w:t>Head Office at -------------------------------- (hereinafter referred to as the 'Bank', which expression shall, unless repugnant to the context or meaning thereof, include its successors, administrators, executors and assigns) do hereby irrevocably and unconditionally guarantee and undertake to pay the Developer, immediately on demand any or, all monies payable by the Contractor to the extent of Rs.------------/- (Rupees</w:t>
      </w:r>
      <w:r w:rsidRPr="000B6B7E">
        <w:rPr>
          <w:rFonts w:ascii="Times New Roman"/>
        </w:rPr>
        <w:tab/>
      </w:r>
      <w:r w:rsidRPr="000B6B7E">
        <w:t>Only) as aforesaid at any</w:t>
      </w:r>
    </w:p>
    <w:p w14:paraId="3815C3F7" w14:textId="77777777" w:rsidR="00AE3BD3" w:rsidRPr="000B6B7E" w:rsidRDefault="001821F8">
      <w:pPr>
        <w:pStyle w:val="BodyText"/>
        <w:spacing w:before="1"/>
        <w:ind w:left="819" w:right="617"/>
        <w:jc w:val="both"/>
      </w:pPr>
      <w:r w:rsidRPr="000B6B7E">
        <w:t>time up to --/---/---- without any demur, reservation, contest, recourse or protest and / or without any reference to the Contractor. Any such demand made by the Developer on the Bank shall be conclusive and binding notwithstanding any difference between the Developer and the Contractor or any dispute pending before any Court, Tribunal, Arbitrator or any other authority. We agree that the guarantee herein contained shall continue to be enforceable till the Developer discharges this guarantee.</w:t>
      </w:r>
    </w:p>
    <w:p w14:paraId="360BBF83" w14:textId="77777777" w:rsidR="00AE3BD3" w:rsidRPr="000B6B7E" w:rsidRDefault="00AE3BD3">
      <w:pPr>
        <w:pStyle w:val="BodyText"/>
        <w:spacing w:before="10"/>
        <w:rPr>
          <w:sz w:val="23"/>
        </w:rPr>
      </w:pPr>
    </w:p>
    <w:p w14:paraId="7BBEC3D3" w14:textId="77777777" w:rsidR="00AE3BD3" w:rsidRPr="000B6B7E" w:rsidRDefault="001821F8">
      <w:pPr>
        <w:pStyle w:val="BodyText"/>
        <w:tabs>
          <w:tab w:val="left" w:leader="hyphen" w:pos="1944"/>
        </w:tabs>
        <w:ind w:left="819"/>
        <w:jc w:val="both"/>
      </w:pPr>
      <w:r w:rsidRPr="000B6B7E">
        <w:t>We,</w:t>
      </w:r>
      <w:r w:rsidRPr="000B6B7E">
        <w:rPr>
          <w:rFonts w:ascii="Times New Roman"/>
        </w:rPr>
        <w:tab/>
      </w:r>
      <w:r w:rsidRPr="000B6B7E">
        <w:t>(Name of the Bank) further agree that the Developer shall be the sole judge of and</w:t>
      </w:r>
    </w:p>
    <w:p w14:paraId="606B818B" w14:textId="77777777" w:rsidR="00AE3BD3" w:rsidRPr="000B6B7E" w:rsidRDefault="001821F8">
      <w:pPr>
        <w:pStyle w:val="BodyText"/>
        <w:ind w:left="819"/>
        <w:jc w:val="both"/>
      </w:pPr>
      <w:r w:rsidRPr="000B6B7E">
        <w:t>as to whether the said Contractor has committed any breach or breaches of any of the terms</w:t>
      </w:r>
    </w:p>
    <w:p w14:paraId="17559022" w14:textId="77777777" w:rsidR="00AE3BD3" w:rsidRPr="000B6B7E" w:rsidRDefault="00AE3BD3">
      <w:pPr>
        <w:jc w:val="both"/>
        <w:sectPr w:rsidR="00AE3BD3" w:rsidRPr="000B6B7E">
          <w:pgSz w:w="12240" w:h="15840"/>
          <w:pgMar w:top="1640" w:right="460" w:bottom="880" w:left="620" w:header="0" w:footer="699" w:gutter="0"/>
          <w:cols w:space="720"/>
        </w:sectPr>
      </w:pPr>
    </w:p>
    <w:p w14:paraId="48872BA3" w14:textId="77777777" w:rsidR="00AE3BD3" w:rsidRPr="000B6B7E" w:rsidRDefault="00AE3BD3">
      <w:pPr>
        <w:pStyle w:val="BodyText"/>
        <w:spacing w:before="6"/>
        <w:rPr>
          <w:sz w:val="21"/>
        </w:rPr>
      </w:pPr>
    </w:p>
    <w:p w14:paraId="04A1EA67" w14:textId="040E203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A1C3E06" wp14:editId="573AC115">
                <wp:extent cx="6210300" cy="6350"/>
                <wp:effectExtent l="0" t="0" r="0" b="4445"/>
                <wp:docPr id="199"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200" name="Rectangle 75"/>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683F134" id="Group 74"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nXsRgIAAAcFAAAOAAAAZHJzL2Uyb0RvYy54bWykVMlu2zAQvRfoPxC815IcL4lgOQicxiiQ&#10;tkHTfgBNUQsqcdghbdn9+g4p1TYc9OLqIHA4C997w+Hift82bKfQ1qAznoxizpSWkNe6zPiP708f&#10;bjm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d/PbIScJGZFI+9MCwgGR7zhdIXtSyf6fSq+VMCqIb70KL8jqPON05zjToiXq&#10;3+hyCV02is2n/h758ynwr5a2F5JpWFUUph4QoauUyAlX4uMJ/VmCNyy14Tpl/ymRSA1at1bQMr/I&#10;OBLq0DCxe7bOwziF+P5ZaOr8qW6aYGC5WTXIdsKPT/gC8ouwRvtgDT6tr+h3Aj9PqZdmA/mB6CH0&#10;M0hvBi0qwN+cdTR/Gbe/tgIVZ80nTRLdJZOJH9hgTKbzMRl47tmce4SWVCrjjrN+uXL9kG8N1mVF&#10;JyWBtIYHurBFHYh7yXtUA1i6PWEVpi0oM7wMfpzP7RB1er+Wf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MImdexGAgAABwUA&#10;AA4AAAAAAAAAAAAAAAAALgIAAGRycy9lMm9Eb2MueG1sUEsBAi0AFAAGAAgAAAAhAGFx+9DaAAAA&#10;AwEAAA8AAAAAAAAAAAAAAAAAoAQAAGRycy9kb3ducmV2LnhtbFBLBQYAAAAABAAEAPMAAACnBQAA&#10;AAA=&#10;">
                <v:rect id="Rectangle 75"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JRxQAAANwAAAAPAAAAZHJzL2Rvd25yZXYueG1sRI9Ba8JA&#10;FITvQv/D8gq9mY3SFo3ZSBUEL4VqPejtmX0mwezbdHfVtL++WxB6HGbmGyaf96YVV3K+saxglKQg&#10;iEurG64U7D5XwwkIH5A1tpZJwTd5mBcPgxwzbW+8oes2VCJC2GeooA6hy6T0ZU0GfWI74uidrDMY&#10;onSV1A5vEW5aOU7TV2mw4bhQY0fLmsrz9mIULKaTxdfHM7//bI4HOuyP55exS5V6euzfZiAC9eE/&#10;fG+vtYJIhL8z8QjI4hcAAP//AwBQSwECLQAUAAYACAAAACEA2+H2y+4AAACFAQAAEwAAAAAAAAAA&#10;AAAAAAAAAAAAW0NvbnRlbnRfVHlwZXNdLnhtbFBLAQItABQABgAIAAAAIQBa9CxbvwAAABUBAAAL&#10;AAAAAAAAAAAAAAAAAB8BAABfcmVscy8ucmVsc1BLAQItABQABgAIAAAAIQCLiDJRxQAAANwAAAAP&#10;AAAAAAAAAAAAAAAAAAcCAABkcnMvZG93bnJldi54bWxQSwUGAAAAAAMAAwC3AAAA+QIAAAAA&#10;" fillcolor="black" stroked="f"/>
                <w10:anchorlock/>
              </v:group>
            </w:pict>
          </mc:Fallback>
        </mc:AlternateContent>
      </w:r>
    </w:p>
    <w:p w14:paraId="52AA3142" w14:textId="77777777" w:rsidR="00AE3BD3" w:rsidRPr="000B6B7E" w:rsidRDefault="001821F8">
      <w:pPr>
        <w:pStyle w:val="BodyText"/>
        <w:tabs>
          <w:tab w:val="left" w:leader="hyphen" w:pos="7966"/>
        </w:tabs>
        <w:ind w:left="820" w:right="617"/>
        <w:jc w:val="both"/>
      </w:pPr>
      <w:r w:rsidRPr="000B6B7E">
        <w:t>and conditions of the said Contract and / or other terms and conditions on the basis of which the retention money amounting to Rs.--------------/- (Rupees</w:t>
      </w:r>
      <w:r w:rsidRPr="000B6B7E">
        <w:rPr>
          <w:rFonts w:ascii="Times New Roman"/>
        </w:rPr>
        <w:tab/>
      </w:r>
      <w:r w:rsidRPr="000B6B7E">
        <w:t>Only) has been released</w:t>
      </w:r>
    </w:p>
    <w:p w14:paraId="66308186" w14:textId="77777777" w:rsidR="00AE3BD3" w:rsidRPr="000B6B7E" w:rsidRDefault="001821F8">
      <w:pPr>
        <w:pStyle w:val="BodyText"/>
        <w:ind w:left="820" w:right="617"/>
        <w:jc w:val="both"/>
      </w:pPr>
      <w:r w:rsidRPr="000B6B7E">
        <w:t>and extent of loss, damage, costs, charges and expenses caused to or suffered by or that may be caused to or suffered by the Developer on account thereof and the decision of the Developer that the said Contractor has committed such breach or breaches shall be final and binding on us.</w:t>
      </w:r>
    </w:p>
    <w:p w14:paraId="6DE5D5A2" w14:textId="77777777" w:rsidR="00AE3BD3" w:rsidRPr="000B6B7E" w:rsidRDefault="00AE3BD3">
      <w:pPr>
        <w:pStyle w:val="BodyText"/>
        <w:spacing w:before="2"/>
        <w:rPr>
          <w:sz w:val="23"/>
        </w:rPr>
      </w:pPr>
    </w:p>
    <w:p w14:paraId="25418D88" w14:textId="77777777" w:rsidR="00AE3BD3" w:rsidRPr="000B6B7E" w:rsidRDefault="001821F8">
      <w:pPr>
        <w:pStyle w:val="BodyText"/>
        <w:tabs>
          <w:tab w:val="left" w:leader="hyphen" w:pos="2096"/>
        </w:tabs>
        <w:spacing w:before="1"/>
        <w:ind w:left="820"/>
        <w:jc w:val="both"/>
      </w:pPr>
      <w:r w:rsidRPr="000B6B7E">
        <w:t>We,</w:t>
      </w:r>
      <w:r w:rsidRPr="000B6B7E">
        <w:rPr>
          <w:rFonts w:ascii="Times New Roman"/>
        </w:rPr>
        <w:tab/>
      </w:r>
      <w:r w:rsidRPr="000B6B7E">
        <w:rPr>
          <w:w w:val="95"/>
        </w:rPr>
        <w:t>(name of the Bank), further agree that the Guarantee here contained shall remain</w:t>
      </w:r>
    </w:p>
    <w:p w14:paraId="5EDF609D" w14:textId="77777777" w:rsidR="00AE3BD3" w:rsidRPr="000B6B7E" w:rsidRDefault="001821F8">
      <w:pPr>
        <w:pStyle w:val="BodyText"/>
        <w:tabs>
          <w:tab w:val="left" w:leader="hyphen" w:pos="10393"/>
        </w:tabs>
        <w:ind w:left="820" w:right="617"/>
        <w:jc w:val="both"/>
      </w:pPr>
      <w:r w:rsidRPr="000B6B7E">
        <w:t>in full force and effect during the period that would be taken for the performance of the said Contractor and till all the dues of the Developer under the said Contract or by virtue of any of the terms and conditions agreed to have been fully paid and its claims satisfied or discharged and till the Developer certifies that the terms and conditions of the said Contract and other terms and conditions on the basis of which the retention money amounting to Rs</w:t>
      </w:r>
      <w:r w:rsidRPr="000B6B7E">
        <w:rPr>
          <w:rFonts w:ascii="Times New Roman"/>
        </w:rPr>
        <w:tab/>
      </w:r>
      <w:r w:rsidRPr="000B6B7E">
        <w:t>/-</w:t>
      </w:r>
    </w:p>
    <w:p w14:paraId="3A8A4871" w14:textId="77777777" w:rsidR="00AE3BD3" w:rsidRPr="000B6B7E" w:rsidRDefault="001821F8">
      <w:pPr>
        <w:pStyle w:val="BodyText"/>
        <w:ind w:left="820" w:right="617"/>
        <w:jc w:val="both"/>
      </w:pPr>
      <w:r w:rsidRPr="000B6B7E">
        <w:t>(Rupees --------------- Only) has been released, have been fully and properly carried out by the said Contractor and accordingly discharges this guarantee subject, however, that the Developer shall have no claim under the guarantee after ---/---/------, unless a notice of the claim under this guarantee has been served on the Bank before the expiry of the said period.</w:t>
      </w:r>
    </w:p>
    <w:p w14:paraId="6609F5FC" w14:textId="77777777" w:rsidR="00AE3BD3" w:rsidRPr="000B6B7E" w:rsidRDefault="00AE3BD3">
      <w:pPr>
        <w:pStyle w:val="BodyText"/>
      </w:pPr>
    </w:p>
    <w:p w14:paraId="272EA3B5" w14:textId="77777777" w:rsidR="00AE3BD3" w:rsidRPr="000B6B7E" w:rsidRDefault="001821F8">
      <w:pPr>
        <w:pStyle w:val="BodyText"/>
        <w:tabs>
          <w:tab w:val="left" w:leader="hyphen" w:pos="7625"/>
        </w:tabs>
        <w:ind w:left="820" w:right="618"/>
        <w:jc w:val="both"/>
      </w:pPr>
      <w:r w:rsidRPr="000B6B7E">
        <w:t>The Developer shall have the fullest liberty without affecting in any way the liability of the Bank under this guarantee or indemnity, from time to time to vary any of the terms and conditions of the said Contract and or the terms and conditions on this basis of which the retention money amounting to Rs.-----------/- (Rupees</w:t>
      </w:r>
      <w:r w:rsidRPr="000B6B7E">
        <w:rPr>
          <w:rFonts w:ascii="Times New Roman"/>
        </w:rPr>
        <w:tab/>
      </w:r>
      <w:r w:rsidRPr="000B6B7E">
        <w:t>Only) has been released or</w:t>
      </w:r>
    </w:p>
    <w:p w14:paraId="434B2474" w14:textId="77777777" w:rsidR="00AE3BD3" w:rsidRPr="000B6B7E" w:rsidRDefault="001821F8">
      <w:pPr>
        <w:pStyle w:val="BodyText"/>
        <w:ind w:left="819" w:right="617"/>
        <w:jc w:val="both"/>
      </w:pPr>
      <w:r w:rsidRPr="000B6B7E">
        <w:t>to extend the time of performance by the said Contractor or to postpone for any time and from time to time any of the powers exercisable by it against the said Contractor and either to enforce or forbear from enforcing any of the terms and conditions governing the said Contract or securities available to Developers and the said Bank shall not be released from its liability under these presents by any exercise by the Developer of the liberty with reference to the matters aforesaid or by reason of time being given to the said Contractor or any other forbearance, act or omission on the part of the Developer or any indulgence by the Developer to the said Contractor or any other matter or thing whatsoever which under the law relating to sureties would but for this provision have effect of so releasing the Bank from its such liability.</w:t>
      </w:r>
    </w:p>
    <w:p w14:paraId="34C25DD8" w14:textId="77777777" w:rsidR="00AE3BD3" w:rsidRPr="000B6B7E" w:rsidRDefault="00AE3BD3">
      <w:pPr>
        <w:pStyle w:val="BodyText"/>
      </w:pPr>
    </w:p>
    <w:p w14:paraId="1F96E9EF" w14:textId="77777777" w:rsidR="00AE3BD3" w:rsidRPr="000B6B7E" w:rsidRDefault="001821F8">
      <w:pPr>
        <w:pStyle w:val="BodyText"/>
        <w:ind w:left="819" w:right="618" w:hanging="1"/>
        <w:jc w:val="both"/>
      </w:pPr>
      <w:r w:rsidRPr="000B6B7E">
        <w:t>It shall not be necessary for the Developer to proceed against the Contractor before proceeding against the Bank and the Guarantee herein contained shall be enforceable against the Bank notwithstanding any security, which the Developer may have obtained or obtain from the Contractor shall at the time when proceedings are taken against the Bank hereunder, be outstanding or un-realized.</w:t>
      </w:r>
    </w:p>
    <w:p w14:paraId="7B992DB8" w14:textId="77777777" w:rsidR="00AE3BD3" w:rsidRPr="000B6B7E" w:rsidRDefault="00AE3BD3">
      <w:pPr>
        <w:pStyle w:val="BodyText"/>
        <w:spacing w:before="11"/>
        <w:rPr>
          <w:sz w:val="23"/>
        </w:rPr>
      </w:pPr>
    </w:p>
    <w:p w14:paraId="3E7BD904" w14:textId="77777777" w:rsidR="00AE3BD3" w:rsidRPr="000B6B7E" w:rsidRDefault="001821F8">
      <w:pPr>
        <w:pStyle w:val="BodyText"/>
        <w:ind w:left="819"/>
        <w:jc w:val="both"/>
      </w:pPr>
      <w:r w:rsidRPr="000B6B7E">
        <w:rPr>
          <w:w w:val="95"/>
        </w:rPr>
        <w:t>We,</w:t>
      </w:r>
      <w:r w:rsidRPr="000B6B7E">
        <w:t xml:space="preserve">     </w:t>
      </w:r>
      <w:r w:rsidRPr="000B6B7E">
        <w:rPr>
          <w:w w:val="95"/>
        </w:rPr>
        <w:t>(Name of the Bank), lastly undertake not to revoke this guarantee during its currency</w:t>
      </w:r>
    </w:p>
    <w:p w14:paraId="30413AF5" w14:textId="77777777" w:rsidR="00AE3BD3" w:rsidRPr="000B6B7E" w:rsidRDefault="001821F8">
      <w:pPr>
        <w:pStyle w:val="BodyText"/>
        <w:ind w:left="819" w:right="618"/>
        <w:jc w:val="both"/>
      </w:pPr>
      <w:r w:rsidRPr="000B6B7E">
        <w:t>except with the previous consent of the Developer in writing and agree that any change in the constitution of the said Contractor or the said Bank, shall not discharge our liability hereunder. If any further extension of this guarantee is required the same shall be extended to such required periods on receiving instructions from Developer, in whose favour this guarantee is issued.</w:t>
      </w:r>
    </w:p>
    <w:p w14:paraId="517F8DF0" w14:textId="77777777" w:rsidR="00AE3BD3" w:rsidRPr="000B6B7E" w:rsidRDefault="00AE3BD3">
      <w:pPr>
        <w:jc w:val="both"/>
        <w:sectPr w:rsidR="00AE3BD3" w:rsidRPr="000B6B7E">
          <w:pgSz w:w="12240" w:h="15840"/>
          <w:pgMar w:top="1640" w:right="460" w:bottom="880" w:left="620" w:header="0" w:footer="699" w:gutter="0"/>
          <w:cols w:space="720"/>
        </w:sectPr>
      </w:pPr>
    </w:p>
    <w:p w14:paraId="25750E39" w14:textId="77777777" w:rsidR="00AE3BD3" w:rsidRPr="000B6B7E" w:rsidRDefault="00AE3BD3">
      <w:pPr>
        <w:pStyle w:val="BodyText"/>
        <w:spacing w:before="6"/>
        <w:rPr>
          <w:sz w:val="21"/>
        </w:rPr>
      </w:pPr>
    </w:p>
    <w:p w14:paraId="16AF78FA" w14:textId="3F69EC8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66D94C1" wp14:editId="7C074EE0">
                <wp:extent cx="6210300" cy="6350"/>
                <wp:effectExtent l="0" t="0" r="0" b="4445"/>
                <wp:docPr id="197"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98" name="Rectangle 73"/>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10AA83F" id="Group 72"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J/9RwIAAAcFAAAOAAAAZHJzL2Uyb0RvYy54bWykVNtu2zAMfR+wfxD0vthO0rQx4hRFugYD&#10;uq1Ytw9QZPmC2aJGKXGyrx8le0mQYi+ZHwxRIqlzDkkt7vdtw3YKbQ0648ko5kxpCXmty4z/+P70&#10;4Y4z64TORQNaZfygLL9fvn+36EyqxlBBkytklETbtDMZr5wzaRRZWalW2BEYpemwAGyFIxPLKEfR&#10;Ufa2icZxPIs6wNwgSGUt7T72h3wZ8heFku5rUVjlWJNxwubCH8N/4//RciHSEoWpajnAEFegaEWt&#10;6dJjqkfhBNti/SZVW0sEC4UbSWgjKIpaqsCB2CTxBZs1wtYELmXaleYoE0l7odPVaeWX3RrNq3nB&#10;Hj0tn0H+tKRL1JkyPT/3dtk7s033GXKqp9g6CMT3BbY+BVFi+6Dv4aiv2jsmaXM2TuJJTGWQdDab&#10;3Azyy4pq9CZIVh+HsPnt3RCThIhIpP1tAeGAyFecWsieVLL/p9JrJYwK4luvwguyOqcOn1NDa9ES&#10;9W/UXEKXjWK3E99H/n5y/Kul7YVkGlYVuakHROgqJXLClXh/Qn8W4A1LZbhO2X9KJFKD1q0VtMwv&#10;Mo6EOhRM7J6t8zBOLr5+Fpo6f6qbJhhYblYNsp3w4xO+gPzCrdHeWYMP6zP6ncDPU+ql2UB+IHoI&#10;/QzSm0GLCvA3Zx3NX8btr61AxVnzSZNE82Q69QMbjOnN7ZgMPD/ZnJ8ILSlVxh1n/XLl+iHfGqzL&#10;im5KAmkND9SwRR2Ie8l7VANY6p6wCtMWlBleBj/O53bwOr1fyz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mXJ/9RwIAAAcF&#10;AAAOAAAAAAAAAAAAAAAAAC4CAABkcnMvZTJvRG9jLnhtbFBLAQItABQABgAIAAAAIQBhcfvQ2gAA&#10;AAMBAAAPAAAAAAAAAAAAAAAAAKEEAABkcnMvZG93bnJldi54bWxQSwUGAAAAAAQABADzAAAAqAUA&#10;AAAA&#10;">
                <v:rect id="Rectangle 73"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cqsxwAAANwAAAAPAAAAZHJzL2Rvd25yZXYueG1sRI9Pb8Iw&#10;DMXvk/YdIk/iNlIQQ1AIaEyatMuk8ecAN9OYtqJxuiSDbp9+PiBxs/We3/t5vuxcoy4UYu3ZwKCf&#10;gSIuvK25NLDbvj9PQMWEbLHxTAZ+KcJy8fgwx9z6K6/pskmlkhCOORqoUmpzrWNRkcPY9y2xaCcf&#10;HCZZQ6ltwKuEu0YPs2ysHdYsDRW29FZRcd78OAOr6WT1/TXiz7/18UCH/fH8MgyZMb2n7nUGKlGX&#10;7ubb9YcV/KnQyjMygV78AwAA//8DAFBLAQItABQABgAIAAAAIQDb4fbL7gAAAIUBAAATAAAAAAAA&#10;AAAAAAAAAAAAAABbQ29udGVudF9UeXBlc10ueG1sUEsBAi0AFAAGAAgAAAAhAFr0LFu/AAAAFQEA&#10;AAsAAAAAAAAAAAAAAAAAHwEAAF9yZWxzLy5yZWxzUEsBAi0AFAAGAAgAAAAhAEbRyqzHAAAA3AAA&#10;AA8AAAAAAAAAAAAAAAAABwIAAGRycy9kb3ducmV2LnhtbFBLBQYAAAAAAwADALcAAAD7AgAAAAA=&#10;" fillcolor="black" stroked="f"/>
                <w10:anchorlock/>
              </v:group>
            </w:pict>
          </mc:Fallback>
        </mc:AlternateContent>
      </w:r>
    </w:p>
    <w:p w14:paraId="64C0C13F" w14:textId="77777777" w:rsidR="00AE3BD3" w:rsidRPr="000B6B7E" w:rsidRDefault="00AE3BD3">
      <w:pPr>
        <w:pStyle w:val="BodyText"/>
        <w:spacing w:before="2"/>
        <w:rPr>
          <w:sz w:val="15"/>
        </w:rPr>
      </w:pPr>
    </w:p>
    <w:p w14:paraId="51C27117" w14:textId="77777777" w:rsidR="00AE3BD3" w:rsidRPr="000B6B7E" w:rsidRDefault="001821F8">
      <w:pPr>
        <w:pStyle w:val="BodyText"/>
        <w:spacing w:before="92"/>
        <w:ind w:left="820" w:right="616"/>
      </w:pPr>
      <w:r w:rsidRPr="000B6B7E">
        <w:t>Notwithstanding anything-contained hereinabove our liability under this guarantee is restricted to Rs.------------/- (Rupees --------------- Only) and will remain in force until ---/--/-----</w:t>
      </w:r>
    </w:p>
    <w:p w14:paraId="2B796C14" w14:textId="77777777" w:rsidR="00AE3BD3" w:rsidRPr="000B6B7E" w:rsidRDefault="001821F8">
      <w:pPr>
        <w:pStyle w:val="BodyText"/>
        <w:tabs>
          <w:tab w:val="left" w:leader="hyphen" w:pos="4118"/>
        </w:tabs>
        <w:spacing w:before="1"/>
        <w:ind w:left="820"/>
      </w:pPr>
      <w:r w:rsidRPr="000B6B7E">
        <w:t>unless we on or before --/---/</w:t>
      </w:r>
      <w:r w:rsidRPr="000B6B7E">
        <w:rPr>
          <w:rFonts w:ascii="Times New Roman"/>
        </w:rPr>
        <w:tab/>
      </w:r>
      <w:r w:rsidRPr="000B6B7E">
        <w:t>receive a claim under this guarantee we shall be relieved and</w:t>
      </w:r>
    </w:p>
    <w:p w14:paraId="6C34043E" w14:textId="77777777" w:rsidR="00AE3BD3" w:rsidRPr="000B6B7E" w:rsidRDefault="001821F8">
      <w:pPr>
        <w:pStyle w:val="BodyText"/>
        <w:ind w:left="820"/>
      </w:pPr>
      <w:r w:rsidRPr="000B6B7E">
        <w:t>fully discharged from all liabilities hereunder.</w:t>
      </w:r>
    </w:p>
    <w:p w14:paraId="2293BB95" w14:textId="77777777" w:rsidR="00AE3BD3" w:rsidRPr="000B6B7E" w:rsidRDefault="00AE3BD3">
      <w:pPr>
        <w:pStyle w:val="BodyText"/>
        <w:spacing w:before="11"/>
        <w:rPr>
          <w:sz w:val="23"/>
        </w:rPr>
      </w:pPr>
    </w:p>
    <w:p w14:paraId="188FFCC0" w14:textId="77777777" w:rsidR="00AE3BD3" w:rsidRPr="000B6B7E" w:rsidRDefault="001821F8">
      <w:pPr>
        <w:pStyle w:val="BodyText"/>
        <w:tabs>
          <w:tab w:val="left" w:pos="2328"/>
          <w:tab w:val="left" w:leader="hyphen" w:pos="5047"/>
        </w:tabs>
        <w:ind w:left="820" w:right="618"/>
      </w:pPr>
      <w:r w:rsidRPr="000B6B7E">
        <w:t>In witness whereof the Bank, through its authorized officer, has set its hand and stamp on this</w:t>
      </w:r>
      <w:r w:rsidRPr="000B6B7E">
        <w:rPr>
          <w:rFonts w:ascii="Times New Roman"/>
          <w:u w:val="single"/>
        </w:rPr>
        <w:tab/>
      </w:r>
      <w:r w:rsidRPr="000B6B7E">
        <w:t>day of -------------- at</w:t>
      </w:r>
      <w:r w:rsidRPr="000B6B7E">
        <w:rPr>
          <w:rFonts w:ascii="Times New Roman"/>
        </w:rPr>
        <w:tab/>
      </w:r>
      <w:r w:rsidRPr="000B6B7E">
        <w:t>--.</w:t>
      </w:r>
    </w:p>
    <w:p w14:paraId="66E01F60" w14:textId="77777777" w:rsidR="00AE3BD3" w:rsidRPr="000B6B7E" w:rsidRDefault="00AE3BD3">
      <w:pPr>
        <w:pStyle w:val="BodyText"/>
      </w:pPr>
    </w:p>
    <w:p w14:paraId="3F20869C" w14:textId="77777777" w:rsidR="00AE3BD3" w:rsidRPr="000B6B7E" w:rsidRDefault="001821F8">
      <w:pPr>
        <w:pStyle w:val="BodyText"/>
        <w:tabs>
          <w:tab w:val="left" w:leader="hyphen" w:pos="1872"/>
        </w:tabs>
        <w:ind w:left="820"/>
      </w:pPr>
      <w:r w:rsidRPr="000B6B7E">
        <w:t>For</w:t>
      </w:r>
      <w:r w:rsidRPr="000B6B7E">
        <w:rPr>
          <w:rFonts w:ascii="Times New Roman"/>
        </w:rPr>
        <w:tab/>
      </w:r>
      <w:r w:rsidRPr="000B6B7E">
        <w:t>(Name of the Bank)</w:t>
      </w:r>
    </w:p>
    <w:p w14:paraId="5DD8D541" w14:textId="77777777" w:rsidR="00AE3BD3" w:rsidRPr="000B6B7E" w:rsidRDefault="001821F8">
      <w:pPr>
        <w:pStyle w:val="BodyText"/>
        <w:ind w:left="820" w:right="7825"/>
      </w:pPr>
      <w:r w:rsidRPr="000B6B7E">
        <w:t>Officer of the Bank: Bank’s Branch Address WITNESS:</w:t>
      </w:r>
    </w:p>
    <w:p w14:paraId="6279FC7F" w14:textId="77777777" w:rsidR="00AE3BD3" w:rsidRPr="000B6B7E" w:rsidRDefault="00AE3BD3">
      <w:pPr>
        <w:pStyle w:val="BodyText"/>
        <w:rPr>
          <w:sz w:val="20"/>
        </w:rPr>
      </w:pPr>
    </w:p>
    <w:p w14:paraId="7CD884D3" w14:textId="77777777" w:rsidR="00AE3BD3" w:rsidRPr="000B6B7E" w:rsidRDefault="00AE3BD3">
      <w:pPr>
        <w:pStyle w:val="BodyText"/>
        <w:rPr>
          <w:sz w:val="20"/>
        </w:rPr>
      </w:pPr>
    </w:p>
    <w:p w14:paraId="196C9A0D" w14:textId="40DAB71B" w:rsidR="00AE3BD3" w:rsidRPr="000B6B7E" w:rsidRDefault="00B747DB">
      <w:pPr>
        <w:pStyle w:val="BodyText"/>
        <w:rPr>
          <w:sz w:val="27"/>
        </w:rPr>
      </w:pPr>
      <w:r w:rsidRPr="000B6B7E">
        <w:rPr>
          <w:noProof/>
        </w:rPr>
        <mc:AlternateContent>
          <mc:Choice Requires="wps">
            <w:drawing>
              <wp:anchor distT="0" distB="0" distL="0" distR="0" simplePos="0" relativeHeight="487669248" behindDoc="1" locked="0" layoutInCell="1" allowOverlap="1" wp14:anchorId="44F08CBA" wp14:editId="7460CE64">
                <wp:simplePos x="0" y="0"/>
                <wp:positionH relativeFrom="page">
                  <wp:posOffset>914400</wp:posOffset>
                </wp:positionH>
                <wp:positionV relativeFrom="paragraph">
                  <wp:posOffset>226695</wp:posOffset>
                </wp:positionV>
                <wp:extent cx="1440815" cy="1270"/>
                <wp:effectExtent l="0" t="0" r="0" b="0"/>
                <wp:wrapTopAndBottom/>
                <wp:docPr id="196" name="Freeform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815" cy="1270"/>
                        </a:xfrm>
                        <a:custGeom>
                          <a:avLst/>
                          <a:gdLst>
                            <a:gd name="T0" fmla="+- 0 1440 1440"/>
                            <a:gd name="T1" fmla="*/ T0 w 2269"/>
                            <a:gd name="T2" fmla="+- 0 3708 1440"/>
                            <a:gd name="T3" fmla="*/ T2 w 2269"/>
                          </a:gdLst>
                          <a:ahLst/>
                          <a:cxnLst>
                            <a:cxn ang="0">
                              <a:pos x="T1" y="0"/>
                            </a:cxn>
                            <a:cxn ang="0">
                              <a:pos x="T3" y="0"/>
                            </a:cxn>
                          </a:cxnLst>
                          <a:rect l="0" t="0" r="r" b="b"/>
                          <a:pathLst>
                            <a:path w="2269">
                              <a:moveTo>
                                <a:pt x="0" y="0"/>
                              </a:moveTo>
                              <a:lnTo>
                                <a:pt x="2268"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46854" id="Freeform 71" o:spid="_x0000_s1026" style="position:absolute;margin-left:1in;margin-top:17.85pt;width:113.45pt;height:.1pt;z-index:-15647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26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KtjgIAAH4FAAAOAAAAZHJzL2Uyb0RvYy54bWysVNtu1DAQfUfiHyw/gmguvW2jZivUUoRU&#10;LlKXD/A6zibC8Rjbu9ny9YwnyTYs8ILIgzWTGZ85c/Fc3+w7zXbK+RZMybOTlDNlJFSt2ZT86+r+&#10;zYIzH4SphAajSv6kPL9Zvnxx3dtC5dCArpRjCGJ80duSNyHYIkm8bFQn/AlYZdBYg+tEQNVtksqJ&#10;HtE7neRpepH04CrrQCrv8e/dYORLwq9rJcPnuvYqMF1y5BbodHSu45ksr0WxccI2rRxpiH9g0YnW&#10;YNAD1J0Igm1d+xtU10oHHupwIqFLoK5bqSgHzCZLj7J5bIRVlAsWx9tDmfz/g5Wfdo/2i4vUvX0A&#10;+c1jRZLe+uJgiYpHH7buP0KFPRTbAJTsvnZdvIlpsD3V9OlQU7UPTOLP7OwsXWTnnEm0ZfkllTwR&#10;xXRXbn14r4BwxO7Bh6EjFUpUz4oZ0WHQFXav7jQ25/UblrIIS8fYwYNbNrm9StgqZT3L84urY6d8&#10;ciKs08t08Ues08ktYuUzLOS/mRiKZiIt92ZkjRIT8QWkVCcLPtZnhdymAiECOsUM/+KLsY99hztj&#10;CIejfTzUjjMc6vWQrRUhMoshosj6klMp4o8OdmoFZApHncMgz1Zt5l54HV/zjNVgxhsxAI7NIFDQ&#10;yHXWWQP3rdbUWm0ilavzxSnVxoNuq2iMbLzbrG+1YzsRnyt9MRkE+8XNwdZUBNYoUb0b5SBaPcjo&#10;r7G2NMZxcuM28MUaqiecYgfDEsClhUID7gdnPS6AkvvvW+EUZ/qDwRd2FUcMNwYpZ+eXOSpublnP&#10;LcJIhCp54Nj4KN6GYctsrWs3DUbKKF0Db/H11G0cc+I3sBoVfOSU7biQ4haZ6+T1vDaXPwEAAP//&#10;AwBQSwMEFAAGAAgAAAAhADQVqXbgAAAACQEAAA8AAABkcnMvZG93bnJldi54bWxMj8FOwzAQRO9I&#10;/IO1SNyoAymUhjhVhCi3qmppJbg58TaJGq9D7Kbh79me4Dizo9k36WK0rRiw940jBfeTCARS6UxD&#10;lYLdx/LuGYQPmoxuHaGCH/SwyK6vUp0Yd6YNDttQCS4hn2gFdQhdIqUva7TaT1yHxLeD660OLPtK&#10;ml6fudy28iGKnqTVDfGHWnf4WmN53J6sgu/Dcr0a8uItN5vPODp+hf3q3Sh1ezPmLyACjuEvDBd8&#10;RoeMmQp3IuNFy3o65S1BQfw4A8GBeBbNQRQXYw4yS+X/BdkvAAAA//8DAFBLAQItABQABgAIAAAA&#10;IQC2gziS/gAAAOEBAAATAAAAAAAAAAAAAAAAAAAAAABbQ29udGVudF9UeXBlc10ueG1sUEsBAi0A&#10;FAAGAAgAAAAhADj9If/WAAAAlAEAAAsAAAAAAAAAAAAAAAAALwEAAF9yZWxzLy5yZWxzUEsBAi0A&#10;FAAGAAgAAAAhAH138q2OAgAAfgUAAA4AAAAAAAAAAAAAAAAALgIAAGRycy9lMm9Eb2MueG1sUEsB&#10;Ai0AFAAGAAgAAAAhADQVqXbgAAAACQEAAA8AAAAAAAAAAAAAAAAA6AQAAGRycy9kb3ducmV2Lnht&#10;bFBLBQYAAAAABAAEAPMAAAD1BQAAAAA=&#10;" path="m,l2268,e" filled="f" strokeweight=".26619mm">
                <v:path arrowok="t" o:connecttype="custom" o:connectlocs="0,0;1440180,0" o:connectangles="0,0"/>
                <w10:wrap type="topAndBottom" anchorx="page"/>
              </v:shape>
            </w:pict>
          </mc:Fallback>
        </mc:AlternateContent>
      </w:r>
    </w:p>
    <w:p w14:paraId="765EA0E3" w14:textId="77777777" w:rsidR="00AE3BD3" w:rsidRPr="000B6B7E" w:rsidRDefault="001821F8">
      <w:pPr>
        <w:pStyle w:val="BodyText"/>
        <w:spacing w:line="250" w:lineRule="exact"/>
        <w:ind w:left="820"/>
      </w:pPr>
      <w:r w:rsidRPr="000B6B7E">
        <w:t>(Signature)</w:t>
      </w:r>
    </w:p>
    <w:p w14:paraId="274F1F33" w14:textId="77777777" w:rsidR="00AE3BD3" w:rsidRPr="000B6B7E" w:rsidRDefault="00AE3BD3">
      <w:pPr>
        <w:pStyle w:val="BodyText"/>
        <w:rPr>
          <w:sz w:val="20"/>
        </w:rPr>
      </w:pPr>
    </w:p>
    <w:p w14:paraId="216CAF63" w14:textId="77777777" w:rsidR="00AE3BD3" w:rsidRPr="000B6B7E" w:rsidRDefault="00AE3BD3">
      <w:pPr>
        <w:pStyle w:val="BodyText"/>
        <w:rPr>
          <w:sz w:val="20"/>
        </w:rPr>
      </w:pPr>
    </w:p>
    <w:p w14:paraId="619123DB" w14:textId="275489FC" w:rsidR="00AE3BD3" w:rsidRPr="000B6B7E" w:rsidRDefault="00B747DB">
      <w:pPr>
        <w:pStyle w:val="BodyText"/>
        <w:spacing w:before="11"/>
        <w:rPr>
          <w:sz w:val="26"/>
        </w:rPr>
      </w:pPr>
      <w:r w:rsidRPr="000B6B7E">
        <w:rPr>
          <w:noProof/>
        </w:rPr>
        <mc:AlternateContent>
          <mc:Choice Requires="wps">
            <w:drawing>
              <wp:anchor distT="0" distB="0" distL="0" distR="0" simplePos="0" relativeHeight="487669760" behindDoc="1" locked="0" layoutInCell="1" allowOverlap="1" wp14:anchorId="5B538287" wp14:editId="3C3A657F">
                <wp:simplePos x="0" y="0"/>
                <wp:positionH relativeFrom="page">
                  <wp:posOffset>914400</wp:posOffset>
                </wp:positionH>
                <wp:positionV relativeFrom="paragraph">
                  <wp:posOffset>226695</wp:posOffset>
                </wp:positionV>
                <wp:extent cx="1440815" cy="1270"/>
                <wp:effectExtent l="0" t="0" r="0" b="0"/>
                <wp:wrapTopAndBottom/>
                <wp:docPr id="195" name="Freeform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815" cy="1270"/>
                        </a:xfrm>
                        <a:custGeom>
                          <a:avLst/>
                          <a:gdLst>
                            <a:gd name="T0" fmla="+- 0 1440 1440"/>
                            <a:gd name="T1" fmla="*/ T0 w 2269"/>
                            <a:gd name="T2" fmla="+- 0 3708 1440"/>
                            <a:gd name="T3" fmla="*/ T2 w 2269"/>
                          </a:gdLst>
                          <a:ahLst/>
                          <a:cxnLst>
                            <a:cxn ang="0">
                              <a:pos x="T1" y="0"/>
                            </a:cxn>
                            <a:cxn ang="0">
                              <a:pos x="T3" y="0"/>
                            </a:cxn>
                          </a:cxnLst>
                          <a:rect l="0" t="0" r="r" b="b"/>
                          <a:pathLst>
                            <a:path w="2269">
                              <a:moveTo>
                                <a:pt x="0" y="0"/>
                              </a:moveTo>
                              <a:lnTo>
                                <a:pt x="2268"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7CE15D" id="Freeform 70" o:spid="_x0000_s1026" style="position:absolute;margin-left:1in;margin-top:17.85pt;width:113.45pt;height:.1pt;z-index:-15646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26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KtjgIAAH4FAAAOAAAAZHJzL2Uyb0RvYy54bWysVNtu1DAQfUfiHyw/gmguvW2jZivUUoRU&#10;LlKXD/A6zibC8Rjbu9ny9YwnyTYs8ILIgzWTGZ85c/Fc3+w7zXbK+RZMybOTlDNlJFSt2ZT86+r+&#10;zYIzH4SphAajSv6kPL9Zvnxx3dtC5dCArpRjCGJ80duSNyHYIkm8bFQn/AlYZdBYg+tEQNVtksqJ&#10;HtE7neRpepH04CrrQCrv8e/dYORLwq9rJcPnuvYqMF1y5BbodHSu45ksr0WxccI2rRxpiH9g0YnW&#10;YNAD1J0Igm1d+xtU10oHHupwIqFLoK5bqSgHzCZLj7J5bIRVlAsWx9tDmfz/g5Wfdo/2i4vUvX0A&#10;+c1jRZLe+uJgiYpHH7buP0KFPRTbAJTsvnZdvIlpsD3V9OlQU7UPTOLP7OwsXWTnnEm0ZfkllTwR&#10;xXRXbn14r4BwxO7Bh6EjFUpUz4oZ0WHQFXav7jQ25/UblrIIS8fYwYNbNrm9StgqZT3L84urY6d8&#10;ciKs08t08Ues08ktYuUzLOS/mRiKZiIt92ZkjRIT8QWkVCcLPtZnhdymAiECOsUM/+KLsY99hztj&#10;CIejfTzUjjMc6vWQrRUhMoshosj6klMp4o8OdmoFZApHncMgz1Zt5l54HV/zjNVgxhsxAI7NIFDQ&#10;yHXWWQP3rdbUWm0ilavzxSnVxoNuq2iMbLzbrG+1YzsRnyt9MRkE+8XNwdZUBNYoUb0b5SBaPcjo&#10;r7G2NMZxcuM28MUaqiecYgfDEsClhUID7gdnPS6AkvvvW+EUZ/qDwRd2FUcMNwYpZ+eXOSpublnP&#10;LcJIhCp54Nj4KN6GYctsrWs3DUbKKF0Db/H11G0cc+I3sBoVfOSU7biQ4haZ6+T1vDaXPwEAAP//&#10;AwBQSwMEFAAGAAgAAAAhADQVqXbgAAAACQEAAA8AAABkcnMvZG93bnJldi54bWxMj8FOwzAQRO9I&#10;/IO1SNyoAymUhjhVhCi3qmppJbg58TaJGq9D7Kbh79me4Dizo9k36WK0rRiw940jBfeTCARS6UxD&#10;lYLdx/LuGYQPmoxuHaGCH/SwyK6vUp0Yd6YNDttQCS4hn2gFdQhdIqUva7TaT1yHxLeD660OLPtK&#10;ml6fudy28iGKnqTVDfGHWnf4WmN53J6sgu/Dcr0a8uItN5vPODp+hf3q3Sh1ezPmLyACjuEvDBd8&#10;RoeMmQp3IuNFy3o65S1BQfw4A8GBeBbNQRQXYw4yS+X/BdkvAAAA//8DAFBLAQItABQABgAIAAAA&#10;IQC2gziS/gAAAOEBAAATAAAAAAAAAAAAAAAAAAAAAABbQ29udGVudF9UeXBlc10ueG1sUEsBAi0A&#10;FAAGAAgAAAAhADj9If/WAAAAlAEAAAsAAAAAAAAAAAAAAAAALwEAAF9yZWxzLy5yZWxzUEsBAi0A&#10;FAAGAAgAAAAhAH138q2OAgAAfgUAAA4AAAAAAAAAAAAAAAAALgIAAGRycy9lMm9Eb2MueG1sUEsB&#10;Ai0AFAAGAAgAAAAhADQVqXbgAAAACQEAAA8AAAAAAAAAAAAAAAAA6AQAAGRycy9kb3ducmV2Lnht&#10;bFBLBQYAAAAABAAEAPMAAAD1BQAAAAA=&#10;" path="m,l2268,e" filled="f" strokeweight=".26619mm">
                <v:path arrowok="t" o:connecttype="custom" o:connectlocs="0,0;1440180,0" o:connectangles="0,0"/>
                <w10:wrap type="topAndBottom" anchorx="page"/>
              </v:shape>
            </w:pict>
          </mc:Fallback>
        </mc:AlternateContent>
      </w:r>
    </w:p>
    <w:p w14:paraId="18197FEC" w14:textId="77777777" w:rsidR="00AE3BD3" w:rsidRPr="000B6B7E" w:rsidRDefault="001821F8">
      <w:pPr>
        <w:pStyle w:val="BodyText"/>
        <w:spacing w:line="250" w:lineRule="exact"/>
        <w:ind w:left="820"/>
      </w:pPr>
      <w:r w:rsidRPr="000B6B7E">
        <w:t>(Name)</w:t>
      </w:r>
    </w:p>
    <w:p w14:paraId="254D41C6" w14:textId="77777777" w:rsidR="00AE3BD3" w:rsidRPr="000B6B7E" w:rsidRDefault="00AE3BD3">
      <w:pPr>
        <w:pStyle w:val="BodyText"/>
        <w:rPr>
          <w:sz w:val="20"/>
        </w:rPr>
      </w:pPr>
    </w:p>
    <w:p w14:paraId="1FE115E2" w14:textId="77777777" w:rsidR="00AE3BD3" w:rsidRPr="000B6B7E" w:rsidRDefault="00AE3BD3">
      <w:pPr>
        <w:pStyle w:val="BodyText"/>
        <w:rPr>
          <w:sz w:val="20"/>
        </w:rPr>
      </w:pPr>
    </w:p>
    <w:p w14:paraId="1911477C" w14:textId="77777777" w:rsidR="00AE3BD3" w:rsidRPr="000B6B7E" w:rsidRDefault="00AE3BD3">
      <w:pPr>
        <w:pStyle w:val="BodyText"/>
        <w:rPr>
          <w:sz w:val="20"/>
        </w:rPr>
      </w:pPr>
    </w:p>
    <w:p w14:paraId="46F0255B" w14:textId="77777777" w:rsidR="00AE3BD3" w:rsidRPr="000B6B7E" w:rsidRDefault="00AE3BD3">
      <w:pPr>
        <w:pStyle w:val="BodyText"/>
        <w:rPr>
          <w:sz w:val="20"/>
        </w:rPr>
      </w:pPr>
    </w:p>
    <w:p w14:paraId="05D5EE93" w14:textId="4145D4DB" w:rsidR="00AE3BD3" w:rsidRPr="000B6B7E" w:rsidRDefault="00B747DB">
      <w:pPr>
        <w:pStyle w:val="BodyText"/>
        <w:spacing w:before="11"/>
        <w:rPr>
          <w:sz w:val="10"/>
        </w:rPr>
      </w:pPr>
      <w:r w:rsidRPr="000B6B7E">
        <w:rPr>
          <w:noProof/>
        </w:rPr>
        <mc:AlternateContent>
          <mc:Choice Requires="wps">
            <w:drawing>
              <wp:anchor distT="0" distB="0" distL="0" distR="0" simplePos="0" relativeHeight="487670272" behindDoc="1" locked="0" layoutInCell="1" allowOverlap="1" wp14:anchorId="2DC34F68" wp14:editId="0B511957">
                <wp:simplePos x="0" y="0"/>
                <wp:positionH relativeFrom="page">
                  <wp:posOffset>914400</wp:posOffset>
                </wp:positionH>
                <wp:positionV relativeFrom="paragraph">
                  <wp:posOffset>109855</wp:posOffset>
                </wp:positionV>
                <wp:extent cx="1356360" cy="1270"/>
                <wp:effectExtent l="0" t="0" r="0" b="0"/>
                <wp:wrapTopAndBottom/>
                <wp:docPr id="194" name="Freeform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56360" cy="1270"/>
                        </a:xfrm>
                        <a:custGeom>
                          <a:avLst/>
                          <a:gdLst>
                            <a:gd name="T0" fmla="+- 0 1440 1440"/>
                            <a:gd name="T1" fmla="*/ T0 w 2136"/>
                            <a:gd name="T2" fmla="+- 0 3576 1440"/>
                            <a:gd name="T3" fmla="*/ T2 w 2136"/>
                          </a:gdLst>
                          <a:ahLst/>
                          <a:cxnLst>
                            <a:cxn ang="0">
                              <a:pos x="T1" y="0"/>
                            </a:cxn>
                            <a:cxn ang="0">
                              <a:pos x="T3" y="0"/>
                            </a:cxn>
                          </a:cxnLst>
                          <a:rect l="0" t="0" r="r" b="b"/>
                          <a:pathLst>
                            <a:path w="2136">
                              <a:moveTo>
                                <a:pt x="0" y="0"/>
                              </a:moveTo>
                              <a:lnTo>
                                <a:pt x="2136"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C9B178" id="Freeform 69" o:spid="_x0000_s1026" style="position:absolute;margin-left:1in;margin-top:8.65pt;width:106.8pt;height:.1pt;z-index:-15646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13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XRjwIAAH4FAAAOAAAAZHJzL2Uyb0RvYy54bWysVNtu2zAMfR+wfxD0uKG1nTRpa9QphnYd&#10;BnQXoNkHKLIcG5NFTVLidF8/irZTL8NehvlBIE3q8PAi3tweWs32yvkGTMGz85QzZSSUjdkW/Nv6&#10;4eyKMx+EKYUGowr+rDy/Xb1+ddPZXM2gBl0qxxDE+LyzBa9DsHmSeFmrVvhzsMqgsQLXioCq2yal&#10;Ex2itzqZpeky6cCV1oFU3uPf+97IV4RfVUqGL1XlVWC64Mgt0Ono3MQzWd2IfOuErRs50BD/wKIV&#10;jcGgR6h7EQTbueYPqLaRDjxU4VxCm0BVNVJRDphNlp5k81QLqygXLI63xzL5/wcrP++f7FcXqXv7&#10;CPK7x4oknfX50RIVjz5s032CEnsodgEo2UPl2ngT02AHqunzsabqEJjEn9l8sZwvsfQSbdnskkqe&#10;iHy8K3c+fFBAOGL/6EPfkRIlqmfJjGgx6BohqlZjc96esZRlFxf9MXTw6JaNbm8Stk5Zx2bZfHnq&#10;NBudCGu+uFwS4KnbfHSLWLMJFvLfjgxFPZKWBzOwRomJ+AJSqpMFH+uzRm5jgRABnWKGf/HF2Ke+&#10;/Z0hhMPRPh1qxxkO9aZPw4oQmcUQUWRdwakU8UcLe7UGMoWTzmGQF6s2Uy+6PmXVm/FGDIBj0wsU&#10;NHKddNbAQ6M1tVabSOV6cTWn2njQTRmNkY13282ddmwv4nOlLyaDYL+5OdiZksBqJcr3gxxEo3sZ&#10;/TXWlsY4Tm7cBj7fQPmMU+ygXwK4tFCowf3krMMFUHD/Yyec4kx/NPjCruOI4cYg5WJxOUPFTS2b&#10;qUUYiVAFDxwbH8W70G+ZnXXNtsZIGaVr4B2+nqqJY078elaDgo+csh0WUtwiU528Xtbm6hcAAAD/&#10;/wMAUEsDBBQABgAIAAAAIQCJzAqC3wAAAAkBAAAPAAAAZHJzL2Rvd25yZXYueG1sTI9BT8MwDIXv&#10;SPyHyEhcEEtgXYdK0wlNQzCJC9skrllj2qqNUzXpVv493glufvbT8/fy1eQ6ccIhNJ40PMwUCKTS&#10;24YqDYf96/0TiBANWdN5Qg0/GGBVXF/lJrP+TJ942sVKcAiFzGioY+wzKUNZozNh5nskvn37wZnI&#10;cqikHcyZw10nH5VKpTMN8Yfa9LiusWx3o9OQqPgxvtt269tN+rb+Usq2dxutb2+ml2cQEaf4Z4YL&#10;PqNDwUxHP5INomOdJNwl8rCcg2DDfLFMQRwviwXIIpf/GxS/AAAA//8DAFBLAQItABQABgAIAAAA&#10;IQC2gziS/gAAAOEBAAATAAAAAAAAAAAAAAAAAAAAAABbQ29udGVudF9UeXBlc10ueG1sUEsBAi0A&#10;FAAGAAgAAAAhADj9If/WAAAAlAEAAAsAAAAAAAAAAAAAAAAALwEAAF9yZWxzLy5yZWxzUEsBAi0A&#10;FAAGAAgAAAAhAIWcBdGPAgAAfgUAAA4AAAAAAAAAAAAAAAAALgIAAGRycy9lMm9Eb2MueG1sUEsB&#10;Ai0AFAAGAAgAAAAhAInMCoLfAAAACQEAAA8AAAAAAAAAAAAAAAAA6QQAAGRycy9kb3ducmV2Lnht&#10;bFBLBQYAAAAABAAEAPMAAAD1BQAAAAA=&#10;" path="m,l2136,e" filled="f" strokeweight=".26619mm">
                <v:path arrowok="t" o:connecttype="custom" o:connectlocs="0,0;1356360,0" o:connectangles="0,0"/>
                <w10:wrap type="topAndBottom" anchorx="page"/>
              </v:shape>
            </w:pict>
          </mc:Fallback>
        </mc:AlternateContent>
      </w:r>
    </w:p>
    <w:p w14:paraId="7B2E410F" w14:textId="77777777" w:rsidR="00AE3BD3" w:rsidRPr="000B6B7E" w:rsidRDefault="001821F8">
      <w:pPr>
        <w:pStyle w:val="BodyText"/>
        <w:spacing w:line="250" w:lineRule="exact"/>
        <w:ind w:left="820"/>
      </w:pPr>
      <w:r w:rsidRPr="000B6B7E">
        <w:t>(Official Address)</w:t>
      </w:r>
    </w:p>
    <w:p w14:paraId="3882DD7A" w14:textId="77777777" w:rsidR="00AE3BD3" w:rsidRPr="000B6B7E" w:rsidRDefault="00AE3BD3">
      <w:pPr>
        <w:spacing w:line="250" w:lineRule="exact"/>
        <w:sectPr w:rsidR="00AE3BD3" w:rsidRPr="000B6B7E">
          <w:pgSz w:w="12240" w:h="15840"/>
          <w:pgMar w:top="1640" w:right="460" w:bottom="880" w:left="620" w:header="0" w:footer="699" w:gutter="0"/>
          <w:cols w:space="720"/>
        </w:sectPr>
      </w:pPr>
    </w:p>
    <w:p w14:paraId="0F776312" w14:textId="77777777" w:rsidR="00AE3BD3" w:rsidRPr="000B6B7E" w:rsidRDefault="00AE3BD3">
      <w:pPr>
        <w:pStyle w:val="BodyText"/>
        <w:spacing w:before="6"/>
        <w:rPr>
          <w:sz w:val="21"/>
        </w:rPr>
      </w:pPr>
    </w:p>
    <w:p w14:paraId="72206388" w14:textId="6DAFDB7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DF53B8E" wp14:editId="7B079A1A">
                <wp:extent cx="6210300" cy="6350"/>
                <wp:effectExtent l="0" t="0" r="0" b="4445"/>
                <wp:docPr id="192"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93" name="Rectangle 6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C704837" id="Group 6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tNlRgIAAAcFAAAOAAAAZHJzL2Uyb0RvYy54bWykVNuO2jAQfa/Uf7D8XpIAy0JEWK3YLqq0&#10;bVfd9gOM41zUxOOODWH79R07KSBWfaF5iDyei8854/Hy7tA2bK/Q1qAznoxizpSWkNe6zPiP748f&#10;5pxZJ3QuGtAq46/K8rvV+3fLzqRqDBU0uUJGRbRNO5PxyjmTRpGVlWqFHYFRmpwFYCscmVhGOYqO&#10;qrdNNI7jWdQB5gZBKmtp96F38lWoXxRKuq9FYZVjTcYJmwt/DP+t/0erpUhLFKaq5QBDXIGiFbWm&#10;Q4+lHoQTbIf1m1JtLREsFG4koY2gKGqpAgdik8QXbDYIOxO4lGlXmqNMJO2FTleXlV/2GzQv5hl7&#10;9LR8AvnTki5RZ8r03O/tsg9m2+4z5NRPsXMQiB8KbH0JosQOQd/Xo77q4Jikzdk4iScxtUGSbza5&#10;GeSXFfXoTZKsPg5pi9v5kJOEjEik/WkB4YDId5yukD2pZP9PpZdKGBXEt16FZ2R1Tjd8MeFMi5ao&#10;f6PLJXTZKDab+3vkz6fAv1raXkimYV1RmLpHhK5SIidciY8n9GcJ3rDUhuuU/adEIjVo3UZBy/wi&#10;40ioQ8PE/sk6D+MU4vtnoanzx7ppgoHldt0g2ws/PuELyC/CGu2DNfi0vqLfCfw8pV6aLeSvRA+h&#10;n0F6M2hRAf7mrKP5y7j9tROoOGs+aZJokUynfmCDMb25HZOB557tuUdoSaUy7jjrl2vXD/nOYF1W&#10;dFISSGu4pwtb1IG4l7xHNYCl2xNWYdqCMsPL4Mf53A5Rp/dr9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MUK02VGAgAABwUA&#10;AA4AAAAAAAAAAAAAAAAALgIAAGRycy9lMm9Eb2MueG1sUEsBAi0AFAAGAAgAAAAhAGFx+9DaAAAA&#10;AwEAAA8AAAAAAAAAAAAAAAAAoAQAAGRycy9kb3ducmV2LnhtbFBLBQYAAAAABAAEAPMAAACnBQAA&#10;AAA=&#10;">
                <v:rect id="Rectangle 6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VjdxAAAANwAAAAPAAAAZHJzL2Rvd25yZXYueG1sRE9Na8JA&#10;EL0L/odlhN50o7VF06yihUIvBbU91NskOybB7Gzc3Wrsr3eFQm/zeJ+TLTvTiDM5X1tWMB4lIIgL&#10;q2suFXx9vg1nIHxA1thYJgVX8rBc9HsZptpeeEvnXShFDGGfooIqhDaV0hcVGfQj2xJH7mCdwRCh&#10;K6V2eInhppGTJHmWBmuODRW29FpRcdz9GAXr+Wx92kz543eb72n/nR+fJi5R6mHQrV5ABOrCv/jP&#10;/a7j/Pkj3J+JF8jFDQAA//8DAFBLAQItABQABgAIAAAAIQDb4fbL7gAAAIUBAAATAAAAAAAAAAAA&#10;AAAAAAAAAABbQ29udGVudF9UeXBlc10ueG1sUEsBAi0AFAAGAAgAAAAhAFr0LFu/AAAAFQEAAAsA&#10;AAAAAAAAAAAAAAAAHwEAAF9yZWxzLy5yZWxzUEsBAi0AFAAGAAgAAAAhAEh1WN3EAAAA3AAAAA8A&#10;AAAAAAAAAAAAAAAABwIAAGRycy9kb3ducmV2LnhtbFBLBQYAAAAAAwADALcAAAD4AgAAAAA=&#10;" fillcolor="black" stroked="f"/>
                <w10:anchorlock/>
              </v:group>
            </w:pict>
          </mc:Fallback>
        </mc:AlternateContent>
      </w:r>
    </w:p>
    <w:p w14:paraId="5F9748DF" w14:textId="77777777" w:rsidR="00AE3BD3" w:rsidRPr="000B6B7E" w:rsidRDefault="001821F8">
      <w:pPr>
        <w:spacing w:line="267" w:lineRule="exact"/>
        <w:ind w:left="1406" w:right="1191"/>
        <w:jc w:val="center"/>
        <w:rPr>
          <w:rFonts w:ascii="Arial"/>
          <w:b/>
          <w:sz w:val="24"/>
        </w:rPr>
      </w:pPr>
      <w:r w:rsidRPr="000B6B7E">
        <w:rPr>
          <w:rFonts w:ascii="Arial"/>
          <w:b/>
          <w:sz w:val="24"/>
          <w:u w:val="thick"/>
        </w:rPr>
        <w:t>Appendix E</w:t>
      </w:r>
    </w:p>
    <w:p w14:paraId="49D38594" w14:textId="77777777" w:rsidR="00AE3BD3" w:rsidRPr="000B6B7E" w:rsidRDefault="001821F8">
      <w:pPr>
        <w:ind w:left="1406" w:right="1205"/>
        <w:jc w:val="center"/>
        <w:rPr>
          <w:rFonts w:ascii="Arial"/>
          <w:b/>
          <w:sz w:val="24"/>
        </w:rPr>
      </w:pPr>
      <w:r w:rsidRPr="000B6B7E">
        <w:rPr>
          <w:rFonts w:ascii="Arial"/>
          <w:b/>
          <w:sz w:val="24"/>
        </w:rPr>
        <w:t>Format of bank guarantee in lieu of retention money in individual contracts (On Stamp Paper as per statutory requirement)</w:t>
      </w:r>
    </w:p>
    <w:p w14:paraId="52B84E30" w14:textId="77777777" w:rsidR="00AE3BD3" w:rsidRPr="000B6B7E" w:rsidRDefault="00AE3BD3">
      <w:pPr>
        <w:pStyle w:val="BodyText"/>
        <w:rPr>
          <w:rFonts w:ascii="Arial"/>
          <w:b/>
        </w:rPr>
      </w:pPr>
    </w:p>
    <w:p w14:paraId="039C75F6" w14:textId="77777777" w:rsidR="00AE3BD3" w:rsidRPr="000B6B7E" w:rsidRDefault="001821F8">
      <w:pPr>
        <w:pStyle w:val="BodyText"/>
        <w:ind w:left="820"/>
      </w:pPr>
      <w:r w:rsidRPr="000B6B7E">
        <w:t>To,</w:t>
      </w:r>
    </w:p>
    <w:p w14:paraId="24660EC6" w14:textId="77777777" w:rsidR="00AE3BD3" w:rsidRPr="000B6B7E" w:rsidRDefault="001821F8">
      <w:pPr>
        <w:pStyle w:val="BodyText"/>
        <w:ind w:left="820"/>
      </w:pPr>
      <w:r w:rsidRPr="000B6B7E">
        <w:t>[Name and address of Developer]</w:t>
      </w:r>
    </w:p>
    <w:p w14:paraId="7A518271" w14:textId="77777777" w:rsidR="00AE3BD3" w:rsidRPr="000B6B7E" w:rsidRDefault="00AE3BD3">
      <w:pPr>
        <w:pStyle w:val="BodyText"/>
      </w:pPr>
    </w:p>
    <w:p w14:paraId="240611F4" w14:textId="77777777" w:rsidR="00AE3BD3" w:rsidRPr="000B6B7E" w:rsidRDefault="001821F8">
      <w:pPr>
        <w:pStyle w:val="ListParagraph"/>
        <w:numPr>
          <w:ilvl w:val="0"/>
          <w:numId w:val="23"/>
        </w:numPr>
        <w:tabs>
          <w:tab w:val="left" w:pos="1246"/>
          <w:tab w:val="left" w:pos="4441"/>
          <w:tab w:val="left" w:pos="9109"/>
          <w:tab w:val="left" w:pos="10539"/>
        </w:tabs>
        <w:ind w:right="616"/>
        <w:jc w:val="both"/>
        <w:rPr>
          <w:sz w:val="24"/>
        </w:rPr>
      </w:pPr>
      <w:r w:rsidRPr="000B6B7E">
        <w:rPr>
          <w:sz w:val="24"/>
        </w:rPr>
        <w:t>In consideration of (Name of Developer) having registered office at (address of Developer) (herein after called the “Developer” which expression shall unless repugnant to the subject or context include its successor and assigns) having agreed under the terms and conditions of contract bearing LOI/Work order no.</w:t>
      </w:r>
      <w:r w:rsidRPr="000B6B7E">
        <w:rPr>
          <w:rFonts w:ascii="Times New Roman" w:hAnsi="Times New Roman"/>
          <w:sz w:val="24"/>
          <w:u w:val="single"/>
        </w:rPr>
        <w:tab/>
      </w:r>
      <w:r w:rsidRPr="000B6B7E">
        <w:rPr>
          <w:sz w:val="24"/>
        </w:rPr>
        <w:t>for (Name of</w:t>
      </w:r>
      <w:r w:rsidRPr="000B6B7E">
        <w:rPr>
          <w:w w:val="99"/>
          <w:sz w:val="24"/>
        </w:rPr>
        <w:t xml:space="preserve"> </w:t>
      </w:r>
      <w:r w:rsidRPr="000B6B7E">
        <w:rPr>
          <w:sz w:val="24"/>
        </w:rPr>
        <w:t>Work) made between</w:t>
      </w:r>
      <w:r w:rsidRPr="000B6B7E">
        <w:rPr>
          <w:rFonts w:ascii="Times New Roman" w:hAnsi="Times New Roman"/>
          <w:sz w:val="24"/>
          <w:u w:val="single"/>
        </w:rPr>
        <w:tab/>
      </w:r>
      <w:r w:rsidRPr="000B6B7E">
        <w:rPr>
          <w:sz w:val="24"/>
        </w:rPr>
        <w:t>(Name of Contractor) hereinafter called "the Contractor"</w:t>
      </w:r>
      <w:r w:rsidRPr="000B6B7E">
        <w:rPr>
          <w:w w:val="99"/>
          <w:sz w:val="24"/>
        </w:rPr>
        <w:t xml:space="preserve"> </w:t>
      </w:r>
      <w:r w:rsidRPr="000B6B7E">
        <w:rPr>
          <w:sz w:val="24"/>
        </w:rPr>
        <w:t>which his heirs, executors administrators and assigns / its successors and assigns and the Developer in connection with (Name of Work) (there in after called "the said Contract") to accept a Deed of Guarantee as herein provided for Rs.</w:t>
      </w:r>
      <w:r w:rsidRPr="000B6B7E">
        <w:rPr>
          <w:rFonts w:ascii="Times New Roman" w:hAnsi="Times New Roman"/>
          <w:w w:val="99"/>
          <w:sz w:val="24"/>
          <w:u w:val="single"/>
        </w:rPr>
        <w:t xml:space="preserve"> </w:t>
      </w:r>
      <w:r w:rsidRPr="000B6B7E">
        <w:rPr>
          <w:rFonts w:ascii="Times New Roman" w:hAnsi="Times New Roman"/>
          <w:sz w:val="24"/>
          <w:u w:val="single"/>
        </w:rPr>
        <w:tab/>
      </w:r>
      <w:r w:rsidRPr="000B6B7E">
        <w:rPr>
          <w:rFonts w:ascii="Times New Roman" w:hAnsi="Times New Roman"/>
          <w:sz w:val="24"/>
          <w:u w:val="single"/>
        </w:rPr>
        <w:tab/>
      </w:r>
      <w:r w:rsidRPr="000B6B7E">
        <w:rPr>
          <w:rFonts w:ascii="Times New Roman" w:hAnsi="Times New Roman"/>
          <w:sz w:val="24"/>
        </w:rPr>
        <w:t xml:space="preserve"> </w:t>
      </w:r>
      <w:r w:rsidRPr="000B6B7E">
        <w:rPr>
          <w:sz w:val="24"/>
        </w:rPr>
        <w:t>from a Nationalised Bank in lieu of the retention money to be paid by the Contractor in    lieu   of    the   deduction   to   be     made    from the Contractor's bills, for the due fulfilment by the Contractor of the terms and conditions contained in the said Contract, We the Bank (name of bank) constituted and established under the Banking Companies Acquisition and Transfer of Undertaking Act 1970 (hereinafter referred to as</w:t>
      </w:r>
    </w:p>
    <w:p w14:paraId="17EB7C82" w14:textId="77777777" w:rsidR="00AE3BD3" w:rsidRPr="000B6B7E" w:rsidRDefault="001821F8">
      <w:pPr>
        <w:pStyle w:val="BodyText"/>
        <w:tabs>
          <w:tab w:val="left" w:pos="8387"/>
        </w:tabs>
        <w:ind w:left="1246"/>
      </w:pPr>
      <w:r w:rsidRPr="000B6B7E">
        <w:t>"the said Bank") and having our Head Office at</w:t>
      </w:r>
      <w:r w:rsidRPr="000B6B7E">
        <w:rPr>
          <w:rFonts w:ascii="Times New Roman"/>
          <w:u w:val="single"/>
        </w:rPr>
        <w:tab/>
      </w:r>
      <w:r w:rsidRPr="000B6B7E">
        <w:t>at the request of</w:t>
      </w:r>
    </w:p>
    <w:p w14:paraId="401449EA" w14:textId="77777777" w:rsidR="00AE3BD3" w:rsidRPr="000B6B7E" w:rsidRDefault="001821F8">
      <w:pPr>
        <w:pStyle w:val="BodyText"/>
        <w:tabs>
          <w:tab w:val="left" w:pos="3053"/>
          <w:tab w:val="left" w:pos="3913"/>
          <w:tab w:val="left" w:pos="4336"/>
          <w:tab w:val="left" w:pos="5770"/>
          <w:tab w:val="left" w:pos="6286"/>
        </w:tabs>
        <w:ind w:left="1246" w:right="618"/>
      </w:pPr>
      <w:r w:rsidRPr="000B6B7E">
        <w:rPr>
          <w:rFonts w:ascii="Times New Roman"/>
          <w:w w:val="99"/>
          <w:u w:val="single"/>
        </w:rPr>
        <w:t xml:space="preserve"> </w:t>
      </w:r>
      <w:r w:rsidRPr="000B6B7E">
        <w:rPr>
          <w:rFonts w:ascii="Times New Roman"/>
          <w:u w:val="single"/>
        </w:rPr>
        <w:tab/>
      </w:r>
      <w:r w:rsidRPr="000B6B7E">
        <w:rPr>
          <w:rFonts w:ascii="Times New Roman"/>
          <w:u w:val="single"/>
        </w:rPr>
        <w:tab/>
      </w:r>
      <w:r w:rsidRPr="000B6B7E">
        <w:rPr>
          <w:rFonts w:ascii="Times New Roman"/>
        </w:rPr>
        <w:t xml:space="preserve">  </w:t>
      </w:r>
      <w:r w:rsidRPr="000B6B7E">
        <w:t>(Contractor(s)</w:t>
      </w:r>
      <w:r w:rsidRPr="000B6B7E">
        <w:tab/>
        <w:t>do</w:t>
      </w:r>
      <w:r w:rsidRPr="000B6B7E">
        <w:tab/>
        <w:t>hereby irrevocably and unconditionally guarantee and</w:t>
      </w:r>
      <w:r w:rsidRPr="000B6B7E">
        <w:tab/>
        <w:t>undertake</w:t>
      </w:r>
      <w:r w:rsidRPr="000B6B7E">
        <w:tab/>
        <w:t>to pay within two days to the Developer an amount not</w:t>
      </w:r>
    </w:p>
    <w:p w14:paraId="656462CF" w14:textId="77777777" w:rsidR="00AE3BD3" w:rsidRPr="000B6B7E" w:rsidRDefault="001821F8">
      <w:pPr>
        <w:pStyle w:val="BodyText"/>
        <w:tabs>
          <w:tab w:val="left" w:pos="4765"/>
        </w:tabs>
        <w:ind w:left="1246"/>
      </w:pPr>
      <w:r w:rsidRPr="000B6B7E">
        <w:t>exceeding Rs.</w:t>
      </w:r>
      <w:r w:rsidRPr="000B6B7E">
        <w:rPr>
          <w:rFonts w:ascii="Times New Roman"/>
          <w:u w:val="single"/>
        </w:rPr>
        <w:tab/>
      </w:r>
      <w:r w:rsidRPr="000B6B7E">
        <w:t>against any loss or damage caused to or suffered</w:t>
      </w:r>
    </w:p>
    <w:p w14:paraId="572F8001" w14:textId="77777777" w:rsidR="00AE3BD3" w:rsidRPr="000B6B7E" w:rsidRDefault="001821F8">
      <w:pPr>
        <w:pStyle w:val="BodyText"/>
        <w:ind w:left="1246" w:right="617"/>
        <w:jc w:val="both"/>
      </w:pPr>
      <w:r w:rsidRPr="000B6B7E">
        <w:t>or would be caused to or suffered by the Developer by reason of breach or breaches by the said Contractor(s) of any of the terms and conditions contained in the said agreement, and to unconditionally pay the amount claimed by the Developer on demand and without demur to the extent expressed.</w:t>
      </w:r>
    </w:p>
    <w:p w14:paraId="544E9A47" w14:textId="77777777" w:rsidR="00AE3BD3" w:rsidRPr="000B6B7E" w:rsidRDefault="00AE3BD3">
      <w:pPr>
        <w:pStyle w:val="BodyText"/>
        <w:rPr>
          <w:sz w:val="16"/>
        </w:rPr>
      </w:pPr>
    </w:p>
    <w:p w14:paraId="66816F8E" w14:textId="77777777" w:rsidR="00AE3BD3" w:rsidRPr="000B6B7E" w:rsidRDefault="001821F8">
      <w:pPr>
        <w:pStyle w:val="ListParagraph"/>
        <w:numPr>
          <w:ilvl w:val="0"/>
          <w:numId w:val="23"/>
        </w:numPr>
        <w:tabs>
          <w:tab w:val="left" w:pos="1246"/>
          <w:tab w:val="left" w:pos="1247"/>
          <w:tab w:val="left" w:pos="1869"/>
          <w:tab w:val="left" w:pos="3335"/>
          <w:tab w:val="left" w:pos="3599"/>
          <w:tab w:val="left" w:pos="5235"/>
          <w:tab w:val="left" w:pos="6098"/>
          <w:tab w:val="left" w:pos="7453"/>
          <w:tab w:val="left" w:pos="8848"/>
        </w:tabs>
        <w:spacing w:before="92"/>
        <w:ind w:hanging="427"/>
        <w:rPr>
          <w:sz w:val="24"/>
        </w:rPr>
      </w:pPr>
      <w:r w:rsidRPr="000B6B7E">
        <w:rPr>
          <w:sz w:val="24"/>
        </w:rPr>
        <w:t>We</w:t>
      </w:r>
      <w:r w:rsidRPr="000B6B7E">
        <w:rPr>
          <w:sz w:val="24"/>
        </w:rPr>
        <w:tab/>
      </w:r>
      <w:r w:rsidRPr="000B6B7E">
        <w:rPr>
          <w:rFonts w:ascii="Times New Roman"/>
          <w:w w:val="99"/>
          <w:sz w:val="24"/>
          <w:u w:val="single"/>
        </w:rPr>
        <w:t xml:space="preserve"> </w:t>
      </w:r>
      <w:r w:rsidRPr="000B6B7E">
        <w:rPr>
          <w:rFonts w:ascii="Times New Roman"/>
          <w:sz w:val="24"/>
          <w:u w:val="single"/>
        </w:rPr>
        <w:tab/>
      </w:r>
      <w:r w:rsidRPr="000B6B7E">
        <w:rPr>
          <w:rFonts w:ascii="Times New Roman"/>
          <w:sz w:val="24"/>
        </w:rPr>
        <w:tab/>
      </w:r>
      <w:r w:rsidRPr="000B6B7E">
        <w:rPr>
          <w:sz w:val="24"/>
        </w:rPr>
        <w:t>(indicate the</w:t>
      </w:r>
      <w:r w:rsidRPr="000B6B7E">
        <w:rPr>
          <w:sz w:val="24"/>
        </w:rPr>
        <w:tab/>
        <w:t>name</w:t>
      </w:r>
      <w:r w:rsidRPr="000B6B7E">
        <w:rPr>
          <w:sz w:val="24"/>
        </w:rPr>
        <w:tab/>
        <w:t>of Bank)</w:t>
      </w:r>
      <w:r w:rsidRPr="000B6B7E">
        <w:rPr>
          <w:sz w:val="24"/>
        </w:rPr>
        <w:tab/>
        <w:t>do hereby</w:t>
      </w:r>
      <w:r w:rsidRPr="000B6B7E">
        <w:rPr>
          <w:sz w:val="24"/>
        </w:rPr>
        <w:tab/>
        <w:t>irrevocably and</w:t>
      </w:r>
    </w:p>
    <w:p w14:paraId="0EA18BA8" w14:textId="77777777" w:rsidR="00AE3BD3" w:rsidRPr="000B6B7E" w:rsidRDefault="001821F8">
      <w:pPr>
        <w:pStyle w:val="BodyText"/>
        <w:tabs>
          <w:tab w:val="left" w:pos="5766"/>
        </w:tabs>
        <w:ind w:left="1246" w:right="616"/>
        <w:jc w:val="both"/>
      </w:pPr>
      <w:r w:rsidRPr="000B6B7E">
        <w:t>unconditionally guarantee and undertake to pay the amounts due and payable under this guarantee without any demur, merely on a demand from the Developer stating that the amount claimed is due by way of loss or damage caused to or would be caused to or suffered by the Developer by reason of breach by the said Contractor(s) of any of the terms or conditions contained in the said Agreement or by reason of the Contractor(s) failure to perform the said Agreement. Any such demand made on the Bank shall be conclusive as regards the amount due and payable by the Bank under this guarantee. However, our liability under this guarantee shall be restricted to an amount not exceeding Rs.</w:t>
      </w:r>
      <w:r w:rsidRPr="000B6B7E">
        <w:rPr>
          <w:rFonts w:ascii="Times New Roman"/>
          <w:u w:val="single"/>
        </w:rPr>
        <w:tab/>
      </w:r>
      <w:r w:rsidRPr="000B6B7E">
        <w:t>.</w:t>
      </w:r>
    </w:p>
    <w:p w14:paraId="6677632D" w14:textId="77777777" w:rsidR="00AE3BD3" w:rsidRPr="000B6B7E" w:rsidRDefault="00AE3BD3">
      <w:pPr>
        <w:pStyle w:val="BodyText"/>
        <w:spacing w:before="11"/>
        <w:rPr>
          <w:sz w:val="15"/>
        </w:rPr>
      </w:pPr>
    </w:p>
    <w:p w14:paraId="0D24A991" w14:textId="77777777" w:rsidR="00AE3BD3" w:rsidRPr="000B6B7E" w:rsidRDefault="001821F8">
      <w:pPr>
        <w:pStyle w:val="ListParagraph"/>
        <w:numPr>
          <w:ilvl w:val="0"/>
          <w:numId w:val="23"/>
        </w:numPr>
        <w:tabs>
          <w:tab w:val="left" w:pos="1245"/>
          <w:tab w:val="left" w:pos="1247"/>
          <w:tab w:val="left" w:pos="7690"/>
          <w:tab w:val="left" w:pos="9845"/>
        </w:tabs>
        <w:spacing w:before="92"/>
        <w:ind w:hanging="427"/>
        <w:rPr>
          <w:sz w:val="24"/>
        </w:rPr>
      </w:pPr>
      <w:r w:rsidRPr="000B6B7E">
        <w:rPr>
          <w:sz w:val="24"/>
        </w:rPr>
        <w:t>"We</w:t>
      </w:r>
      <w:r w:rsidRPr="000B6B7E">
        <w:rPr>
          <w:rFonts w:ascii="Times New Roman"/>
          <w:sz w:val="24"/>
          <w:u w:val="single"/>
        </w:rPr>
        <w:tab/>
      </w:r>
      <w:r w:rsidRPr="000B6B7E">
        <w:rPr>
          <w:sz w:val="24"/>
        </w:rPr>
        <w:t>(name of Bank)</w:t>
      </w:r>
      <w:r w:rsidRPr="000B6B7E">
        <w:rPr>
          <w:sz w:val="24"/>
        </w:rPr>
        <w:tab/>
        <w:t>further</w:t>
      </w:r>
    </w:p>
    <w:p w14:paraId="5289C896" w14:textId="77777777" w:rsidR="00AE3BD3" w:rsidRPr="000B6B7E" w:rsidRDefault="001821F8">
      <w:pPr>
        <w:pStyle w:val="BodyText"/>
        <w:ind w:left="1245" w:right="617"/>
        <w:jc w:val="both"/>
      </w:pPr>
      <w:r w:rsidRPr="000B6B7E">
        <w:t>agree that the Developer shall be the sole judge of and as to whether the Contractor has committed any breach or breaches of any of the terms and conditions of the said contract and the extent of loss, damage, costs, charges and expenses caused to or suffered   by or that may be caused to or suffered by the Developer on account thereof</w:t>
      </w:r>
    </w:p>
    <w:p w14:paraId="0AE10314" w14:textId="77777777" w:rsidR="00AE3BD3" w:rsidRPr="000B6B7E" w:rsidRDefault="00AE3BD3">
      <w:pPr>
        <w:jc w:val="both"/>
        <w:sectPr w:rsidR="00AE3BD3" w:rsidRPr="000B6B7E">
          <w:pgSz w:w="12240" w:h="15840"/>
          <w:pgMar w:top="1640" w:right="460" w:bottom="880" w:left="620" w:header="0" w:footer="699" w:gutter="0"/>
          <w:cols w:space="720"/>
        </w:sectPr>
      </w:pPr>
    </w:p>
    <w:p w14:paraId="753FCEE9" w14:textId="77777777" w:rsidR="00AE3BD3" w:rsidRPr="000B6B7E" w:rsidRDefault="00AE3BD3">
      <w:pPr>
        <w:pStyle w:val="BodyText"/>
        <w:spacing w:before="6"/>
        <w:rPr>
          <w:sz w:val="21"/>
        </w:rPr>
      </w:pPr>
    </w:p>
    <w:p w14:paraId="2BF1A6C6" w14:textId="67DCDE54"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D2A86CA" wp14:editId="44F78CAF">
                <wp:extent cx="6210300" cy="6350"/>
                <wp:effectExtent l="0" t="0" r="0" b="4445"/>
                <wp:docPr id="19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91" name="Rectangle 6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D0AC901" id="Group 6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afjRgIAAAcFAAAOAAAAZHJzL2Uyb0RvYy54bWykVMtu2zAQvBfoPxC817Icx4kFy0HgNEaB&#10;tA2a9gNoinqgFJdd0pbTr++SUm3DQS+uDgKX++DMLJeLu32r2U6ha8DkPB2NOVNGQtGYKuc/vj9+&#10;uOXMeWEKocGonL8qx++W798tOpupCdSgC4WMihiXdTbntfc2SxIna9UKNwKrDDlLwFZ4MrFKChQd&#10;VW91MhmPZ0kHWFgEqZyj3YfeyZexflkq6b+WpVOe6ZwTNh//GP+b8E+WC5FVKGzdyAGGuABFKxpD&#10;hx5KPQgv2BabN6XaRiI4KP1IQptAWTZSRQ7EJh2fsVkjbG3kUmVdZQ8ykbRnOl1cVn7ZrdG+2Gfs&#10;0dPyCeRPR7okna2yU3+wqz6YbbrPUFA/xdZDJL4vsQ0liBLbR31fD/qqvWeSNmeTdHw1pjZI8s2u&#10;rgf5ZU09epMk649D2vzmdshJY0Yisv60iHBAFDpOV8gdVXL/p9JLLayK4rugwjOypqAbPk85M6Il&#10;6t/ocglTacVms3CPwvkU+FdL1wvJDKxqClP3iNDVShSEKw3xhP4kIRiO2nCZsv+USGQWnV8raFlY&#10;5BwJdWyY2D05H2AcQ0L/HOimeGy0jgZWm5VGthNhfOIXkZ+FaROCDYS0vmLYifwCpV6aDRSvRA+h&#10;n0F6M2hRA/7mrKP5y7n7tRWoONOfDEk0T6fTMLDRmF7fTMjAU8/m1COMpFI595z1y5Xvh3xrsalq&#10;OimNpA3c04Utm0g8SN6jGsDS7YmrOG1RmeFlCON8aseo4/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Nfhp+NGAgAABwUA&#10;AA4AAAAAAAAAAAAAAAAALgIAAGRycy9lMm9Eb2MueG1sUEsBAi0AFAAGAAgAAAAhAGFx+9DaAAAA&#10;AwEAAA8AAAAAAAAAAAAAAAAAoAQAAGRycy9kb3ducmV2LnhtbFBLBQYAAAAABAAEAPMAAACnBQAA&#10;AAA=&#10;">
                <v:rect id="Rectangle 6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2MxxAAAANwAAAAPAAAAZHJzL2Rvd25yZXYueG1sRE9Na8JA&#10;EL0L/Q/LFLyZjaKiaVapgtCLUG0P9TbJTpNgdjbd3WraX+8WhN7m8T4nX/emFRdyvrGsYJykIIhL&#10;qxuuFLy/7UYLED4ga2wtk4If8rBePQxyzLS98oEux1CJGMI+QwV1CF0mpS9rMugT2xFH7tM6gyFC&#10;V0nt8BrDTSsnaTqXBhuODTV2tK2pPB+/jYLNcrH5ep3y/vdQnOj0UZxnE5cqNXzsn59ABOrDv/ju&#10;ftFx/nIMf8/EC+TqBgAA//8DAFBLAQItABQABgAIAAAAIQDb4fbL7gAAAIUBAAATAAAAAAAAAAAA&#10;AAAAAAAAAABbQ29udGVudF9UeXBlc10ueG1sUEsBAi0AFAAGAAgAAAAhAFr0LFu/AAAAFQEAAAsA&#10;AAAAAAAAAAAAAAAAHwEAAF9yZWxzLy5yZWxzUEsBAi0AFAAGAAgAAAAhANfrYzHEAAAA3AAAAA8A&#10;AAAAAAAAAAAAAAAABwIAAGRycy9kb3ducmV2LnhtbFBLBQYAAAAAAwADALcAAAD4AgAAAAA=&#10;" fillcolor="black" stroked="f"/>
                <w10:anchorlock/>
              </v:group>
            </w:pict>
          </mc:Fallback>
        </mc:AlternateContent>
      </w:r>
    </w:p>
    <w:p w14:paraId="7097C395" w14:textId="77777777" w:rsidR="00AE3BD3" w:rsidRPr="000B6B7E" w:rsidRDefault="001821F8">
      <w:pPr>
        <w:pStyle w:val="BodyText"/>
        <w:ind w:left="1245" w:right="618"/>
        <w:jc w:val="both"/>
      </w:pPr>
      <w:r w:rsidRPr="000B6B7E">
        <w:t>and the decision of the Developer that the Contractor has committed such breach or breaches and as to the amount or amounts of loss, damage, costs, charges and expenses caused to or suffered by or that may be caused to or suffered by the Developer from time to time shall be final and binding on us'.</w:t>
      </w:r>
    </w:p>
    <w:p w14:paraId="09371A2D" w14:textId="77777777" w:rsidR="00AE3BD3" w:rsidRPr="000B6B7E" w:rsidRDefault="00AE3BD3">
      <w:pPr>
        <w:pStyle w:val="BodyText"/>
        <w:spacing w:before="2"/>
        <w:rPr>
          <w:sz w:val="23"/>
        </w:rPr>
      </w:pPr>
    </w:p>
    <w:p w14:paraId="21F3EB52" w14:textId="77777777" w:rsidR="00AE3BD3" w:rsidRPr="000B6B7E" w:rsidRDefault="001821F8">
      <w:pPr>
        <w:pStyle w:val="ListParagraph"/>
        <w:numPr>
          <w:ilvl w:val="0"/>
          <w:numId w:val="23"/>
        </w:numPr>
        <w:tabs>
          <w:tab w:val="left" w:pos="1246"/>
        </w:tabs>
        <w:spacing w:before="1"/>
        <w:ind w:left="1245" w:right="617"/>
        <w:jc w:val="both"/>
        <w:rPr>
          <w:sz w:val="24"/>
        </w:rPr>
      </w:pPr>
      <w:r w:rsidRPr="000B6B7E">
        <w:rPr>
          <w:sz w:val="24"/>
        </w:rPr>
        <w:t>We undertake to pay to the Developer any money so demanded notwithstanding any dispute or disputes raised by the Contractor(s)/supplier(s) in any suit or proceeding pending before any court or Tribunal relating thereto our liability under this present being absolute and unequivocal.</w:t>
      </w:r>
    </w:p>
    <w:p w14:paraId="25975A65" w14:textId="77777777" w:rsidR="00AE3BD3" w:rsidRPr="000B6B7E" w:rsidRDefault="00AE3BD3">
      <w:pPr>
        <w:pStyle w:val="BodyText"/>
      </w:pPr>
    </w:p>
    <w:p w14:paraId="3A73919C" w14:textId="77777777" w:rsidR="00AE3BD3" w:rsidRPr="000B6B7E" w:rsidRDefault="001821F8">
      <w:pPr>
        <w:pStyle w:val="BodyText"/>
        <w:ind w:left="1245" w:right="615"/>
        <w:jc w:val="both"/>
      </w:pPr>
      <w:r w:rsidRPr="000B6B7E">
        <w:t>The payment so made by us under this bond shall be a valid discharge of our liability for payment thereunder and the Contractor(s)/supplier(s) shall have no claim against us for making such payment.</w:t>
      </w:r>
    </w:p>
    <w:p w14:paraId="7EA5DAFF" w14:textId="77777777" w:rsidR="00AE3BD3" w:rsidRPr="000B6B7E" w:rsidRDefault="00AE3BD3">
      <w:pPr>
        <w:pStyle w:val="BodyText"/>
      </w:pPr>
    </w:p>
    <w:p w14:paraId="3BCF53DC" w14:textId="77777777" w:rsidR="00AE3BD3" w:rsidRPr="000B6B7E" w:rsidRDefault="001821F8">
      <w:pPr>
        <w:pStyle w:val="ListParagraph"/>
        <w:numPr>
          <w:ilvl w:val="0"/>
          <w:numId w:val="23"/>
        </w:numPr>
        <w:tabs>
          <w:tab w:val="left" w:pos="1247"/>
          <w:tab w:val="left" w:pos="7409"/>
          <w:tab w:val="left" w:pos="8027"/>
          <w:tab w:val="left" w:pos="8905"/>
          <w:tab w:val="left" w:pos="10539"/>
        </w:tabs>
        <w:ind w:left="1245" w:right="616"/>
        <w:jc w:val="both"/>
        <w:rPr>
          <w:rFonts w:ascii="Times New Roman"/>
          <w:sz w:val="24"/>
        </w:rPr>
      </w:pPr>
      <w:r w:rsidRPr="000B6B7E">
        <w:rPr>
          <w:sz w:val="24"/>
        </w:rPr>
        <w:t>We,</w:t>
      </w:r>
      <w:r w:rsidRPr="000B6B7E">
        <w:rPr>
          <w:rFonts w:ascii="Times New Roman"/>
          <w:sz w:val="24"/>
          <w:u w:val="single"/>
        </w:rPr>
        <w:tab/>
      </w:r>
      <w:r w:rsidRPr="000B6B7E">
        <w:rPr>
          <w:rFonts w:ascii="Times New Roman"/>
          <w:sz w:val="24"/>
          <w:u w:val="single"/>
        </w:rPr>
        <w:tab/>
      </w:r>
      <w:r w:rsidRPr="000B6B7E">
        <w:rPr>
          <w:sz w:val="24"/>
        </w:rPr>
        <w:t xml:space="preserve">_ (indicate the name of Bank) further agree that the guarantee herein contained shall remain in full force and effect during the period that would be taken for the performance of the said Contract and that it shall continue to be enforceable till all the dues of the Developer under or by virtue of the said Contract have been fully paid and its claims satisfied or discharged or till the Engineer/Project    Manager    (PM),    of    </w:t>
      </w:r>
      <w:r w:rsidRPr="000B6B7E">
        <w:rPr>
          <w:rFonts w:ascii="Times New Roman"/>
          <w:w w:val="99"/>
          <w:sz w:val="24"/>
          <w:u w:val="single"/>
        </w:rPr>
        <w:t xml:space="preserve"> </w:t>
      </w:r>
      <w:r w:rsidRPr="000B6B7E">
        <w:rPr>
          <w:rFonts w:ascii="Times New Roman"/>
          <w:sz w:val="24"/>
          <w:u w:val="single"/>
        </w:rPr>
        <w:tab/>
      </w:r>
      <w:r w:rsidRPr="000B6B7E">
        <w:rPr>
          <w:rFonts w:ascii="Times New Roman"/>
          <w:sz w:val="24"/>
        </w:rPr>
        <w:t xml:space="preserve">     </w:t>
      </w:r>
      <w:r w:rsidRPr="000B6B7E">
        <w:rPr>
          <w:rFonts w:ascii="Times New Roman"/>
          <w:w w:val="99"/>
          <w:sz w:val="24"/>
          <w:u w:val="single"/>
        </w:rPr>
        <w:t xml:space="preserve"> </w:t>
      </w:r>
      <w:r w:rsidRPr="000B6B7E">
        <w:rPr>
          <w:rFonts w:ascii="Times New Roman"/>
          <w:sz w:val="24"/>
          <w:u w:val="single"/>
        </w:rPr>
        <w:tab/>
      </w:r>
      <w:r w:rsidRPr="000B6B7E">
        <w:rPr>
          <w:rFonts w:ascii="Times New Roman"/>
          <w:sz w:val="24"/>
          <w:u w:val="single"/>
        </w:rPr>
        <w:tab/>
      </w:r>
      <w:r w:rsidRPr="000B6B7E">
        <w:rPr>
          <w:rFonts w:ascii="Times New Roman"/>
          <w:sz w:val="24"/>
        </w:rPr>
        <w:t xml:space="preserve">     </w:t>
      </w:r>
      <w:r w:rsidRPr="000B6B7E">
        <w:rPr>
          <w:rFonts w:ascii="Times New Roman"/>
          <w:w w:val="99"/>
          <w:sz w:val="24"/>
          <w:u w:val="single"/>
        </w:rPr>
        <w:t xml:space="preserve"> </w:t>
      </w:r>
      <w:r w:rsidRPr="000B6B7E">
        <w:rPr>
          <w:rFonts w:ascii="Times New Roman"/>
          <w:sz w:val="24"/>
          <w:u w:val="single"/>
        </w:rPr>
        <w:tab/>
      </w:r>
    </w:p>
    <w:p w14:paraId="1BD0F611" w14:textId="77777777" w:rsidR="00AE3BD3" w:rsidRPr="000B6B7E" w:rsidRDefault="001821F8">
      <w:pPr>
        <w:pStyle w:val="BodyText"/>
        <w:tabs>
          <w:tab w:val="left" w:pos="3245"/>
          <w:tab w:val="left" w:pos="9236"/>
          <w:tab w:val="left" w:pos="10539"/>
        </w:tabs>
        <w:ind w:left="1245" w:right="618"/>
        <w:jc w:val="both"/>
        <w:rPr>
          <w:rFonts w:ascii="Times New Roman"/>
        </w:rPr>
      </w:pPr>
      <w:r w:rsidRPr="000B6B7E">
        <w:rPr>
          <w:rFonts w:ascii="Times New Roman"/>
          <w:w w:val="99"/>
          <w:u w:val="single"/>
        </w:rPr>
        <w:t xml:space="preserve"> </w:t>
      </w:r>
      <w:r w:rsidRPr="000B6B7E">
        <w:rPr>
          <w:rFonts w:ascii="Times New Roman"/>
          <w:u w:val="single"/>
        </w:rPr>
        <w:tab/>
      </w:r>
      <w:r w:rsidRPr="000B6B7E">
        <w:rPr>
          <w:rFonts w:ascii="Times New Roman"/>
        </w:rPr>
        <w:t xml:space="preserve">  </w:t>
      </w:r>
      <w:r w:rsidRPr="000B6B7E">
        <w:t>(indicate the name of Administrative) certifies that the terms and</w:t>
      </w:r>
      <w:r w:rsidRPr="000B6B7E">
        <w:rPr>
          <w:w w:val="99"/>
        </w:rPr>
        <w:t xml:space="preserve"> </w:t>
      </w:r>
      <w:r w:rsidRPr="000B6B7E">
        <w:t xml:space="preserve">conditions of the said Contract have been fully and properly carried out by the said Contractor(s) and accordingly discharges this guarantee. Unless a demand or claim under this guarantee is made on us in writing on or before the  </w:t>
      </w:r>
      <w:r w:rsidRPr="000B6B7E">
        <w:rPr>
          <w:rFonts w:ascii="Times New Roman"/>
          <w:w w:val="99"/>
          <w:u w:val="single"/>
        </w:rPr>
        <w:t xml:space="preserve"> </w:t>
      </w:r>
      <w:r w:rsidRPr="000B6B7E">
        <w:rPr>
          <w:rFonts w:ascii="Times New Roman"/>
          <w:u w:val="single"/>
        </w:rPr>
        <w:tab/>
      </w:r>
      <w:r w:rsidRPr="000B6B7E">
        <w:rPr>
          <w:rFonts w:ascii="Times New Roman"/>
        </w:rPr>
        <w:t xml:space="preserve">  </w:t>
      </w:r>
      <w:r w:rsidRPr="000B6B7E">
        <w:rPr>
          <w:rFonts w:ascii="Times New Roman"/>
          <w:w w:val="99"/>
          <w:u w:val="single"/>
        </w:rPr>
        <w:t xml:space="preserve"> </w:t>
      </w:r>
      <w:r w:rsidRPr="000B6B7E">
        <w:rPr>
          <w:rFonts w:ascii="Times New Roman"/>
          <w:u w:val="single"/>
        </w:rPr>
        <w:tab/>
      </w:r>
    </w:p>
    <w:p w14:paraId="3A7CA72B" w14:textId="77777777" w:rsidR="00AE3BD3" w:rsidRPr="000B6B7E" w:rsidRDefault="001821F8">
      <w:pPr>
        <w:pStyle w:val="BodyText"/>
        <w:tabs>
          <w:tab w:val="left" w:pos="2445"/>
          <w:tab w:val="left" w:pos="4707"/>
        </w:tabs>
        <w:ind w:left="1245"/>
      </w:pPr>
      <w:r w:rsidRPr="000B6B7E">
        <w:rPr>
          <w:rFonts w:ascii="Times New Roman"/>
          <w:w w:val="99"/>
          <w:u w:val="single"/>
        </w:rPr>
        <w:t xml:space="preserve"> </w:t>
      </w:r>
      <w:r w:rsidRPr="000B6B7E">
        <w:rPr>
          <w:rFonts w:ascii="Times New Roman"/>
          <w:u w:val="single"/>
        </w:rPr>
        <w:tab/>
      </w:r>
      <w:r w:rsidRPr="000B6B7E">
        <w:rPr>
          <w:rFonts w:ascii="Times New Roman"/>
        </w:rPr>
        <w:t xml:space="preserve">  </w:t>
      </w:r>
      <w:r w:rsidRPr="000B6B7E">
        <w:rPr>
          <w:rFonts w:ascii="Times New Roman"/>
          <w:w w:val="99"/>
          <w:u w:val="single"/>
        </w:rPr>
        <w:t xml:space="preserve"> </w:t>
      </w:r>
      <w:r w:rsidRPr="000B6B7E">
        <w:rPr>
          <w:rFonts w:ascii="Times New Roman"/>
          <w:u w:val="single"/>
        </w:rPr>
        <w:tab/>
      </w:r>
      <w:r w:rsidRPr="000B6B7E">
        <w:rPr>
          <w:rFonts w:ascii="Times New Roman"/>
        </w:rPr>
        <w:t xml:space="preserve">  </w:t>
      </w:r>
      <w:r w:rsidRPr="000B6B7E">
        <w:t>we shall be discharged from all liability under this</w:t>
      </w:r>
    </w:p>
    <w:p w14:paraId="5B25F0EA" w14:textId="77777777" w:rsidR="00AE3BD3" w:rsidRPr="000B6B7E" w:rsidRDefault="001821F8">
      <w:pPr>
        <w:pStyle w:val="BodyText"/>
        <w:ind w:left="1245"/>
      </w:pPr>
      <w:r w:rsidRPr="000B6B7E">
        <w:t>guarantee thereafter.</w:t>
      </w:r>
    </w:p>
    <w:p w14:paraId="5998281C" w14:textId="77777777" w:rsidR="00AE3BD3" w:rsidRPr="000B6B7E" w:rsidRDefault="00AE3BD3">
      <w:pPr>
        <w:pStyle w:val="BodyText"/>
      </w:pPr>
    </w:p>
    <w:p w14:paraId="3D47919D" w14:textId="77777777" w:rsidR="00AE3BD3" w:rsidRPr="000B6B7E" w:rsidRDefault="001821F8">
      <w:pPr>
        <w:pStyle w:val="ListParagraph"/>
        <w:numPr>
          <w:ilvl w:val="0"/>
          <w:numId w:val="23"/>
        </w:numPr>
        <w:tabs>
          <w:tab w:val="left" w:pos="1270"/>
          <w:tab w:val="left" w:pos="8221"/>
        </w:tabs>
        <w:ind w:left="1269" w:right="617" w:hanging="451"/>
        <w:jc w:val="both"/>
        <w:rPr>
          <w:sz w:val="24"/>
        </w:rPr>
      </w:pPr>
      <w:r w:rsidRPr="000B6B7E">
        <w:rPr>
          <w:sz w:val="24"/>
        </w:rPr>
        <w:t>We</w:t>
      </w:r>
      <w:r w:rsidRPr="000B6B7E">
        <w:rPr>
          <w:rFonts w:ascii="Times New Roman"/>
          <w:sz w:val="24"/>
          <w:u w:val="single"/>
        </w:rPr>
        <w:tab/>
      </w:r>
      <w:r w:rsidRPr="000B6B7E">
        <w:rPr>
          <w:sz w:val="24"/>
        </w:rPr>
        <w:t>(indicate the name of the Bank) further agree with the Developer that the Developer shall have the fullest liberty without our consent and without affecting in any manner our obligations herein under to vary any of the terms and condition of the said Contract or to extend time of performance by the said Contractor(s) from time to time or to postpone for any time or from time to time any of the powers exercisable by the Developer against the said Contractor(s) and to forbear or enforce any of the terms and conditions relating to the said Contract and we shall not be relieved from our liability by reason of any such variation, or extension being granted to the said Contractor(s) or for any forbearance, act or commission on the part of the Developer or any indulgence by the Developer to the said Contractor(s) or by any such matter or thing whatsoever which under the law relating to sureties would, but for this provisions have effect of so relieving us.</w:t>
      </w:r>
    </w:p>
    <w:p w14:paraId="7DAA0CE6" w14:textId="77777777" w:rsidR="00AE3BD3" w:rsidRPr="000B6B7E" w:rsidRDefault="00AE3BD3">
      <w:pPr>
        <w:pStyle w:val="BodyText"/>
        <w:spacing w:before="11"/>
        <w:rPr>
          <w:sz w:val="23"/>
        </w:rPr>
      </w:pPr>
    </w:p>
    <w:p w14:paraId="7FBDBDB9" w14:textId="77777777" w:rsidR="00AE3BD3" w:rsidRPr="000B6B7E" w:rsidRDefault="001821F8">
      <w:pPr>
        <w:pStyle w:val="ListParagraph"/>
        <w:numPr>
          <w:ilvl w:val="0"/>
          <w:numId w:val="23"/>
        </w:numPr>
        <w:tabs>
          <w:tab w:val="left" w:pos="1247"/>
        </w:tabs>
        <w:ind w:left="1245" w:right="619"/>
        <w:jc w:val="both"/>
        <w:rPr>
          <w:sz w:val="24"/>
        </w:rPr>
      </w:pPr>
      <w:r w:rsidRPr="000B6B7E">
        <w:rPr>
          <w:sz w:val="24"/>
        </w:rPr>
        <w:t>This guarantee will not be discharged due to the change in the constitution of the Bank or  the Contractor(s)/Supplier(s).</w:t>
      </w:r>
    </w:p>
    <w:p w14:paraId="2D24713F"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6A194E48" w14:textId="77777777" w:rsidR="00AE3BD3" w:rsidRPr="000B6B7E" w:rsidRDefault="00AE3BD3">
      <w:pPr>
        <w:pStyle w:val="BodyText"/>
        <w:spacing w:before="6"/>
        <w:rPr>
          <w:sz w:val="21"/>
        </w:rPr>
      </w:pPr>
    </w:p>
    <w:p w14:paraId="67DD1C89" w14:textId="39B95042"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4F89D66" wp14:editId="2CA10E96">
                <wp:extent cx="6210300" cy="6350"/>
                <wp:effectExtent l="0" t="0" r="0" b="4445"/>
                <wp:docPr id="188"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89" name="Rectangle 6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31C5552" id="Group 6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F6XRgIAAAcFAAAOAAAAZHJzL2Uyb0RvYy54bWykVNuO2jAQfa/Uf7D8XpKwLAsRYbViu6jS&#10;tl112w8wjnNRE487NgT69R07KSBWfaF5iDyei8854/Hift82bKfQ1qAznoxizpSWkNe6zPiP708f&#10;ZpxZJ3QuGtAq4wdl+f3y/btFZ1I1hgqaXCGjItqmncl45ZxJo8jKSrXCjsAoTc4CsBWOTCyjHEVH&#10;1dsmGsfxNOoAc4MglbW0+9g7+TLULwol3deisMqxJuOEzYU/hv/G/6PlQqQlClPVcoAhrkDRilrT&#10;ocdSj8IJtsX6Tam2lggWCjeS0EZQFLVUgQOxSeILNmuErQlcyrQrzVEmkvZCp6vLyi+7NZpX84I9&#10;elo+g/xpSZeoM2V67vd22QezTfcZcuqn2DoIxPcFtr4EUWL7oO/hqK/aOyZpczpO4puY2iDJN725&#10;HeSXFfXoTZKsPg5p87vZkJOEjEik/WkB4YDId5yukD2pZP9PpddKGBXEt16FF2R1Tjd8NudMi5ao&#10;f6PLJXTZKDad+Hvkz6fAv1raXkimYVVRmHpAhK5SIidciY8n9GcJ3rDUhuuU/adEIjVo3VpBy/wi&#10;40ioQ8PE7tk6D+MU4vtnoanzp7ppgoHlZtUg2wk/PuELyC/CGu2DNfi0vqLfCfw8pV6aDeQHoofQ&#10;zyC9GbSoAH9z1tH8Zdz+2gpUnDWfNEk0TyYTP7DBmNzejc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Fj0XpdGAgAABwUA&#10;AA4AAAAAAAAAAAAAAAAALgIAAGRycy9lMm9Eb2MueG1sUEsBAi0AFAAGAAgAAAAhAGFx+9DaAAAA&#10;AwEAAA8AAAAAAAAAAAAAAAAAoAQAAGRycy9kb3ducmV2LnhtbFBLBQYAAAAABAAEAPMAAACnBQAA&#10;AAA=&#10;">
                <v:rect id="Rectangle 6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PnqxAAAANwAAAAPAAAAZHJzL2Rvd25yZXYueG1sRE9Na8JA&#10;EL0X+h+WKXirG0UlRtdQC4VehGp70NuYHZOQ7Gy6u9W0v94tCN7m8T5nmfemFWdyvrasYDRMQBAX&#10;VtdcKvj6fHtOQfiArLG1TAp+yUO+enxYYqbthbd03oVSxBD2GSqoQugyKX1RkUE/tB1x5E7WGQwR&#10;ulJqh5cYblo5TpKZNFhzbKiwo9eKimb3YxSs5+n6+2PCm7/t8UCH/bGZjl2i1OCpf1mACNSHu/jm&#10;ftdxfjqH/2fiBXJ1BQAA//8DAFBLAQItABQABgAIAAAAIQDb4fbL7gAAAIUBAAATAAAAAAAAAAAA&#10;AAAAAAAAAABbQ29udGVudF9UeXBlc10ueG1sUEsBAi0AFAAGAAgAAAAhAFr0LFu/AAAAFQEAAAsA&#10;AAAAAAAAAAAAAAAAHwEAAF9yZWxzLy5yZWxzUEsBAi0AFAAGAAgAAAAhAKxE+erEAAAA3AAAAA8A&#10;AAAAAAAAAAAAAAAABwIAAGRycy9kb3ducmV2LnhtbFBLBQYAAAAAAwADALcAAAD4AgAAAAA=&#10;" fillcolor="black" stroked="f"/>
                <w10:anchorlock/>
              </v:group>
            </w:pict>
          </mc:Fallback>
        </mc:AlternateContent>
      </w:r>
    </w:p>
    <w:p w14:paraId="289CA1B1" w14:textId="77777777" w:rsidR="00AE3BD3" w:rsidRPr="000B6B7E" w:rsidRDefault="001821F8">
      <w:pPr>
        <w:pStyle w:val="ListParagraph"/>
        <w:numPr>
          <w:ilvl w:val="0"/>
          <w:numId w:val="23"/>
        </w:numPr>
        <w:tabs>
          <w:tab w:val="left" w:pos="1247"/>
          <w:tab w:val="left" w:pos="8027"/>
        </w:tabs>
        <w:ind w:left="1245" w:right="617"/>
        <w:jc w:val="both"/>
        <w:rPr>
          <w:sz w:val="24"/>
        </w:rPr>
      </w:pPr>
      <w:r w:rsidRPr="000B6B7E">
        <w:rPr>
          <w:sz w:val="24"/>
        </w:rPr>
        <w:t>We,</w:t>
      </w:r>
      <w:r w:rsidRPr="000B6B7E">
        <w:rPr>
          <w:rFonts w:ascii="Times New Roman"/>
          <w:sz w:val="24"/>
          <w:u w:val="single"/>
        </w:rPr>
        <w:tab/>
      </w:r>
      <w:r w:rsidRPr="000B6B7E">
        <w:rPr>
          <w:sz w:val="24"/>
        </w:rPr>
        <w:t>_ (indicate the name of Bank) lastly undertake not to revoke this guarantee during its currency except with the previous consent of the Developer in writing.</w:t>
      </w:r>
    </w:p>
    <w:p w14:paraId="1BF3C8B0" w14:textId="77777777" w:rsidR="00AE3BD3" w:rsidRPr="000B6B7E" w:rsidRDefault="00AE3BD3">
      <w:pPr>
        <w:pStyle w:val="BodyText"/>
        <w:spacing w:before="2"/>
        <w:rPr>
          <w:sz w:val="23"/>
        </w:rPr>
      </w:pPr>
    </w:p>
    <w:p w14:paraId="7266C30E" w14:textId="77777777" w:rsidR="00AE3BD3" w:rsidRPr="000B6B7E" w:rsidRDefault="001821F8">
      <w:pPr>
        <w:pStyle w:val="ListParagraph"/>
        <w:numPr>
          <w:ilvl w:val="0"/>
          <w:numId w:val="23"/>
        </w:numPr>
        <w:tabs>
          <w:tab w:val="left" w:pos="1246"/>
        </w:tabs>
        <w:spacing w:before="1"/>
        <w:ind w:left="1245" w:right="618"/>
        <w:jc w:val="both"/>
        <w:rPr>
          <w:sz w:val="24"/>
        </w:rPr>
      </w:pPr>
      <w:r w:rsidRPr="000B6B7E">
        <w:rPr>
          <w:sz w:val="24"/>
        </w:rPr>
        <w:t>A demand for payment under this Guarantee shall be made on us by the Developer in writing at the following address:</w:t>
      </w:r>
    </w:p>
    <w:p w14:paraId="6B55D5FC" w14:textId="77777777" w:rsidR="00AE3BD3" w:rsidRPr="000B6B7E" w:rsidRDefault="001821F8">
      <w:pPr>
        <w:pStyle w:val="BodyText"/>
        <w:ind w:left="1245"/>
      </w:pPr>
      <w:r w:rsidRPr="000B6B7E">
        <w:t>Name of the Bank:</w:t>
      </w:r>
    </w:p>
    <w:p w14:paraId="56FF25F2" w14:textId="77777777" w:rsidR="00AE3BD3" w:rsidRPr="000B6B7E" w:rsidRDefault="00AE3BD3">
      <w:pPr>
        <w:pStyle w:val="BodyText"/>
        <w:spacing w:before="11"/>
        <w:rPr>
          <w:sz w:val="23"/>
        </w:rPr>
      </w:pPr>
    </w:p>
    <w:p w14:paraId="155FA96E" w14:textId="77777777" w:rsidR="00AE3BD3" w:rsidRPr="000B6B7E" w:rsidRDefault="001821F8">
      <w:pPr>
        <w:pStyle w:val="BodyText"/>
        <w:ind w:left="1245"/>
      </w:pPr>
      <w:r w:rsidRPr="000B6B7E">
        <w:t>Address:</w:t>
      </w:r>
    </w:p>
    <w:p w14:paraId="11F3A5C0" w14:textId="77777777" w:rsidR="00AE3BD3" w:rsidRPr="000B6B7E" w:rsidRDefault="00AE3BD3">
      <w:pPr>
        <w:pStyle w:val="BodyText"/>
      </w:pPr>
    </w:p>
    <w:p w14:paraId="4B2A607C" w14:textId="77777777" w:rsidR="00AE3BD3" w:rsidRPr="000B6B7E" w:rsidRDefault="001821F8">
      <w:pPr>
        <w:pStyle w:val="BodyText"/>
        <w:ind w:left="1245" w:right="618"/>
        <w:jc w:val="both"/>
      </w:pPr>
      <w:r w:rsidRPr="000B6B7E">
        <w:t>and shall be deemed to have been sufficiently made after the writing containing the demand is deposited by the Developer by registered post prepaid in the post office box addressed as aforesaid or by hand delivery or fax and we shall pay the amount due within 2 (two) days from the receipt of notice in writing from and on behalf of the Developer.</w:t>
      </w:r>
    </w:p>
    <w:p w14:paraId="33C4558E" w14:textId="77777777" w:rsidR="00AE3BD3" w:rsidRPr="000B6B7E" w:rsidRDefault="00AE3BD3">
      <w:pPr>
        <w:pStyle w:val="BodyText"/>
        <w:rPr>
          <w:sz w:val="16"/>
        </w:rPr>
      </w:pPr>
    </w:p>
    <w:p w14:paraId="0E1300A1" w14:textId="77777777" w:rsidR="00AE3BD3" w:rsidRPr="000B6B7E" w:rsidRDefault="001821F8">
      <w:pPr>
        <w:pStyle w:val="BodyText"/>
        <w:tabs>
          <w:tab w:val="left" w:pos="3686"/>
          <w:tab w:val="left" w:pos="6075"/>
          <w:tab w:val="left" w:pos="6276"/>
          <w:tab w:val="left" w:pos="6943"/>
        </w:tabs>
        <w:spacing w:before="92"/>
        <w:ind w:left="1245"/>
        <w:rPr>
          <w:rFonts w:ascii="Times New Roman"/>
        </w:rPr>
      </w:pPr>
      <w:r w:rsidRPr="000B6B7E">
        <w:t>Date the</w:t>
      </w:r>
      <w:r w:rsidRPr="000B6B7E">
        <w:rPr>
          <w:rFonts w:ascii="Times New Roman"/>
          <w:u w:val="single"/>
        </w:rPr>
        <w:tab/>
      </w:r>
      <w:r w:rsidRPr="000B6B7E">
        <w:t>day of</w:t>
      </w:r>
      <w:r w:rsidRPr="000B6B7E">
        <w:rPr>
          <w:rFonts w:ascii="Times New Roman"/>
          <w:u w:val="single"/>
        </w:rPr>
        <w:tab/>
      </w:r>
      <w:r w:rsidRPr="000B6B7E">
        <w:rPr>
          <w:rFonts w:ascii="Times New Roman"/>
        </w:rPr>
        <w:tab/>
      </w:r>
      <w:r w:rsidRPr="000B6B7E">
        <w:t>20</w:t>
      </w:r>
      <w:r w:rsidRPr="000B6B7E">
        <w:rPr>
          <w:rFonts w:ascii="Times New Roman"/>
          <w:u w:val="single"/>
        </w:rPr>
        <w:t xml:space="preserve"> </w:t>
      </w:r>
      <w:r w:rsidRPr="000B6B7E">
        <w:rPr>
          <w:rFonts w:ascii="Times New Roman"/>
          <w:u w:val="single"/>
        </w:rPr>
        <w:tab/>
      </w:r>
    </w:p>
    <w:p w14:paraId="0A0BE460" w14:textId="77777777" w:rsidR="00AE3BD3" w:rsidRPr="000B6B7E" w:rsidRDefault="00AE3BD3">
      <w:pPr>
        <w:pStyle w:val="BodyText"/>
        <w:rPr>
          <w:rFonts w:ascii="Times New Roman"/>
          <w:sz w:val="20"/>
        </w:rPr>
      </w:pPr>
    </w:p>
    <w:p w14:paraId="05450015" w14:textId="77777777" w:rsidR="00AE3BD3" w:rsidRPr="000B6B7E" w:rsidRDefault="00AE3BD3">
      <w:pPr>
        <w:pStyle w:val="BodyText"/>
        <w:rPr>
          <w:rFonts w:ascii="Times New Roman"/>
          <w:sz w:val="20"/>
        </w:rPr>
      </w:pPr>
    </w:p>
    <w:p w14:paraId="4320EADD" w14:textId="77777777" w:rsidR="00AE3BD3" w:rsidRPr="000B6B7E" w:rsidRDefault="001821F8">
      <w:pPr>
        <w:pStyle w:val="BodyText"/>
        <w:spacing w:before="92"/>
        <w:ind w:left="1245"/>
      </w:pPr>
      <w:r w:rsidRPr="000B6B7E">
        <w:t>For and on behalf of the Bank</w:t>
      </w:r>
    </w:p>
    <w:p w14:paraId="60DEF3D4" w14:textId="77777777" w:rsidR="00AE3BD3" w:rsidRPr="000B6B7E" w:rsidRDefault="00AE3BD3">
      <w:pPr>
        <w:pStyle w:val="BodyText"/>
        <w:rPr>
          <w:sz w:val="26"/>
        </w:rPr>
      </w:pPr>
    </w:p>
    <w:p w14:paraId="643CFA29" w14:textId="77777777" w:rsidR="00AE3BD3" w:rsidRPr="000B6B7E" w:rsidRDefault="00AE3BD3">
      <w:pPr>
        <w:pStyle w:val="BodyText"/>
        <w:rPr>
          <w:sz w:val="22"/>
        </w:rPr>
      </w:pPr>
    </w:p>
    <w:p w14:paraId="1255D130" w14:textId="77777777" w:rsidR="00AE3BD3" w:rsidRPr="000B6B7E" w:rsidRDefault="001821F8">
      <w:pPr>
        <w:pStyle w:val="BodyText"/>
        <w:spacing w:line="480" w:lineRule="auto"/>
        <w:ind w:left="1245" w:right="4332" w:hanging="1"/>
      </w:pPr>
      <w:r w:rsidRPr="000B6B7E">
        <w:t>The above Guarantee is accepted by the Developer. For and on behalf of the Developer</w:t>
      </w:r>
    </w:p>
    <w:p w14:paraId="0146CD32" w14:textId="77777777" w:rsidR="00AE3BD3" w:rsidRPr="000B6B7E" w:rsidRDefault="001821F8">
      <w:pPr>
        <w:pStyle w:val="BodyText"/>
        <w:tabs>
          <w:tab w:val="left" w:pos="3151"/>
        </w:tabs>
        <w:spacing w:before="1"/>
        <w:ind w:left="1245"/>
        <w:rPr>
          <w:rFonts w:ascii="Times New Roman"/>
        </w:rPr>
      </w:pPr>
      <w:r w:rsidRPr="000B6B7E">
        <w:t xml:space="preserve">Date </w:t>
      </w:r>
      <w:r w:rsidRPr="000B6B7E">
        <w:rPr>
          <w:rFonts w:ascii="Times New Roman"/>
          <w:w w:val="99"/>
          <w:u w:val="single"/>
        </w:rPr>
        <w:t xml:space="preserve"> </w:t>
      </w:r>
      <w:r w:rsidRPr="000B6B7E">
        <w:rPr>
          <w:rFonts w:ascii="Times New Roman"/>
          <w:u w:val="single"/>
        </w:rPr>
        <w:tab/>
      </w:r>
    </w:p>
    <w:p w14:paraId="143AB7D5" w14:textId="77777777" w:rsidR="00AE3BD3" w:rsidRPr="000B6B7E" w:rsidRDefault="001821F8">
      <w:pPr>
        <w:pStyle w:val="BodyText"/>
        <w:ind w:left="1245"/>
      </w:pPr>
      <w:r w:rsidRPr="000B6B7E">
        <w:t>(Name and Designation) *</w:t>
      </w:r>
    </w:p>
    <w:p w14:paraId="2BAB107E" w14:textId="77777777" w:rsidR="00AE3BD3" w:rsidRPr="000B6B7E" w:rsidRDefault="00AE3BD3">
      <w:pPr>
        <w:sectPr w:rsidR="00AE3BD3" w:rsidRPr="000B6B7E">
          <w:pgSz w:w="12240" w:h="15840"/>
          <w:pgMar w:top="1640" w:right="460" w:bottom="880" w:left="620" w:header="0" w:footer="699" w:gutter="0"/>
          <w:cols w:space="720"/>
        </w:sectPr>
      </w:pPr>
    </w:p>
    <w:p w14:paraId="5CA473E5" w14:textId="77777777" w:rsidR="00AE3BD3" w:rsidRPr="000B6B7E" w:rsidRDefault="00AE3BD3">
      <w:pPr>
        <w:pStyle w:val="BodyText"/>
        <w:spacing w:before="6"/>
        <w:rPr>
          <w:sz w:val="21"/>
        </w:rPr>
      </w:pPr>
    </w:p>
    <w:p w14:paraId="2BFF10A4" w14:textId="303DFF1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58A5924" wp14:editId="2CBB8083">
                <wp:extent cx="6210300" cy="6350"/>
                <wp:effectExtent l="0" t="0" r="0" b="4445"/>
                <wp:docPr id="186"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87" name="Rectangle 6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D8DC7BB" id="Group 6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2cTRgIAAAcFAAAOAAAAZHJzL2Uyb0RvYy54bWykVNuO2jAQfa/Uf7D8XpKwLLARYbViu6jS&#10;tl112w8wjnNRE487NgT69R07KSBWfaF5iDyei8854/Hift82bKfQ1qAznoxizpSWkNe6zPiP708f&#10;5pxZJ3QuGtAq4wdl+f3y/btFZ1I1hgqaXCGjItqmncl45ZxJo8jKSrXCjsAoTc4CsBWOTCyjHEVH&#10;1dsmGsfxNOoAc4MglbW0+9g7+TLULwol3deisMqxJuOEzYU/hv/G/6PlQqQlClPVcoAhrkDRilrT&#10;ocdSj8IJtsX6Tam2lggWCjeS0EZQFLVUgQOxSeILNmuErQlcyrQrzVEmkvZCp6vLyi+7NZpX84I9&#10;elo+g/xpSZeoM2V67vd22QezTfcZcuqn2DoIxPcFtr4EUWL7oO/hqK/aOyZpczpO4puY2iDJN725&#10;HeSXFfXoTZKsPg5pd7P5kJOEjEik/WkB4YDId5yukD2pZP9PpddKGBXEt16FF2R1Tjd8PuNMi5ao&#10;f6PLJXTZKDYd+3vkz6fAv1raXkimYVVRmHpAhK5SIidciY8n9GcJ3rDUhuuU/adEIjVo3VpBy/wi&#10;40ioQ8PE7tk6D+MU4vtnoanzp7ppgoHlZtUg2wk/PuELyC/CGu2DNfi0vqLfCfw8pV6aDeQHoofQ&#10;zyC9GbSoAH9z1tH8Zdz+2gpUnDWfNEl0l0wmfmCDMbmdjc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IezZxNGAgAABwUA&#10;AA4AAAAAAAAAAAAAAAAALgIAAGRycy9lMm9Eb2MueG1sUEsBAi0AFAAGAAgAAAAhAGFx+9DaAAAA&#10;AwEAAA8AAAAAAAAAAAAAAAAAoAQAAGRycy9kb3ducmV2LnhtbFBLBQYAAAAABAAEAPMAAACnBQAA&#10;AAA=&#10;">
                <v:rect id="Rectangle 6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8gDxAAAANwAAAAPAAAAZHJzL2Rvd25yZXYueG1sRE9NawIx&#10;EL0X+h/CFLzVbMXadTWKCoIXoVoPehs3093FzWRNom799U1B6G0e73PG09bU4krOV5YVvHUTEMS5&#10;1RUXCnZfy9cUhA/IGmvLpOCHPEwnz09jzLS98Yau21CIGMI+QwVlCE0mpc9LMui7tiGO3Ld1BkOE&#10;rpDa4S2Gm1r2kmQgDVYcG0psaFFSftpejIL5MJ2fP/u8vm+OBzrsj6f3nkuU6ry0sxGIQG34Fz/c&#10;Kx3npx/w90y8QE5+AQAA//8DAFBLAQItABQABgAIAAAAIQDb4fbL7gAAAIUBAAATAAAAAAAAAAAA&#10;AAAAAAAAAABbQ29udGVudF9UeXBlc10ueG1sUEsBAi0AFAAGAAgAAAAhAFr0LFu/AAAAFQEAAAsA&#10;AAAAAAAAAAAAAAAAHwEAAF9yZWxzLy5yZWxzUEsBAi0AFAAGAAgAAAAhALKXyAPEAAAA3AAAAA8A&#10;AAAAAAAAAAAAAAAABwIAAGRycy9kb3ducmV2LnhtbFBLBQYAAAAAAwADALcAAAD4AgAAAAA=&#10;" fillcolor="black" stroked="f"/>
                <w10:anchorlock/>
              </v:group>
            </w:pict>
          </mc:Fallback>
        </mc:AlternateContent>
      </w:r>
    </w:p>
    <w:p w14:paraId="732E29B5" w14:textId="77777777" w:rsidR="00AE3BD3" w:rsidRPr="000B6B7E" w:rsidRDefault="001821F8">
      <w:pPr>
        <w:spacing w:line="267" w:lineRule="exact"/>
        <w:ind w:left="1406" w:right="1189"/>
        <w:jc w:val="center"/>
        <w:rPr>
          <w:rFonts w:ascii="Arial" w:hAnsi="Arial"/>
          <w:b/>
          <w:sz w:val="24"/>
        </w:rPr>
      </w:pPr>
      <w:r w:rsidRPr="000B6B7E">
        <w:rPr>
          <w:rFonts w:ascii="Arial" w:hAnsi="Arial"/>
          <w:b/>
          <w:sz w:val="24"/>
          <w:u w:val="thick"/>
        </w:rPr>
        <w:t>Appendix F – Draft Declaration for Statutory Compliance</w:t>
      </w:r>
    </w:p>
    <w:p w14:paraId="4D03058E" w14:textId="77777777" w:rsidR="00AE3BD3" w:rsidRPr="000B6B7E" w:rsidRDefault="001821F8">
      <w:pPr>
        <w:ind w:left="1404" w:right="1205"/>
        <w:jc w:val="center"/>
        <w:rPr>
          <w:rFonts w:ascii="Arial" w:hAnsi="Arial"/>
          <w:b/>
          <w:sz w:val="24"/>
        </w:rPr>
      </w:pPr>
      <w:r w:rsidRPr="000B6B7E">
        <w:rPr>
          <w:rFonts w:ascii="Arial" w:hAnsi="Arial"/>
          <w:b/>
          <w:sz w:val="24"/>
          <w:u w:val="thick"/>
        </w:rPr>
        <w:t>On letterhead of Contractors’ company to be submitted monthly</w:t>
      </w:r>
    </w:p>
    <w:p w14:paraId="07F8FBB8" w14:textId="77777777" w:rsidR="00AE3BD3" w:rsidRPr="000B6B7E" w:rsidRDefault="00AE3BD3">
      <w:pPr>
        <w:pStyle w:val="BodyText"/>
        <w:rPr>
          <w:rFonts w:ascii="Arial"/>
          <w:b/>
          <w:sz w:val="20"/>
        </w:rPr>
      </w:pPr>
    </w:p>
    <w:p w14:paraId="75DD813B" w14:textId="77777777" w:rsidR="00AE3BD3" w:rsidRPr="000B6B7E" w:rsidRDefault="00AE3BD3">
      <w:pPr>
        <w:pStyle w:val="BodyText"/>
        <w:spacing w:before="11"/>
        <w:rPr>
          <w:rFonts w:ascii="Arial"/>
          <w:b/>
          <w:sz w:val="19"/>
        </w:rPr>
      </w:pPr>
    </w:p>
    <w:p w14:paraId="4DB3A7E6" w14:textId="77777777" w:rsidR="00AE3BD3" w:rsidRPr="000B6B7E" w:rsidRDefault="001821F8">
      <w:pPr>
        <w:pStyle w:val="BodyText"/>
        <w:tabs>
          <w:tab w:val="left" w:pos="3459"/>
        </w:tabs>
        <w:spacing w:before="92"/>
        <w:ind w:left="820"/>
        <w:rPr>
          <w:rFonts w:ascii="Times New Roman"/>
        </w:rPr>
      </w:pPr>
      <w:r w:rsidRPr="000B6B7E">
        <w:t xml:space="preserve">Date: </w:t>
      </w:r>
      <w:r w:rsidRPr="000B6B7E">
        <w:rPr>
          <w:rFonts w:ascii="Times New Roman"/>
          <w:w w:val="99"/>
          <w:u w:val="single"/>
        </w:rPr>
        <w:t xml:space="preserve"> </w:t>
      </w:r>
      <w:r w:rsidRPr="000B6B7E">
        <w:rPr>
          <w:rFonts w:ascii="Times New Roman"/>
          <w:u w:val="single"/>
        </w:rPr>
        <w:tab/>
      </w:r>
    </w:p>
    <w:p w14:paraId="003CF8F4" w14:textId="77777777" w:rsidR="00AE3BD3" w:rsidRPr="000B6B7E" w:rsidRDefault="00AE3BD3">
      <w:pPr>
        <w:pStyle w:val="BodyText"/>
        <w:rPr>
          <w:rFonts w:ascii="Times New Roman"/>
          <w:sz w:val="16"/>
        </w:rPr>
      </w:pPr>
    </w:p>
    <w:p w14:paraId="3E274650" w14:textId="77777777" w:rsidR="00AE3BD3" w:rsidRPr="000B6B7E" w:rsidRDefault="001821F8">
      <w:pPr>
        <w:pStyle w:val="BodyText"/>
        <w:spacing w:before="92"/>
        <w:ind w:left="820"/>
      </w:pPr>
      <w:r w:rsidRPr="000B6B7E">
        <w:t>To,</w:t>
      </w:r>
    </w:p>
    <w:p w14:paraId="03C14236" w14:textId="77777777" w:rsidR="00AE3BD3" w:rsidRPr="000B6B7E" w:rsidRDefault="001821F8">
      <w:pPr>
        <w:pStyle w:val="BodyText"/>
        <w:ind w:left="820"/>
      </w:pPr>
      <w:r w:rsidRPr="000B6B7E">
        <w:t>[Name and address of Developer]</w:t>
      </w:r>
    </w:p>
    <w:p w14:paraId="2815B6A2" w14:textId="77777777" w:rsidR="00AE3BD3" w:rsidRPr="000B6B7E" w:rsidRDefault="00AE3BD3">
      <w:pPr>
        <w:pStyle w:val="BodyText"/>
      </w:pPr>
    </w:p>
    <w:p w14:paraId="640C3459" w14:textId="77777777" w:rsidR="00AE3BD3" w:rsidRPr="000B6B7E" w:rsidRDefault="001821F8">
      <w:pPr>
        <w:pStyle w:val="BodyText"/>
        <w:tabs>
          <w:tab w:val="left" w:pos="3808"/>
        </w:tabs>
        <w:ind w:left="820"/>
      </w:pPr>
      <w:r w:rsidRPr="000B6B7E">
        <w:t>Kind Attn: Mr.</w:t>
      </w:r>
      <w:r w:rsidRPr="000B6B7E">
        <w:rPr>
          <w:rFonts w:ascii="Times New Roman" w:hAnsi="Times New Roman"/>
          <w:u w:val="single"/>
        </w:rPr>
        <w:tab/>
      </w:r>
      <w:r w:rsidRPr="000B6B7E">
        <w:t>– VP - Projects</w:t>
      </w:r>
    </w:p>
    <w:p w14:paraId="43412FD2" w14:textId="77777777" w:rsidR="00AE3BD3" w:rsidRPr="000B6B7E" w:rsidRDefault="00AE3BD3">
      <w:pPr>
        <w:pStyle w:val="BodyText"/>
        <w:rPr>
          <w:sz w:val="20"/>
        </w:rPr>
      </w:pPr>
    </w:p>
    <w:p w14:paraId="36D45DF0" w14:textId="77777777" w:rsidR="00AE3BD3" w:rsidRPr="000B6B7E" w:rsidRDefault="00AE3BD3">
      <w:pPr>
        <w:pStyle w:val="BodyText"/>
        <w:rPr>
          <w:sz w:val="20"/>
        </w:rPr>
      </w:pPr>
    </w:p>
    <w:p w14:paraId="0C248114" w14:textId="77777777" w:rsidR="00AE3BD3" w:rsidRPr="000B6B7E" w:rsidRDefault="00AE3BD3">
      <w:pPr>
        <w:rPr>
          <w:sz w:val="20"/>
        </w:rPr>
        <w:sectPr w:rsidR="00AE3BD3" w:rsidRPr="000B6B7E">
          <w:pgSz w:w="12240" w:h="15840"/>
          <w:pgMar w:top="1640" w:right="460" w:bottom="880" w:left="620" w:header="0" w:footer="699" w:gutter="0"/>
          <w:cols w:space="720"/>
        </w:sectPr>
      </w:pPr>
    </w:p>
    <w:p w14:paraId="6F789B47" w14:textId="77777777" w:rsidR="00AE3BD3" w:rsidRPr="000B6B7E" w:rsidRDefault="001821F8">
      <w:pPr>
        <w:pStyle w:val="BodyText"/>
        <w:tabs>
          <w:tab w:val="left" w:pos="4798"/>
        </w:tabs>
        <w:spacing w:before="92"/>
        <w:ind w:left="820"/>
        <w:rPr>
          <w:rFonts w:ascii="Times New Roman"/>
        </w:rPr>
      </w:pPr>
      <w:r w:rsidRPr="000B6B7E">
        <w:t xml:space="preserve">Sub: Work Order No.   </w:t>
      </w:r>
      <w:r w:rsidRPr="000B6B7E">
        <w:rPr>
          <w:rFonts w:ascii="Times New Roman"/>
          <w:w w:val="99"/>
          <w:u w:val="single"/>
        </w:rPr>
        <w:t xml:space="preserve"> </w:t>
      </w:r>
      <w:r w:rsidRPr="000B6B7E">
        <w:rPr>
          <w:rFonts w:ascii="Times New Roman"/>
          <w:u w:val="single"/>
        </w:rPr>
        <w:tab/>
      </w:r>
    </w:p>
    <w:p w14:paraId="00E9E9C9" w14:textId="77777777" w:rsidR="00AE3BD3" w:rsidRPr="000B6B7E" w:rsidRDefault="001821F8">
      <w:pPr>
        <w:pStyle w:val="BodyText"/>
        <w:tabs>
          <w:tab w:val="left" w:pos="2130"/>
        </w:tabs>
        <w:spacing w:before="92"/>
        <w:ind w:left="145"/>
        <w:rPr>
          <w:rFonts w:ascii="Times New Roman"/>
        </w:rPr>
      </w:pPr>
      <w:r w:rsidRPr="000B6B7E">
        <w:br w:type="column"/>
      </w:r>
      <w:r w:rsidRPr="000B6B7E">
        <w:t xml:space="preserve">dated   </w:t>
      </w:r>
      <w:r w:rsidRPr="000B6B7E">
        <w:rPr>
          <w:rFonts w:ascii="Times New Roman"/>
          <w:w w:val="99"/>
          <w:u w:val="single"/>
        </w:rPr>
        <w:t xml:space="preserve"> </w:t>
      </w:r>
      <w:r w:rsidRPr="000B6B7E">
        <w:rPr>
          <w:rFonts w:ascii="Times New Roman"/>
          <w:u w:val="single"/>
        </w:rPr>
        <w:tab/>
      </w:r>
    </w:p>
    <w:p w14:paraId="28BA6238" w14:textId="77777777" w:rsidR="00AE3BD3" w:rsidRPr="000B6B7E" w:rsidRDefault="001821F8">
      <w:pPr>
        <w:pStyle w:val="BodyText"/>
        <w:tabs>
          <w:tab w:val="left" w:pos="2210"/>
        </w:tabs>
        <w:spacing w:before="92"/>
        <w:ind w:left="144"/>
        <w:rPr>
          <w:rFonts w:ascii="Times New Roman"/>
        </w:rPr>
      </w:pPr>
      <w:r w:rsidRPr="000B6B7E">
        <w:br w:type="column"/>
      </w:r>
      <w:r w:rsidRPr="000B6B7E">
        <w:t xml:space="preserve">for   </w:t>
      </w:r>
      <w:r w:rsidRPr="000B6B7E">
        <w:rPr>
          <w:rFonts w:ascii="Times New Roman"/>
          <w:w w:val="99"/>
          <w:u w:val="single"/>
        </w:rPr>
        <w:t xml:space="preserve"> </w:t>
      </w:r>
      <w:r w:rsidRPr="000B6B7E">
        <w:rPr>
          <w:rFonts w:ascii="Times New Roman"/>
          <w:u w:val="single"/>
        </w:rPr>
        <w:tab/>
      </w:r>
    </w:p>
    <w:p w14:paraId="1156B98B" w14:textId="77777777" w:rsidR="00AE3BD3" w:rsidRPr="000B6B7E" w:rsidRDefault="001821F8">
      <w:pPr>
        <w:pStyle w:val="BodyText"/>
        <w:spacing w:before="92"/>
        <w:ind w:left="146"/>
      </w:pPr>
      <w:r w:rsidRPr="000B6B7E">
        <w:br w:type="column"/>
      </w:r>
      <w:r w:rsidRPr="000B6B7E">
        <w:t>Project at</w:t>
      </w:r>
    </w:p>
    <w:p w14:paraId="4718B524" w14:textId="77777777" w:rsidR="00AE3BD3" w:rsidRPr="000B6B7E" w:rsidRDefault="00AE3BD3">
      <w:pPr>
        <w:sectPr w:rsidR="00AE3BD3" w:rsidRPr="000B6B7E">
          <w:type w:val="continuous"/>
          <w:pgSz w:w="12240" w:h="15840"/>
          <w:pgMar w:top="1500" w:right="460" w:bottom="280" w:left="620" w:header="720" w:footer="720" w:gutter="0"/>
          <w:cols w:num="4" w:space="720" w:equalWidth="0">
            <w:col w:w="4799" w:space="40"/>
            <w:col w:w="2131" w:space="39"/>
            <w:col w:w="2211" w:space="40"/>
            <w:col w:w="1900"/>
          </w:cols>
        </w:sectPr>
      </w:pPr>
    </w:p>
    <w:p w14:paraId="19EA0BA5" w14:textId="77777777" w:rsidR="00AE3BD3" w:rsidRPr="000B6B7E" w:rsidRDefault="00AE3BD3">
      <w:pPr>
        <w:pStyle w:val="BodyText"/>
        <w:spacing w:before="5"/>
        <w:rPr>
          <w:sz w:val="22"/>
        </w:rPr>
      </w:pPr>
    </w:p>
    <w:p w14:paraId="42CD87C4" w14:textId="763FEBFB" w:rsidR="00AE3BD3" w:rsidRPr="000B6B7E" w:rsidRDefault="00B747DB">
      <w:pPr>
        <w:pStyle w:val="BodyText"/>
        <w:spacing w:line="20" w:lineRule="exact"/>
        <w:ind w:left="812"/>
        <w:rPr>
          <w:sz w:val="2"/>
        </w:rPr>
      </w:pPr>
      <w:r w:rsidRPr="000B6B7E">
        <w:rPr>
          <w:noProof/>
          <w:sz w:val="2"/>
        </w:rPr>
        <mc:AlternateContent>
          <mc:Choice Requires="wpg">
            <w:drawing>
              <wp:inline distT="0" distB="0" distL="0" distR="0" wp14:anchorId="7C369AA5" wp14:editId="6ECAD450">
                <wp:extent cx="931545" cy="10160"/>
                <wp:effectExtent l="13970" t="0" r="6985" b="8890"/>
                <wp:docPr id="184"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1545" cy="10160"/>
                          <a:chOff x="0" y="0"/>
                          <a:chExt cx="1467" cy="16"/>
                        </a:xfrm>
                      </wpg:grpSpPr>
                      <wps:wsp>
                        <wps:cNvPr id="185" name="Line 60"/>
                        <wps:cNvCnPr>
                          <a:cxnSpLocks noChangeShapeType="1"/>
                        </wps:cNvCnPr>
                        <wps:spPr bwMode="auto">
                          <a:xfrm>
                            <a:off x="0" y="8"/>
                            <a:ext cx="1467" cy="0"/>
                          </a:xfrm>
                          <a:prstGeom prst="line">
                            <a:avLst/>
                          </a:prstGeom>
                          <a:noFill/>
                          <a:ln w="9583">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FB09014" id="Group 59" o:spid="_x0000_s1026" style="width:73.35pt;height:.8pt;mso-position-horizontal-relative:char;mso-position-vertical-relative:line" coordsize="146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u/6FAIAAJkEAAAOAAAAZHJzL2Uyb0RvYy54bWykVMty2yAU3Xem/8CwryUlsetqLGfhJN64&#10;rWeSfAAGJDFFwAC27L/v5RE7j00n9YIB3QfncfHi9jhIdODWCa0aXE1KjLiimgnVNfj56eHbHCPn&#10;iWJEasUbfOIO3y6/flmMpuZXuteScYugiXL1aBrce2/qonC05wNxE224gmCr7UA8HG1XMEtG6D7I&#10;4qosZ8WoLTNWU+4cfL1LQbyM/duWU/+7bR33SDYYsPm42rjuwlosF6TuLDG9oBkG+QSKgQgFl55b&#10;3RFP0N6KD60GQa12uvUTqodCt62gPHIANlX5js3a6r2JXLp67MxZJpD2nU6fbkt/HdbWPJqtTehh&#10;u9H0jwNditF09et4OHcpGe3Gn5qBn2TvdSR+bO0QWgAldIz6ns768qNHFD7+uK6mN1OMKISqsppl&#10;+WkPHn0oov19LqtuZt9z0SwYVpA63RYRZkTBcRghd1HJ/Z9Kjz0xPIrvggpbiwQD2HPAr8gA1DdC&#10;cZQ4hKshZ6WSjPSosoxI6VVPVMdjt6eTgboqcnhTEg4OPPhHWedpbF9kvegTBT3LQ2pjnV9zPaCw&#10;abAExNEsctg4n5R8SQneKf0gpIxPQio0gmHT+XUscFoKFoIhzdlut5IWHUh4VPGXbXmTBsOrWGzW&#10;c8Lu894TIdMecEoVxyyRTw7uNDttbcCW/cyDCPMfnc9vNTyw1+eYdflHWf4FAAD//wMAUEsDBBQA&#10;BgAIAAAAIQCcSD1H2wAAAAMBAAAPAAAAZHJzL2Rvd25yZXYueG1sTI9Ba8JAEIXvhf6HZQq91U1s&#10;G0uajYjYnqRQFcTbmB2TYHY2ZNck/vuuvbSX4Q1veO+bbD6aRvTUudqygngSgSAurK65VLDbfjy9&#10;gXAeWWNjmRRcycE8v7/LMNV24G/qN74UIYRdigoq79tUSldUZNBNbEscvJPtDPqwdqXUHQ4h3DRy&#10;GkWJNFhzaKiwpWVFxXlzMQo+BxwWz/GqX59Py+th+/q1X8ek1OPDuHgH4Wn0f8dwww/okAemo72w&#10;dqJREB7xv/PmvSQzEMcgEpB5Jv+z5z8AAAD//wMAUEsBAi0AFAAGAAgAAAAhALaDOJL+AAAA4QEA&#10;ABMAAAAAAAAAAAAAAAAAAAAAAFtDb250ZW50X1R5cGVzXS54bWxQSwECLQAUAAYACAAAACEAOP0h&#10;/9YAAACUAQAACwAAAAAAAAAAAAAAAAAvAQAAX3JlbHMvLnJlbHNQSwECLQAUAAYACAAAACEAAzbv&#10;+hQCAACZBAAADgAAAAAAAAAAAAAAAAAuAgAAZHJzL2Uyb0RvYy54bWxQSwECLQAUAAYACAAAACEA&#10;nEg9R9sAAAADAQAADwAAAAAAAAAAAAAAAABuBAAAZHJzL2Rvd25yZXYueG1sUEsFBgAAAAAEAAQA&#10;8wAAAHYFAAAAAA==&#10;">
                <v:line id="Line 60" o:spid="_x0000_s1027" style="position:absolute;visibility:visible;mso-wrap-style:square" from="0,8" to="14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XlyxAAAANwAAAAPAAAAZHJzL2Rvd25yZXYueG1sRE9NawIx&#10;EL0L/Q9hCl6kZmuxyNYoUhC9iKi99DZsZpNtN5Nlk7qrv74RBG/zeJ8zX/auFmdqQ+VZwes4A0Fc&#10;eF2xUfB1Wr/MQISIrLH2TAouFGC5eBrMMde+4wOdj9GIFMIhRwU2xiaXMhSWHIaxb4gTV/rWYUyw&#10;NVK32KVwV8tJlr1LhxWnBosNfVoqfo9/TsH2aleb7moauR6VP9+Xt/KwM3ulhs/96gNEpD4+xHf3&#10;Vqf5syncnkkXyMU/AAAA//8DAFBLAQItABQABgAIAAAAIQDb4fbL7gAAAIUBAAATAAAAAAAAAAAA&#10;AAAAAAAAAABbQ29udGVudF9UeXBlc10ueG1sUEsBAi0AFAAGAAgAAAAhAFr0LFu/AAAAFQEAAAsA&#10;AAAAAAAAAAAAAAAAHwEAAF9yZWxzLy5yZWxzUEsBAi0AFAAGAAgAAAAhACkleXLEAAAA3AAAAA8A&#10;AAAAAAAAAAAAAAAABwIAAGRycy9kb3ducmV2LnhtbFBLBQYAAAAAAwADALcAAAD4AgAAAAA=&#10;" strokeweight=".26619mm"/>
                <w10:anchorlock/>
              </v:group>
            </w:pict>
          </mc:Fallback>
        </mc:AlternateContent>
      </w:r>
    </w:p>
    <w:p w14:paraId="61DE4756" w14:textId="77777777" w:rsidR="00AE3BD3" w:rsidRPr="000B6B7E" w:rsidRDefault="00AE3BD3">
      <w:pPr>
        <w:pStyle w:val="BodyText"/>
        <w:rPr>
          <w:sz w:val="20"/>
        </w:rPr>
      </w:pPr>
    </w:p>
    <w:p w14:paraId="2763A5FB" w14:textId="77777777" w:rsidR="00AE3BD3" w:rsidRPr="000B6B7E" w:rsidRDefault="00AE3BD3">
      <w:pPr>
        <w:pStyle w:val="BodyText"/>
        <w:spacing w:before="10"/>
        <w:rPr>
          <w:sz w:val="19"/>
        </w:rPr>
      </w:pPr>
    </w:p>
    <w:p w14:paraId="34E34BB3" w14:textId="77777777" w:rsidR="00AE3BD3" w:rsidRPr="000B6B7E" w:rsidRDefault="001821F8">
      <w:pPr>
        <w:pStyle w:val="BodyText"/>
        <w:spacing w:before="92"/>
        <w:ind w:left="820"/>
        <w:jc w:val="both"/>
      </w:pPr>
      <w:r w:rsidRPr="000B6B7E">
        <w:t>Dear Sir,</w:t>
      </w:r>
    </w:p>
    <w:p w14:paraId="0EDBF0BD" w14:textId="77777777" w:rsidR="00AE3BD3" w:rsidRPr="000B6B7E" w:rsidRDefault="00AE3BD3">
      <w:pPr>
        <w:pStyle w:val="BodyText"/>
      </w:pPr>
    </w:p>
    <w:p w14:paraId="26AF4CEA" w14:textId="77777777" w:rsidR="00AE3BD3" w:rsidRPr="000B6B7E" w:rsidRDefault="001821F8">
      <w:pPr>
        <w:pStyle w:val="BodyText"/>
        <w:ind w:left="819" w:right="618"/>
        <w:jc w:val="both"/>
      </w:pPr>
      <w:r w:rsidRPr="000B6B7E">
        <w:t>We hereby confirm that we take full responsibility of statutory compliance with respect to our scope of work and further confirms that we have complied with all the laws, orders, regulations and other requirement (including the rules framed under the respective legislation) of the Central, State and other Government and Local Authorities which are applicable for the period starting from the date of the above referred work order, including, but not limited to:</w:t>
      </w:r>
    </w:p>
    <w:p w14:paraId="2E268713" w14:textId="77777777" w:rsidR="00AE3BD3" w:rsidRPr="000B6B7E" w:rsidRDefault="00AE3BD3">
      <w:pPr>
        <w:pStyle w:val="BodyText"/>
      </w:pPr>
    </w:p>
    <w:p w14:paraId="1718A41E" w14:textId="77777777" w:rsidR="00AE3BD3" w:rsidRPr="000B6B7E" w:rsidRDefault="001821F8">
      <w:pPr>
        <w:pStyle w:val="BodyText"/>
        <w:ind w:left="819"/>
      </w:pPr>
      <w:r w:rsidRPr="000B6B7E">
        <w:t>Acts:</w:t>
      </w:r>
    </w:p>
    <w:p w14:paraId="275CDFED" w14:textId="77777777" w:rsidR="00AE3BD3" w:rsidRPr="000B6B7E" w:rsidRDefault="00AE3BD3">
      <w:pPr>
        <w:pStyle w:val="BodyText"/>
      </w:pPr>
    </w:p>
    <w:p w14:paraId="31075673" w14:textId="77777777" w:rsidR="00AE3BD3" w:rsidRPr="000B6B7E" w:rsidRDefault="001821F8">
      <w:pPr>
        <w:pStyle w:val="BodyText"/>
        <w:ind w:left="819" w:right="2667"/>
      </w:pPr>
      <w:r w:rsidRPr="000B6B7E">
        <w:t>The Employees Provident Fund and Miscellaneous Provisions Act, 1952 Factories Act, 1948</w:t>
      </w:r>
    </w:p>
    <w:p w14:paraId="018C3AF8" w14:textId="77777777" w:rsidR="00AE3BD3" w:rsidRPr="000B6B7E" w:rsidRDefault="001821F8">
      <w:pPr>
        <w:pStyle w:val="BodyText"/>
        <w:ind w:left="819" w:right="5825"/>
      </w:pPr>
      <w:r w:rsidRPr="000B6B7E">
        <w:t>The Employees State Insurance Act, 1948 The Industrial Dispute Act, 1947</w:t>
      </w:r>
    </w:p>
    <w:p w14:paraId="7BBEF09D" w14:textId="77777777" w:rsidR="00AE3BD3" w:rsidRPr="000B6B7E" w:rsidRDefault="001821F8">
      <w:pPr>
        <w:pStyle w:val="BodyText"/>
        <w:ind w:left="819" w:right="5945"/>
      </w:pPr>
      <w:r w:rsidRPr="000B6B7E">
        <w:t>The Workmen’s Compensation Act, 1923 The Payment of Bonus Act, 1965</w:t>
      </w:r>
    </w:p>
    <w:p w14:paraId="6721C3E6" w14:textId="77777777" w:rsidR="00AE3BD3" w:rsidRPr="000B6B7E" w:rsidRDefault="001821F8">
      <w:pPr>
        <w:pStyle w:val="BodyText"/>
        <w:ind w:left="819" w:right="6639"/>
      </w:pPr>
      <w:r w:rsidRPr="000B6B7E">
        <w:t>The Payment of Gratuity Act, 1972 The Payment of Wages Act, 1936</w:t>
      </w:r>
    </w:p>
    <w:p w14:paraId="15654685" w14:textId="77777777" w:rsidR="00AE3BD3" w:rsidRPr="000B6B7E" w:rsidRDefault="001821F8">
      <w:pPr>
        <w:pStyle w:val="BodyText"/>
        <w:ind w:left="819" w:right="5278"/>
      </w:pPr>
      <w:r w:rsidRPr="000B6B7E">
        <w:t>The Payment of Wages (Amendment) Act 2005 The Minimum Wages Act, 1948</w:t>
      </w:r>
    </w:p>
    <w:p w14:paraId="694F085F" w14:textId="77777777" w:rsidR="00AE3BD3" w:rsidRPr="000B6B7E" w:rsidRDefault="001821F8">
      <w:pPr>
        <w:pStyle w:val="BodyText"/>
        <w:ind w:left="819" w:right="4544"/>
      </w:pPr>
      <w:r w:rsidRPr="000B6B7E">
        <w:t>The Contract Labour (Regulation &amp; abolition) Act 1970 The Public Liability Insurance Act 1991</w:t>
      </w:r>
    </w:p>
    <w:p w14:paraId="18011D39" w14:textId="77777777" w:rsidR="00AE3BD3" w:rsidRPr="000B6B7E" w:rsidRDefault="001821F8">
      <w:pPr>
        <w:pStyle w:val="BodyText"/>
        <w:ind w:left="819" w:right="6656"/>
      </w:pPr>
      <w:r w:rsidRPr="000B6B7E">
        <w:t>The Equal Remuneration Act 1991 The Maternity Benefit Act, 1961</w:t>
      </w:r>
    </w:p>
    <w:p w14:paraId="7DCADF15" w14:textId="77777777" w:rsidR="00AE3BD3" w:rsidRPr="000B6B7E" w:rsidRDefault="001821F8">
      <w:pPr>
        <w:pStyle w:val="BodyText"/>
        <w:ind w:left="819" w:right="4531"/>
      </w:pPr>
      <w:r w:rsidRPr="000B6B7E">
        <w:t>The Air (Prevention and Control of Pollution) Act, 1981 Water (Prevention and Control of Pollution) Act, 1974 The Environment Protection Act, 1986</w:t>
      </w:r>
    </w:p>
    <w:p w14:paraId="6ADD1E7D" w14:textId="77777777" w:rsidR="00AE3BD3" w:rsidRPr="000B6B7E" w:rsidRDefault="001821F8">
      <w:pPr>
        <w:pStyle w:val="BodyText"/>
        <w:ind w:left="819"/>
      </w:pPr>
      <w:r w:rsidRPr="000B6B7E">
        <w:t>The Shops and Establishment Act, 1948</w:t>
      </w:r>
    </w:p>
    <w:p w14:paraId="3FE796F9" w14:textId="77777777" w:rsidR="00AE3BD3" w:rsidRPr="000B6B7E" w:rsidRDefault="00AE3BD3">
      <w:pPr>
        <w:sectPr w:rsidR="00AE3BD3" w:rsidRPr="000B6B7E">
          <w:type w:val="continuous"/>
          <w:pgSz w:w="12240" w:h="15840"/>
          <w:pgMar w:top="1500" w:right="460" w:bottom="280" w:left="620" w:header="720" w:footer="720" w:gutter="0"/>
          <w:cols w:space="720"/>
        </w:sectPr>
      </w:pPr>
    </w:p>
    <w:p w14:paraId="3297A826" w14:textId="77777777" w:rsidR="00AE3BD3" w:rsidRPr="000B6B7E" w:rsidRDefault="00AE3BD3">
      <w:pPr>
        <w:pStyle w:val="BodyText"/>
        <w:spacing w:before="6"/>
        <w:rPr>
          <w:sz w:val="21"/>
        </w:rPr>
      </w:pPr>
    </w:p>
    <w:p w14:paraId="7F1A7D89" w14:textId="3E1E6D0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FE522BD" wp14:editId="7B671F08">
                <wp:extent cx="6210300" cy="6350"/>
                <wp:effectExtent l="0" t="0" r="0" b="4445"/>
                <wp:docPr id="182"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83" name="Rectangle 58"/>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61C54A6" id="Group 57"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2MnRgIAAAcFAAAOAAAAZHJzL2Uyb0RvYy54bWykVMlu2zAQvRfoPxC815K8xREsB4HTGAXS&#10;NmjaD6ApakElDjukLadf3yGl2oaDXlwdBA5n4XtvOFzeHdqG7RXaGnTGk1HMmdIS8lqXGf/x/fHD&#10;gjPrhM5FA1pl/FVZfrd6/27ZmVSNoYImV8ioiLZpZzJeOWfSKLKyUq2wIzBKk7MAbIUjE8soR9FR&#10;9baJxnE8jzrA3CBIZS3tPvROvgr1i0JJ97UorHKsyThhc+GP4b/1/2i1FGmJwlS1HGCIK1C0otZ0&#10;6LHUg3CC7bB+U6qtJYKFwo0ktBEURS1V4EBskviCzQZhZwKXMu1Kc5SJpL3Q6eqy8st+g+bFPGOP&#10;npZPIH9a0iXqTJme+71d9sFs232GnPopdg4C8UOBrS9BlNgh6Pt61FcdHJO0OR8n8SSmNkjyzSez&#10;QX5ZUY/eJMnq45B2e7MYcpKQEYm0Py0gHBD5jtMVsieV7P+p9FIJo4L41qvwjKzO6YYvJpxp0RL1&#10;b3S5hC4bxWYLf4/8+RT4V0vbC8k0rCsKU/eI0FVK5IQr8fGE/izBG5bacJ2y/5RIpAat2yhomV9k&#10;HAl1aJjYP1nnYZxCfP8sNHX+WDdNMLDcrhtke+HHJ3wB+UVYo32wBp/WV/Q7gZ+n1EuzhfyV6CH0&#10;M0hvBi0qwN+cdTR/Gbe/dgIVZ80nTRLdJtOpH9hgTGc3YzLw3LM99wgtqVTGHWf9cu36Id8ZrMuK&#10;TkoCaQ33dGGLOhD3kveoBrB0e8IqTFtQZngZ/Dif2yHq9H6t/g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LBjYydGAgAABwUA&#10;AA4AAAAAAAAAAAAAAAAALgIAAGRycy9lMm9Eb2MueG1sUEsBAi0AFAAGAAgAAAAhAGFx+9DaAAAA&#10;AwEAAA8AAAAAAAAAAAAAAAAAoAQAAGRycy9kb3ducmV2LnhtbFBLBQYAAAAABAAEAPMAAACnBQAA&#10;AAA=&#10;">
                <v:rect id="Rectangle 58"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M4AxAAAANwAAAAPAAAAZHJzL2Rvd25yZXYueG1sRE9NawIx&#10;EL0X+h/CFLzVbLWWdTWKCoIXoVoPehs3093FzWRNom799U1B6G0e73PG09bU4krOV5YVvHUTEMS5&#10;1RUXCnZfy9cUhA/IGmvLpOCHPEwnz09jzLS98Yau21CIGMI+QwVlCE0mpc9LMui7tiGO3Ld1BkOE&#10;rpDa4S2Gm1r2kuRDGqw4NpTY0KKk/LS9GAXzYTo/f77z+r45HuiwP54GPZco1XlpZyMQgdrwL364&#10;VzrOT/vw90y8QE5+AQAA//8DAFBLAQItABQABgAIAAAAIQDb4fbL7gAAAIUBAAATAAAAAAAAAAAA&#10;AAAAAAAAAABbQ29udGVudF9UeXBlc10ueG1sUEsBAi0AFAAGAAgAAAAhAFr0LFu/AAAAFQEAAAsA&#10;AAAAAAAAAAAAAAAAHwEAAF9yZWxzLy5yZWxzUEsBAi0AFAAGAAgAAAAhAM2szgDEAAAA3AAAAA8A&#10;AAAAAAAAAAAAAAAABwIAAGRycy9kb3ducmV2LnhtbFBLBQYAAAAAAwADALcAAAD4AgAAAAA=&#10;" fillcolor="black" stroked="f"/>
                <w10:anchorlock/>
              </v:group>
            </w:pict>
          </mc:Fallback>
        </mc:AlternateContent>
      </w:r>
    </w:p>
    <w:p w14:paraId="364EF8C4" w14:textId="77777777" w:rsidR="00AE3BD3" w:rsidRPr="000B6B7E" w:rsidRDefault="001821F8">
      <w:pPr>
        <w:pStyle w:val="BodyText"/>
        <w:spacing w:line="267" w:lineRule="exact"/>
        <w:ind w:left="820"/>
      </w:pPr>
      <w:r w:rsidRPr="000B6B7E">
        <w:t>The Child Labour (Prohibition and Regulation) Act 1986</w:t>
      </w:r>
    </w:p>
    <w:p w14:paraId="0EAA44C2" w14:textId="77777777" w:rsidR="00AE3BD3" w:rsidRPr="000B6B7E" w:rsidRDefault="001821F8">
      <w:pPr>
        <w:pStyle w:val="BodyText"/>
        <w:spacing w:line="480" w:lineRule="auto"/>
        <w:ind w:left="819" w:right="3250"/>
      </w:pPr>
      <w:r w:rsidRPr="000B6B7E">
        <w:t>The building and other construction workers welfare cess Act 1996 Rules:</w:t>
      </w:r>
    </w:p>
    <w:p w14:paraId="351C79E1" w14:textId="77777777" w:rsidR="00AE3BD3" w:rsidRPr="000B6B7E" w:rsidRDefault="001821F8">
      <w:pPr>
        <w:pStyle w:val="BodyText"/>
        <w:ind w:left="819" w:right="3715"/>
      </w:pPr>
      <w:r w:rsidRPr="000B6B7E">
        <w:t>Contract Labour (Regulations &amp; Abolition) Central Rules, 1971 Industrial Disputes (Central) Rules, 1957</w:t>
      </w:r>
    </w:p>
    <w:p w14:paraId="207C7772" w14:textId="77777777" w:rsidR="00AE3BD3" w:rsidRPr="000B6B7E" w:rsidRDefault="001821F8">
      <w:pPr>
        <w:pStyle w:val="BodyText"/>
        <w:ind w:left="819" w:right="6186"/>
      </w:pPr>
      <w:r w:rsidRPr="000B6B7E">
        <w:t>Minimum Wages (Central) Rules, 1950 Payment of Bonus rules, 1975</w:t>
      </w:r>
    </w:p>
    <w:p w14:paraId="61FF078F" w14:textId="77777777" w:rsidR="00AE3BD3" w:rsidRPr="000B6B7E" w:rsidRDefault="00AE3BD3">
      <w:pPr>
        <w:pStyle w:val="BodyText"/>
        <w:rPr>
          <w:sz w:val="26"/>
        </w:rPr>
      </w:pPr>
    </w:p>
    <w:p w14:paraId="0FD1ED2B" w14:textId="77777777" w:rsidR="00AE3BD3" w:rsidRPr="000B6B7E" w:rsidRDefault="00AE3BD3">
      <w:pPr>
        <w:pStyle w:val="BodyText"/>
        <w:rPr>
          <w:sz w:val="22"/>
        </w:rPr>
      </w:pPr>
    </w:p>
    <w:p w14:paraId="03843389" w14:textId="77777777" w:rsidR="00AE3BD3" w:rsidRPr="000B6B7E" w:rsidRDefault="001821F8">
      <w:pPr>
        <w:pStyle w:val="BodyText"/>
        <w:spacing w:line="480" w:lineRule="auto"/>
        <w:ind w:left="819" w:right="8680"/>
      </w:pPr>
      <w:r w:rsidRPr="000B6B7E">
        <w:t>Thanking you, Yours faithfully, For</w:t>
      </w:r>
    </w:p>
    <w:p w14:paraId="01B9C8FE" w14:textId="77777777" w:rsidR="00AE3BD3" w:rsidRPr="000B6B7E" w:rsidRDefault="00AE3BD3">
      <w:pPr>
        <w:pStyle w:val="BodyText"/>
        <w:rPr>
          <w:sz w:val="26"/>
        </w:rPr>
      </w:pPr>
    </w:p>
    <w:p w14:paraId="4F6070EB" w14:textId="77777777" w:rsidR="00AE3BD3" w:rsidRPr="000B6B7E" w:rsidRDefault="00AE3BD3">
      <w:pPr>
        <w:pStyle w:val="BodyText"/>
        <w:rPr>
          <w:sz w:val="22"/>
        </w:rPr>
      </w:pPr>
    </w:p>
    <w:p w14:paraId="41D8CD80" w14:textId="77777777" w:rsidR="00AE3BD3" w:rsidRPr="000B6B7E" w:rsidRDefault="001821F8">
      <w:pPr>
        <w:pStyle w:val="BodyText"/>
        <w:ind w:left="819"/>
      </w:pPr>
      <w:r w:rsidRPr="000B6B7E">
        <w:t>Partner / Proprietor / Director</w:t>
      </w:r>
    </w:p>
    <w:p w14:paraId="35508815" w14:textId="77777777" w:rsidR="00AE3BD3" w:rsidRPr="000B6B7E" w:rsidRDefault="00AE3BD3">
      <w:pPr>
        <w:pStyle w:val="BodyText"/>
      </w:pPr>
    </w:p>
    <w:p w14:paraId="6D816CA3" w14:textId="77777777" w:rsidR="00AE3BD3" w:rsidRPr="000B6B7E" w:rsidRDefault="001821F8">
      <w:pPr>
        <w:pStyle w:val="BodyText"/>
        <w:ind w:left="820" w:right="1181"/>
      </w:pPr>
      <w:r w:rsidRPr="000B6B7E">
        <w:t>In case of Partnership please check whether signing partner has an authority to do so. In case of company resolution copy</w:t>
      </w:r>
    </w:p>
    <w:p w14:paraId="19318F58" w14:textId="77777777" w:rsidR="00AE3BD3" w:rsidRPr="000B6B7E" w:rsidRDefault="00AE3BD3">
      <w:pPr>
        <w:sectPr w:rsidR="00AE3BD3" w:rsidRPr="000B6B7E">
          <w:pgSz w:w="12240" w:h="15840"/>
          <w:pgMar w:top="1640" w:right="460" w:bottom="880" w:left="620" w:header="0" w:footer="699" w:gutter="0"/>
          <w:cols w:space="720"/>
        </w:sectPr>
      </w:pPr>
    </w:p>
    <w:p w14:paraId="1D54ECA0" w14:textId="77777777" w:rsidR="00AE3BD3" w:rsidRPr="000B6B7E" w:rsidRDefault="00AE3BD3">
      <w:pPr>
        <w:pStyle w:val="BodyText"/>
        <w:spacing w:before="6"/>
        <w:rPr>
          <w:sz w:val="21"/>
        </w:rPr>
      </w:pPr>
    </w:p>
    <w:p w14:paraId="5E067ECE" w14:textId="49A7809C"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5AF1B366" wp14:editId="589AE747">
                <wp:extent cx="6210300" cy="6350"/>
                <wp:effectExtent l="0" t="0" r="0" b="4445"/>
                <wp:docPr id="180"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81" name="Rectangle 5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649D1FA" id="Group 5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BehRgIAAAcFAAAOAAAAZHJzL2Uyb0RvYy54bWykVNuO2jAQfa/Uf7D8XpKwwLIRYbViu6jS&#10;tl112w8wjnNRE487NgT69R07KSBWfaF5iDyei8854/Hift82bKfQ1qAznoxizpSWkNe6zPiP708f&#10;5pxZJ3QuGtAq4wdl+f3y/btFZ1I1hgqaXCGjItqmncl45ZxJo8jKSrXCjsAoTc4CsBWOTCyjHEVH&#10;1dsmGsfxLOoAc4MglbW0+9g7+TLULwol3deisMqxJuOEzYU/hv/G/6PlQqQlClPVcoAhrkDRilrT&#10;ocdSj8IJtsX6Tam2lggWCjeS0EZQFLVUgQOxSeILNmuErQlcyrQrzVEmkvZCp6vLyi+7NZpX84I9&#10;elo+g/xpSZeoM2V67vd22QezTfcZcuqn2DoIxPcFtr4EUWL7oO/hqK/aOyZpczZO4puY2iDJN7uZ&#10;DvLLinr0JklWH4e0u9v5kJOEjEik/WkB4YDId5yukD2pZP9PpddKGBXEt16FF2R1Tjd8nnCmRUvU&#10;v9HlErpsFJvO/D3y51PgXy1tLyTTsKooTD0gQlcpkROuxMcT+rMEb1hqw3XK/lMikRq0bq2gZX6R&#10;cSTUoWFi92ydh3EK8f2z0NT5U900wcBys2qQ7YQfn/AF5BdhjfbBGnxaX9HvBH6eUi/NBvID0UPo&#10;Z5DeDFpUgL8562j+Mm5/bQUqzppPmiS6SyYTP7DBmExvx2TguWdz7hFaUqmMO8765cr1Q741WJcV&#10;nZQE0hoe6MIWdSDuJe9RDWDp9oRVmLagzPAy+HE+t0PU6f1a/gE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KKIF6FGAgAABwUA&#10;AA4AAAAAAAAAAAAAAAAALgIAAGRycy9lMm9Eb2MueG1sUEsBAi0AFAAGAAgAAAAhAGFx+9DaAAAA&#10;AwEAAA8AAAAAAAAAAAAAAAAAoAQAAGRycy9kb3ducmV2LnhtbFBLBQYAAAAABAAEAPMAAACnBQAA&#10;AAA=&#10;">
                <v:rect id="Rectangle 5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vXsxAAAANwAAAAPAAAAZHJzL2Rvd25yZXYueG1sRE9LawIx&#10;EL4L/ocwQm+aVdqyrkZRQeilUB8HvY2bcXdxM1mTVFd/fVMo9DYf33Om89bU4kbOV5YVDAcJCOLc&#10;6ooLBfvdup+C8AFZY22ZFDzIw3zW7Uwx0/bOG7ptQyFiCPsMFZQhNJmUPi/JoB/YhjhyZ+sMhghd&#10;IbXDeww3tRwlybs0WHFsKLGhVUn5ZfttFCzH6fL69cqfz83pSMfD6fI2colSL712MQERqA3/4j/3&#10;h47z0yH8PhMvkLMfAAAA//8DAFBLAQItABQABgAIAAAAIQDb4fbL7gAAAIUBAAATAAAAAAAAAAAA&#10;AAAAAAAAAABbQ29udGVudF9UeXBlc10ueG1sUEsBAi0AFAAGAAgAAAAhAFr0LFu/AAAAFQEAAAsA&#10;AAAAAAAAAAAAAAAAHwEAAF9yZWxzLy5yZWxzUEsBAi0AFAAGAAgAAAAhAFIy9ezEAAAA3AAAAA8A&#10;AAAAAAAAAAAAAAAABwIAAGRycy9kb3ducmV2LnhtbFBLBQYAAAAAAwADALcAAAD4AgAAAAA=&#10;" fillcolor="black" stroked="f"/>
                <w10:anchorlock/>
              </v:group>
            </w:pict>
          </mc:Fallback>
        </mc:AlternateContent>
      </w:r>
    </w:p>
    <w:p w14:paraId="3A3B8605" w14:textId="77777777" w:rsidR="00AE3BD3" w:rsidRPr="000B6B7E" w:rsidRDefault="001821F8">
      <w:pPr>
        <w:spacing w:line="267" w:lineRule="exact"/>
        <w:ind w:left="1406" w:right="1188"/>
        <w:jc w:val="center"/>
        <w:rPr>
          <w:rFonts w:ascii="Arial" w:hAnsi="Arial"/>
          <w:b/>
          <w:sz w:val="24"/>
        </w:rPr>
      </w:pPr>
      <w:r w:rsidRPr="000B6B7E">
        <w:rPr>
          <w:rFonts w:ascii="Arial" w:hAnsi="Arial"/>
          <w:b/>
          <w:sz w:val="24"/>
          <w:u w:val="thick"/>
        </w:rPr>
        <w:t>Appendix G – Draft No. Claim Certificate</w:t>
      </w:r>
    </w:p>
    <w:p w14:paraId="189137D9" w14:textId="77777777" w:rsidR="00AE3BD3" w:rsidRPr="000B6B7E" w:rsidRDefault="00AE3BD3">
      <w:pPr>
        <w:pStyle w:val="BodyText"/>
        <w:spacing w:before="11"/>
        <w:rPr>
          <w:rFonts w:ascii="Arial"/>
          <w:b/>
          <w:sz w:val="15"/>
        </w:rPr>
      </w:pPr>
    </w:p>
    <w:p w14:paraId="161844FE" w14:textId="77777777" w:rsidR="00AE3BD3" w:rsidRPr="000B6B7E" w:rsidRDefault="00AE3BD3">
      <w:pPr>
        <w:rPr>
          <w:rFonts w:ascii="Arial"/>
          <w:sz w:val="15"/>
        </w:rPr>
        <w:sectPr w:rsidR="00AE3BD3" w:rsidRPr="000B6B7E">
          <w:pgSz w:w="12240" w:h="15840"/>
          <w:pgMar w:top="1640" w:right="460" w:bottom="880" w:left="620" w:header="0" w:footer="699" w:gutter="0"/>
          <w:cols w:space="720"/>
        </w:sectPr>
      </w:pPr>
    </w:p>
    <w:p w14:paraId="3C1B90DA" w14:textId="77777777" w:rsidR="00AE3BD3" w:rsidRPr="000B6B7E" w:rsidRDefault="001821F8">
      <w:pPr>
        <w:pStyle w:val="BodyText"/>
        <w:spacing w:before="92" w:line="480" w:lineRule="auto"/>
        <w:ind w:left="820" w:right="1515"/>
      </w:pPr>
      <w:r w:rsidRPr="000B6B7E">
        <w:t>To Developer</w:t>
      </w:r>
    </w:p>
    <w:p w14:paraId="0890C71A" w14:textId="77777777" w:rsidR="00AE3BD3" w:rsidRPr="000B6B7E" w:rsidRDefault="001821F8">
      <w:pPr>
        <w:pStyle w:val="BodyText"/>
        <w:spacing w:line="480" w:lineRule="auto"/>
        <w:ind w:left="820" w:right="21"/>
      </w:pPr>
      <w:r w:rsidRPr="000B6B7E">
        <w:t>Sub: No claim certificate Ref:</w:t>
      </w:r>
    </w:p>
    <w:p w14:paraId="3532E3FF" w14:textId="77777777" w:rsidR="00AE3BD3" w:rsidRPr="000B6B7E" w:rsidRDefault="001821F8">
      <w:pPr>
        <w:pStyle w:val="BodyText"/>
        <w:rPr>
          <w:sz w:val="32"/>
        </w:rPr>
      </w:pPr>
      <w:r w:rsidRPr="000B6B7E">
        <w:br w:type="column"/>
      </w:r>
    </w:p>
    <w:p w14:paraId="7C618646" w14:textId="77777777" w:rsidR="00AE3BD3" w:rsidRPr="000B6B7E" w:rsidRDefault="001821F8">
      <w:pPr>
        <w:pStyle w:val="BodyText"/>
        <w:ind w:left="820"/>
      </w:pPr>
      <w:r w:rsidRPr="000B6B7E">
        <w:t>Date:</w:t>
      </w:r>
    </w:p>
    <w:p w14:paraId="44692710"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3449" w:space="3752"/>
            <w:col w:w="3959"/>
          </w:cols>
        </w:sectPr>
      </w:pPr>
    </w:p>
    <w:p w14:paraId="110C5F91" w14:textId="77777777" w:rsidR="00AE3BD3" w:rsidRPr="000B6B7E" w:rsidRDefault="001821F8">
      <w:pPr>
        <w:pStyle w:val="BodyText"/>
        <w:ind w:left="820"/>
      </w:pPr>
      <w:r w:rsidRPr="000B6B7E">
        <w:t>Dear Sirs,</w:t>
      </w:r>
    </w:p>
    <w:p w14:paraId="22BAED7B" w14:textId="7B166DD5" w:rsidR="00AE3BD3" w:rsidRPr="000B6B7E" w:rsidRDefault="001821F8">
      <w:pPr>
        <w:pStyle w:val="BodyText"/>
        <w:tabs>
          <w:tab w:val="left" w:pos="9886"/>
        </w:tabs>
        <w:ind w:left="820"/>
      </w:pPr>
      <w:r w:rsidRPr="000B6B7E">
        <w:t xml:space="preserve">Kindly refer to the </w:t>
      </w:r>
      <w:r w:rsidR="00B12520" w:rsidRPr="000B6B7E">
        <w:t>above-mentioned</w:t>
      </w:r>
      <w:r w:rsidRPr="000B6B7E">
        <w:t xml:space="preserve"> work order/purchase order no.</w:t>
      </w:r>
      <w:r w:rsidRPr="000B6B7E">
        <w:rPr>
          <w:rFonts w:ascii="Times New Roman"/>
          <w:u w:val="single"/>
        </w:rPr>
        <w:tab/>
      </w:r>
      <w:r w:rsidRPr="000B6B7E">
        <w:t>dated</w:t>
      </w:r>
    </w:p>
    <w:p w14:paraId="78355D2C" w14:textId="77777777" w:rsidR="00AE3BD3" w:rsidRPr="000B6B7E" w:rsidRDefault="001821F8">
      <w:pPr>
        <w:pStyle w:val="BodyText"/>
        <w:tabs>
          <w:tab w:val="left" w:pos="2153"/>
          <w:tab w:val="left" w:pos="2540"/>
          <w:tab w:val="left" w:pos="3368"/>
          <w:tab w:val="left" w:pos="4369"/>
          <w:tab w:val="left" w:pos="5144"/>
          <w:tab w:val="left" w:pos="5932"/>
          <w:tab w:val="left" w:pos="7321"/>
          <w:tab w:val="left" w:pos="7962"/>
          <w:tab w:val="left" w:pos="8683"/>
          <w:tab w:val="left" w:pos="10336"/>
        </w:tabs>
        <w:ind w:left="819"/>
      </w:pPr>
      <w:r w:rsidRPr="000B6B7E">
        <w:rPr>
          <w:rFonts w:ascii="Times New Roman"/>
          <w:w w:val="99"/>
          <w:u w:val="single"/>
        </w:rPr>
        <w:t xml:space="preserve"> </w:t>
      </w:r>
      <w:r w:rsidRPr="000B6B7E">
        <w:rPr>
          <w:rFonts w:ascii="Times New Roman"/>
          <w:u w:val="single"/>
        </w:rPr>
        <w:tab/>
      </w:r>
      <w:r w:rsidRPr="000B6B7E">
        <w:rPr>
          <w:rFonts w:ascii="Times New Roman"/>
        </w:rPr>
        <w:tab/>
      </w:r>
      <w:r w:rsidRPr="000B6B7E">
        <w:t>vide</w:t>
      </w:r>
      <w:r w:rsidRPr="000B6B7E">
        <w:tab/>
        <w:t>which</w:t>
      </w:r>
      <w:r w:rsidRPr="000B6B7E">
        <w:tab/>
        <w:t>you</w:t>
      </w:r>
      <w:r w:rsidRPr="000B6B7E">
        <w:tab/>
        <w:t>had</w:t>
      </w:r>
      <w:r w:rsidRPr="000B6B7E">
        <w:tab/>
        <w:t>entrusted</w:t>
      </w:r>
      <w:r w:rsidRPr="000B6B7E">
        <w:tab/>
        <w:t>us</w:t>
      </w:r>
      <w:r w:rsidRPr="000B6B7E">
        <w:tab/>
        <w:t>the</w:t>
      </w:r>
      <w:r w:rsidRPr="000B6B7E">
        <w:tab/>
        <w:t>work/supply</w:t>
      </w:r>
      <w:r w:rsidRPr="000B6B7E">
        <w:tab/>
        <w:t>of</w:t>
      </w:r>
    </w:p>
    <w:p w14:paraId="32446ADB" w14:textId="77777777" w:rsidR="00AE3BD3" w:rsidRPr="000B6B7E" w:rsidRDefault="001821F8">
      <w:pPr>
        <w:pStyle w:val="BodyText"/>
        <w:tabs>
          <w:tab w:val="left" w:pos="5088"/>
          <w:tab w:val="left" w:pos="9246"/>
        </w:tabs>
        <w:ind w:left="819"/>
      </w:pPr>
      <w:r w:rsidRPr="000B6B7E">
        <w:rPr>
          <w:rFonts w:ascii="Times New Roman"/>
          <w:w w:val="99"/>
          <w:u w:val="single"/>
        </w:rPr>
        <w:t xml:space="preserve"> </w:t>
      </w:r>
      <w:r w:rsidRPr="000B6B7E">
        <w:rPr>
          <w:rFonts w:ascii="Times New Roman"/>
          <w:u w:val="single"/>
        </w:rPr>
        <w:tab/>
      </w:r>
      <w:r w:rsidRPr="000B6B7E">
        <w:rPr>
          <w:rFonts w:ascii="Times New Roman"/>
        </w:rPr>
        <w:t xml:space="preserve">   </w:t>
      </w:r>
      <w:r w:rsidRPr="000B6B7E">
        <w:t>at your project</w:t>
      </w:r>
      <w:r w:rsidRPr="000B6B7E">
        <w:rPr>
          <w:rFonts w:ascii="Times New Roman"/>
          <w:u w:val="single"/>
        </w:rPr>
        <w:tab/>
      </w:r>
      <w:r w:rsidRPr="000B6B7E">
        <w:t>located at</w:t>
      </w:r>
    </w:p>
    <w:p w14:paraId="05C40F6E" w14:textId="77777777" w:rsidR="00AE3BD3" w:rsidRPr="000B6B7E" w:rsidRDefault="001821F8">
      <w:pPr>
        <w:pStyle w:val="BodyText"/>
        <w:tabs>
          <w:tab w:val="left" w:pos="9575"/>
        </w:tabs>
        <w:spacing w:before="1"/>
        <w:ind w:left="819"/>
      </w:pPr>
      <w:r w:rsidRPr="000B6B7E">
        <w:t>Pursuant to the above, we had submitted our final bill dated</w:t>
      </w:r>
      <w:r w:rsidRPr="000B6B7E">
        <w:rPr>
          <w:rFonts w:ascii="Times New Roman"/>
          <w:u w:val="single"/>
        </w:rPr>
        <w:tab/>
      </w:r>
      <w:r w:rsidRPr="000B6B7E">
        <w:t>for Rs.</w:t>
      </w:r>
    </w:p>
    <w:p w14:paraId="4D90A775" w14:textId="77777777" w:rsidR="00AE3BD3" w:rsidRPr="000B6B7E" w:rsidRDefault="00AE3BD3">
      <w:pPr>
        <w:sectPr w:rsidR="00AE3BD3" w:rsidRPr="000B6B7E">
          <w:type w:val="continuous"/>
          <w:pgSz w:w="12240" w:h="15840"/>
          <w:pgMar w:top="1500" w:right="460" w:bottom="280" w:left="620" w:header="720" w:footer="720" w:gutter="0"/>
          <w:cols w:space="720"/>
        </w:sectPr>
      </w:pPr>
    </w:p>
    <w:p w14:paraId="41750BB2" w14:textId="77777777" w:rsidR="00AE3BD3" w:rsidRPr="000B6B7E" w:rsidRDefault="001821F8">
      <w:pPr>
        <w:pStyle w:val="BodyText"/>
        <w:tabs>
          <w:tab w:val="left" w:pos="2417"/>
          <w:tab w:val="left" w:pos="8639"/>
        </w:tabs>
        <w:ind w:left="819"/>
        <w:rPr>
          <w:rFonts w:ascii="Times New Roman"/>
        </w:rPr>
      </w:pPr>
      <w:r w:rsidRPr="000B6B7E">
        <w:rPr>
          <w:rFonts w:ascii="Times New Roman"/>
          <w:w w:val="99"/>
          <w:u w:val="single"/>
        </w:rPr>
        <w:t xml:space="preserve"> </w:t>
      </w:r>
      <w:r w:rsidRPr="000B6B7E">
        <w:rPr>
          <w:rFonts w:ascii="Times New Roman"/>
          <w:u w:val="single"/>
        </w:rPr>
        <w:tab/>
      </w:r>
      <w:r w:rsidRPr="000B6B7E">
        <w:rPr>
          <w:rFonts w:ascii="Times New Roman"/>
        </w:rPr>
        <w:t xml:space="preserve">  </w:t>
      </w:r>
      <w:r w:rsidRPr="000B6B7E">
        <w:t xml:space="preserve">which has been passed by you for Rs.  </w:t>
      </w:r>
      <w:r w:rsidRPr="000B6B7E">
        <w:rPr>
          <w:rFonts w:ascii="Times New Roman"/>
          <w:w w:val="99"/>
          <w:u w:val="single"/>
        </w:rPr>
        <w:t xml:space="preserve"> </w:t>
      </w:r>
      <w:r w:rsidRPr="000B6B7E">
        <w:rPr>
          <w:rFonts w:ascii="Times New Roman"/>
          <w:u w:val="single"/>
        </w:rPr>
        <w:tab/>
      </w:r>
    </w:p>
    <w:p w14:paraId="424E7D7C" w14:textId="77777777" w:rsidR="00AE3BD3" w:rsidRPr="000B6B7E" w:rsidRDefault="001821F8">
      <w:pPr>
        <w:pStyle w:val="BodyText"/>
        <w:ind w:left="819"/>
      </w:pPr>
      <w:r w:rsidRPr="000B6B7E">
        <w:t>acceptable to us.</w:t>
      </w:r>
    </w:p>
    <w:p w14:paraId="5830E55F" w14:textId="77777777" w:rsidR="00AE3BD3" w:rsidRPr="000B6B7E" w:rsidRDefault="001821F8">
      <w:pPr>
        <w:pStyle w:val="BodyText"/>
        <w:ind w:left="64"/>
      </w:pPr>
      <w:r w:rsidRPr="000B6B7E">
        <w:br w:type="column"/>
      </w:r>
      <w:r w:rsidRPr="000B6B7E">
        <w:t>and the same is</w:t>
      </w:r>
    </w:p>
    <w:p w14:paraId="66DC59DB"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8640" w:space="40"/>
            <w:col w:w="2480"/>
          </w:cols>
        </w:sectPr>
      </w:pPr>
    </w:p>
    <w:p w14:paraId="2E70196D" w14:textId="77777777" w:rsidR="00AE3BD3" w:rsidRPr="000B6B7E" w:rsidRDefault="00AE3BD3">
      <w:pPr>
        <w:pStyle w:val="BodyText"/>
        <w:spacing w:before="11"/>
        <w:rPr>
          <w:sz w:val="15"/>
        </w:rPr>
      </w:pPr>
    </w:p>
    <w:p w14:paraId="1D8C2F89" w14:textId="77777777" w:rsidR="00AE3BD3" w:rsidRPr="000B6B7E" w:rsidRDefault="001821F8">
      <w:pPr>
        <w:pStyle w:val="BodyText"/>
        <w:tabs>
          <w:tab w:val="left" w:pos="6985"/>
        </w:tabs>
        <w:spacing w:before="92"/>
        <w:ind w:left="819" w:right="619"/>
        <w:jc w:val="both"/>
      </w:pPr>
      <w:r w:rsidRPr="000B6B7E">
        <w:t>We declare that upon the payment of Rs.</w:t>
      </w:r>
      <w:r w:rsidRPr="000B6B7E">
        <w:rPr>
          <w:rFonts w:ascii="Times New Roman"/>
          <w:u w:val="single"/>
        </w:rPr>
        <w:tab/>
      </w:r>
      <w:r w:rsidRPr="000B6B7E">
        <w:t>(the final bill amount passed by MWCDL), we shall have no claim for non-payment, return of material, liquidated damages or claim of any other nature, whatsoever against MWCDL and/or its directors, employees.</w:t>
      </w:r>
    </w:p>
    <w:p w14:paraId="26085271" w14:textId="77777777" w:rsidR="00AE3BD3" w:rsidRPr="000B6B7E" w:rsidRDefault="00AE3BD3">
      <w:pPr>
        <w:pStyle w:val="BodyText"/>
      </w:pPr>
    </w:p>
    <w:p w14:paraId="284F9151" w14:textId="77777777" w:rsidR="00AE3BD3" w:rsidRPr="000B6B7E" w:rsidRDefault="001821F8">
      <w:pPr>
        <w:pStyle w:val="BodyText"/>
        <w:ind w:left="819" w:right="618"/>
        <w:jc w:val="both"/>
      </w:pPr>
      <w:r w:rsidRPr="000B6B7E">
        <w:t>Pursuant to the above work, we confirm that we have paid all statutory dues and have fulfilled all statutory compliances including dues and compliances under prevailing labour laws.</w:t>
      </w:r>
    </w:p>
    <w:p w14:paraId="0F86A938" w14:textId="77777777" w:rsidR="00AE3BD3" w:rsidRPr="000B6B7E" w:rsidRDefault="00AE3BD3">
      <w:pPr>
        <w:pStyle w:val="BodyText"/>
      </w:pPr>
    </w:p>
    <w:p w14:paraId="3C168630" w14:textId="77777777" w:rsidR="00AE3BD3" w:rsidRPr="000B6B7E" w:rsidRDefault="001821F8">
      <w:pPr>
        <w:pStyle w:val="BodyText"/>
        <w:ind w:left="819" w:right="619" w:hanging="1"/>
        <w:jc w:val="both"/>
      </w:pPr>
      <w:r w:rsidRPr="000B6B7E">
        <w:t xml:space="preserve">We also confirm that we shall indemnify and keep MWCDL indemnified at all times against </w:t>
      </w:r>
      <w:r w:rsidRPr="000B6B7E">
        <w:rPr>
          <w:w w:val="95"/>
        </w:rPr>
        <w:t>any demand, cost, charges, losses or</w:t>
      </w:r>
      <w:r w:rsidRPr="000B6B7E">
        <w:t xml:space="preserve"> </w:t>
      </w:r>
      <w:r w:rsidRPr="000B6B7E">
        <w:rPr>
          <w:w w:val="95"/>
        </w:rPr>
        <w:t xml:space="preserve">damages of whatsoever nature that arise or be incurred </w:t>
      </w:r>
      <w:r w:rsidRPr="000B6B7E">
        <w:t>by MWCDL due to our non compliances and non payment of statutory dues, as aforesaid.</w:t>
      </w:r>
    </w:p>
    <w:p w14:paraId="4726A5CC" w14:textId="77777777" w:rsidR="00AE3BD3" w:rsidRPr="000B6B7E" w:rsidRDefault="00AE3BD3">
      <w:pPr>
        <w:pStyle w:val="BodyText"/>
      </w:pPr>
    </w:p>
    <w:p w14:paraId="30B34C17" w14:textId="77777777" w:rsidR="00AE3BD3" w:rsidRPr="000B6B7E" w:rsidRDefault="001821F8">
      <w:pPr>
        <w:pStyle w:val="BodyText"/>
        <w:ind w:left="819" w:right="619"/>
        <w:jc w:val="both"/>
      </w:pPr>
      <w:r w:rsidRPr="000B6B7E">
        <w:t xml:space="preserve">We also understand, confirm and consent that MWCDL has all rights to utilize/appropriate retention monies, performance/bank guarantee, any other security, submitted by us for the </w:t>
      </w:r>
      <w:r w:rsidRPr="000B6B7E">
        <w:rPr>
          <w:w w:val="95"/>
        </w:rPr>
        <w:t xml:space="preserve">due and faithful performance of the aforesaid work including rectification of snags and defects </w:t>
      </w:r>
      <w:r w:rsidRPr="000B6B7E">
        <w:t>during the defect liability period.</w:t>
      </w:r>
    </w:p>
    <w:p w14:paraId="697AE50C" w14:textId="77777777" w:rsidR="00AE3BD3" w:rsidRPr="000B6B7E" w:rsidRDefault="00AE3BD3">
      <w:pPr>
        <w:pStyle w:val="BodyText"/>
      </w:pPr>
    </w:p>
    <w:p w14:paraId="2AB1DD45" w14:textId="77777777" w:rsidR="00AE3BD3" w:rsidRPr="000B6B7E" w:rsidRDefault="001821F8">
      <w:pPr>
        <w:pStyle w:val="BodyText"/>
        <w:spacing w:line="480" w:lineRule="auto"/>
        <w:ind w:left="819" w:right="3131"/>
      </w:pPr>
      <w:r w:rsidRPr="000B6B7E">
        <w:t>We have issued this No-Claim Certificate to you on our own accord. Thank you,</w:t>
      </w:r>
    </w:p>
    <w:p w14:paraId="048266BA" w14:textId="77777777" w:rsidR="00AE3BD3" w:rsidRPr="000B6B7E" w:rsidRDefault="001821F8">
      <w:pPr>
        <w:pStyle w:val="BodyText"/>
        <w:spacing w:line="275" w:lineRule="exact"/>
        <w:ind w:left="819"/>
      </w:pPr>
      <w:r w:rsidRPr="000B6B7E">
        <w:t>Yours truly</w:t>
      </w:r>
    </w:p>
    <w:p w14:paraId="19ABAC10" w14:textId="77777777" w:rsidR="00AE3BD3" w:rsidRPr="000B6B7E" w:rsidRDefault="00AE3BD3">
      <w:pPr>
        <w:spacing w:line="275" w:lineRule="exact"/>
        <w:sectPr w:rsidR="00AE3BD3" w:rsidRPr="000B6B7E">
          <w:type w:val="continuous"/>
          <w:pgSz w:w="12240" w:h="15840"/>
          <w:pgMar w:top="1500" w:right="460" w:bottom="280" w:left="620" w:header="720" w:footer="720" w:gutter="0"/>
          <w:cols w:space="720"/>
        </w:sectPr>
      </w:pPr>
    </w:p>
    <w:p w14:paraId="69F4A805" w14:textId="77777777" w:rsidR="00AE3BD3" w:rsidRPr="000B6B7E" w:rsidRDefault="00AE3BD3">
      <w:pPr>
        <w:pStyle w:val="BodyText"/>
        <w:spacing w:before="6"/>
        <w:rPr>
          <w:sz w:val="21"/>
        </w:rPr>
      </w:pPr>
    </w:p>
    <w:p w14:paraId="69DEA939" w14:textId="735B5B50"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BB2B614" wp14:editId="7E6E951C">
                <wp:extent cx="6210300" cy="6350"/>
                <wp:effectExtent l="0" t="0" r="0" b="4445"/>
                <wp:docPr id="178"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79" name="Rectangle 5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96E6C32" id="Group 5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9p+RgIAAAcFAAAOAAAAZHJzL2Uyb0RvYy54bWykVNuO2jAQfa/Uf7D8XpKwwC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89u7IScJGZFI+9MCwgGR7zhdIXtSyf6fSq+VMCqIb70KL8jqnG747ZwzLVqi&#10;/o0ul9Blo9h04u+RP58C/2ppeyGZhlVFYeoBEbpKiZxwJT6e0J8leMNSG65T9p8SidSgdWsFLfOL&#10;jCOhDg0Tu2frPIxTiO+fhabOn+qmCQaWm1WDbCf8+IQvIL8Ia7QP1uDT+op+J/DzlHppNpAfiB5C&#10;P4P0ZtCiAvzNWUfzl3H7aytQcdZ80iTRPJlM/MAGYzK9HZOB557NuUdoSaUy7jjrlyvXD/nWYF1W&#10;dFISSGt4oAtb1IG4l7xHNYCl2xNWYdqCMsPL4Mf53A5Rp/dr+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Om32n5GAgAABwUA&#10;AA4AAAAAAAAAAAAAAAAALgIAAGRycy9lMm9Eb2MueG1sUEsBAi0AFAAGAAgAAAAhAGFx+9DaAAAA&#10;AwEAAA8AAAAAAAAAAAAAAAAAoAQAAGRycy9kb3ducmV2LnhtbFBLBQYAAAAABAAEAPMAAACnBQAA&#10;AAA=&#10;">
                <v:rect id="Rectangle 5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YnNxAAAANwAAAAPAAAAZHJzL2Rvd25yZXYueG1sRE9Na8JA&#10;EL0L/odlhN50o9RW06yihUIvBbU91NskOybB7Gzc3Wrsr3eFQm/zeJ+TLTvTiDM5X1tWMB4lIIgL&#10;q2suFXx9vg1nIHxA1thYJgVX8rBc9HsZptpeeEvnXShFDGGfooIqhDaV0hcVGfQj2xJH7mCdwRCh&#10;K6V2eInhppGTJHmSBmuODRW29FpRcdz9GAXr+Wx92jzyx+8239P+Oz9OJy5R6mHQrV5ABOrCv/jP&#10;/a7j/Oc53J+JF8jFDQAA//8DAFBLAQItABQABgAIAAAAIQDb4fbL7gAAAIUBAAATAAAAAAAAAAAA&#10;AAAAAAAAAABbQ29udGVudF9UeXBlc10ueG1sUEsBAi0AFAAGAAgAAAAhAFr0LFu/AAAAFQEAAAsA&#10;AAAAAAAAAAAAAAAAHwEAAF9yZWxzLy5yZWxzUEsBAi0AFAAGAAgAAAAhAJmRic3EAAAA3AAAAA8A&#10;AAAAAAAAAAAAAAAABwIAAGRycy9kb3ducmV2LnhtbFBLBQYAAAAAAwADALcAAAD4AgAAAAA=&#10;" fillcolor="black" stroked="f"/>
                <w10:anchorlock/>
              </v:group>
            </w:pict>
          </mc:Fallback>
        </mc:AlternateContent>
      </w:r>
    </w:p>
    <w:p w14:paraId="1E0ECEA5" w14:textId="77777777" w:rsidR="00AE3BD3" w:rsidRPr="000B6B7E" w:rsidRDefault="001821F8">
      <w:pPr>
        <w:spacing w:line="267" w:lineRule="exact"/>
        <w:ind w:left="1406" w:right="1190"/>
        <w:jc w:val="center"/>
        <w:rPr>
          <w:rFonts w:ascii="Arial"/>
          <w:b/>
          <w:sz w:val="24"/>
        </w:rPr>
      </w:pPr>
      <w:r w:rsidRPr="000B6B7E">
        <w:rPr>
          <w:rFonts w:ascii="Arial"/>
          <w:b/>
          <w:sz w:val="24"/>
          <w:u w:val="thick"/>
        </w:rPr>
        <w:t>Appendix H</w:t>
      </w:r>
    </w:p>
    <w:p w14:paraId="391A48BD" w14:textId="77777777" w:rsidR="00AE3BD3" w:rsidRPr="000B6B7E" w:rsidRDefault="001821F8">
      <w:pPr>
        <w:ind w:left="2950" w:right="2746"/>
        <w:jc w:val="center"/>
        <w:rPr>
          <w:rFonts w:ascii="Arial"/>
          <w:b/>
          <w:sz w:val="24"/>
        </w:rPr>
      </w:pPr>
      <w:r w:rsidRPr="000B6B7E">
        <w:rPr>
          <w:rFonts w:ascii="Arial"/>
          <w:b/>
          <w:sz w:val="24"/>
          <w:u w:val="thick"/>
        </w:rPr>
        <w:t>Draft of declaration, undertaking and indemnity</w:t>
      </w:r>
      <w:r w:rsidRPr="000B6B7E">
        <w:rPr>
          <w:rFonts w:ascii="Arial"/>
          <w:b/>
          <w:sz w:val="24"/>
        </w:rPr>
        <w:t xml:space="preserve"> (On Stamp Paper as per statutory requirement)</w:t>
      </w:r>
    </w:p>
    <w:p w14:paraId="4065485C" w14:textId="77777777" w:rsidR="00AE3BD3" w:rsidRPr="000B6B7E" w:rsidRDefault="00AE3BD3">
      <w:pPr>
        <w:pStyle w:val="BodyText"/>
        <w:rPr>
          <w:rFonts w:ascii="Arial"/>
          <w:b/>
          <w:sz w:val="26"/>
        </w:rPr>
      </w:pPr>
    </w:p>
    <w:p w14:paraId="0895D920" w14:textId="77777777" w:rsidR="00AE3BD3" w:rsidRPr="000B6B7E" w:rsidRDefault="00AE3BD3">
      <w:pPr>
        <w:pStyle w:val="BodyText"/>
        <w:rPr>
          <w:rFonts w:ascii="Arial"/>
          <w:b/>
          <w:sz w:val="22"/>
        </w:rPr>
      </w:pPr>
    </w:p>
    <w:p w14:paraId="77B76315" w14:textId="77777777" w:rsidR="00AE3BD3" w:rsidRPr="000B6B7E" w:rsidRDefault="001821F8">
      <w:pPr>
        <w:pStyle w:val="BodyText"/>
        <w:tabs>
          <w:tab w:val="left" w:pos="6592"/>
        </w:tabs>
        <w:ind w:left="820"/>
        <w:jc w:val="both"/>
      </w:pPr>
      <w:r w:rsidRPr="000B6B7E">
        <w:t>We, (Name of Contractor)</w:t>
      </w:r>
      <w:r w:rsidRPr="000B6B7E">
        <w:rPr>
          <w:rFonts w:ascii="Times New Roman"/>
          <w:u w:val="single"/>
        </w:rPr>
        <w:tab/>
      </w:r>
      <w:r w:rsidRPr="000B6B7E">
        <w:t>having its Registered/Head Office at</w:t>
      </w:r>
    </w:p>
    <w:p w14:paraId="51612140" w14:textId="77777777" w:rsidR="00AE3BD3" w:rsidRPr="000B6B7E" w:rsidRDefault="001821F8">
      <w:pPr>
        <w:pStyle w:val="BodyText"/>
        <w:ind w:left="820" w:right="616"/>
        <w:jc w:val="both"/>
      </w:pPr>
      <w:r w:rsidRPr="000B6B7E">
        <w:t>-------------------------------------------------- hereinafter referred to as the 'Contractor/Consultant/Architect/Service Provider' (which expression shall unless repugnant to the context or meaning thereof, include its successors, administrators, executors and assigns) hereby declare, confirm and undertake as under:</w:t>
      </w:r>
    </w:p>
    <w:p w14:paraId="16458193" w14:textId="77777777" w:rsidR="00AE3BD3" w:rsidRPr="000B6B7E" w:rsidRDefault="00AE3BD3">
      <w:pPr>
        <w:pStyle w:val="BodyText"/>
      </w:pPr>
    </w:p>
    <w:p w14:paraId="03889868" w14:textId="77777777" w:rsidR="00AE3BD3" w:rsidRPr="000B6B7E" w:rsidRDefault="001821F8">
      <w:pPr>
        <w:pStyle w:val="Heading2"/>
        <w:ind w:left="820" w:firstLine="0"/>
      </w:pPr>
      <w:r w:rsidRPr="000B6B7E">
        <w:t>WHEREAS:</w:t>
      </w:r>
    </w:p>
    <w:p w14:paraId="2A4B8382" w14:textId="77777777" w:rsidR="00AE3BD3" w:rsidRPr="000B6B7E" w:rsidRDefault="00AE3BD3">
      <w:pPr>
        <w:pStyle w:val="BodyText"/>
        <w:rPr>
          <w:rFonts w:ascii="Arial"/>
          <w:b/>
          <w:sz w:val="16"/>
        </w:rPr>
      </w:pPr>
    </w:p>
    <w:p w14:paraId="2E00CEC5" w14:textId="77777777" w:rsidR="00AE3BD3" w:rsidRPr="000B6B7E" w:rsidRDefault="001821F8">
      <w:pPr>
        <w:pStyle w:val="BodyText"/>
        <w:tabs>
          <w:tab w:val="left" w:pos="4688"/>
        </w:tabs>
        <w:spacing w:before="92"/>
        <w:ind w:left="820" w:right="616"/>
        <w:jc w:val="both"/>
      </w:pPr>
      <w:r w:rsidRPr="000B6B7E">
        <w:rPr>
          <w:rFonts w:ascii="Times New Roman"/>
          <w:w w:val="99"/>
          <w:u w:val="single"/>
        </w:rPr>
        <w:t xml:space="preserve"> </w:t>
      </w:r>
      <w:r w:rsidRPr="000B6B7E">
        <w:rPr>
          <w:rFonts w:ascii="Times New Roman"/>
          <w:u w:val="single"/>
        </w:rPr>
        <w:tab/>
      </w:r>
      <w:r w:rsidRPr="000B6B7E">
        <w:t>, (hereinafter referred to as the 'Developer' which expression shall, unless repugnant to the context or meaning thereof include its successors, administrators and assigns) has awarded to us a Contract by issue of Letter of Intent / Work Order No. --------------------- Dated ---/---/20 valued at Rs.-------------- (Rupees -----------------</w:t>
      </w:r>
    </w:p>
    <w:p w14:paraId="70092C69" w14:textId="77777777" w:rsidR="00AE3BD3" w:rsidRPr="000B6B7E" w:rsidRDefault="001821F8">
      <w:pPr>
        <w:pStyle w:val="BodyText"/>
        <w:tabs>
          <w:tab w:val="left" w:leader="hyphen" w:pos="5789"/>
        </w:tabs>
        <w:ind w:left="820"/>
        <w:jc w:val="both"/>
      </w:pPr>
      <w:r w:rsidRPr="000B6B7E">
        <w:t>------------- Only) for</w:t>
      </w:r>
      <w:r w:rsidRPr="000B6B7E">
        <w:rPr>
          <w:rFonts w:ascii="Times New Roman"/>
        </w:rPr>
        <w:tab/>
      </w:r>
      <w:r w:rsidRPr="000B6B7E">
        <w:t>(mention brief scope of the contract ).</w:t>
      </w:r>
    </w:p>
    <w:p w14:paraId="2AF9B7F9" w14:textId="77777777" w:rsidR="00AE3BD3" w:rsidRPr="000B6B7E" w:rsidRDefault="00AE3BD3">
      <w:pPr>
        <w:pStyle w:val="BodyText"/>
        <w:rPr>
          <w:sz w:val="16"/>
        </w:rPr>
      </w:pPr>
    </w:p>
    <w:p w14:paraId="4913A0CD" w14:textId="77777777" w:rsidR="00AE3BD3" w:rsidRPr="000B6B7E" w:rsidRDefault="001821F8">
      <w:pPr>
        <w:pStyle w:val="BodyText"/>
        <w:tabs>
          <w:tab w:val="left" w:pos="9395"/>
        </w:tabs>
        <w:spacing w:before="92"/>
        <w:ind w:left="820"/>
      </w:pPr>
      <w:r w:rsidRPr="000B6B7E">
        <w:t>The said Letter of Intent / Work Order No. --------------------- Dated ---/---/20</w:t>
      </w:r>
      <w:r w:rsidRPr="000B6B7E">
        <w:rPr>
          <w:rFonts w:ascii="Times New Roman"/>
          <w:u w:val="single"/>
        </w:rPr>
        <w:tab/>
      </w:r>
      <w:r w:rsidRPr="000B6B7E">
        <w:t>has been</w:t>
      </w:r>
    </w:p>
    <w:p w14:paraId="110CAE0B" w14:textId="77777777" w:rsidR="00AE3BD3" w:rsidRPr="000B6B7E" w:rsidRDefault="001821F8">
      <w:pPr>
        <w:pStyle w:val="BodyText"/>
        <w:ind w:left="820"/>
      </w:pPr>
      <w:r w:rsidRPr="000B6B7E">
        <w:t>acknowledged and accepted by us, resulting in a Contract bearing No. ---------------------</w:t>
      </w:r>
    </w:p>
    <w:p w14:paraId="2E7DA01B" w14:textId="77777777" w:rsidR="00AE3BD3" w:rsidRPr="000B6B7E" w:rsidRDefault="001821F8">
      <w:pPr>
        <w:pStyle w:val="BodyText"/>
        <w:tabs>
          <w:tab w:val="left" w:leader="hyphen" w:pos="2459"/>
          <w:tab w:val="left" w:pos="3059"/>
        </w:tabs>
        <w:ind w:left="820"/>
      </w:pPr>
      <w:r w:rsidRPr="000B6B7E">
        <w:t>----- Dated --/</w:t>
      </w:r>
      <w:r w:rsidRPr="000B6B7E">
        <w:rPr>
          <w:rFonts w:ascii="Times New Roman" w:hAnsi="Times New Roman"/>
        </w:rPr>
        <w:tab/>
      </w:r>
      <w:r w:rsidRPr="000B6B7E">
        <w:t>/20</w:t>
      </w:r>
      <w:r w:rsidRPr="000B6B7E">
        <w:rPr>
          <w:rFonts w:ascii="Times New Roman" w:hAnsi="Times New Roman"/>
          <w:u w:val="single"/>
        </w:rPr>
        <w:tab/>
      </w:r>
      <w:r w:rsidRPr="000B6B7E">
        <w:t>(“the Contract”)</w:t>
      </w:r>
    </w:p>
    <w:p w14:paraId="247409EC" w14:textId="77777777" w:rsidR="00AE3BD3" w:rsidRPr="000B6B7E" w:rsidRDefault="00AE3BD3">
      <w:pPr>
        <w:pStyle w:val="BodyText"/>
      </w:pPr>
    </w:p>
    <w:p w14:paraId="12AD5B9C" w14:textId="77777777" w:rsidR="00AE3BD3" w:rsidRPr="000B6B7E" w:rsidRDefault="001821F8">
      <w:pPr>
        <w:pStyle w:val="BodyText"/>
        <w:tabs>
          <w:tab w:val="left" w:pos="1290"/>
          <w:tab w:val="left" w:pos="2987"/>
          <w:tab w:val="left" w:pos="3457"/>
          <w:tab w:val="left" w:pos="4061"/>
          <w:tab w:val="left" w:pos="4984"/>
          <w:tab w:val="left" w:pos="5454"/>
          <w:tab w:val="left" w:pos="6057"/>
          <w:tab w:val="left" w:pos="7300"/>
          <w:tab w:val="left" w:pos="7877"/>
          <w:tab w:val="left" w:pos="8867"/>
          <w:tab w:val="left" w:pos="9337"/>
        </w:tabs>
        <w:ind w:left="820"/>
      </w:pPr>
      <w:r w:rsidRPr="000B6B7E">
        <w:t>In</w:t>
      </w:r>
      <w:r w:rsidRPr="000B6B7E">
        <w:tab/>
        <w:t>consideration</w:t>
      </w:r>
      <w:r w:rsidRPr="000B6B7E">
        <w:tab/>
        <w:t>of</w:t>
      </w:r>
      <w:r w:rsidRPr="000B6B7E">
        <w:tab/>
        <w:t>the</w:t>
      </w:r>
      <w:r w:rsidRPr="000B6B7E">
        <w:tab/>
        <w:t>award</w:t>
      </w:r>
      <w:r w:rsidRPr="000B6B7E">
        <w:tab/>
        <w:t>of</w:t>
      </w:r>
      <w:r w:rsidRPr="000B6B7E">
        <w:tab/>
        <w:t>the</w:t>
      </w:r>
      <w:r w:rsidRPr="000B6B7E">
        <w:tab/>
        <w:t>Contract,</w:t>
      </w:r>
      <w:r w:rsidRPr="000B6B7E">
        <w:tab/>
        <w:t>we</w:t>
      </w:r>
      <w:r w:rsidRPr="000B6B7E">
        <w:tab/>
        <w:t>(Name</w:t>
      </w:r>
      <w:r w:rsidRPr="000B6B7E">
        <w:tab/>
        <w:t>of</w:t>
      </w:r>
      <w:r w:rsidRPr="000B6B7E">
        <w:tab/>
        <w:t>Contractor)</w:t>
      </w:r>
    </w:p>
    <w:p w14:paraId="1FA01DFB" w14:textId="77777777" w:rsidR="00AE3BD3" w:rsidRPr="000B6B7E" w:rsidRDefault="001821F8">
      <w:pPr>
        <w:pStyle w:val="BodyText"/>
        <w:tabs>
          <w:tab w:val="left" w:pos="4020"/>
        </w:tabs>
        <w:ind w:left="820" w:right="619"/>
      </w:pPr>
      <w:r w:rsidRPr="000B6B7E">
        <w:rPr>
          <w:rFonts w:ascii="Times New Roman"/>
          <w:w w:val="99"/>
          <w:u w:val="single"/>
        </w:rPr>
        <w:t xml:space="preserve"> </w:t>
      </w:r>
      <w:r w:rsidRPr="000B6B7E">
        <w:rPr>
          <w:rFonts w:ascii="Times New Roman"/>
          <w:u w:val="single"/>
        </w:rPr>
        <w:tab/>
      </w:r>
      <w:r w:rsidRPr="000B6B7E">
        <w:t>_hereby agree, declare and undertake on continuing basis that:</w:t>
      </w:r>
    </w:p>
    <w:p w14:paraId="5CAAE366" w14:textId="77777777" w:rsidR="00AE3BD3" w:rsidRPr="000B6B7E" w:rsidRDefault="00AE3BD3">
      <w:pPr>
        <w:pStyle w:val="BodyText"/>
      </w:pPr>
    </w:p>
    <w:p w14:paraId="22E2A942" w14:textId="77777777" w:rsidR="00AE3BD3" w:rsidRPr="000B6B7E" w:rsidRDefault="001821F8">
      <w:pPr>
        <w:pStyle w:val="ListParagraph"/>
        <w:numPr>
          <w:ilvl w:val="0"/>
          <w:numId w:val="22"/>
        </w:numPr>
        <w:tabs>
          <w:tab w:val="left" w:pos="1540"/>
        </w:tabs>
        <w:ind w:right="617"/>
        <w:jc w:val="both"/>
        <w:rPr>
          <w:sz w:val="24"/>
        </w:rPr>
      </w:pPr>
      <w:r w:rsidRPr="000B6B7E">
        <w:rPr>
          <w:sz w:val="24"/>
        </w:rPr>
        <w:t>We are not (i) Restricted Parties and “Specially Designated Nationals and Blocked Persons” maintained by any of the Sanctions Authorities and set out at the website links as provided in the attached Schedule or (ii). listed on or owned by a Person listed on, any Sanctions List; (ii) located in or incorporated under the laws of a country or territory that is the target of country-wide or territory-wide Sanctions and listed on any Sanctions List.</w:t>
      </w:r>
    </w:p>
    <w:p w14:paraId="6C83FD59" w14:textId="77777777" w:rsidR="00AE3BD3" w:rsidRPr="000B6B7E" w:rsidRDefault="00AE3BD3">
      <w:pPr>
        <w:pStyle w:val="BodyText"/>
      </w:pPr>
    </w:p>
    <w:p w14:paraId="1E9B3E43" w14:textId="77777777" w:rsidR="00AE3BD3" w:rsidRPr="000B6B7E" w:rsidRDefault="001821F8">
      <w:pPr>
        <w:pStyle w:val="Heading2"/>
        <w:numPr>
          <w:ilvl w:val="0"/>
          <w:numId w:val="22"/>
        </w:numPr>
        <w:tabs>
          <w:tab w:val="left" w:pos="1541"/>
        </w:tabs>
        <w:ind w:right="618"/>
        <w:jc w:val="both"/>
      </w:pPr>
      <w:r w:rsidRPr="000B6B7E">
        <w:t>We shall comply with all Applicable Laws, regulations in the performance of our obligations under the Contract.</w:t>
      </w:r>
    </w:p>
    <w:p w14:paraId="44B05ECA" w14:textId="77777777" w:rsidR="00AE3BD3" w:rsidRPr="000B6B7E" w:rsidRDefault="00AE3BD3">
      <w:pPr>
        <w:pStyle w:val="BodyText"/>
        <w:rPr>
          <w:rFonts w:ascii="Arial"/>
          <w:b/>
        </w:rPr>
      </w:pPr>
    </w:p>
    <w:p w14:paraId="3D314C0A" w14:textId="77777777" w:rsidR="00AE3BD3" w:rsidRPr="000B6B7E" w:rsidRDefault="001821F8">
      <w:pPr>
        <w:pStyle w:val="ListParagraph"/>
        <w:numPr>
          <w:ilvl w:val="0"/>
          <w:numId w:val="22"/>
        </w:numPr>
        <w:tabs>
          <w:tab w:val="left" w:pos="1540"/>
        </w:tabs>
        <w:spacing w:before="1"/>
        <w:ind w:right="617"/>
        <w:jc w:val="both"/>
        <w:rPr>
          <w:sz w:val="24"/>
        </w:rPr>
      </w:pPr>
      <w:r w:rsidRPr="000B6B7E">
        <w:rPr>
          <w:sz w:val="24"/>
        </w:rPr>
        <w:t>We are aware that, Developer has awarded the Contract to us and executed necessary documents for the same based on the statements, representations, warranties, declarations and undertakings made herein, and that we shall indemnify and keep indemnified Developer immediately upon demand against all losses, damages, liabilities and costs, charges and expenses which the Developer may suffer or incur owing to any breach of the statements, representations, warranties, declarations or undertakings or if any of the statements, representations, warranties, declarations or undertakings are misleading, incomplete or false.</w:t>
      </w:r>
    </w:p>
    <w:p w14:paraId="273F019D"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372D9FAE" w14:textId="77777777" w:rsidR="00AE3BD3" w:rsidRPr="000B6B7E" w:rsidRDefault="00AE3BD3">
      <w:pPr>
        <w:pStyle w:val="BodyText"/>
        <w:spacing w:before="6"/>
        <w:rPr>
          <w:sz w:val="21"/>
        </w:rPr>
      </w:pPr>
    </w:p>
    <w:p w14:paraId="6C53A02A" w14:textId="35D94C0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BD89324" wp14:editId="6E4706B5">
                <wp:extent cx="6210300" cy="6350"/>
                <wp:effectExtent l="0" t="0" r="0" b="4445"/>
                <wp:docPr id="176"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77" name="Rectangle 5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F8480E9" id="Group 5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OP6RgIAAAcFAAAOAAAAZHJzL2Uyb0RvYy54bWykVMlu2zAQvRfoPxC815IcL4lgOQicxiiQ&#10;tkHTfgBNUQsqcdghbdn9+g4p1TYc9OLqIHA4C997w+Hift82bKfQ1qAznoxizpSWkNe6zPiP708f&#10;bjm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d/PbIScJGZFI+9MCwgGR7zhdIXtSyf6fSq+VMCqIb70KL8jqnG74fM6ZFi1R&#10;/0aXS+iyUWw69vfIn0+Bf7W0vZBMw6qiMPWACF2lRE64Eh9P6M8SvGGpDdcp+0+JRGrQurWClvlF&#10;xpFQh4aJ3bN1HsYpxPfPQlPnT3XTBAPLzapBthN+fMIXkF+ENdoHa/BpfUW/E/h5Sr00G8gPRA+h&#10;n0F6M2hRAf7mrKP5y7j9tRWoOGs+aZLoLplM/MAGYzKdj8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Dbw4/pGAgAABwUA&#10;AA4AAAAAAAAAAAAAAAAALgIAAGRycy9lMm9Eb2MueG1sUEsBAi0AFAAGAAgAAAAhAGFx+9DaAAAA&#10;AwEAAA8AAAAAAAAAAAAAAAAAoAQAAGRycy9kb3ducmV2LnhtbFBLBQYAAAAABAAEAPMAAACnBQAA&#10;AAA=&#10;">
                <v:rect id="Rectangle 5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rgkxAAAANwAAAAPAAAAZHJzL2Rvd25yZXYueG1sRE9Na8JA&#10;EL0X+h+WKXirm4pWm7oJVRC8CNX2UG9jdpoEs7Nxd9XYX98VBG/zeJ8zzTvTiBM5X1tW8NJPQBAX&#10;VtdcKvj+WjxPQPiArLGxTAou5CHPHh+mmGp75jWdNqEUMYR9igqqENpUSl9UZND3bUscuV/rDIYI&#10;XSm1w3MMN40cJMmrNFhzbKiwpXlFxX5zNApmb5PZ4XPIq7/1bkvbn91+NHCJUr2n7uMdRKAu3MU3&#10;91LH+eMxXJ+JF8jsHwAA//8DAFBLAQItABQABgAIAAAAIQDb4fbL7gAAAIUBAAATAAAAAAAAAAAA&#10;AAAAAAAAAABbQ29udGVudF9UeXBlc10ueG1sUEsBAi0AFAAGAAgAAAAhAFr0LFu/AAAAFQEAAAsA&#10;AAAAAAAAAAAAAAAAHwEAAF9yZWxzLy5yZWxzUEsBAi0AFAAGAAgAAAAhAIdCuCTEAAAA3AAAAA8A&#10;AAAAAAAAAAAAAAAABwIAAGRycy9kb3ducmV2LnhtbFBLBQYAAAAAAwADALcAAAD4AgAAAAA=&#10;" fillcolor="black" stroked="f"/>
                <w10:anchorlock/>
              </v:group>
            </w:pict>
          </mc:Fallback>
        </mc:AlternateContent>
      </w:r>
    </w:p>
    <w:p w14:paraId="5F344FCF" w14:textId="77777777" w:rsidR="00AE3BD3" w:rsidRPr="000B6B7E" w:rsidRDefault="00AE3BD3">
      <w:pPr>
        <w:pStyle w:val="BodyText"/>
        <w:rPr>
          <w:sz w:val="20"/>
        </w:rPr>
      </w:pPr>
    </w:p>
    <w:p w14:paraId="74E6AF68" w14:textId="77777777" w:rsidR="00AE3BD3" w:rsidRPr="000B6B7E" w:rsidRDefault="00AE3BD3">
      <w:pPr>
        <w:pStyle w:val="BodyText"/>
        <w:spacing w:before="2"/>
        <w:rPr>
          <w:sz w:val="19"/>
        </w:rPr>
      </w:pPr>
    </w:p>
    <w:p w14:paraId="50E4289C" w14:textId="77777777" w:rsidR="00AE3BD3" w:rsidRPr="000B6B7E" w:rsidRDefault="001821F8">
      <w:pPr>
        <w:spacing w:before="93"/>
        <w:ind w:left="3833"/>
        <w:rPr>
          <w:rFonts w:ascii="Arial"/>
          <w:b/>
          <w:sz w:val="24"/>
        </w:rPr>
      </w:pPr>
      <w:r w:rsidRPr="000B6B7E">
        <w:rPr>
          <w:rFonts w:ascii="Arial"/>
          <w:b/>
          <w:sz w:val="24"/>
          <w:u w:val="thick"/>
        </w:rPr>
        <w:t>THE SCHEDULE ABOVE REFRRED TO</w:t>
      </w:r>
    </w:p>
    <w:p w14:paraId="5BF6BE04" w14:textId="77777777" w:rsidR="00AE3BD3" w:rsidRPr="000B6B7E" w:rsidRDefault="00AE3BD3">
      <w:pPr>
        <w:pStyle w:val="BodyText"/>
        <w:rPr>
          <w:rFonts w:ascii="Arial"/>
          <w:b/>
          <w:sz w:val="20"/>
        </w:rPr>
      </w:pPr>
    </w:p>
    <w:p w14:paraId="23E47506" w14:textId="77777777" w:rsidR="00AE3BD3" w:rsidRPr="000B6B7E" w:rsidRDefault="00AE3BD3">
      <w:pPr>
        <w:pStyle w:val="BodyText"/>
        <w:spacing w:before="11"/>
        <w:rPr>
          <w:rFonts w:ascii="Arial"/>
          <w:b/>
          <w:sz w:val="19"/>
        </w:rPr>
      </w:pPr>
    </w:p>
    <w:p w14:paraId="0E6A2B4B" w14:textId="77777777" w:rsidR="00AE3BD3" w:rsidRPr="000B6B7E" w:rsidRDefault="00000000">
      <w:pPr>
        <w:pStyle w:val="ListParagraph"/>
        <w:numPr>
          <w:ilvl w:val="1"/>
          <w:numId w:val="22"/>
        </w:numPr>
        <w:tabs>
          <w:tab w:val="left" w:pos="1900"/>
        </w:tabs>
        <w:spacing w:before="92"/>
        <w:rPr>
          <w:sz w:val="24"/>
        </w:rPr>
      </w:pPr>
      <w:hyperlink r:id="rId38">
        <w:r w:rsidR="001821F8" w:rsidRPr="000B6B7E">
          <w:rPr>
            <w:color w:val="0000FF"/>
            <w:sz w:val="24"/>
            <w:u w:val="single" w:color="0000FF"/>
          </w:rPr>
          <w:t>http://www.treasury.gov/resource-center/sanctions/SDN-List/Pages/default.aspx</w:t>
        </w:r>
      </w:hyperlink>
    </w:p>
    <w:p w14:paraId="1A0B93FF" w14:textId="77777777" w:rsidR="00AE3BD3" w:rsidRPr="000B6B7E" w:rsidRDefault="00000000">
      <w:pPr>
        <w:pStyle w:val="ListParagraph"/>
        <w:numPr>
          <w:ilvl w:val="1"/>
          <w:numId w:val="22"/>
        </w:numPr>
        <w:tabs>
          <w:tab w:val="left" w:pos="1900"/>
        </w:tabs>
        <w:rPr>
          <w:sz w:val="24"/>
        </w:rPr>
      </w:pPr>
      <w:hyperlink r:id="rId39">
        <w:r w:rsidR="001821F8" w:rsidRPr="000B6B7E">
          <w:rPr>
            <w:sz w:val="24"/>
          </w:rPr>
          <w:t>http://sdnsearch.ofac.treas.gov/</w:t>
        </w:r>
      </w:hyperlink>
    </w:p>
    <w:p w14:paraId="49395682" w14:textId="77777777" w:rsidR="00AE3BD3" w:rsidRPr="000B6B7E" w:rsidRDefault="00000000">
      <w:pPr>
        <w:pStyle w:val="ListParagraph"/>
        <w:numPr>
          <w:ilvl w:val="1"/>
          <w:numId w:val="22"/>
        </w:numPr>
        <w:tabs>
          <w:tab w:val="left" w:pos="1900"/>
        </w:tabs>
        <w:rPr>
          <w:sz w:val="24"/>
        </w:rPr>
      </w:pPr>
      <w:hyperlink r:id="rId40">
        <w:r w:rsidR="001821F8" w:rsidRPr="000B6B7E">
          <w:rPr>
            <w:sz w:val="24"/>
          </w:rPr>
          <w:t>h</w:t>
        </w:r>
      </w:hyperlink>
      <w:hyperlink r:id="rId41">
        <w:r w:rsidR="001821F8" w:rsidRPr="000B6B7E">
          <w:rPr>
            <w:sz w:val="24"/>
          </w:rPr>
          <w:t>ttp://www.state.gov/t/isn/c15231.htm</w:t>
        </w:r>
      </w:hyperlink>
    </w:p>
    <w:p w14:paraId="37B88DE5" w14:textId="77777777" w:rsidR="00AE3BD3" w:rsidRPr="000B6B7E" w:rsidRDefault="00000000">
      <w:pPr>
        <w:pStyle w:val="ListParagraph"/>
        <w:numPr>
          <w:ilvl w:val="1"/>
          <w:numId w:val="22"/>
        </w:numPr>
        <w:tabs>
          <w:tab w:val="left" w:pos="1900"/>
        </w:tabs>
        <w:rPr>
          <w:sz w:val="24"/>
        </w:rPr>
      </w:pPr>
      <w:hyperlink r:id="rId42">
        <w:r w:rsidR="001821F8" w:rsidRPr="000B6B7E">
          <w:rPr>
            <w:sz w:val="24"/>
          </w:rPr>
          <w:t>http://eeas.europa.eu/cfsp/sanctions/consol-list_en.htm</w:t>
        </w:r>
      </w:hyperlink>
    </w:p>
    <w:p w14:paraId="3E286DC6" w14:textId="77777777" w:rsidR="00AE3BD3" w:rsidRPr="000B6B7E" w:rsidRDefault="00000000">
      <w:pPr>
        <w:pStyle w:val="ListParagraph"/>
        <w:numPr>
          <w:ilvl w:val="1"/>
          <w:numId w:val="22"/>
        </w:numPr>
        <w:tabs>
          <w:tab w:val="left" w:pos="1900"/>
        </w:tabs>
        <w:rPr>
          <w:sz w:val="24"/>
        </w:rPr>
      </w:pPr>
      <w:hyperlink r:id="rId43">
        <w:r w:rsidR="001821F8" w:rsidRPr="000B6B7E">
          <w:rPr>
            <w:sz w:val="24"/>
          </w:rPr>
          <w:t>http://www.un.org/sc/committees/1267/aq_sanctions_list.shtml</w:t>
        </w:r>
      </w:hyperlink>
    </w:p>
    <w:p w14:paraId="300807C4" w14:textId="77777777" w:rsidR="00AE3BD3" w:rsidRPr="000B6B7E" w:rsidRDefault="001821F8">
      <w:pPr>
        <w:pStyle w:val="ListParagraph"/>
        <w:numPr>
          <w:ilvl w:val="1"/>
          <w:numId w:val="22"/>
        </w:numPr>
        <w:tabs>
          <w:tab w:val="left" w:pos="1900"/>
        </w:tabs>
        <w:ind w:left="1900" w:right="656" w:hanging="361"/>
        <w:rPr>
          <w:sz w:val="24"/>
        </w:rPr>
      </w:pPr>
      <w:r w:rsidRPr="000B6B7E">
        <w:rPr>
          <w:w w:val="95"/>
          <w:sz w:val="24"/>
        </w:rPr>
        <w:t>h</w:t>
      </w:r>
      <w:hyperlink r:id="rId44">
        <w:r w:rsidRPr="000B6B7E">
          <w:rPr>
            <w:w w:val="95"/>
            <w:sz w:val="24"/>
          </w:rPr>
          <w:t>ttps://www.gov.uk/government/publication</w:t>
        </w:r>
      </w:hyperlink>
      <w:r w:rsidRPr="000B6B7E">
        <w:rPr>
          <w:w w:val="95"/>
          <w:sz w:val="24"/>
        </w:rPr>
        <w:t>s</w:t>
      </w:r>
      <w:hyperlink r:id="rId45">
        <w:r w:rsidRPr="000B6B7E">
          <w:rPr>
            <w:w w:val="95"/>
            <w:sz w:val="24"/>
          </w:rPr>
          <w:t>/financial-sanctions-consolidated-list-</w:t>
        </w:r>
      </w:hyperlink>
      <w:r w:rsidRPr="000B6B7E">
        <w:rPr>
          <w:w w:val="95"/>
          <w:sz w:val="24"/>
        </w:rPr>
        <w:t xml:space="preserve"> </w:t>
      </w:r>
      <w:r w:rsidRPr="000B6B7E">
        <w:rPr>
          <w:sz w:val="24"/>
        </w:rPr>
        <w:t>of-targets</w:t>
      </w:r>
    </w:p>
    <w:p w14:paraId="3F1EC4F1" w14:textId="77777777" w:rsidR="00AE3BD3" w:rsidRPr="000B6B7E" w:rsidRDefault="001821F8">
      <w:pPr>
        <w:pStyle w:val="ListParagraph"/>
        <w:numPr>
          <w:ilvl w:val="1"/>
          <w:numId w:val="22"/>
        </w:numPr>
        <w:tabs>
          <w:tab w:val="left" w:pos="1900"/>
        </w:tabs>
        <w:ind w:left="1900" w:right="1338" w:hanging="361"/>
        <w:rPr>
          <w:sz w:val="24"/>
        </w:rPr>
      </w:pPr>
      <w:r w:rsidRPr="000B6B7E">
        <w:rPr>
          <w:sz w:val="24"/>
        </w:rPr>
        <w:t>h</w:t>
      </w:r>
      <w:hyperlink r:id="rId46">
        <w:r w:rsidRPr="000B6B7E">
          <w:rPr>
            <w:sz w:val="24"/>
          </w:rPr>
          <w:t>ttps://www.gov.uk/government/organisatio</w:t>
        </w:r>
      </w:hyperlink>
      <w:r w:rsidRPr="000B6B7E">
        <w:rPr>
          <w:sz w:val="24"/>
        </w:rPr>
        <w:t>n</w:t>
      </w:r>
      <w:hyperlink r:id="rId47">
        <w:r w:rsidRPr="000B6B7E">
          <w:rPr>
            <w:sz w:val="24"/>
          </w:rPr>
          <w:t>s/hm-treasury/series/financial-</w:t>
        </w:r>
      </w:hyperlink>
      <w:r w:rsidRPr="000B6B7E">
        <w:rPr>
          <w:sz w:val="24"/>
        </w:rPr>
        <w:t xml:space="preserve"> sanctions-regime-specific-consolidated-lists-and-releases</w:t>
      </w:r>
    </w:p>
    <w:p w14:paraId="1A762A1E" w14:textId="77777777" w:rsidR="00AE3BD3" w:rsidRPr="000B6B7E" w:rsidRDefault="00000000">
      <w:pPr>
        <w:pStyle w:val="ListParagraph"/>
        <w:numPr>
          <w:ilvl w:val="1"/>
          <w:numId w:val="22"/>
        </w:numPr>
        <w:tabs>
          <w:tab w:val="left" w:pos="1900"/>
        </w:tabs>
        <w:rPr>
          <w:sz w:val="24"/>
        </w:rPr>
      </w:pPr>
      <w:hyperlink r:id="rId48">
        <w:r w:rsidR="001821F8" w:rsidRPr="000B6B7E">
          <w:rPr>
            <w:sz w:val="24"/>
          </w:rPr>
          <w:t>h</w:t>
        </w:r>
      </w:hyperlink>
      <w:hyperlink r:id="rId49">
        <w:r w:rsidR="001821F8" w:rsidRPr="000B6B7E">
          <w:rPr>
            <w:sz w:val="24"/>
          </w:rPr>
          <w:t>ttp://www.customs.gov.sg/stgc/leftNav/san/</w:t>
        </w:r>
      </w:hyperlink>
    </w:p>
    <w:p w14:paraId="423A8F33" w14:textId="77777777" w:rsidR="00AE3BD3" w:rsidRPr="000B6B7E" w:rsidRDefault="001821F8">
      <w:pPr>
        <w:pStyle w:val="ListParagraph"/>
        <w:numPr>
          <w:ilvl w:val="1"/>
          <w:numId w:val="22"/>
        </w:numPr>
        <w:tabs>
          <w:tab w:val="left" w:pos="1900"/>
        </w:tabs>
        <w:ind w:left="1900" w:right="800" w:hanging="361"/>
        <w:rPr>
          <w:sz w:val="24"/>
        </w:rPr>
      </w:pPr>
      <w:r w:rsidRPr="000B6B7E">
        <w:rPr>
          <w:sz w:val="24"/>
        </w:rPr>
        <w:t xml:space="preserve">The Company to subscribe to: </w:t>
      </w:r>
      <w:hyperlink r:id="rId50">
        <w:r w:rsidRPr="000B6B7E">
          <w:rPr>
            <w:sz w:val="24"/>
          </w:rPr>
          <w:t>http://www.worldcompliance.com/en/compliance-</w:t>
        </w:r>
      </w:hyperlink>
      <w:r w:rsidRPr="000B6B7E">
        <w:rPr>
          <w:sz w:val="24"/>
        </w:rPr>
        <w:t xml:space="preserve"> database/global-pep-list.aspx</w:t>
      </w:r>
    </w:p>
    <w:p w14:paraId="5B946A3F" w14:textId="77777777" w:rsidR="00AE3BD3" w:rsidRPr="000B6B7E" w:rsidRDefault="00AE3BD3">
      <w:pPr>
        <w:pStyle w:val="BodyText"/>
        <w:rPr>
          <w:sz w:val="20"/>
        </w:rPr>
      </w:pPr>
    </w:p>
    <w:p w14:paraId="67BCE11B" w14:textId="77777777" w:rsidR="00AE3BD3" w:rsidRPr="000B6B7E" w:rsidRDefault="00AE3BD3">
      <w:pPr>
        <w:pStyle w:val="BodyText"/>
        <w:rPr>
          <w:sz w:val="20"/>
        </w:rPr>
      </w:pPr>
    </w:p>
    <w:p w14:paraId="5414AA11" w14:textId="4687B349" w:rsidR="00AE3BD3" w:rsidRPr="000B6B7E" w:rsidRDefault="00B747DB">
      <w:pPr>
        <w:pStyle w:val="BodyText"/>
        <w:rPr>
          <w:sz w:val="27"/>
        </w:rPr>
      </w:pPr>
      <w:r w:rsidRPr="000B6B7E">
        <w:rPr>
          <w:noProof/>
        </w:rPr>
        <mc:AlternateContent>
          <mc:Choice Requires="wps">
            <w:drawing>
              <wp:anchor distT="0" distB="0" distL="0" distR="0" simplePos="0" relativeHeight="487675392" behindDoc="1" locked="0" layoutInCell="1" allowOverlap="1" wp14:anchorId="2E918AB8" wp14:editId="269BEAB4">
                <wp:simplePos x="0" y="0"/>
                <wp:positionH relativeFrom="page">
                  <wp:posOffset>914400</wp:posOffset>
                </wp:positionH>
                <wp:positionV relativeFrom="paragraph">
                  <wp:posOffset>226695</wp:posOffset>
                </wp:positionV>
                <wp:extent cx="1948180" cy="1270"/>
                <wp:effectExtent l="0" t="0" r="0" b="0"/>
                <wp:wrapTopAndBottom/>
                <wp:docPr id="175" name="Freeform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8180" cy="1270"/>
                        </a:xfrm>
                        <a:custGeom>
                          <a:avLst/>
                          <a:gdLst>
                            <a:gd name="T0" fmla="+- 0 1440 1440"/>
                            <a:gd name="T1" fmla="*/ T0 w 3068"/>
                            <a:gd name="T2" fmla="+- 0 4508 1440"/>
                            <a:gd name="T3" fmla="*/ T2 w 3068"/>
                          </a:gdLst>
                          <a:ahLst/>
                          <a:cxnLst>
                            <a:cxn ang="0">
                              <a:pos x="T1" y="0"/>
                            </a:cxn>
                            <a:cxn ang="0">
                              <a:pos x="T3" y="0"/>
                            </a:cxn>
                          </a:cxnLst>
                          <a:rect l="0" t="0" r="r" b="b"/>
                          <a:pathLst>
                            <a:path w="3068">
                              <a:moveTo>
                                <a:pt x="0" y="0"/>
                              </a:moveTo>
                              <a:lnTo>
                                <a:pt x="3068"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4BE339" id="Freeform 50" o:spid="_x0000_s1026" style="position:absolute;margin-left:1in;margin-top:17.85pt;width:153.4pt;height:.1pt;z-index:-15641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6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av+jgIAAH4FAAAOAAAAZHJzL2Uyb0RvYy54bWysVNtu2zAMfR+wfxD0uKGxnaZtatQphnYd&#10;BnQXoNkHKLIcG5NFTVLidF8/irZTL8NehvlBIE3q8PAi3tweWs32yvkGTMGzWcqZMhLKxmwL/m39&#10;cLbkzAdhSqHBqII/K89vV69f3XQ2V3OoQZfKMQQxPu9swesQbJ4kXtaqFX4GVhk0VuBaEVB126R0&#10;okP0VifzNL1MOnCldSCV9/j3vjfyFeFXlZLhS1V5FZguOHILdDo6N/FMVjci3zph60YONMQ/sGhF&#10;YzDoEepeBMF2rvkDqm2kAw9VmEloE6iqRirKAbPJ0pNsnmphFeWCxfH2WCb//2Dl5/2T/eoidW8f&#10;QX73WJGksz4/WqLi0Ydtuk9QYg/FLgAle6hcG29iGuxANX0+1lQdApP4M7teLLMlll6iLZtfUckT&#10;kY935c6HDwoIR+wffeg7UqJE9SyZES0GXSNE1WpsztszlrJsseiPoYNHt2x0e5Owdco6dp5eLk+d&#10;5qMTYS0u0iUBnrqdj24Raz7BQv7bkaGoR9LyYAbWKDERX0BKdbLgY33WyG0sECKgU8zwL74Y+9S3&#10;vzOEcDjap0PtOMOh3vRpWBEisxgiiqwrOJUi/mhhr9ZApnDSOQzyYtVm6kXXp6x6M96IAXBseoGC&#10;Rq6Tzhp4aLSm1moTqVxfLM+pNh50U0ZjZOPddnOnHduL+Fzpi8kg2G9uDnamJLBaifL9IAfR6F5G&#10;f421pTGOkxu3gc83UD7jFDvolwAuLRRqcD8563ABFNz/2AmnONMfDb6w6zhiuDFIWVxczVFxU8tm&#10;ahFGIlTBA8fGR/Eu9FtmZ12zrTFSRukaeIevp2rimBO/ntWg4COnbIeFFLfIVCevl7W5+gUAAP//&#10;AwBQSwMEFAAGAAgAAAAhAF4VxXDeAAAACQEAAA8AAABkcnMvZG93bnJldi54bWxMj8FOwzAQRO9I&#10;/IO1SFwQdQppS0OcqoKiXrgQ+gFOvCSh8TqynTb8PdsTHGd2NDsv30y2Fyf0oXOkYD5LQCDVznTU&#10;KDh8vt0/gQhRk9G9I1TwgwE2xfVVrjPjzvSBpzI2gksoZFpBG+OQSRnqFq0OMzcg8e3LeasjS99I&#10;4/WZy20vH5JkKa3uiD+0esCXFutjOVoFu31Xbo+vh+9lNezetZuv7sa1V+r2Zto+g4g4xb8wXObz&#10;dCh4U+VGMkH0rNOUWaKCx8UKBAfSRcIs1cVYgyxy+Z+g+AUAAP//AwBQSwECLQAUAAYACAAAACEA&#10;toM4kv4AAADhAQAAEwAAAAAAAAAAAAAAAAAAAAAAW0NvbnRlbnRfVHlwZXNdLnhtbFBLAQItABQA&#10;BgAIAAAAIQA4/SH/1gAAAJQBAAALAAAAAAAAAAAAAAAAAC8BAABfcmVscy8ucmVsc1BLAQItABQA&#10;BgAIAAAAIQBTEav+jgIAAH4FAAAOAAAAAAAAAAAAAAAAAC4CAABkcnMvZTJvRG9jLnhtbFBLAQIt&#10;ABQABgAIAAAAIQBeFcVw3gAAAAkBAAAPAAAAAAAAAAAAAAAAAOgEAABkcnMvZG93bnJldi54bWxQ&#10;SwUGAAAAAAQABADzAAAA8wUAAAAA&#10;" path="m,l3068,e" filled="f" strokeweight=".26619mm">
                <v:path arrowok="t" o:connecttype="custom" o:connectlocs="0,0;1948180,0" o:connectangles="0,0"/>
                <w10:wrap type="topAndBottom" anchorx="page"/>
              </v:shape>
            </w:pict>
          </mc:Fallback>
        </mc:AlternateContent>
      </w:r>
    </w:p>
    <w:p w14:paraId="37CD1F2D" w14:textId="77777777" w:rsidR="00AE3BD3" w:rsidRPr="000B6B7E" w:rsidRDefault="001821F8">
      <w:pPr>
        <w:pStyle w:val="BodyText"/>
        <w:spacing w:line="250" w:lineRule="exact"/>
        <w:ind w:left="820"/>
      </w:pPr>
      <w:r w:rsidRPr="000B6B7E">
        <w:t>Authorized Signatory of the Contractor/</w:t>
      </w:r>
    </w:p>
    <w:p w14:paraId="5331C262" w14:textId="77777777" w:rsidR="00AE3BD3" w:rsidRPr="000B6B7E" w:rsidRDefault="00AE3BD3">
      <w:pPr>
        <w:pStyle w:val="BodyText"/>
      </w:pPr>
    </w:p>
    <w:p w14:paraId="36FB1CEB" w14:textId="77777777" w:rsidR="00AE3BD3" w:rsidRPr="000B6B7E" w:rsidRDefault="001821F8">
      <w:pPr>
        <w:pStyle w:val="BodyText"/>
        <w:ind w:left="820" w:right="9672"/>
      </w:pPr>
      <w:r w:rsidRPr="000B6B7E">
        <w:t>Place:</w:t>
      </w:r>
    </w:p>
    <w:p w14:paraId="5A912BC0" w14:textId="77777777" w:rsidR="00AE3BD3" w:rsidRPr="000B6B7E" w:rsidRDefault="00AE3BD3">
      <w:pPr>
        <w:pStyle w:val="BodyText"/>
      </w:pPr>
    </w:p>
    <w:p w14:paraId="0E48506D" w14:textId="77777777" w:rsidR="00AE3BD3" w:rsidRPr="000B6B7E" w:rsidRDefault="001821F8">
      <w:pPr>
        <w:pStyle w:val="BodyText"/>
        <w:ind w:left="820" w:right="9672"/>
      </w:pPr>
      <w:r w:rsidRPr="000B6B7E">
        <w:t>Date</w:t>
      </w:r>
    </w:p>
    <w:p w14:paraId="074219C0" w14:textId="77777777" w:rsidR="00AE3BD3" w:rsidRPr="000B6B7E" w:rsidRDefault="00AE3BD3">
      <w:pPr>
        <w:pStyle w:val="BodyText"/>
        <w:rPr>
          <w:sz w:val="26"/>
        </w:rPr>
      </w:pPr>
    </w:p>
    <w:p w14:paraId="0DE29E6A" w14:textId="77777777" w:rsidR="00AE3BD3" w:rsidRPr="000B6B7E" w:rsidRDefault="00AE3BD3">
      <w:pPr>
        <w:pStyle w:val="BodyText"/>
        <w:rPr>
          <w:sz w:val="22"/>
        </w:rPr>
      </w:pPr>
    </w:p>
    <w:p w14:paraId="49E3FCCF" w14:textId="77777777" w:rsidR="00AE3BD3" w:rsidRPr="000B6B7E" w:rsidRDefault="001821F8">
      <w:pPr>
        <w:pStyle w:val="BodyText"/>
        <w:spacing w:line="480" w:lineRule="auto"/>
        <w:ind w:left="820" w:right="9213"/>
      </w:pPr>
      <w:r w:rsidRPr="000B6B7E">
        <w:t>Witnesses 1.</w:t>
      </w:r>
    </w:p>
    <w:p w14:paraId="4A6662CC" w14:textId="77777777" w:rsidR="00AE3BD3" w:rsidRPr="000B6B7E" w:rsidRDefault="001821F8">
      <w:pPr>
        <w:pStyle w:val="BodyText"/>
        <w:ind w:left="820"/>
      </w:pPr>
      <w:r w:rsidRPr="000B6B7E">
        <w:t>2.</w:t>
      </w:r>
    </w:p>
    <w:p w14:paraId="54E8FE88" w14:textId="77777777" w:rsidR="00AE3BD3" w:rsidRPr="000B6B7E" w:rsidRDefault="00AE3BD3">
      <w:pPr>
        <w:sectPr w:rsidR="00AE3BD3" w:rsidRPr="000B6B7E">
          <w:pgSz w:w="12240" w:h="15840"/>
          <w:pgMar w:top="1640" w:right="460" w:bottom="880" w:left="620" w:header="0" w:footer="699" w:gutter="0"/>
          <w:cols w:space="720"/>
        </w:sectPr>
      </w:pPr>
    </w:p>
    <w:p w14:paraId="097979C2" w14:textId="77777777" w:rsidR="00AE3BD3" w:rsidRPr="000B6B7E" w:rsidRDefault="00AE3BD3">
      <w:pPr>
        <w:pStyle w:val="BodyText"/>
        <w:spacing w:before="6"/>
        <w:rPr>
          <w:sz w:val="21"/>
        </w:rPr>
      </w:pPr>
    </w:p>
    <w:p w14:paraId="1440AC7E" w14:textId="1A8C70B2"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12B2B12" wp14:editId="276CF8AB">
                <wp:extent cx="6210300" cy="6350"/>
                <wp:effectExtent l="0" t="0" r="0" b="4445"/>
                <wp:docPr id="17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74" name="Rectangle 49"/>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49C6AE0" id="Group 48"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u0qRgIAAAcFAAAOAAAAZHJzL2Uyb0RvYy54bWykVNuO2jAQfa/Uf7D8XpKwLCwRYbViu6jS&#10;tl112w8wjnNRE487NgT69R07KSBWfaF5iDyei8854/Hift82bKfQ1qAznoxizpSWkNe6zPiP708f&#10;7jizTuhcNKBVxg/K8vvl+3eLzqRqDBU0uUJGRbRNO5PxyjmTRpGVlWqFHYFRmpwFYCscmVhGOYqO&#10;qrdNNI7jadQB5gZBKmtp97F38mWoXxRKuq9FYZVjTcYJmwt/DP+N/0fLhUhLFKaq5QBDXIGiFbWm&#10;Q4+lHoUTbIv1m1JtLREsFG4koY2gKGqpAgdik8QXbNYIWxO4lGlXmqNMJO2FTleXlV92azSv5gV7&#10;9LR8BvnTki5RZ8r03O/tsg9mm+4z5NRPsXUQiO8LbH0JosT2Qd/DUV+1d0zS5nScxDcxtUGSb3pz&#10;O8gvK+rRmyRZfRzS5rO7IScJGZFI+9MCwgGR7zhdIXtSyf6fSq+VMCqIb70KL8jqnG74bMKZFi1R&#10;/0aXS+iyUWwy9/fIn0+Bf7W0vZBMw6qiMPWACF2lRE64Eh9P6M8SvGGpDdcp+0+JRGrQurWClvlF&#10;xpFQh4aJ3bN1HsYpxPfPQlPnT3XTBAPLzapBthN+fMIXkF+ENdoHa/BpfUW/E/h5Sr00G8gPRA+h&#10;n0F6M2hRAf7mrKP5y7j9tRWoOGs+aZJonkwmfmCDMbmdjc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NwC7SpGAgAABwUA&#10;AA4AAAAAAAAAAAAAAAAALgIAAGRycy9lMm9Eb2MueG1sUEsBAi0AFAAGAAgAAAAhAGFx+9DaAAAA&#10;AwEAAA8AAAAAAAAAAAAAAAAAoAQAAGRycy9kb3ducmV2LnhtbFBLBQYAAAAABAAEAPMAAACnBQAA&#10;AAA=&#10;">
                <v:rect id="Rectangle 49"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CZTxAAAANwAAAAPAAAAZHJzL2Rvd25yZXYueG1sRE9Na8JA&#10;EL0L/Q/LFLzppmKrTbNKFQq9CGp7qLcxO01CsrNxd9XUX+8KBW/zeJ+TzTvTiBM5X1lW8DRMQBDn&#10;VldcKPj++hhMQfiArLGxTAr+yMN89tDLMNX2zBs6bUMhYgj7FBWUIbSplD4vyaAf2pY4cr/WGQwR&#10;ukJqh+cYbho5SpIXabDi2FBiS8uS8np7NAoWr9PFYT3m1WWz39HuZ18/j1yiVP+xe38DEagLd/G/&#10;+1PH+ZMx3J6JF8jZFQAA//8DAFBLAQItABQABgAIAAAAIQDb4fbL7gAAAIUBAAATAAAAAAAAAAAA&#10;AAAAAAAAAABbQ29udGVudF9UeXBlc10ueG1sUEsBAi0AFAAGAAgAAAAhAFr0LFu/AAAAFQEAAAsA&#10;AAAAAAAAAAAAAAAAHwEAAF9yZWxzLy5yZWxzUEsBAi0AFAAGAAgAAAAhAHeQJlPEAAAA3AAAAA8A&#10;AAAAAAAAAAAAAAAABwIAAGRycy9kb3ducmV2LnhtbFBLBQYAAAAAAwADALcAAAD4AgAAAAA=&#10;" fillcolor="black" stroked="f"/>
                <w10:anchorlock/>
              </v:group>
            </w:pict>
          </mc:Fallback>
        </mc:AlternateContent>
      </w:r>
    </w:p>
    <w:p w14:paraId="10262D47" w14:textId="77777777" w:rsidR="00AE3BD3" w:rsidRPr="000B6B7E" w:rsidRDefault="001821F8">
      <w:pPr>
        <w:spacing w:line="267" w:lineRule="exact"/>
        <w:ind w:left="1406" w:right="1191"/>
        <w:jc w:val="center"/>
        <w:rPr>
          <w:rFonts w:ascii="Arial"/>
          <w:b/>
          <w:sz w:val="24"/>
        </w:rPr>
      </w:pPr>
      <w:r w:rsidRPr="000B6B7E">
        <w:rPr>
          <w:rFonts w:ascii="Arial"/>
          <w:b/>
          <w:sz w:val="24"/>
          <w:u w:val="thick"/>
        </w:rPr>
        <w:t>Appendix</w:t>
      </w:r>
      <w:r w:rsidRPr="000B6B7E">
        <w:rPr>
          <w:rFonts w:ascii="Arial"/>
          <w:b/>
          <w:sz w:val="24"/>
        </w:rPr>
        <w:t xml:space="preserve"> </w:t>
      </w:r>
      <w:r w:rsidRPr="000B6B7E">
        <w:rPr>
          <w:rFonts w:ascii="Arial"/>
          <w:b/>
          <w:sz w:val="24"/>
          <w:u w:val="thick"/>
        </w:rPr>
        <w:t>I</w:t>
      </w:r>
    </w:p>
    <w:p w14:paraId="23A3A58E" w14:textId="77777777" w:rsidR="00AE3BD3" w:rsidRPr="000B6B7E" w:rsidRDefault="00AE3BD3">
      <w:pPr>
        <w:pStyle w:val="BodyText"/>
        <w:spacing w:before="11"/>
        <w:rPr>
          <w:rFonts w:ascii="Arial"/>
          <w:b/>
          <w:sz w:val="15"/>
        </w:rPr>
      </w:pPr>
    </w:p>
    <w:p w14:paraId="58130B3B" w14:textId="77777777" w:rsidR="00AE3BD3" w:rsidRPr="000B6B7E" w:rsidRDefault="001821F8">
      <w:pPr>
        <w:pStyle w:val="ListParagraph"/>
        <w:numPr>
          <w:ilvl w:val="1"/>
          <w:numId w:val="21"/>
        </w:numPr>
        <w:tabs>
          <w:tab w:val="left" w:pos="1539"/>
          <w:tab w:val="left" w:pos="1540"/>
        </w:tabs>
        <w:spacing w:before="92"/>
        <w:rPr>
          <w:rFonts w:ascii="Arial"/>
          <w:b/>
          <w:sz w:val="24"/>
        </w:rPr>
      </w:pPr>
      <w:r w:rsidRPr="000B6B7E">
        <w:rPr>
          <w:rFonts w:ascii="Arial"/>
          <w:b/>
          <w:sz w:val="24"/>
          <w:u w:val="thick"/>
        </w:rPr>
        <w:t>Relationship Disclosure</w:t>
      </w:r>
    </w:p>
    <w:p w14:paraId="6DA2BDAF" w14:textId="77777777" w:rsidR="00AE3BD3" w:rsidRPr="000B6B7E" w:rsidRDefault="00AE3BD3">
      <w:pPr>
        <w:pStyle w:val="BodyText"/>
        <w:rPr>
          <w:rFonts w:ascii="Arial"/>
          <w:b/>
          <w:sz w:val="16"/>
        </w:rPr>
      </w:pPr>
    </w:p>
    <w:p w14:paraId="1753C7F4" w14:textId="77777777" w:rsidR="00AE3BD3" w:rsidRPr="000B6B7E" w:rsidRDefault="001821F8">
      <w:pPr>
        <w:pStyle w:val="BodyText"/>
        <w:spacing w:before="92"/>
        <w:ind w:left="1540" w:right="619"/>
        <w:jc w:val="both"/>
      </w:pPr>
      <w:r w:rsidRPr="000B6B7E">
        <w:t xml:space="preserve">The contractor shall make disclosure of relationship with the Director/s or Key Managerial Personnel/s of the </w:t>
      </w:r>
      <w:r w:rsidRPr="000B6B7E">
        <w:rPr>
          <w:rFonts w:ascii="Arial"/>
          <w:b/>
        </w:rPr>
        <w:t xml:space="preserve">Developer </w:t>
      </w:r>
      <w:r w:rsidRPr="000B6B7E">
        <w:t xml:space="preserve">or the entity/ies, in which such director/s or </w:t>
      </w:r>
      <w:r w:rsidRPr="000B6B7E">
        <w:rPr>
          <w:w w:val="95"/>
        </w:rPr>
        <w:t xml:space="preserve">Key Managerial Personnel/s is/are interested, shall be reported as per format attached </w:t>
      </w:r>
      <w:r w:rsidRPr="000B6B7E">
        <w:t>herewith as Annexure 1.</w:t>
      </w:r>
    </w:p>
    <w:p w14:paraId="042AAC58" w14:textId="77777777" w:rsidR="00AE3BD3" w:rsidRPr="000B6B7E" w:rsidRDefault="00AE3BD3">
      <w:pPr>
        <w:pStyle w:val="BodyText"/>
      </w:pPr>
    </w:p>
    <w:p w14:paraId="74225121" w14:textId="77777777" w:rsidR="00AE3BD3" w:rsidRPr="000B6B7E" w:rsidRDefault="001821F8">
      <w:pPr>
        <w:pStyle w:val="Heading2"/>
        <w:ind w:left="1540" w:firstLine="0"/>
        <w:jc w:val="both"/>
      </w:pPr>
      <w:r w:rsidRPr="000B6B7E">
        <w:t>Relationship Disclosure</w:t>
      </w:r>
    </w:p>
    <w:p w14:paraId="638F62C9" w14:textId="77777777" w:rsidR="00AE3BD3" w:rsidRPr="000B6B7E" w:rsidRDefault="00AE3BD3">
      <w:pPr>
        <w:pStyle w:val="BodyText"/>
        <w:rPr>
          <w:rFonts w:ascii="Arial"/>
          <w:b/>
        </w:rPr>
      </w:pPr>
    </w:p>
    <w:p w14:paraId="0ECDA658" w14:textId="77777777" w:rsidR="00AE3BD3" w:rsidRPr="000B6B7E" w:rsidRDefault="001821F8">
      <w:pPr>
        <w:pStyle w:val="BodyText"/>
        <w:ind w:left="1539" w:right="618"/>
        <w:jc w:val="both"/>
      </w:pPr>
      <w:r w:rsidRPr="000B6B7E">
        <w:t xml:space="preserve">The contractor has to make disclosure of relationship with the director/s or Key Managerial Personnel (KMP) /s of the </w:t>
      </w:r>
      <w:r w:rsidRPr="000B6B7E">
        <w:rPr>
          <w:rFonts w:ascii="Arial"/>
          <w:b/>
        </w:rPr>
        <w:t xml:space="preserve">M/s. Mahindra World City Developers Limited </w:t>
      </w:r>
      <w:r w:rsidRPr="000B6B7E">
        <w:t>or the entity/ies, in which such director/s or Key Managerial Personnel/s is/are interested shall be reported as per format attached herewith as Annexure 1.</w:t>
      </w:r>
    </w:p>
    <w:p w14:paraId="027331F9" w14:textId="77777777" w:rsidR="00AE3BD3" w:rsidRPr="000B6B7E" w:rsidRDefault="00AE3BD3">
      <w:pPr>
        <w:pStyle w:val="BodyText"/>
      </w:pPr>
    </w:p>
    <w:p w14:paraId="1850D32F" w14:textId="77777777" w:rsidR="00AE3BD3" w:rsidRPr="000B6B7E" w:rsidRDefault="001821F8">
      <w:pPr>
        <w:spacing w:before="1"/>
        <w:ind w:left="1539"/>
        <w:jc w:val="both"/>
        <w:rPr>
          <w:rFonts w:ascii="Arial"/>
          <w:b/>
          <w:sz w:val="24"/>
        </w:rPr>
      </w:pPr>
      <w:r w:rsidRPr="000B6B7E">
        <w:rPr>
          <w:rFonts w:ascii="Arial"/>
          <w:b/>
          <w:sz w:val="24"/>
          <w:u w:val="thick"/>
        </w:rPr>
        <w:t>Annexure 1</w:t>
      </w:r>
    </w:p>
    <w:p w14:paraId="6FC26E9E" w14:textId="77777777" w:rsidR="00AE3BD3" w:rsidRPr="000B6B7E" w:rsidRDefault="00AE3BD3">
      <w:pPr>
        <w:pStyle w:val="BodyText"/>
        <w:rPr>
          <w:rFonts w:ascii="Arial"/>
          <w:b/>
          <w:sz w:val="20"/>
        </w:rPr>
      </w:pPr>
    </w:p>
    <w:p w14:paraId="111A8B41" w14:textId="77777777" w:rsidR="00AE3BD3" w:rsidRPr="000B6B7E" w:rsidRDefault="00AE3BD3">
      <w:pPr>
        <w:pStyle w:val="BodyText"/>
        <w:spacing w:before="11"/>
        <w:rPr>
          <w:rFonts w:ascii="Arial"/>
          <w:b/>
          <w:sz w:val="19"/>
        </w:rPr>
      </w:pPr>
    </w:p>
    <w:p w14:paraId="425CE6CC" w14:textId="77777777" w:rsidR="00AE3BD3" w:rsidRPr="000B6B7E" w:rsidRDefault="001821F8">
      <w:pPr>
        <w:tabs>
          <w:tab w:val="left" w:pos="3422"/>
          <w:tab w:val="left" w:pos="4346"/>
          <w:tab w:val="left" w:pos="5136"/>
          <w:tab w:val="left" w:pos="6925"/>
          <w:tab w:val="left" w:pos="7595"/>
          <w:tab w:val="left" w:pos="8399"/>
        </w:tabs>
        <w:spacing w:before="92"/>
        <w:ind w:left="1326" w:right="1133"/>
        <w:rPr>
          <w:rFonts w:ascii="Arial"/>
          <w:b/>
          <w:sz w:val="24"/>
        </w:rPr>
      </w:pPr>
      <w:r w:rsidRPr="000B6B7E">
        <w:rPr>
          <w:rFonts w:ascii="Arial"/>
          <w:b/>
          <w:sz w:val="24"/>
        </w:rPr>
        <w:t>RELATIONSHIP</w:t>
      </w:r>
      <w:r w:rsidRPr="000B6B7E">
        <w:rPr>
          <w:rFonts w:ascii="Arial"/>
          <w:b/>
          <w:sz w:val="24"/>
        </w:rPr>
        <w:tab/>
        <w:t>WITH</w:t>
      </w:r>
      <w:r w:rsidRPr="000B6B7E">
        <w:rPr>
          <w:rFonts w:ascii="Arial"/>
          <w:b/>
          <w:sz w:val="24"/>
        </w:rPr>
        <w:tab/>
        <w:t>THE</w:t>
      </w:r>
      <w:r w:rsidRPr="000B6B7E">
        <w:rPr>
          <w:rFonts w:ascii="Arial"/>
          <w:b/>
          <w:sz w:val="24"/>
        </w:rPr>
        <w:tab/>
        <w:t>DIRECTOR/S</w:t>
      </w:r>
      <w:r w:rsidRPr="000B6B7E">
        <w:rPr>
          <w:rFonts w:ascii="Arial"/>
          <w:b/>
          <w:sz w:val="24"/>
        </w:rPr>
        <w:tab/>
        <w:t>OR</w:t>
      </w:r>
      <w:r w:rsidRPr="000B6B7E">
        <w:rPr>
          <w:rFonts w:ascii="Arial"/>
          <w:b/>
          <w:sz w:val="24"/>
        </w:rPr>
        <w:tab/>
        <w:t>KEY</w:t>
      </w:r>
      <w:r w:rsidRPr="000B6B7E">
        <w:rPr>
          <w:rFonts w:ascii="Arial"/>
          <w:b/>
          <w:sz w:val="24"/>
        </w:rPr>
        <w:tab/>
        <w:t>MANAGERIAL PERSONEL/S OF THE M/S. MAHINDRA WORLD CITY DEVELOPERS LIMITED</w:t>
      </w:r>
    </w:p>
    <w:p w14:paraId="010F0411" w14:textId="77777777" w:rsidR="00AE3BD3" w:rsidRPr="000B6B7E" w:rsidRDefault="001821F8">
      <w:pPr>
        <w:pStyle w:val="Heading2"/>
        <w:ind w:left="1326" w:right="1131" w:firstLine="0"/>
      </w:pPr>
      <w:r w:rsidRPr="000B6B7E">
        <w:t>/ OR THE ENTITY/S IN WHICH SUCH DIRECTOR/S OR KEY MANAGERIAL PERSONEL/S IS/ARE INTERESTED</w:t>
      </w:r>
    </w:p>
    <w:p w14:paraId="381BBF7E" w14:textId="77777777" w:rsidR="00AE3BD3" w:rsidRPr="000B6B7E" w:rsidRDefault="00AE3BD3">
      <w:pPr>
        <w:pStyle w:val="BodyText"/>
        <w:rPr>
          <w:rFonts w:ascii="Arial"/>
          <w:b/>
          <w:sz w:val="16"/>
        </w:rPr>
      </w:pPr>
    </w:p>
    <w:p w14:paraId="1B8E0AE9" w14:textId="77777777" w:rsidR="00AE3BD3" w:rsidRPr="000B6B7E" w:rsidRDefault="00AE3BD3">
      <w:pPr>
        <w:rPr>
          <w:rFonts w:ascii="Arial"/>
          <w:sz w:val="16"/>
        </w:rPr>
        <w:sectPr w:rsidR="00AE3BD3" w:rsidRPr="000B6B7E">
          <w:pgSz w:w="12240" w:h="15840"/>
          <w:pgMar w:top="1640" w:right="460" w:bottom="880" w:left="620" w:header="0" w:footer="699" w:gutter="0"/>
          <w:cols w:space="720"/>
        </w:sectPr>
      </w:pPr>
    </w:p>
    <w:p w14:paraId="33454C2F" w14:textId="77777777" w:rsidR="00AE3BD3" w:rsidRPr="000B6B7E" w:rsidRDefault="001821F8">
      <w:pPr>
        <w:spacing w:before="92"/>
        <w:ind w:left="1855" w:firstLine="2"/>
        <w:jc w:val="center"/>
        <w:rPr>
          <w:rFonts w:ascii="Arial"/>
          <w:b/>
          <w:sz w:val="24"/>
        </w:rPr>
      </w:pPr>
      <w:r w:rsidRPr="000B6B7E">
        <w:rPr>
          <w:rFonts w:ascii="Arial"/>
          <w:b/>
          <w:sz w:val="24"/>
        </w:rPr>
        <w:t>Whether you are a Director or related to any of the director/s OF MAHINDRA WORLD CITY DEVELOPERS LIMITED</w:t>
      </w:r>
    </w:p>
    <w:p w14:paraId="0488821E" w14:textId="77777777" w:rsidR="00AE3BD3" w:rsidRPr="000B6B7E" w:rsidRDefault="001821F8">
      <w:pPr>
        <w:pStyle w:val="BodyText"/>
        <w:rPr>
          <w:rFonts w:ascii="Arial"/>
          <w:b/>
          <w:sz w:val="26"/>
        </w:rPr>
      </w:pPr>
      <w:r w:rsidRPr="000B6B7E">
        <w:br w:type="column"/>
      </w:r>
    </w:p>
    <w:p w14:paraId="03F4609D" w14:textId="77777777" w:rsidR="00AE3BD3" w:rsidRPr="000B6B7E" w:rsidRDefault="00AE3BD3">
      <w:pPr>
        <w:pStyle w:val="BodyText"/>
        <w:rPr>
          <w:rFonts w:ascii="Arial"/>
          <w:b/>
          <w:sz w:val="26"/>
        </w:rPr>
      </w:pPr>
    </w:p>
    <w:p w14:paraId="512B24DA" w14:textId="77777777" w:rsidR="00AE3BD3" w:rsidRPr="000B6B7E" w:rsidRDefault="00AE3BD3">
      <w:pPr>
        <w:pStyle w:val="BodyText"/>
        <w:rPr>
          <w:rFonts w:ascii="Arial"/>
          <w:b/>
          <w:sz w:val="28"/>
        </w:rPr>
      </w:pPr>
    </w:p>
    <w:p w14:paraId="7F319369" w14:textId="77777777" w:rsidR="00AE3BD3" w:rsidRPr="000B6B7E" w:rsidRDefault="001821F8">
      <w:pPr>
        <w:pStyle w:val="BodyText"/>
        <w:tabs>
          <w:tab w:val="left" w:pos="1349"/>
          <w:tab w:val="left" w:pos="1883"/>
        </w:tabs>
        <w:ind w:left="536"/>
      </w:pPr>
      <w:r w:rsidRPr="000B6B7E">
        <w:t>Yes</w:t>
      </w:r>
      <w:r w:rsidRPr="000B6B7E">
        <w:tab/>
        <w:t>/</w:t>
      </w:r>
      <w:r w:rsidRPr="000B6B7E">
        <w:tab/>
        <w:t>No (Tick as applicable)</w:t>
      </w:r>
    </w:p>
    <w:p w14:paraId="2BF129A4"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4522" w:space="40"/>
            <w:col w:w="6598"/>
          </w:cols>
        </w:sectPr>
      </w:pPr>
    </w:p>
    <w:p w14:paraId="5DD75437" w14:textId="77777777" w:rsidR="00AE3BD3" w:rsidRPr="000B6B7E" w:rsidRDefault="00AE3BD3">
      <w:pPr>
        <w:pStyle w:val="BodyText"/>
        <w:rPr>
          <w:sz w:val="16"/>
        </w:rPr>
      </w:pPr>
    </w:p>
    <w:p w14:paraId="28C6A171" w14:textId="77777777" w:rsidR="00AE3BD3" w:rsidRPr="000B6B7E" w:rsidRDefault="001821F8">
      <w:pPr>
        <w:spacing w:before="92"/>
        <w:ind w:left="1855"/>
        <w:rPr>
          <w:rFonts w:ascii="Arial"/>
          <w:b/>
          <w:sz w:val="24"/>
        </w:rPr>
      </w:pPr>
      <w:r w:rsidRPr="000B6B7E">
        <w:rPr>
          <w:sz w:val="24"/>
        </w:rPr>
        <w:t xml:space="preserve">If yes, then kindly provide details in </w:t>
      </w:r>
      <w:r w:rsidRPr="000B6B7E">
        <w:rPr>
          <w:rFonts w:ascii="Arial"/>
          <w:b/>
          <w:sz w:val="24"/>
        </w:rPr>
        <w:t>Annexure on next page</w:t>
      </w:r>
    </w:p>
    <w:p w14:paraId="672C2F42" w14:textId="77777777" w:rsidR="00AE3BD3" w:rsidRPr="000B6B7E" w:rsidRDefault="00AE3BD3">
      <w:pPr>
        <w:pStyle w:val="BodyText"/>
        <w:rPr>
          <w:rFonts w:ascii="Arial"/>
          <w:b/>
        </w:rPr>
      </w:pPr>
    </w:p>
    <w:p w14:paraId="251DF48F" w14:textId="77777777" w:rsidR="00AE3BD3" w:rsidRPr="000B6B7E" w:rsidRDefault="001821F8">
      <w:pPr>
        <w:pStyle w:val="Heading2"/>
        <w:ind w:left="1855" w:firstLine="0"/>
      </w:pPr>
      <w:r w:rsidRPr="000B6B7E">
        <w:t>Whether you are a Key Managerial Personnel</w:t>
      </w:r>
    </w:p>
    <w:p w14:paraId="093BD5EA" w14:textId="77777777" w:rsidR="00AE3BD3" w:rsidRPr="000B6B7E" w:rsidRDefault="001821F8">
      <w:pPr>
        <w:ind w:left="1855"/>
        <w:rPr>
          <w:rFonts w:ascii="Arial"/>
          <w:b/>
          <w:sz w:val="24"/>
        </w:rPr>
      </w:pPr>
      <w:r w:rsidRPr="000B6B7E">
        <w:rPr>
          <w:rFonts w:ascii="Arial"/>
          <w:b/>
          <w:sz w:val="24"/>
        </w:rPr>
        <w:t>or related to any of the Key Managerial Personnel/s</w:t>
      </w:r>
    </w:p>
    <w:p w14:paraId="578A1BD1" w14:textId="77777777" w:rsidR="00AE3BD3" w:rsidRPr="000B6B7E" w:rsidRDefault="001821F8">
      <w:pPr>
        <w:pStyle w:val="Heading2"/>
        <w:tabs>
          <w:tab w:val="left" w:pos="8392"/>
        </w:tabs>
        <w:ind w:left="1855" w:firstLine="0"/>
      </w:pPr>
      <w:r w:rsidRPr="000B6B7E">
        <w:t>OF MAHINDRA WORLD CITY DEVELOPERS LIMITED</w:t>
      </w:r>
      <w:r w:rsidRPr="000B6B7E">
        <w:tab/>
        <w:t>:</w:t>
      </w:r>
    </w:p>
    <w:p w14:paraId="685A0866" w14:textId="77777777" w:rsidR="00AE3BD3" w:rsidRPr="000B6B7E" w:rsidRDefault="001821F8">
      <w:pPr>
        <w:tabs>
          <w:tab w:val="left" w:pos="2683"/>
          <w:tab w:val="left" w:pos="3218"/>
        </w:tabs>
        <w:spacing w:before="1"/>
        <w:ind w:left="1855"/>
        <w:rPr>
          <w:rFonts w:ascii="Arial"/>
          <w:b/>
          <w:sz w:val="24"/>
        </w:rPr>
      </w:pPr>
      <w:r w:rsidRPr="000B6B7E">
        <w:rPr>
          <w:rFonts w:ascii="Arial"/>
          <w:b/>
          <w:sz w:val="24"/>
        </w:rPr>
        <w:t>Yes</w:t>
      </w:r>
      <w:r w:rsidRPr="000B6B7E">
        <w:rPr>
          <w:rFonts w:ascii="Arial"/>
          <w:b/>
          <w:sz w:val="24"/>
        </w:rPr>
        <w:tab/>
        <w:t>/</w:t>
      </w:r>
      <w:r w:rsidRPr="000B6B7E">
        <w:rPr>
          <w:rFonts w:ascii="Arial"/>
          <w:b/>
          <w:sz w:val="24"/>
        </w:rPr>
        <w:tab/>
        <w:t>No (Tick as applicable)</w:t>
      </w:r>
    </w:p>
    <w:p w14:paraId="61012B56" w14:textId="77777777" w:rsidR="00AE3BD3" w:rsidRPr="000B6B7E" w:rsidRDefault="00AE3BD3">
      <w:pPr>
        <w:pStyle w:val="BodyText"/>
        <w:spacing w:before="10"/>
        <w:rPr>
          <w:rFonts w:ascii="Arial"/>
          <w:b/>
          <w:sz w:val="23"/>
        </w:rPr>
      </w:pPr>
    </w:p>
    <w:p w14:paraId="04E86CDE" w14:textId="77777777" w:rsidR="00AE3BD3" w:rsidRPr="000B6B7E" w:rsidRDefault="001821F8">
      <w:pPr>
        <w:ind w:left="1855"/>
        <w:rPr>
          <w:rFonts w:ascii="Arial"/>
          <w:b/>
          <w:sz w:val="24"/>
        </w:rPr>
      </w:pPr>
      <w:r w:rsidRPr="000B6B7E">
        <w:rPr>
          <w:sz w:val="24"/>
        </w:rPr>
        <w:t xml:space="preserve">If yes, then kindly provide details in </w:t>
      </w:r>
      <w:r w:rsidRPr="000B6B7E">
        <w:rPr>
          <w:rFonts w:ascii="Arial"/>
          <w:b/>
          <w:sz w:val="24"/>
        </w:rPr>
        <w:t>Annexure 2 on next page</w:t>
      </w:r>
    </w:p>
    <w:p w14:paraId="63A54654" w14:textId="77777777" w:rsidR="00AE3BD3" w:rsidRPr="000B6B7E" w:rsidRDefault="00AE3BD3">
      <w:pPr>
        <w:pStyle w:val="BodyText"/>
        <w:rPr>
          <w:rFonts w:ascii="Arial"/>
          <w:b/>
        </w:rPr>
      </w:pPr>
    </w:p>
    <w:p w14:paraId="568801DF" w14:textId="77777777" w:rsidR="00AE3BD3" w:rsidRPr="000B6B7E" w:rsidRDefault="001821F8">
      <w:pPr>
        <w:pStyle w:val="BodyText"/>
        <w:ind w:left="1270" w:right="619"/>
        <w:jc w:val="both"/>
      </w:pPr>
      <w:r w:rsidRPr="000B6B7E">
        <w:rPr>
          <w:rFonts w:ascii="Arial"/>
          <w:b/>
          <w:w w:val="95"/>
        </w:rPr>
        <w:t xml:space="preserve">Note: </w:t>
      </w:r>
      <w:r w:rsidRPr="000B6B7E">
        <w:rPr>
          <w:w w:val="95"/>
        </w:rPr>
        <w:t xml:space="preserve">Any relationship disclosure/s made in Annexure as per above, shall be promptly </w:t>
      </w:r>
      <w:r w:rsidRPr="000B6B7E">
        <w:t xml:space="preserve">informed and copy of the same shall be sent to the Company Secretary at the Corporate Office of </w:t>
      </w:r>
      <w:r w:rsidRPr="000B6B7E">
        <w:rPr>
          <w:rFonts w:ascii="Arial"/>
          <w:b/>
        </w:rPr>
        <w:t>MAHINDRA WORLD CITY DEVELOPERS LIMITED</w:t>
      </w:r>
      <w:r w:rsidRPr="000B6B7E">
        <w:t>.</w:t>
      </w:r>
    </w:p>
    <w:p w14:paraId="3ABC9D6E" w14:textId="77777777" w:rsidR="00AE3BD3" w:rsidRPr="000B6B7E" w:rsidRDefault="00AE3BD3">
      <w:pPr>
        <w:jc w:val="both"/>
        <w:sectPr w:rsidR="00AE3BD3" w:rsidRPr="000B6B7E">
          <w:type w:val="continuous"/>
          <w:pgSz w:w="12240" w:h="15840"/>
          <w:pgMar w:top="1500" w:right="460" w:bottom="280" w:left="620" w:header="720" w:footer="720" w:gutter="0"/>
          <w:cols w:space="720"/>
        </w:sectPr>
      </w:pPr>
    </w:p>
    <w:p w14:paraId="70F0617F" w14:textId="77777777" w:rsidR="00AE3BD3" w:rsidRPr="000B6B7E" w:rsidRDefault="00AE3BD3">
      <w:pPr>
        <w:pStyle w:val="BodyText"/>
        <w:spacing w:before="6"/>
        <w:rPr>
          <w:sz w:val="21"/>
        </w:rPr>
      </w:pPr>
    </w:p>
    <w:p w14:paraId="50D92B7D" w14:textId="0D330C2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3CCEDB0" wp14:editId="19AFED65">
                <wp:extent cx="6210300" cy="6350"/>
                <wp:effectExtent l="0" t="0" r="0" b="4445"/>
                <wp:docPr id="171"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72" name="Rectangle 47"/>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CAB4E75" id="Group 46"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ABlRwIAAAcFAAAOAAAAZHJzL2Uyb0RvYy54bWykVF1v2jAUfZ+0/2D5fYRQCm1EqCq6oknd&#10;Vq3bDzCOk1hLfL1rQ+h+/a6dDBDVXlgeIl/fD59zrq8Xd/u2YTuFToPJeToac6aMhEKbKuc/vj9+&#10;uOHMeWEK0YBROX9Vjt8t379bdDZTE6ihKRQyKmJc1tmc197bLEmcrFUr3AisMuQsAVvhycQqKVB0&#10;VL1tksl4PEs6wMIiSOUc7T70Tr6M9ctSSf+1LJ3yrMk5YfPxj/G/Cf9kuRBZhcLWWg4wxAUoWqEN&#10;HXoo9SC8YFvUb0q1WiI4KP1IQptAWWqpIgdik47P2KwRtjZyqbKusgeZSNoznS4uK7/s1mhf7DP2&#10;6Gn5BPKnI12SzlbZqT/YVR/MNt1nKKifYushEt+X2IYSRInto76vB33V3jNJm7NJOr4aUxsk+WZX&#10;14P8sqYevUmS9cch7XZ+M+SkMSMRWX9aRDggCh2nK+SOKrn/U+mlFlZF8V1Q4RmZLuiGzyecGdES&#10;9W90uYSpGsWm83CPwvkU+FdL1wvJDKxqClP3iNDVShSEKw3xhP4kIRiO2nCZsv+USGQWnV8raFlY&#10;5BwJdWyY2D05H2AcQ0L/HDS6eNRNEw2sNqsG2U6E8YlfRH4W1pgQbCCk9RXDTuQXKPXSbKB4JXoI&#10;/QzSm0GLGvA3Zx3NX87dr61AxVnzyZBEt+l0GgY2GtPr+YQMPPVsTj3CSCqVc89Zv1z5fsi3FnVV&#10;00lpJG3gni5sqSPxIHmPagBLtyeu4rRFZYaXIYzzqR2jju/X8g8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CKOABlRwIAAAcF&#10;AAAOAAAAAAAAAAAAAAAAAC4CAABkcnMvZTJvRG9jLnhtbFBLAQItABQABgAIAAAAIQBhcfvQ2gAA&#10;AAMBAAAPAAAAAAAAAAAAAAAAAKEEAABkcnMvZG93bnJldi54bWxQSwUGAAAAAAQABADzAAAAqAUA&#10;AAAA&#10;">
                <v:rect id="Rectangle 47"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Ru8xAAAANwAAAAPAAAAZHJzL2Rvd25yZXYueG1sRE9LawIx&#10;EL4X/A9hBG8161If3RpFC4KXQtUe6m3cjLuLm8maRF3765uC0Nt8fM+ZzltTiys5X1lWMOgnIIhz&#10;qysuFHztVs8TED4ga6wtk4I7eZjPOk9TzLS98Yau21CIGMI+QwVlCE0mpc9LMuj7tiGO3NE6gyFC&#10;V0jt8BbDTS3TJBlJgxXHhhIbei8pP20vRsHydbI8f77wx8/msKf99+E0TF2iVK/bLt5ABGrDv/jh&#10;Xus4f5zC3zPxAjn7BQAA//8DAFBLAQItABQABgAIAAAAIQDb4fbL7gAAAIUBAAATAAAAAAAAAAAA&#10;AAAAAAAAAABbQ29udGVudF9UeXBlc10ueG1sUEsBAi0AFAAGAAgAAAAhAFr0LFu/AAAAFQEAAAsA&#10;AAAAAAAAAAAAAAAAHwEAAF9yZWxzLy5yZWxzUEsBAi0AFAAGAAgAAAAhAJc1G7zEAAAA3AAAAA8A&#10;AAAAAAAAAAAAAAAABwIAAGRycy9kb3ducmV2LnhtbFBLBQYAAAAAAwADALcAAAD4AgAAAAA=&#10;" fillcolor="black" stroked="f"/>
                <w10:anchorlock/>
              </v:group>
            </w:pict>
          </mc:Fallback>
        </mc:AlternateContent>
      </w:r>
    </w:p>
    <w:p w14:paraId="3666390C" w14:textId="77777777" w:rsidR="00AE3BD3" w:rsidRPr="000B6B7E" w:rsidRDefault="001821F8">
      <w:pPr>
        <w:spacing w:line="267" w:lineRule="exact"/>
        <w:ind w:left="1406" w:right="1189"/>
        <w:jc w:val="center"/>
        <w:rPr>
          <w:rFonts w:ascii="Arial"/>
          <w:b/>
          <w:sz w:val="24"/>
        </w:rPr>
      </w:pPr>
      <w:r w:rsidRPr="000B6B7E">
        <w:rPr>
          <w:rFonts w:ascii="Arial"/>
          <w:b/>
          <w:sz w:val="24"/>
          <w:u w:val="thick"/>
        </w:rPr>
        <w:t>Annexure 2</w:t>
      </w:r>
    </w:p>
    <w:p w14:paraId="0AA744A6" w14:textId="77777777" w:rsidR="00AE3BD3" w:rsidRPr="000B6B7E" w:rsidRDefault="00AE3BD3">
      <w:pPr>
        <w:pStyle w:val="BodyText"/>
        <w:spacing w:before="11"/>
        <w:rPr>
          <w:rFonts w:ascii="Arial"/>
          <w:b/>
          <w:sz w:val="15"/>
        </w:rPr>
      </w:pPr>
    </w:p>
    <w:p w14:paraId="4E014C20" w14:textId="77777777" w:rsidR="00AE3BD3" w:rsidRPr="000B6B7E" w:rsidRDefault="001821F8">
      <w:pPr>
        <w:spacing w:before="92"/>
        <w:ind w:left="819" w:right="617"/>
        <w:jc w:val="both"/>
        <w:rPr>
          <w:rFonts w:ascii="Arial"/>
          <w:b/>
          <w:sz w:val="24"/>
        </w:rPr>
      </w:pPr>
      <w:r w:rsidRPr="000B6B7E">
        <w:rPr>
          <w:rFonts w:ascii="Arial"/>
          <w:b/>
          <w:sz w:val="24"/>
        </w:rPr>
        <w:t>Relationship with the Director/s or Key Managerial Personnel/s of the m/s. Mahindra World City Developers Limited or the entity/s in which such director/s or key managerial personnel/s is/are interested</w:t>
      </w:r>
    </w:p>
    <w:p w14:paraId="22D24DD4" w14:textId="77777777" w:rsidR="00AE3BD3" w:rsidRPr="000B6B7E" w:rsidRDefault="00AE3BD3">
      <w:pPr>
        <w:pStyle w:val="BodyText"/>
        <w:rPr>
          <w:rFonts w:ascii="Arial"/>
          <w:b/>
          <w:sz w:val="16"/>
        </w:rPr>
      </w:pPr>
    </w:p>
    <w:p w14:paraId="79008E8F" w14:textId="77777777" w:rsidR="00AE3BD3" w:rsidRPr="000B6B7E" w:rsidRDefault="00AE3BD3">
      <w:pPr>
        <w:rPr>
          <w:rFonts w:ascii="Arial"/>
          <w:sz w:val="16"/>
        </w:rPr>
        <w:sectPr w:rsidR="00AE3BD3" w:rsidRPr="000B6B7E">
          <w:pgSz w:w="12240" w:h="15840"/>
          <w:pgMar w:top="1640" w:right="460" w:bottom="880" w:left="620" w:header="0" w:footer="699" w:gutter="0"/>
          <w:cols w:space="720"/>
        </w:sectPr>
      </w:pPr>
    </w:p>
    <w:p w14:paraId="256A0E45" w14:textId="77777777" w:rsidR="00AE3BD3" w:rsidRPr="000B6B7E" w:rsidRDefault="001821F8">
      <w:pPr>
        <w:pStyle w:val="ListParagraph"/>
        <w:numPr>
          <w:ilvl w:val="2"/>
          <w:numId w:val="21"/>
        </w:numPr>
        <w:tabs>
          <w:tab w:val="left" w:pos="1504"/>
        </w:tabs>
        <w:spacing w:before="92"/>
        <w:ind w:hanging="577"/>
        <w:jc w:val="both"/>
        <w:rPr>
          <w:sz w:val="24"/>
        </w:rPr>
      </w:pPr>
      <w:r w:rsidRPr="000B6B7E">
        <w:rPr>
          <w:sz w:val="24"/>
        </w:rPr>
        <w:t>Specify the name/s of the director/s with whom the Applicant/s is related along with the nature of relationship with the Applicant/s</w:t>
      </w:r>
    </w:p>
    <w:p w14:paraId="70B22C87" w14:textId="77777777" w:rsidR="00AE3BD3" w:rsidRPr="000B6B7E" w:rsidRDefault="001821F8">
      <w:pPr>
        <w:pStyle w:val="BodyText"/>
        <w:tabs>
          <w:tab w:val="left" w:pos="533"/>
        </w:tabs>
        <w:spacing w:before="92"/>
        <w:ind w:left="175"/>
      </w:pPr>
      <w:r w:rsidRPr="000B6B7E">
        <w:br w:type="column"/>
      </w:r>
      <w:r w:rsidRPr="000B6B7E">
        <w:t>:</w:t>
      </w:r>
      <w:r w:rsidRPr="000B6B7E">
        <w:tab/>
        <w:t>Name/s:</w:t>
      </w:r>
    </w:p>
    <w:p w14:paraId="7E633179" w14:textId="77777777" w:rsidR="00AE3BD3" w:rsidRPr="000B6B7E" w:rsidRDefault="00AE3BD3">
      <w:pPr>
        <w:pStyle w:val="BodyText"/>
        <w:rPr>
          <w:sz w:val="26"/>
        </w:rPr>
      </w:pPr>
    </w:p>
    <w:p w14:paraId="3E6DE7AB" w14:textId="77777777" w:rsidR="00AE3BD3" w:rsidRPr="000B6B7E" w:rsidRDefault="00AE3BD3">
      <w:pPr>
        <w:pStyle w:val="BodyText"/>
        <w:rPr>
          <w:sz w:val="26"/>
        </w:rPr>
      </w:pPr>
    </w:p>
    <w:p w14:paraId="195D5694" w14:textId="77777777" w:rsidR="00AE3BD3" w:rsidRPr="000B6B7E" w:rsidRDefault="001821F8">
      <w:pPr>
        <w:pStyle w:val="BodyText"/>
        <w:spacing w:before="230"/>
        <w:ind w:left="533"/>
      </w:pPr>
      <w:r w:rsidRPr="000B6B7E">
        <w:t>Nature of Relationship:</w:t>
      </w:r>
    </w:p>
    <w:p w14:paraId="2CCF1BDF"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4673" w:space="40"/>
            <w:col w:w="6447"/>
          </w:cols>
        </w:sectPr>
      </w:pPr>
    </w:p>
    <w:p w14:paraId="206D0504" w14:textId="77777777" w:rsidR="00AE3BD3" w:rsidRPr="000B6B7E" w:rsidRDefault="00AE3BD3">
      <w:pPr>
        <w:pStyle w:val="BodyText"/>
        <w:rPr>
          <w:sz w:val="16"/>
        </w:rPr>
      </w:pPr>
    </w:p>
    <w:p w14:paraId="11663D7A" w14:textId="77777777" w:rsidR="00AE3BD3" w:rsidRPr="000B6B7E" w:rsidRDefault="00AE3BD3">
      <w:pPr>
        <w:rPr>
          <w:sz w:val="16"/>
        </w:rPr>
        <w:sectPr w:rsidR="00AE3BD3" w:rsidRPr="000B6B7E">
          <w:type w:val="continuous"/>
          <w:pgSz w:w="12240" w:h="15840"/>
          <w:pgMar w:top="1500" w:right="460" w:bottom="280" w:left="620" w:header="720" w:footer="720" w:gutter="0"/>
          <w:cols w:space="720"/>
        </w:sectPr>
      </w:pPr>
    </w:p>
    <w:p w14:paraId="1A512EB0" w14:textId="77777777" w:rsidR="00AE3BD3" w:rsidRPr="000B6B7E" w:rsidRDefault="001821F8">
      <w:pPr>
        <w:pStyle w:val="ListParagraph"/>
        <w:numPr>
          <w:ilvl w:val="2"/>
          <w:numId w:val="21"/>
        </w:numPr>
        <w:tabs>
          <w:tab w:val="left" w:pos="1504"/>
        </w:tabs>
        <w:spacing w:before="92"/>
        <w:ind w:hanging="577"/>
        <w:jc w:val="both"/>
        <w:rPr>
          <w:sz w:val="24"/>
        </w:rPr>
      </w:pPr>
      <w:r w:rsidRPr="000B6B7E">
        <w:rPr>
          <w:sz w:val="24"/>
        </w:rPr>
        <w:t xml:space="preserve">Whether the Applicant/s is/are interested in the entity/s in which director/s of </w:t>
      </w:r>
      <w:r w:rsidRPr="000B6B7E">
        <w:rPr>
          <w:rFonts w:ascii="Arial"/>
          <w:b/>
          <w:sz w:val="24"/>
        </w:rPr>
        <w:t xml:space="preserve">MAHINDRA WORLD CITY DEVELOPERS LIMITED </w:t>
      </w:r>
      <w:r w:rsidRPr="000B6B7E">
        <w:rPr>
          <w:sz w:val="24"/>
        </w:rPr>
        <w:t>is/are interested?</w:t>
      </w:r>
    </w:p>
    <w:p w14:paraId="3778E6B6" w14:textId="77777777" w:rsidR="00AE3BD3" w:rsidRPr="000B6B7E" w:rsidRDefault="001821F8">
      <w:pPr>
        <w:pStyle w:val="BodyText"/>
        <w:tabs>
          <w:tab w:val="left" w:pos="532"/>
          <w:tab w:val="left" w:pos="1346"/>
          <w:tab w:val="left" w:pos="1881"/>
        </w:tabs>
        <w:spacing w:before="92"/>
        <w:ind w:left="175"/>
      </w:pPr>
      <w:r w:rsidRPr="000B6B7E">
        <w:br w:type="column"/>
      </w:r>
      <w:r w:rsidRPr="000B6B7E">
        <w:t>:</w:t>
      </w:r>
      <w:r w:rsidRPr="000B6B7E">
        <w:tab/>
        <w:t>Yes</w:t>
      </w:r>
      <w:r w:rsidRPr="000B6B7E">
        <w:tab/>
        <w:t>/</w:t>
      </w:r>
      <w:r w:rsidRPr="000B6B7E">
        <w:tab/>
        <w:t>No (Tick as applicable)</w:t>
      </w:r>
    </w:p>
    <w:p w14:paraId="3437A69D"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4673" w:space="40"/>
            <w:col w:w="6447"/>
          </w:cols>
        </w:sectPr>
      </w:pPr>
    </w:p>
    <w:p w14:paraId="55FFAE59" w14:textId="77777777" w:rsidR="00AE3BD3" w:rsidRPr="000B6B7E" w:rsidRDefault="00AE3BD3">
      <w:pPr>
        <w:pStyle w:val="BodyText"/>
        <w:rPr>
          <w:sz w:val="16"/>
        </w:rPr>
      </w:pPr>
    </w:p>
    <w:p w14:paraId="4CD079F4" w14:textId="77777777" w:rsidR="00AE3BD3" w:rsidRPr="000B6B7E" w:rsidRDefault="00AE3BD3">
      <w:pPr>
        <w:rPr>
          <w:sz w:val="16"/>
        </w:rPr>
        <w:sectPr w:rsidR="00AE3BD3" w:rsidRPr="000B6B7E">
          <w:type w:val="continuous"/>
          <w:pgSz w:w="12240" w:h="15840"/>
          <w:pgMar w:top="1500" w:right="460" w:bottom="280" w:left="620" w:header="720" w:footer="720" w:gutter="0"/>
          <w:cols w:space="720"/>
        </w:sectPr>
      </w:pPr>
    </w:p>
    <w:p w14:paraId="74E35583" w14:textId="77777777" w:rsidR="00AE3BD3" w:rsidRPr="000B6B7E" w:rsidRDefault="001821F8">
      <w:pPr>
        <w:pStyle w:val="ListParagraph"/>
        <w:numPr>
          <w:ilvl w:val="2"/>
          <w:numId w:val="21"/>
        </w:numPr>
        <w:tabs>
          <w:tab w:val="left" w:pos="1504"/>
        </w:tabs>
        <w:spacing w:before="93"/>
        <w:jc w:val="both"/>
        <w:rPr>
          <w:sz w:val="24"/>
        </w:rPr>
      </w:pPr>
      <w:r w:rsidRPr="000B6B7E">
        <w:rPr>
          <w:sz w:val="24"/>
        </w:rPr>
        <w:t>If yes in Sr. No. (ii) above then specify the name/s of the Entity/s in which the Applicant/s is interested.</w:t>
      </w:r>
    </w:p>
    <w:p w14:paraId="5054748E" w14:textId="77777777" w:rsidR="00AE3BD3" w:rsidRPr="000B6B7E" w:rsidRDefault="001821F8">
      <w:pPr>
        <w:pStyle w:val="BodyText"/>
        <w:tabs>
          <w:tab w:val="left" w:pos="532"/>
        </w:tabs>
        <w:spacing w:before="93"/>
        <w:ind w:left="175"/>
      </w:pPr>
      <w:r w:rsidRPr="000B6B7E">
        <w:br w:type="column"/>
      </w:r>
      <w:r w:rsidRPr="000B6B7E">
        <w:t>:</w:t>
      </w:r>
      <w:r w:rsidRPr="000B6B7E">
        <w:tab/>
        <w:t>Name/s of the Entity/s:</w:t>
      </w:r>
    </w:p>
    <w:p w14:paraId="53085010" w14:textId="77777777" w:rsidR="00AE3BD3" w:rsidRPr="000B6B7E" w:rsidRDefault="00AE3BD3">
      <w:pPr>
        <w:pStyle w:val="BodyText"/>
        <w:rPr>
          <w:sz w:val="26"/>
        </w:rPr>
      </w:pPr>
    </w:p>
    <w:p w14:paraId="00F465E9" w14:textId="77777777" w:rsidR="00AE3BD3" w:rsidRPr="000B6B7E" w:rsidRDefault="00AE3BD3">
      <w:pPr>
        <w:pStyle w:val="BodyText"/>
        <w:spacing w:before="11"/>
        <w:rPr>
          <w:sz w:val="21"/>
        </w:rPr>
      </w:pPr>
    </w:p>
    <w:p w14:paraId="3AF644EE" w14:textId="77777777" w:rsidR="00AE3BD3" w:rsidRPr="000B6B7E" w:rsidRDefault="001821F8">
      <w:pPr>
        <w:pStyle w:val="BodyText"/>
        <w:ind w:left="533"/>
      </w:pPr>
      <w:r w:rsidRPr="000B6B7E">
        <w:t>Nature of Interest:</w:t>
      </w:r>
    </w:p>
    <w:p w14:paraId="14BF3B87"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4673" w:space="40"/>
            <w:col w:w="6447"/>
          </w:cols>
        </w:sectPr>
      </w:pPr>
    </w:p>
    <w:p w14:paraId="075B598D" w14:textId="77777777" w:rsidR="00AE3BD3" w:rsidRPr="000B6B7E" w:rsidRDefault="00AE3BD3">
      <w:pPr>
        <w:pStyle w:val="BodyText"/>
        <w:spacing w:before="11"/>
        <w:rPr>
          <w:sz w:val="15"/>
        </w:rPr>
      </w:pPr>
    </w:p>
    <w:p w14:paraId="56872FD7" w14:textId="77777777" w:rsidR="00AE3BD3" w:rsidRPr="000B6B7E" w:rsidRDefault="001821F8">
      <w:pPr>
        <w:pStyle w:val="Heading2"/>
        <w:spacing w:before="92"/>
        <w:ind w:left="819" w:firstLine="0"/>
      </w:pPr>
      <w:r w:rsidRPr="000B6B7E">
        <w:t>Notes:</w:t>
      </w:r>
    </w:p>
    <w:p w14:paraId="1B433F19" w14:textId="77777777" w:rsidR="00AE3BD3" w:rsidRPr="000B6B7E" w:rsidRDefault="00AE3BD3">
      <w:pPr>
        <w:pStyle w:val="BodyText"/>
        <w:rPr>
          <w:rFonts w:ascii="Arial"/>
          <w:b/>
        </w:rPr>
      </w:pPr>
    </w:p>
    <w:p w14:paraId="7DD85C73" w14:textId="77777777" w:rsidR="00AE3BD3" w:rsidRPr="000B6B7E" w:rsidRDefault="001821F8">
      <w:pPr>
        <w:pStyle w:val="ListParagraph"/>
        <w:numPr>
          <w:ilvl w:val="3"/>
          <w:numId w:val="21"/>
        </w:numPr>
        <w:tabs>
          <w:tab w:val="left" w:pos="1540"/>
        </w:tabs>
        <w:ind w:right="617"/>
        <w:rPr>
          <w:sz w:val="24"/>
        </w:rPr>
      </w:pPr>
      <w:r w:rsidRPr="000B6B7E">
        <w:rPr>
          <w:sz w:val="24"/>
        </w:rPr>
        <w:t xml:space="preserve">If any Director/s or relative of such director/s of </w:t>
      </w:r>
      <w:r w:rsidRPr="000B6B7E">
        <w:rPr>
          <w:rFonts w:ascii="Arial"/>
          <w:b/>
          <w:sz w:val="24"/>
        </w:rPr>
        <w:t xml:space="preserve">MAHINDRA WORLD CITY DEVELOPERS LIMITED </w:t>
      </w:r>
      <w:r w:rsidRPr="000B6B7E">
        <w:rPr>
          <w:sz w:val="24"/>
        </w:rPr>
        <w:t>is a partner in partnership firm then</w:t>
      </w:r>
    </w:p>
    <w:p w14:paraId="705F94B8" w14:textId="77777777" w:rsidR="00AE3BD3" w:rsidRPr="000B6B7E" w:rsidRDefault="00AE3BD3">
      <w:pPr>
        <w:pStyle w:val="BodyText"/>
      </w:pPr>
    </w:p>
    <w:p w14:paraId="1DD95B3F" w14:textId="77777777" w:rsidR="00AE3BD3" w:rsidRPr="000B6B7E" w:rsidRDefault="001821F8">
      <w:pPr>
        <w:pStyle w:val="ListParagraph"/>
        <w:numPr>
          <w:ilvl w:val="4"/>
          <w:numId w:val="21"/>
        </w:numPr>
        <w:tabs>
          <w:tab w:val="left" w:pos="2260"/>
        </w:tabs>
        <w:spacing w:line="287" w:lineRule="exact"/>
        <w:rPr>
          <w:sz w:val="24"/>
        </w:rPr>
      </w:pPr>
      <w:r w:rsidRPr="000B6B7E">
        <w:rPr>
          <w:sz w:val="24"/>
        </w:rPr>
        <w:t>such partnership firm or</w:t>
      </w:r>
    </w:p>
    <w:p w14:paraId="368E31DD" w14:textId="77777777" w:rsidR="00AE3BD3" w:rsidRPr="000B6B7E" w:rsidRDefault="001821F8">
      <w:pPr>
        <w:pStyle w:val="ListParagraph"/>
        <w:numPr>
          <w:ilvl w:val="4"/>
          <w:numId w:val="21"/>
        </w:numPr>
        <w:tabs>
          <w:tab w:val="left" w:pos="2260"/>
        </w:tabs>
        <w:spacing w:line="287" w:lineRule="exact"/>
        <w:rPr>
          <w:sz w:val="24"/>
        </w:rPr>
      </w:pPr>
      <w:r w:rsidRPr="000B6B7E">
        <w:rPr>
          <w:sz w:val="24"/>
        </w:rPr>
        <w:t>any partner of such partnership firm shall be deemed to be interested</w:t>
      </w:r>
    </w:p>
    <w:p w14:paraId="081BCB0C" w14:textId="77777777" w:rsidR="00AE3BD3" w:rsidRPr="000B6B7E" w:rsidRDefault="00AE3BD3">
      <w:pPr>
        <w:pStyle w:val="BodyText"/>
        <w:spacing w:before="2"/>
        <w:rPr>
          <w:sz w:val="22"/>
        </w:rPr>
      </w:pPr>
    </w:p>
    <w:p w14:paraId="2D494415" w14:textId="77777777" w:rsidR="00AE3BD3" w:rsidRPr="000B6B7E" w:rsidRDefault="001821F8">
      <w:pPr>
        <w:pStyle w:val="Heading2"/>
        <w:ind w:left="1405" w:right="1205" w:firstLine="0"/>
        <w:jc w:val="center"/>
      </w:pPr>
      <w:r w:rsidRPr="000B6B7E">
        <w:t>OR</w:t>
      </w:r>
    </w:p>
    <w:p w14:paraId="6EC5A05C" w14:textId="77777777" w:rsidR="00AE3BD3" w:rsidRPr="000B6B7E" w:rsidRDefault="00AE3BD3">
      <w:pPr>
        <w:pStyle w:val="BodyText"/>
        <w:rPr>
          <w:rFonts w:ascii="Arial"/>
          <w:b/>
        </w:rPr>
      </w:pPr>
    </w:p>
    <w:p w14:paraId="2EA5D53F" w14:textId="77777777" w:rsidR="00AE3BD3" w:rsidRPr="000B6B7E" w:rsidRDefault="001821F8">
      <w:pPr>
        <w:pStyle w:val="ListParagraph"/>
        <w:numPr>
          <w:ilvl w:val="3"/>
          <w:numId w:val="21"/>
        </w:numPr>
        <w:tabs>
          <w:tab w:val="left" w:pos="1540"/>
        </w:tabs>
        <w:ind w:right="618"/>
        <w:rPr>
          <w:sz w:val="24"/>
        </w:rPr>
      </w:pPr>
      <w:r w:rsidRPr="000B6B7E">
        <w:rPr>
          <w:sz w:val="24"/>
        </w:rPr>
        <w:t xml:space="preserve">If any director/s or relative of such Director/s of </w:t>
      </w:r>
      <w:r w:rsidRPr="000B6B7E">
        <w:rPr>
          <w:rFonts w:ascii="Arial"/>
          <w:b/>
          <w:sz w:val="24"/>
        </w:rPr>
        <w:t>MAHINDRA WORLD CITY DEVELOPERS LIMITED</w:t>
      </w:r>
      <w:r w:rsidRPr="000B6B7E">
        <w:rPr>
          <w:sz w:val="24"/>
        </w:rPr>
        <w:t>.is a Director or a shareholder in a private company then</w:t>
      </w:r>
    </w:p>
    <w:p w14:paraId="2AF2940D" w14:textId="77777777" w:rsidR="00AE3BD3" w:rsidRPr="000B6B7E" w:rsidRDefault="00AE3BD3">
      <w:pPr>
        <w:pStyle w:val="BodyText"/>
        <w:spacing w:before="5"/>
        <w:rPr>
          <w:sz w:val="25"/>
        </w:rPr>
      </w:pPr>
    </w:p>
    <w:p w14:paraId="3726791C" w14:textId="77777777" w:rsidR="00AE3BD3" w:rsidRPr="000B6B7E" w:rsidRDefault="001821F8">
      <w:pPr>
        <w:pStyle w:val="ListParagraph"/>
        <w:numPr>
          <w:ilvl w:val="4"/>
          <w:numId w:val="21"/>
        </w:numPr>
        <w:tabs>
          <w:tab w:val="left" w:pos="2260"/>
        </w:tabs>
        <w:spacing w:line="220" w:lineRule="auto"/>
        <w:ind w:left="2259" w:right="617" w:hanging="360"/>
        <w:rPr>
          <w:sz w:val="24"/>
        </w:rPr>
      </w:pPr>
      <w:r w:rsidRPr="000B6B7E">
        <w:rPr>
          <w:sz w:val="24"/>
        </w:rPr>
        <w:t>such a company or its director/s or shareholder/s shall be deemed to be interested</w:t>
      </w:r>
    </w:p>
    <w:p w14:paraId="5A00FE76" w14:textId="77777777" w:rsidR="00AE3BD3" w:rsidRPr="000B6B7E" w:rsidRDefault="00AE3BD3">
      <w:pPr>
        <w:pStyle w:val="BodyText"/>
        <w:spacing w:before="5"/>
      </w:pPr>
    </w:p>
    <w:p w14:paraId="732EE628" w14:textId="77777777" w:rsidR="00AE3BD3" w:rsidRPr="000B6B7E" w:rsidRDefault="001821F8">
      <w:pPr>
        <w:pStyle w:val="Heading2"/>
        <w:spacing w:before="1"/>
        <w:ind w:left="1405" w:right="1205" w:firstLine="0"/>
        <w:jc w:val="center"/>
      </w:pPr>
      <w:r w:rsidRPr="000B6B7E">
        <w:t>OR</w:t>
      </w:r>
    </w:p>
    <w:p w14:paraId="69407EF2" w14:textId="77777777" w:rsidR="00AE3BD3" w:rsidRPr="000B6B7E" w:rsidRDefault="00AE3BD3">
      <w:pPr>
        <w:pStyle w:val="BodyText"/>
        <w:spacing w:before="11"/>
        <w:rPr>
          <w:rFonts w:ascii="Arial"/>
          <w:b/>
          <w:sz w:val="23"/>
        </w:rPr>
      </w:pPr>
    </w:p>
    <w:p w14:paraId="6A52F1D6" w14:textId="77777777" w:rsidR="00AE3BD3" w:rsidRPr="000B6B7E" w:rsidRDefault="001821F8">
      <w:pPr>
        <w:pStyle w:val="ListParagraph"/>
        <w:numPr>
          <w:ilvl w:val="3"/>
          <w:numId w:val="21"/>
        </w:numPr>
        <w:tabs>
          <w:tab w:val="left" w:pos="1539"/>
        </w:tabs>
        <w:ind w:right="618" w:hanging="361"/>
        <w:rPr>
          <w:sz w:val="24"/>
        </w:rPr>
      </w:pPr>
      <w:r w:rsidRPr="000B6B7E">
        <w:rPr>
          <w:sz w:val="24"/>
        </w:rPr>
        <w:t xml:space="preserve">If any director/s or relative of such director/s of </w:t>
      </w:r>
      <w:r w:rsidRPr="000B6B7E">
        <w:rPr>
          <w:rFonts w:ascii="Arial"/>
          <w:b/>
          <w:sz w:val="24"/>
        </w:rPr>
        <w:t>MAHINDRA WORLD CITY DEVELOPERS LIMITED</w:t>
      </w:r>
      <w:r w:rsidRPr="000B6B7E">
        <w:rPr>
          <w:sz w:val="24"/>
        </w:rPr>
        <w:t>. is a trustee in any trust then</w:t>
      </w:r>
    </w:p>
    <w:p w14:paraId="0B149C7A" w14:textId="77777777" w:rsidR="00AE3BD3" w:rsidRPr="000B6B7E" w:rsidRDefault="00AE3BD3">
      <w:pPr>
        <w:rPr>
          <w:sz w:val="24"/>
        </w:rPr>
        <w:sectPr w:rsidR="00AE3BD3" w:rsidRPr="000B6B7E">
          <w:type w:val="continuous"/>
          <w:pgSz w:w="12240" w:h="15840"/>
          <w:pgMar w:top="1500" w:right="460" w:bottom="280" w:left="620" w:header="720" w:footer="720" w:gutter="0"/>
          <w:cols w:space="720"/>
        </w:sectPr>
      </w:pPr>
    </w:p>
    <w:p w14:paraId="30C39FDB" w14:textId="77777777" w:rsidR="00AE3BD3" w:rsidRPr="000B6B7E" w:rsidRDefault="00AE3BD3">
      <w:pPr>
        <w:pStyle w:val="BodyText"/>
        <w:spacing w:before="6"/>
        <w:rPr>
          <w:sz w:val="21"/>
        </w:rPr>
      </w:pPr>
    </w:p>
    <w:p w14:paraId="5BD85C7D" w14:textId="33F4159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DCC1E04" wp14:editId="421ED592">
                <wp:extent cx="6210300" cy="6350"/>
                <wp:effectExtent l="0" t="0" r="0" b="4445"/>
                <wp:docPr id="169"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70" name="Rectangle 45"/>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1CC66D3" id="Group 44"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ikhRgIAAAcFAAAOAAAAZHJzL2Uyb0RvYy54bWykVMlu2zAQvRfoPxC815IcL4lgOQicxiiQ&#10;tkHTfgBNUQsqcdghbdn9+g4p1TYc9OLqIHA4C997w+Hift82bKfQ1qAznoxizpSWkNe6zPiP708f&#10;bjm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d/PbIScJGZFI+9MCwgGR7zhdIXtSyf6fSq+VMCqIb70KL8jqnG74nKBo0RL1&#10;b3S5hC4bxSZTf4/8+RT4V0vbC8k0rCoKUw+I0FVK5IQr8fGE/izBG5bacJ2y/5RIpAatWytomV9k&#10;HAl1aJjYPVvnYZxCfP8sNHX+VDdNMLDcrBpkO+HHJ3wB+UVYo32wBp/WV/Q7gZ+n1EuzgfxA9BD6&#10;GaQ3gxYV4G/OOpq/jNtfW4GKs+aTJonuksnED2wwJtP5mAw892zOPUJLKpVxx1m/XLl+yLcG67Ki&#10;k5JAWsMDXdiiDsS95D2qASzdnrAK0xaUGV4GP87ndog6vV/LP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HhmKSFGAgAABwUA&#10;AA4AAAAAAAAAAAAAAAAALgIAAGRycy9lMm9Eb2MueG1sUEsBAi0AFAAGAAgAAAAhAGFx+9DaAAAA&#10;AwEAAA8AAAAAAAAAAAAAAAAAoAQAAGRycy9kb3ducmV2LnhtbFBLBQYAAAAABAAEAPMAAACnBQAA&#10;AAA=&#10;">
                <v:rect id="Rectangle 45"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yBQxwAAANwAAAAPAAAAZHJzL2Rvd25yZXYueG1sRI9BT8JA&#10;EIXvJv6HzZh4k61EEWoXIiYkXkwAPcBt2h3bhu5s3V2g+uudA4m3mbw3731TLAbXqROF2Ho2cD/K&#10;QBFX3rZcG/j8WN1NQcWEbLHzTAZ+KMJifn1VYG79mTd02qZaSQjHHA00KfW51rFqyGEc+Z5YtC8f&#10;HCZZQ61twLOEu06Ps2yiHbYsDQ329NpQddgenYHlbLr8Xj/w+++m3NN+Vx4exyEz5vZmeHkGlWhI&#10;/+bL9ZsV/CfBl2dkAj3/AwAA//8DAFBLAQItABQABgAIAAAAIQDb4fbL7gAAAIUBAAATAAAAAAAA&#10;AAAAAAAAAAAAAABbQ29udGVudF9UeXBlc10ueG1sUEsBAi0AFAAGAAgAAAAhAFr0LFu/AAAAFQEA&#10;AAsAAAAAAAAAAAAAAAAAHwEAAF9yZWxzLy5yZWxzUEsBAi0AFAAGAAgAAAAhAAirIFDHAAAA3AAA&#10;AA8AAAAAAAAAAAAAAAAABwIAAGRycy9kb3ducmV2LnhtbFBLBQYAAAAAAwADALcAAAD7AgAAAAA=&#10;" fillcolor="black" stroked="f"/>
                <w10:anchorlock/>
              </v:group>
            </w:pict>
          </mc:Fallback>
        </mc:AlternateContent>
      </w:r>
    </w:p>
    <w:p w14:paraId="16610FA3" w14:textId="77777777" w:rsidR="00AE3BD3" w:rsidRPr="000B6B7E" w:rsidRDefault="001821F8">
      <w:pPr>
        <w:pStyle w:val="ListParagraph"/>
        <w:numPr>
          <w:ilvl w:val="4"/>
          <w:numId w:val="21"/>
        </w:numPr>
        <w:tabs>
          <w:tab w:val="left" w:pos="2261"/>
        </w:tabs>
        <w:spacing w:line="288" w:lineRule="exact"/>
        <w:rPr>
          <w:sz w:val="24"/>
        </w:rPr>
      </w:pPr>
      <w:r w:rsidRPr="000B6B7E">
        <w:rPr>
          <w:sz w:val="24"/>
        </w:rPr>
        <w:t>such trust or any trustee of such trust shall be deemed to be interested</w:t>
      </w:r>
    </w:p>
    <w:p w14:paraId="24A1AD18" w14:textId="77777777" w:rsidR="00AE3BD3" w:rsidRPr="000B6B7E" w:rsidRDefault="00AE3BD3">
      <w:pPr>
        <w:pStyle w:val="BodyText"/>
        <w:spacing w:before="1"/>
        <w:rPr>
          <w:sz w:val="22"/>
        </w:rPr>
      </w:pPr>
    </w:p>
    <w:p w14:paraId="697A3321" w14:textId="77777777" w:rsidR="00AE3BD3" w:rsidRPr="000B6B7E" w:rsidRDefault="001821F8">
      <w:pPr>
        <w:pStyle w:val="Heading2"/>
        <w:spacing w:before="1"/>
        <w:ind w:left="1405" w:right="1205" w:firstLine="0"/>
        <w:jc w:val="center"/>
      </w:pPr>
      <w:r w:rsidRPr="000B6B7E">
        <w:t>OR</w:t>
      </w:r>
    </w:p>
    <w:p w14:paraId="100868C9" w14:textId="77777777" w:rsidR="00AE3BD3" w:rsidRPr="000B6B7E" w:rsidRDefault="00AE3BD3">
      <w:pPr>
        <w:pStyle w:val="BodyText"/>
        <w:spacing w:before="11"/>
        <w:rPr>
          <w:rFonts w:ascii="Arial"/>
          <w:b/>
          <w:sz w:val="23"/>
        </w:rPr>
      </w:pPr>
    </w:p>
    <w:p w14:paraId="2DA89ACC" w14:textId="77777777" w:rsidR="00AE3BD3" w:rsidRPr="000B6B7E" w:rsidRDefault="001821F8">
      <w:pPr>
        <w:pStyle w:val="ListParagraph"/>
        <w:numPr>
          <w:ilvl w:val="3"/>
          <w:numId w:val="21"/>
        </w:numPr>
        <w:tabs>
          <w:tab w:val="left" w:pos="1540"/>
        </w:tabs>
        <w:ind w:right="618"/>
        <w:jc w:val="both"/>
        <w:rPr>
          <w:sz w:val="24"/>
        </w:rPr>
      </w:pPr>
      <w:r w:rsidRPr="000B6B7E">
        <w:rPr>
          <w:sz w:val="24"/>
        </w:rPr>
        <w:t xml:space="preserve">If any Director/s of </w:t>
      </w:r>
      <w:r w:rsidRPr="000B6B7E">
        <w:rPr>
          <w:rFonts w:ascii="Arial"/>
          <w:b/>
          <w:sz w:val="24"/>
        </w:rPr>
        <w:t xml:space="preserve">MAHINDRA WORLD CITY DEVELOPERS LIMITED </w:t>
      </w:r>
      <w:r w:rsidRPr="000B6B7E">
        <w:rPr>
          <w:sz w:val="24"/>
        </w:rPr>
        <w:t xml:space="preserve">is a Director in other Public Company and holding along with relative more than </w:t>
      </w:r>
      <w:r w:rsidRPr="000B6B7E">
        <w:rPr>
          <w:rFonts w:ascii="Arial"/>
          <w:b/>
          <w:sz w:val="24"/>
        </w:rPr>
        <w:t xml:space="preserve">2% </w:t>
      </w:r>
      <w:r w:rsidRPr="000B6B7E">
        <w:rPr>
          <w:sz w:val="24"/>
        </w:rPr>
        <w:t>or more equity shares in a public such company then disclose the details.</w:t>
      </w:r>
    </w:p>
    <w:p w14:paraId="38474B4B"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22204527" w14:textId="77777777" w:rsidR="00AE3BD3" w:rsidRPr="000B6B7E" w:rsidRDefault="00AE3BD3">
      <w:pPr>
        <w:pStyle w:val="BodyText"/>
        <w:spacing w:before="6"/>
        <w:rPr>
          <w:sz w:val="21"/>
        </w:rPr>
      </w:pPr>
    </w:p>
    <w:p w14:paraId="4B09B8E4" w14:textId="5C27DD66"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3A3C6420" wp14:editId="160515F4">
                <wp:extent cx="6210300" cy="6350"/>
                <wp:effectExtent l="0" t="0" r="0" b="4445"/>
                <wp:docPr id="167"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68" name="Rectangle 43"/>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02C16B9" id="Group 42"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xsURgIAAAcFAAAOAAAAZHJzL2Uyb0RvYy54bWykVMFu2zAMvQ/YPwi6L46TNG2NOEWRrsGA&#10;bivW7QMUWbaF2aJGKXG6rx8le0mQYpfMB0OUSOq9R1KLu33bsJ1Cp8HkPB2NOVNGQqFNlfMf3x8/&#10;3HDmvDCFaMConL8qx++W798tOpupCdTQFAoZJTEu62zOa+9tliRO1qoVbgRWGTosAVvhycQqKVB0&#10;lL1tksl4PE86wMIiSOUc7T70h3wZ85elkv5rWTrlWZNzwubjH+N/E/7JciGyCoWttRxgiAtQtEIb&#10;uvSQ6kF4wbao36RqtURwUPqRhDaBstRSRQ7EJh2fsVkjbG3kUmVdZQ8ykbRnOl2cVn7ZrdG+2Gfs&#10;0dPyCeRPR7okna2y0/NgV70z23SfoaB6iq2HSHxfYhtSECW2j/q+HvRVe88kbc4n6Xg6pjJIOptP&#10;rwb5ZU01ehMk649D2O31zRCTxohEZP1tEeGAKFScWsgdVXL/p9JLLayK4rugwjMyXVCHz6mhjWiJ&#10;+jdqLmGqRrHZNPRRuJ8c/2rpeiGZgVVNbuoeEbpaiYJwpcGf0J8EBMNRGS5T9p8Sicyi82sFLQuL&#10;nCOhjgUTuyfnA4yjS6ifg0YXj7ppooHVZtUg24kwPvGLyM/cGhOcDYSwPmPYifwCpV6aDRSvRA+h&#10;n0F6M2hRA/7mrKP5y7n7tRWoOGs+GZLoNp3NwsBGY3Z1PSEDT082pyfCSEqVc89Zv1z5fsi3FnVV&#10;001pJG3gnhq21JF4kLxHNYCl7omrOG1RmeFlCON8akev4/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FcfGxRGAgAABwUA&#10;AA4AAAAAAAAAAAAAAAAALgIAAGRycy9lMm9Eb2MueG1sUEsBAi0AFAAGAAgAAAAhAGFx+9DaAAAA&#10;AwEAAA8AAAAAAAAAAAAAAAAAoAQAAGRycy9kb3ducmV2LnhtbFBLBQYAAAAABAAEAPMAAACnBQAA&#10;AAA=&#10;">
                <v:rect id="Rectangle 43"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qLxwAAANwAAAAPAAAAZHJzL2Rvd25yZXYueG1sRI9Bb8Iw&#10;DIXvk/YfIiNxGymIISgENCYh7TJpsB3gZhrTVjROlwTo9uvnwyRutt7ze58Xq8416koh1p4NDAcZ&#10;KOLC25pLA1+fm6cpqJiQLTaeycAPRVgtHx8WmFt/4y1dd6lUEsIxRwNVSm2udSwqchgHviUW7eSD&#10;wyRrKLUNeJNw1+hRlk20w5qlocKWXisqzruLM7CeTdffH2N+/90eD3TYH8/Po5AZ0+91L3NQibp0&#10;N/9fv1nBnwitPCMT6OUfAAAA//8DAFBLAQItABQABgAIAAAAIQDb4fbL7gAAAIUBAAATAAAAAAAA&#10;AAAAAAAAAAAAAABbQ29udGVudF9UeXBlc10ueG1sUEsBAi0AFAAGAAgAAAAhAFr0LFu/AAAAFQEA&#10;AAsAAAAAAAAAAAAAAAAAHwEAAF9yZWxzLy5yZWxzUEsBAi0AFAAGAAgAAAAhAHMEuovHAAAA3AAA&#10;AA8AAAAAAAAAAAAAAAAABwIAAGRycy9kb3ducmV2LnhtbFBLBQYAAAAAAwADALcAAAD7AgAAAAA=&#10;" fillcolor="black" stroked="f"/>
                <w10:anchorlock/>
              </v:group>
            </w:pict>
          </mc:Fallback>
        </mc:AlternateContent>
      </w:r>
    </w:p>
    <w:p w14:paraId="4F06E6DB" w14:textId="77777777" w:rsidR="00AE3BD3" w:rsidRPr="000B6B7E" w:rsidRDefault="001821F8">
      <w:pPr>
        <w:ind w:left="4319" w:right="4118" w:firstLine="16"/>
        <w:jc w:val="center"/>
        <w:rPr>
          <w:rFonts w:ascii="Arial"/>
          <w:b/>
          <w:sz w:val="24"/>
        </w:rPr>
      </w:pPr>
      <w:r w:rsidRPr="000B6B7E">
        <w:rPr>
          <w:rFonts w:ascii="Arial"/>
          <w:b/>
          <w:sz w:val="24"/>
          <w:u w:val="thick"/>
        </w:rPr>
        <w:t>Appendix J</w:t>
      </w:r>
      <w:r w:rsidRPr="000B6B7E">
        <w:rPr>
          <w:rFonts w:ascii="Arial"/>
          <w:b/>
          <w:sz w:val="24"/>
        </w:rPr>
        <w:t xml:space="preserve"> </w:t>
      </w:r>
      <w:r w:rsidRPr="000B6B7E">
        <w:rPr>
          <w:rFonts w:ascii="Arial"/>
          <w:b/>
          <w:sz w:val="24"/>
          <w:u w:val="thick"/>
        </w:rPr>
        <w:t>Performance Guarantee</w:t>
      </w:r>
    </w:p>
    <w:p w14:paraId="56D34C34" w14:textId="77777777" w:rsidR="00AE3BD3" w:rsidRPr="000B6B7E" w:rsidRDefault="00AE3BD3">
      <w:pPr>
        <w:pStyle w:val="BodyText"/>
        <w:spacing w:before="2"/>
        <w:rPr>
          <w:rFonts w:ascii="Arial"/>
          <w:b/>
          <w:sz w:val="15"/>
        </w:rPr>
      </w:pPr>
    </w:p>
    <w:p w14:paraId="031F4F45" w14:textId="77777777" w:rsidR="00AE3BD3" w:rsidRPr="000B6B7E" w:rsidRDefault="001821F8">
      <w:pPr>
        <w:pStyle w:val="BodyText"/>
        <w:spacing w:before="93"/>
        <w:ind w:left="820"/>
      </w:pPr>
      <w:r w:rsidRPr="000B6B7E">
        <w:t>Date:</w:t>
      </w:r>
    </w:p>
    <w:p w14:paraId="6330BE84" w14:textId="77777777" w:rsidR="00AE3BD3" w:rsidRPr="000B6B7E" w:rsidRDefault="001821F8">
      <w:pPr>
        <w:pStyle w:val="BodyText"/>
        <w:ind w:left="820" w:right="9159"/>
      </w:pPr>
      <w:r w:rsidRPr="000B6B7E">
        <w:t>To, Developer,</w:t>
      </w:r>
    </w:p>
    <w:p w14:paraId="6009AD7D" w14:textId="77777777" w:rsidR="00AE3BD3" w:rsidRPr="000B6B7E" w:rsidRDefault="00AE3BD3">
      <w:pPr>
        <w:pStyle w:val="BodyText"/>
        <w:rPr>
          <w:sz w:val="26"/>
        </w:rPr>
      </w:pPr>
    </w:p>
    <w:p w14:paraId="6E517597" w14:textId="77777777" w:rsidR="00AE3BD3" w:rsidRPr="000B6B7E" w:rsidRDefault="00AE3BD3">
      <w:pPr>
        <w:pStyle w:val="BodyText"/>
        <w:rPr>
          <w:sz w:val="26"/>
        </w:rPr>
      </w:pPr>
    </w:p>
    <w:p w14:paraId="4619123F" w14:textId="77777777" w:rsidR="00AE3BD3" w:rsidRPr="000B6B7E" w:rsidRDefault="001821F8">
      <w:pPr>
        <w:pStyle w:val="BodyText"/>
        <w:spacing w:before="230"/>
        <w:ind w:left="820"/>
      </w:pPr>
      <w:r w:rsidRPr="000B6B7E">
        <w:t>Dear Sir,</w:t>
      </w:r>
    </w:p>
    <w:p w14:paraId="4ADDE669" w14:textId="77777777" w:rsidR="00AE3BD3" w:rsidRPr="000B6B7E" w:rsidRDefault="001821F8">
      <w:pPr>
        <w:pStyle w:val="BodyText"/>
        <w:tabs>
          <w:tab w:val="left" w:pos="4528"/>
        </w:tabs>
        <w:ind w:left="820"/>
        <w:rPr>
          <w:rFonts w:ascii="Times New Roman"/>
        </w:rPr>
      </w:pPr>
      <w:r w:rsidRPr="000B6B7E">
        <w:t xml:space="preserve">Guarantee No.  </w:t>
      </w:r>
      <w:r w:rsidRPr="000B6B7E">
        <w:rPr>
          <w:rFonts w:ascii="Times New Roman"/>
          <w:w w:val="99"/>
          <w:u w:val="single"/>
        </w:rPr>
        <w:t xml:space="preserve"> </w:t>
      </w:r>
      <w:r w:rsidRPr="000B6B7E">
        <w:rPr>
          <w:rFonts w:ascii="Times New Roman"/>
          <w:u w:val="single"/>
        </w:rPr>
        <w:tab/>
      </w:r>
    </w:p>
    <w:p w14:paraId="3DDD16B9" w14:textId="77777777" w:rsidR="00AE3BD3" w:rsidRPr="000B6B7E" w:rsidRDefault="001821F8">
      <w:pPr>
        <w:pStyle w:val="BodyText"/>
        <w:tabs>
          <w:tab w:val="left" w:leader="hyphen" w:pos="4553"/>
        </w:tabs>
        <w:ind w:left="820" w:right="5819"/>
      </w:pPr>
      <w:r w:rsidRPr="000B6B7E">
        <w:t>Amount of Guarantee: Rs</w:t>
      </w:r>
      <w:r w:rsidRPr="000B6B7E">
        <w:rPr>
          <w:rFonts w:ascii="Times New Roman"/>
        </w:rPr>
        <w:tab/>
      </w:r>
      <w:r w:rsidRPr="000B6B7E">
        <w:t>/- Guarantee cover from --/--/---- to ---/---/-----</w:t>
      </w:r>
    </w:p>
    <w:p w14:paraId="65BD831B" w14:textId="77777777" w:rsidR="00AE3BD3" w:rsidRPr="000B6B7E" w:rsidRDefault="001821F8">
      <w:pPr>
        <w:pStyle w:val="BodyText"/>
        <w:ind w:left="820"/>
      </w:pPr>
      <w:r w:rsidRPr="000B6B7E">
        <w:t>Last date for lodgment of claim --/--/----</w:t>
      </w:r>
    </w:p>
    <w:p w14:paraId="325BA316" w14:textId="77777777" w:rsidR="00AE3BD3" w:rsidRPr="000B6B7E" w:rsidRDefault="00AE3BD3">
      <w:pPr>
        <w:pStyle w:val="BodyText"/>
      </w:pPr>
    </w:p>
    <w:p w14:paraId="008C5BA3" w14:textId="77777777" w:rsidR="00AE3BD3" w:rsidRPr="000B6B7E" w:rsidRDefault="001821F8">
      <w:pPr>
        <w:pStyle w:val="BodyText"/>
        <w:ind w:left="820" w:right="618"/>
        <w:jc w:val="both"/>
      </w:pPr>
      <w:r w:rsidRPr="000B6B7E">
        <w:t>In consideration of Mahindra World City Developers Limited., (hereinafter referred to as the 'Developer / Developer ' which expression shall, unless repugnant to the context or meaning thereof include its successors, administrators and assigns) having awarded to M/s. -----------</w:t>
      </w:r>
    </w:p>
    <w:p w14:paraId="23A42B1F" w14:textId="77777777" w:rsidR="00AE3BD3" w:rsidRPr="000B6B7E" w:rsidRDefault="001821F8">
      <w:pPr>
        <w:pStyle w:val="BodyText"/>
        <w:ind w:left="820"/>
        <w:jc w:val="both"/>
      </w:pPr>
      <w:r w:rsidRPr="000B6B7E">
        <w:t>---- (Name of the Contractor) having its Registered/Head Office at ----------------------------------</w:t>
      </w:r>
    </w:p>
    <w:p w14:paraId="6C1712DC" w14:textId="77777777" w:rsidR="00AE3BD3" w:rsidRPr="000B6B7E" w:rsidRDefault="001821F8">
      <w:pPr>
        <w:pStyle w:val="BodyText"/>
        <w:ind w:left="820" w:right="617"/>
        <w:jc w:val="both"/>
      </w:pPr>
      <w:r w:rsidRPr="000B6B7E">
        <w:t>---------------- (hereinafter referred to as the 'Contractor' which expression shall unless repugnant to the context or meaning thereof, include its successors, administrators, executors and assigns), having awarded a Contract by issue of Developer's Letter of Intent / Work Order No.--------------------- dated ---/---/20 and the same having been acknowledged and accepted   by the Contractor, resulting in   a   Contract   bearing No. ---------------------</w:t>
      </w:r>
    </w:p>
    <w:p w14:paraId="4C3B7C04" w14:textId="77777777" w:rsidR="00AE3BD3" w:rsidRPr="000B6B7E" w:rsidRDefault="001821F8">
      <w:pPr>
        <w:pStyle w:val="BodyText"/>
        <w:ind w:left="820"/>
        <w:jc w:val="both"/>
      </w:pPr>
      <w:r w:rsidRPr="000B6B7E">
        <w:t>----- dated --/---/20</w:t>
      </w:r>
      <w:r w:rsidRPr="000B6B7E">
        <w:rPr>
          <w:u w:val="single"/>
        </w:rPr>
        <w:t xml:space="preserve">   </w:t>
      </w:r>
      <w:r w:rsidRPr="000B6B7E">
        <w:t xml:space="preserve"> valued at Rs.-------------- (Rupees ------------------------------ Only) for -----</w:t>
      </w:r>
    </w:p>
    <w:p w14:paraId="211191E0" w14:textId="77777777" w:rsidR="00AE3BD3" w:rsidRPr="000B6B7E" w:rsidRDefault="001821F8">
      <w:pPr>
        <w:pStyle w:val="BodyText"/>
        <w:tabs>
          <w:tab w:val="left" w:leader="hyphen" w:pos="9013"/>
        </w:tabs>
        <w:ind w:left="820" w:right="616"/>
        <w:jc w:val="both"/>
      </w:pPr>
      <w:r w:rsidRPr="000B6B7E">
        <w:t>-------------------------------(mention brief scope of the contract ) and the Contractor, in terms of the Contract having agreed to provide a Contract Security Deposit Guarantee as a security towards faithful performance of the entire Contract equivalent to ----% (</w:t>
      </w:r>
      <w:r w:rsidRPr="000B6B7E">
        <w:rPr>
          <w:rFonts w:ascii="Times New Roman"/>
        </w:rPr>
        <w:tab/>
      </w:r>
      <w:r w:rsidRPr="000B6B7E">
        <w:t>percent) of the</w:t>
      </w:r>
    </w:p>
    <w:p w14:paraId="3A1611D9" w14:textId="77777777" w:rsidR="00AE3BD3" w:rsidRPr="000B6B7E" w:rsidRDefault="001821F8">
      <w:pPr>
        <w:pStyle w:val="BodyText"/>
        <w:ind w:left="820"/>
        <w:jc w:val="both"/>
      </w:pPr>
      <w:r w:rsidRPr="000B6B7E">
        <w:t>said value of the Contract to Developer :</w:t>
      </w:r>
    </w:p>
    <w:p w14:paraId="7BB772A4" w14:textId="77777777" w:rsidR="00AE3BD3" w:rsidRPr="000B6B7E" w:rsidRDefault="00AE3BD3">
      <w:pPr>
        <w:pStyle w:val="BodyText"/>
      </w:pPr>
    </w:p>
    <w:p w14:paraId="47B6025A" w14:textId="77777777" w:rsidR="00AE3BD3" w:rsidRPr="000B6B7E" w:rsidRDefault="001821F8">
      <w:pPr>
        <w:pStyle w:val="BodyText"/>
        <w:tabs>
          <w:tab w:val="left" w:leader="hyphen" w:pos="9739"/>
        </w:tabs>
        <w:ind w:left="820"/>
        <w:jc w:val="both"/>
      </w:pPr>
      <w:r w:rsidRPr="000B6B7E">
        <w:t>We, the ----------------------(Name of the Bank) at</w:t>
      </w:r>
      <w:r w:rsidRPr="000B6B7E">
        <w:rPr>
          <w:rFonts w:ascii="Times New Roman" w:hAnsi="Times New Roman"/>
        </w:rPr>
        <w:tab/>
      </w:r>
      <w:r w:rsidRPr="000B6B7E">
        <w:t>(Bank’s</w:t>
      </w:r>
    </w:p>
    <w:p w14:paraId="2C850B71" w14:textId="77777777" w:rsidR="00AE3BD3" w:rsidRPr="000B6B7E" w:rsidRDefault="001821F8">
      <w:pPr>
        <w:pStyle w:val="BodyText"/>
        <w:tabs>
          <w:tab w:val="left" w:leader="hyphen" w:pos="9967"/>
        </w:tabs>
        <w:ind w:left="820" w:right="616"/>
        <w:jc w:val="both"/>
      </w:pPr>
      <w:r w:rsidRPr="000B6B7E">
        <w:t>Branch Address) having its Head Office at --------------------------, (hereinafter referred to as the 'Bank', which expression shall, unless repugnant to the context or meaning thereof, includes its successors, administrators, executors and assigns) do hereby irrevocably and unconditionally guarantee and undertake to Developer on demand any and all monies payable by the Contractor to the extent of Rs.------------ (Rupees</w:t>
      </w:r>
      <w:r w:rsidRPr="000B6B7E">
        <w:rPr>
          <w:rFonts w:ascii="Times New Roman"/>
        </w:rPr>
        <w:tab/>
      </w:r>
      <w:r w:rsidRPr="000B6B7E">
        <w:t>Only)</w:t>
      </w:r>
    </w:p>
    <w:p w14:paraId="0714B23D" w14:textId="77777777" w:rsidR="00AE3BD3" w:rsidRPr="000B6B7E" w:rsidRDefault="001821F8">
      <w:pPr>
        <w:pStyle w:val="BodyText"/>
        <w:ind w:left="820" w:right="619"/>
        <w:jc w:val="both"/>
      </w:pPr>
      <w:r w:rsidRPr="000B6B7E">
        <w:t>as aforesaid at any time up to and including ---/----/ 20 without any demur, reservation, contest, recourse or protest and / or without any reference to the Contractor. Any such demand made by the Developer on the Bank shall be conclusive and binding notwithstanding any difference between the Developer and the Contractor or any dispute pending before any Court, Tribunal, Arbitrator or any other authority. The Bank undertakes not to revoke this guarantee during its currency without previous consent of Developer and further agrees that the guarantee herein contained shall continue to be enforceable till Developer discharges this guarantee.</w:t>
      </w:r>
    </w:p>
    <w:p w14:paraId="40068CE0" w14:textId="77777777" w:rsidR="00AE3BD3" w:rsidRPr="000B6B7E" w:rsidRDefault="00AE3BD3">
      <w:pPr>
        <w:jc w:val="both"/>
        <w:sectPr w:rsidR="00AE3BD3" w:rsidRPr="000B6B7E">
          <w:pgSz w:w="12240" w:h="15840"/>
          <w:pgMar w:top="1640" w:right="460" w:bottom="880" w:left="620" w:header="0" w:footer="699" w:gutter="0"/>
          <w:cols w:space="720"/>
        </w:sectPr>
      </w:pPr>
    </w:p>
    <w:p w14:paraId="5657487D" w14:textId="77777777" w:rsidR="00AE3BD3" w:rsidRPr="000B6B7E" w:rsidRDefault="00AE3BD3">
      <w:pPr>
        <w:pStyle w:val="BodyText"/>
        <w:spacing w:before="6"/>
        <w:rPr>
          <w:sz w:val="21"/>
        </w:rPr>
      </w:pPr>
    </w:p>
    <w:p w14:paraId="6D84B874" w14:textId="4CCAEB41"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938C7ED" wp14:editId="2551C3A2">
                <wp:extent cx="6210300" cy="6350"/>
                <wp:effectExtent l="0" t="0" r="0" b="4445"/>
                <wp:docPr id="165"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66" name="Rectangle 41"/>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A9968BB" id="Group 40"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OnRRwIAAAcFAAAOAAAAZHJzL2Uyb0RvYy54bWykVM1u2zAMvg/YOwi6L47TNG2NOEWRrsGA&#10;bivW7QEUWbaF2aJGKXGypy8le0nWYpfMB4MUf8TvI6n57a5t2Fah02Byno7GnCkjodCmyvmP7w8f&#10;rjlzXphCNGBUzvfK8dvF+3fzzmZqAjU0hUJGSYzLOpvz2nubJYmTtWqFG4FVhowlYCs8qVglBYqO&#10;srdNMhmPZ0kHWFgEqZyj0/veyBcxf1kq6b+WpVOeNTmn2nz8Y/yvwz9ZzEVWobC1lkMZ4owqWqEN&#10;XXpIdS+8YBvUb1K1WiI4KP1IQptAWWqpIgZCk45foVkhbGzEUmVdZQ80EbWveDo7rfyyXaF9tk/Y&#10;V0/iI8ifjnhJOltlp/agV70zW3efoaB+io2HCHxXYhtSECS2i/zuD/yqnWeSDmeTdHwxpjZIss0u&#10;Lgf6ZU09ehMk649D2M3V9RCTxohEZP1tscKhotBxGiF3ZMn9H0vPtbAqku8CC0/IdEETPptxZkRL&#10;0L/RcAlTNYpN0zBH4X5y/MOl64lkBpY1uak7ROhqJQqqK/pT9ScBQXHUhvOY/SdFIrPo/EpBy4KQ&#10;c6SqY8PE9tH50OajS+ifg0YXD7ppooLVetkg24qwPvELSCnkL7fGBGcDIaw3h5OIL0DqqVlDsSd4&#10;CP0O0ptBQg34m7OO9i/n7tdGoOKs+WSIopt0Og0LG5Xp5dWEFDy1rE8twkhKlXPPWS8ufb/kG4u6&#10;qummNII2cEcDW+oIPFDeVzUUS9MTpbhtEebwMoR1PtWj1/H9Wrw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AoNOnRRwIAAAcF&#10;AAAOAAAAAAAAAAAAAAAAAC4CAABkcnMvZTJvRG9jLnhtbFBLAQItABQABgAIAAAAIQBhcfvQ2gAA&#10;AAMBAAAPAAAAAAAAAAAAAAAAAKEEAABkcnMvZG93bnJldi54bWxQSwUGAAAAAAQABADzAAAAqAUA&#10;AAAA&#10;">
                <v:rect id="Rectangle 41"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4tixAAAANwAAAAPAAAAZHJzL2Rvd25yZXYueG1sRE9La8JA&#10;EL4X/A/LFHqrm4oNGt2IFoReCr4OehuzYxKSnU13t5r217uFQm/z8T1nvuhNK67kfG1ZwcswAUFc&#10;WF1zqeCwXz9PQPiArLG1TAq+ycMiHzzMMdP2xlu67kIpYgj7DBVUIXSZlL6oyKAf2o44chfrDIYI&#10;XSm1w1sMN60cJUkqDdYcGyrs6K2iotl9GQWr6WT1uRnzx8/2fKLT8dy8jlyi1NNjv5yBCNSHf/Gf&#10;+13H+WkKv8/EC2R+BwAA//8DAFBLAQItABQABgAIAAAAIQDb4fbL7gAAAIUBAAATAAAAAAAAAAAA&#10;AAAAAAAAAABbQ29udGVudF9UeXBlc10ueG1sUEsBAi0AFAAGAAgAAAAhAFr0LFu/AAAAFQEAAAsA&#10;AAAAAAAAAAAAAAAAHwEAAF9yZWxzLy5yZWxzUEsBAi0AFAAGAAgAAAAhAG3Xi2LEAAAA3AAAAA8A&#10;AAAAAAAAAAAAAAAABwIAAGRycy9kb3ducmV2LnhtbFBLBQYAAAAAAwADALcAAAD4AgAAAAA=&#10;" fillcolor="black" stroked="f"/>
                <w10:anchorlock/>
              </v:group>
            </w:pict>
          </mc:Fallback>
        </mc:AlternateContent>
      </w:r>
    </w:p>
    <w:p w14:paraId="17A51A34" w14:textId="77777777" w:rsidR="00AE3BD3" w:rsidRPr="000B6B7E" w:rsidRDefault="001821F8">
      <w:pPr>
        <w:pStyle w:val="BodyText"/>
        <w:ind w:left="820" w:right="618"/>
        <w:jc w:val="both"/>
      </w:pPr>
      <w:r w:rsidRPr="000B6B7E">
        <w:t xml:space="preserve">Developer shall have fullest liberty without affecting in any way the liability of the Bank under this guarantee, from time to time to vary the terms and conditions of the Contract, to extend time for performance of the Contract by the Contractor and that Developer shall have fullest liberty, without affecting this guarantee, to postpone from time to time exercise of any powers vested in them or of any right which they might have against the Contractor, and to exercise the same at any time in any manner, and either to enforce or to forbear to enforce any covenants, contained or implied, in the Contract between Developer and the Contractor or </w:t>
      </w:r>
      <w:r w:rsidRPr="000B6B7E">
        <w:rPr>
          <w:w w:val="95"/>
        </w:rPr>
        <w:t xml:space="preserve">any other course or remedy or security available to Developer. The bank shall not be released </w:t>
      </w:r>
      <w:r w:rsidRPr="000B6B7E">
        <w:t>of its obligations under these presents by any exercise by Developer of its liberty with reference to the matters aforesaid or any of them or by reason of any other act of omission or commission on the part of Developer or any other indulgence shown by Developer or by any other matter or thing whatsoever which under law would, but for this provision have the effect of relieving the Bank.</w:t>
      </w:r>
    </w:p>
    <w:p w14:paraId="33EAEB46" w14:textId="77777777" w:rsidR="00AE3BD3" w:rsidRPr="000B6B7E" w:rsidRDefault="00AE3BD3">
      <w:pPr>
        <w:pStyle w:val="BodyText"/>
        <w:spacing w:before="3"/>
        <w:rPr>
          <w:sz w:val="23"/>
        </w:rPr>
      </w:pPr>
    </w:p>
    <w:p w14:paraId="5650A09D" w14:textId="77777777" w:rsidR="00AE3BD3" w:rsidRPr="000B6B7E" w:rsidRDefault="001821F8">
      <w:pPr>
        <w:pStyle w:val="BodyText"/>
        <w:tabs>
          <w:tab w:val="left" w:leader="hyphen" w:pos="1948"/>
        </w:tabs>
        <w:ind w:left="820"/>
        <w:jc w:val="both"/>
      </w:pPr>
      <w:r w:rsidRPr="000B6B7E">
        <w:t>We,</w:t>
      </w:r>
      <w:r w:rsidRPr="000B6B7E">
        <w:rPr>
          <w:rFonts w:ascii="Times New Roman"/>
        </w:rPr>
        <w:tab/>
      </w:r>
      <w:r w:rsidRPr="000B6B7E">
        <w:t>(Name of the Bank) further agree that Developer shall be the sole judge of and as</w:t>
      </w:r>
    </w:p>
    <w:p w14:paraId="6E2E8C1C" w14:textId="77777777" w:rsidR="00AE3BD3" w:rsidRPr="000B6B7E" w:rsidRDefault="001821F8">
      <w:pPr>
        <w:pStyle w:val="BodyText"/>
        <w:ind w:left="820" w:right="616"/>
        <w:jc w:val="both"/>
      </w:pPr>
      <w:r w:rsidRPr="000B6B7E">
        <w:t>to whether the said Contractor has committed any breach or breaches of any of the terms and conditions of the said Contract and / or other terms and conditions and extent of loss, damage, costs, charges and expenses caused to or suffered by or that may be caused to or suffered by Developer on account thereof and the decision of Developer that the said Contractor has committed such breach or breaches shall be final and binding on us.</w:t>
      </w:r>
    </w:p>
    <w:p w14:paraId="0AC20FA7" w14:textId="77777777" w:rsidR="00AE3BD3" w:rsidRPr="000B6B7E" w:rsidRDefault="00AE3BD3">
      <w:pPr>
        <w:pStyle w:val="BodyText"/>
      </w:pPr>
    </w:p>
    <w:p w14:paraId="51DF2859" w14:textId="77777777" w:rsidR="00AE3BD3" w:rsidRPr="000B6B7E" w:rsidRDefault="001821F8">
      <w:pPr>
        <w:pStyle w:val="BodyText"/>
        <w:ind w:left="820" w:right="616"/>
        <w:jc w:val="both"/>
      </w:pPr>
      <w:r w:rsidRPr="000B6B7E">
        <w:t>The Bank also agrees that Developer at its option shall be entitled to enforce this Guarantee against the Bank as a principal debtor, in the first instance without proceeding against the Contractor and notwithstanding any security or other guarantee that Developer may have in relation to the Contractor's liabilities.</w:t>
      </w:r>
    </w:p>
    <w:p w14:paraId="791BBE63" w14:textId="77777777" w:rsidR="00AE3BD3" w:rsidRPr="000B6B7E" w:rsidRDefault="00AE3BD3">
      <w:pPr>
        <w:pStyle w:val="BodyText"/>
      </w:pPr>
    </w:p>
    <w:p w14:paraId="3863D6EC" w14:textId="77777777" w:rsidR="00AE3BD3" w:rsidRPr="000B6B7E" w:rsidRDefault="001821F8">
      <w:pPr>
        <w:pStyle w:val="BodyText"/>
        <w:tabs>
          <w:tab w:val="left" w:leader="hyphen" w:pos="6772"/>
        </w:tabs>
        <w:ind w:left="820" w:right="617"/>
        <w:jc w:val="both"/>
      </w:pPr>
      <w:r w:rsidRPr="000B6B7E">
        <w:t>Notwithstanding anything contained hereinabove our liability under this guarantee is restricted to Rs.---------- /- (Rupees</w:t>
      </w:r>
      <w:r w:rsidRPr="000B6B7E">
        <w:rPr>
          <w:rFonts w:ascii="Times New Roman"/>
        </w:rPr>
        <w:tab/>
      </w:r>
      <w:r w:rsidRPr="000B6B7E">
        <w:t>Only) and it shall remain in force up</w:t>
      </w:r>
    </w:p>
    <w:p w14:paraId="6938F86B" w14:textId="77777777" w:rsidR="00AE3BD3" w:rsidRPr="000B6B7E" w:rsidRDefault="001821F8">
      <w:pPr>
        <w:pStyle w:val="BodyText"/>
        <w:ind w:left="820" w:right="618"/>
        <w:jc w:val="both"/>
      </w:pPr>
      <w:r w:rsidRPr="000B6B7E">
        <w:t>to and including--/---/------- and shall be extended from time to time for such period (not exceeding one year at a time), as may be desired by Developer in whose favor this guarantee has been given.</w:t>
      </w:r>
    </w:p>
    <w:p w14:paraId="499F1529" w14:textId="77777777" w:rsidR="00AE3BD3" w:rsidRPr="000B6B7E" w:rsidRDefault="00AE3BD3">
      <w:pPr>
        <w:pStyle w:val="BodyText"/>
      </w:pPr>
    </w:p>
    <w:p w14:paraId="76FB9C22" w14:textId="77777777" w:rsidR="00AE3BD3" w:rsidRPr="000B6B7E" w:rsidRDefault="001821F8">
      <w:pPr>
        <w:pStyle w:val="BodyText"/>
        <w:ind w:left="820" w:right="616"/>
      </w:pPr>
      <w:r w:rsidRPr="000B6B7E">
        <w:t>Notwithstanding anything contained hereinabove our liability under this guarantee is limited to Rs. -----------/- (Rupees ----------------------- Only) and this guarantee is valid up to --/--/----</w:t>
      </w:r>
    </w:p>
    <w:p w14:paraId="2DA1C72E" w14:textId="77777777" w:rsidR="00AE3BD3" w:rsidRPr="000B6B7E" w:rsidRDefault="001821F8">
      <w:pPr>
        <w:pStyle w:val="BodyText"/>
        <w:tabs>
          <w:tab w:val="left" w:leader="hyphen" w:pos="9313"/>
        </w:tabs>
        <w:ind w:left="820" w:right="618"/>
      </w:pPr>
      <w:r w:rsidRPr="000B6B7E">
        <w:t>and we shall be released and discharged from all liabilities there under unless a written claim for payment under this guarantee is lodged on us in writing on or before --/--/</w:t>
      </w:r>
      <w:r w:rsidRPr="000B6B7E">
        <w:rPr>
          <w:rFonts w:ascii="Times New Roman"/>
        </w:rPr>
        <w:tab/>
      </w:r>
      <w:r w:rsidRPr="000B6B7E">
        <w:t>irrespective</w:t>
      </w:r>
    </w:p>
    <w:p w14:paraId="3262E8E2" w14:textId="77777777" w:rsidR="00AE3BD3" w:rsidRPr="000B6B7E" w:rsidRDefault="001821F8">
      <w:pPr>
        <w:pStyle w:val="BodyText"/>
        <w:ind w:left="820"/>
      </w:pPr>
      <w:r w:rsidRPr="000B6B7E">
        <w:t>of whether or not the original guarantee is returned to us.</w:t>
      </w:r>
    </w:p>
    <w:p w14:paraId="178CF049" w14:textId="77777777" w:rsidR="00AE3BD3" w:rsidRPr="000B6B7E" w:rsidRDefault="00AE3BD3">
      <w:pPr>
        <w:pStyle w:val="BodyText"/>
        <w:spacing w:before="10"/>
        <w:rPr>
          <w:sz w:val="23"/>
        </w:rPr>
      </w:pPr>
    </w:p>
    <w:p w14:paraId="14EACD41" w14:textId="77777777" w:rsidR="00AE3BD3" w:rsidRPr="000B6B7E" w:rsidRDefault="001821F8">
      <w:pPr>
        <w:pStyle w:val="BodyText"/>
        <w:tabs>
          <w:tab w:val="left" w:pos="3033"/>
          <w:tab w:val="left" w:leader="hyphen" w:pos="7127"/>
        </w:tabs>
        <w:spacing w:before="1"/>
        <w:ind w:left="820"/>
      </w:pPr>
      <w:r w:rsidRPr="000B6B7E">
        <w:t>Dated this</w:t>
      </w:r>
      <w:r w:rsidRPr="000B6B7E">
        <w:rPr>
          <w:rFonts w:ascii="Times New Roman"/>
          <w:u w:val="single"/>
        </w:rPr>
        <w:tab/>
      </w:r>
      <w:r w:rsidRPr="000B6B7E">
        <w:t>day of -----------, 20..... at</w:t>
      </w:r>
      <w:r w:rsidRPr="000B6B7E">
        <w:rPr>
          <w:rFonts w:ascii="Times New Roman"/>
        </w:rPr>
        <w:tab/>
      </w:r>
      <w:r w:rsidRPr="000B6B7E">
        <w:t>--.</w:t>
      </w:r>
    </w:p>
    <w:p w14:paraId="0ED0FAF4" w14:textId="77777777" w:rsidR="00AE3BD3" w:rsidRPr="000B6B7E" w:rsidRDefault="001821F8">
      <w:pPr>
        <w:pStyle w:val="BodyText"/>
        <w:spacing w:line="480" w:lineRule="auto"/>
        <w:ind w:left="820" w:right="7812"/>
      </w:pPr>
      <w:r w:rsidRPr="000B6B7E">
        <w:t>For (Name of the Bank) Officer of the Bank:</w:t>
      </w:r>
    </w:p>
    <w:p w14:paraId="023808EF" w14:textId="77777777" w:rsidR="00AE3BD3" w:rsidRPr="000B6B7E" w:rsidRDefault="00AE3BD3">
      <w:pPr>
        <w:pStyle w:val="BodyText"/>
      </w:pPr>
    </w:p>
    <w:p w14:paraId="3ABB6555" w14:textId="77777777" w:rsidR="00AE3BD3" w:rsidRPr="000B6B7E" w:rsidRDefault="001821F8">
      <w:pPr>
        <w:pStyle w:val="BodyText"/>
        <w:ind w:left="820"/>
      </w:pPr>
      <w:r w:rsidRPr="000B6B7E">
        <w:t>(Address of Bank’s Branch)</w:t>
      </w:r>
    </w:p>
    <w:p w14:paraId="422B43AD" w14:textId="77777777" w:rsidR="00AE3BD3" w:rsidRPr="000B6B7E" w:rsidRDefault="00AE3BD3">
      <w:pPr>
        <w:sectPr w:rsidR="00AE3BD3" w:rsidRPr="000B6B7E">
          <w:pgSz w:w="12240" w:h="15840"/>
          <w:pgMar w:top="1640" w:right="460" w:bottom="880" w:left="620" w:header="0" w:footer="699" w:gutter="0"/>
          <w:cols w:space="720"/>
        </w:sectPr>
      </w:pPr>
    </w:p>
    <w:p w14:paraId="10D00D81" w14:textId="77777777" w:rsidR="00AE3BD3" w:rsidRPr="000B6B7E" w:rsidRDefault="00AE3BD3">
      <w:pPr>
        <w:pStyle w:val="BodyText"/>
        <w:spacing w:before="6"/>
        <w:rPr>
          <w:sz w:val="21"/>
        </w:rPr>
      </w:pPr>
    </w:p>
    <w:p w14:paraId="18A2D68C" w14:textId="697612CB"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0AFF011" wp14:editId="24158AAF">
                <wp:extent cx="6210300" cy="6350"/>
                <wp:effectExtent l="0" t="0" r="0" b="4445"/>
                <wp:docPr id="16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64" name="Rectangle 39"/>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20A152A" id="Group 38"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8q+RgIAAAcFAAAOAAAAZHJzL2Uyb0RvYy54bWykVNuO2jAQfa/Uf7D8XpIAyy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JOY2iDJN5vc&#10;DPLLinr0JklWH4e0+e3dkJOEjEik/WkB4YDId5yukD2pZP9PpddKGBXEt16FF2R1Tjd8NuVMi5ao&#10;f6PLJXTZKDaZ+3vkz6fAv1raXkimYVVRmHpAhK5SIidciY8n9GcJ3rDUhuuU/adEIjVo3VpBy/wi&#10;40ioQ8PE7tk6D+MU4vtnoanzp7ppgoHlZtUg2wk/PuELyC/CGu2DNfi0vqLfCfw8pV6aDeQHoofQ&#10;zyC9GbSoAH9z1tH8Zdz+2gpUnDWfNEk0T6ZTP7DBmN7cjs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C0Dyr5GAgAABwUA&#10;AA4AAAAAAAAAAAAAAAAALgIAAGRycy9lMm9Eb2MueG1sUEsBAi0AFAAGAAgAAAAhAGFx+9DaAAAA&#10;AwEAAA8AAAAAAAAAAAAAAAAAoAQAAGRycy9kb3ducmV2LnhtbFBLBQYAAAAABAAEAPMAAACnBQAA&#10;AAA=&#10;">
                <v:rect id="Rectangle 39"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bCOxAAAANwAAAAPAAAAZHJzL2Rvd25yZXYueG1sRE9NawIx&#10;EL0L/ocwgjc3W1GxW6OoIHgRqu2h3sbNdHdxM1mTqGt/fVMQepvH+5zZojW1uJHzlWUFL0kKgji3&#10;uuJCwefHZjAF4QOyxtoyKXiQh8W825lhpu2d93Q7hELEEPYZKihDaDIpfV6SQZ/Yhjhy39YZDBG6&#10;QmqH9xhuajlM04k0WHFsKLGhdUn5+XA1Clav09XlfcS7n/3pSMev03k8dKlS/V67fAMRqA3/4qd7&#10;q+P8yQj+nokXyPkvAAAA//8DAFBLAQItABQABgAIAAAAIQDb4fbL7gAAAIUBAAATAAAAAAAAAAAA&#10;AAAAAAAAAABbQ29udGVudF9UeXBlc10ueG1sUEsBAi0AFAAGAAgAAAAhAFr0LFu/AAAAFQEAAAsA&#10;AAAAAAAAAAAAAAAAHwEAAF9yZWxzLy5yZWxzUEsBAi0AFAAGAAgAAAAhAPJJsI7EAAAA3AAAAA8A&#10;AAAAAAAAAAAAAAAABwIAAGRycy9kb3ducmV2LnhtbFBLBQYAAAAAAwADALcAAAD4AgAAAAA=&#10;" fillcolor="black" stroked="f"/>
                <w10:anchorlock/>
              </v:group>
            </w:pict>
          </mc:Fallback>
        </mc:AlternateContent>
      </w:r>
    </w:p>
    <w:p w14:paraId="3A0D73AE" w14:textId="77777777" w:rsidR="00AE3BD3" w:rsidRPr="000B6B7E" w:rsidRDefault="00AE3BD3">
      <w:pPr>
        <w:pStyle w:val="BodyText"/>
        <w:rPr>
          <w:sz w:val="20"/>
        </w:rPr>
      </w:pPr>
    </w:p>
    <w:p w14:paraId="311BA43E" w14:textId="77777777" w:rsidR="00AE3BD3" w:rsidRPr="000B6B7E" w:rsidRDefault="00AE3BD3">
      <w:pPr>
        <w:pStyle w:val="BodyText"/>
        <w:spacing w:before="2"/>
        <w:rPr>
          <w:sz w:val="19"/>
        </w:rPr>
      </w:pPr>
    </w:p>
    <w:p w14:paraId="0C78A3B0" w14:textId="77777777" w:rsidR="00AE3BD3" w:rsidRPr="000B6B7E" w:rsidRDefault="001821F8">
      <w:pPr>
        <w:pStyle w:val="BodyText"/>
        <w:tabs>
          <w:tab w:val="left" w:pos="2351"/>
        </w:tabs>
        <w:spacing w:before="93"/>
        <w:ind w:left="820"/>
        <w:rPr>
          <w:rFonts w:ascii="Times New Roman"/>
        </w:rPr>
      </w:pPr>
      <w:r w:rsidRPr="000B6B7E">
        <w:t xml:space="preserve">Place: </w:t>
      </w:r>
      <w:r w:rsidRPr="000B6B7E">
        <w:rPr>
          <w:rFonts w:ascii="Times New Roman"/>
          <w:w w:val="99"/>
          <w:u w:val="thick"/>
        </w:rPr>
        <w:t xml:space="preserve"> </w:t>
      </w:r>
      <w:r w:rsidRPr="000B6B7E">
        <w:rPr>
          <w:rFonts w:ascii="Times New Roman"/>
          <w:u w:val="thick"/>
        </w:rPr>
        <w:tab/>
      </w:r>
    </w:p>
    <w:p w14:paraId="0B2C3D28" w14:textId="77777777" w:rsidR="00AE3BD3" w:rsidRPr="000B6B7E" w:rsidRDefault="00AE3BD3">
      <w:pPr>
        <w:pStyle w:val="BodyText"/>
        <w:rPr>
          <w:rFonts w:ascii="Times New Roman"/>
          <w:sz w:val="20"/>
        </w:rPr>
      </w:pPr>
    </w:p>
    <w:p w14:paraId="3B32CD12" w14:textId="77777777" w:rsidR="00AE3BD3" w:rsidRPr="000B6B7E" w:rsidRDefault="00AE3BD3">
      <w:pPr>
        <w:pStyle w:val="BodyText"/>
        <w:spacing w:before="11"/>
        <w:rPr>
          <w:rFonts w:ascii="Times New Roman"/>
          <w:sz w:val="19"/>
        </w:rPr>
      </w:pPr>
    </w:p>
    <w:p w14:paraId="26F20574" w14:textId="77777777" w:rsidR="00AE3BD3" w:rsidRPr="000B6B7E" w:rsidRDefault="001821F8">
      <w:pPr>
        <w:pStyle w:val="BodyText"/>
        <w:spacing w:before="92"/>
        <w:ind w:left="820"/>
      </w:pPr>
      <w:r w:rsidRPr="000B6B7E">
        <w:t>Date: --- /---/-----</w:t>
      </w:r>
    </w:p>
    <w:p w14:paraId="2DC80BC8" w14:textId="77777777" w:rsidR="00AE3BD3" w:rsidRPr="000B6B7E" w:rsidRDefault="00AE3BD3">
      <w:pPr>
        <w:pStyle w:val="BodyText"/>
        <w:rPr>
          <w:sz w:val="26"/>
        </w:rPr>
      </w:pPr>
    </w:p>
    <w:p w14:paraId="6E78CCEC" w14:textId="77777777" w:rsidR="00AE3BD3" w:rsidRPr="000B6B7E" w:rsidRDefault="00AE3BD3">
      <w:pPr>
        <w:pStyle w:val="BodyText"/>
        <w:rPr>
          <w:sz w:val="22"/>
        </w:rPr>
      </w:pPr>
    </w:p>
    <w:p w14:paraId="2B5A6EB3" w14:textId="77777777" w:rsidR="00AE3BD3" w:rsidRPr="000B6B7E" w:rsidRDefault="001821F8">
      <w:pPr>
        <w:pStyle w:val="BodyText"/>
        <w:ind w:left="820"/>
      </w:pPr>
      <w:r w:rsidRPr="000B6B7E">
        <w:t>WITNESS:</w:t>
      </w:r>
    </w:p>
    <w:p w14:paraId="47559155" w14:textId="77777777" w:rsidR="00AE3BD3" w:rsidRPr="000B6B7E" w:rsidRDefault="00AE3BD3">
      <w:pPr>
        <w:pStyle w:val="BodyText"/>
        <w:rPr>
          <w:sz w:val="20"/>
        </w:rPr>
      </w:pPr>
    </w:p>
    <w:p w14:paraId="38B54E95" w14:textId="77777777" w:rsidR="00AE3BD3" w:rsidRPr="000B6B7E" w:rsidRDefault="00AE3BD3">
      <w:pPr>
        <w:pStyle w:val="BodyText"/>
        <w:rPr>
          <w:sz w:val="20"/>
        </w:rPr>
      </w:pPr>
    </w:p>
    <w:p w14:paraId="1E9488C4" w14:textId="0C7B5E59" w:rsidR="00AE3BD3" w:rsidRPr="000B6B7E" w:rsidRDefault="00B747DB">
      <w:pPr>
        <w:pStyle w:val="BodyText"/>
        <w:rPr>
          <w:sz w:val="27"/>
        </w:rPr>
      </w:pPr>
      <w:r w:rsidRPr="000B6B7E">
        <w:rPr>
          <w:noProof/>
        </w:rPr>
        <mc:AlternateContent>
          <mc:Choice Requires="wps">
            <w:drawing>
              <wp:anchor distT="0" distB="0" distL="0" distR="0" simplePos="0" relativeHeight="487678976" behindDoc="1" locked="0" layoutInCell="1" allowOverlap="1" wp14:anchorId="38999C89" wp14:editId="44C674CB">
                <wp:simplePos x="0" y="0"/>
                <wp:positionH relativeFrom="page">
                  <wp:posOffset>914400</wp:posOffset>
                </wp:positionH>
                <wp:positionV relativeFrom="paragraph">
                  <wp:posOffset>226695</wp:posOffset>
                </wp:positionV>
                <wp:extent cx="1017270" cy="1270"/>
                <wp:effectExtent l="0" t="0" r="0" b="0"/>
                <wp:wrapTopAndBottom/>
                <wp:docPr id="162"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17270" cy="1270"/>
                        </a:xfrm>
                        <a:custGeom>
                          <a:avLst/>
                          <a:gdLst>
                            <a:gd name="T0" fmla="+- 0 1440 1440"/>
                            <a:gd name="T1" fmla="*/ T0 w 1602"/>
                            <a:gd name="T2" fmla="+- 0 3041 1440"/>
                            <a:gd name="T3" fmla="*/ T2 w 1602"/>
                          </a:gdLst>
                          <a:ahLst/>
                          <a:cxnLst>
                            <a:cxn ang="0">
                              <a:pos x="T1" y="0"/>
                            </a:cxn>
                            <a:cxn ang="0">
                              <a:pos x="T3" y="0"/>
                            </a:cxn>
                          </a:cxnLst>
                          <a:rect l="0" t="0" r="r" b="b"/>
                          <a:pathLst>
                            <a:path w="1602">
                              <a:moveTo>
                                <a:pt x="0" y="0"/>
                              </a:moveTo>
                              <a:lnTo>
                                <a:pt x="1601" y="0"/>
                              </a:lnTo>
                            </a:path>
                          </a:pathLst>
                        </a:custGeom>
                        <a:noFill/>
                        <a:ln w="95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DA33E0" id="Freeform 37" o:spid="_x0000_s1026" style="position:absolute;margin-left:1in;margin-top:17.85pt;width:80.1pt;height:.1pt;z-index:-15637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60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wj5iwIAAH4FAAAOAAAAZHJzL2Uyb0RvYy54bWysVNtu2zAMfR+wfxD0uKHxpenNqFMM7ToM&#10;6C5Asw9QZDk2JouapMRpv36kbKdphr0M84NAmtTh4UW8vtl1mm2V8y2YkmezlDNlJFStWZf8x/L+&#10;5JIzH4SphAajSv6kPL9ZvH1z3dtC5dCArpRjCGJ80duSNyHYIkm8bFQn/AysMmiswXUioOrWSeVE&#10;j+idTvI0PU96cJV1IJX3+PduMPJFxK9rJcO3uvYqMF1y5Bbi6eK5ojNZXIti7YRtWjnSEP/AohOt&#10;waB7qDsRBNu49g+orpUOPNRhJqFLoK5bqWIOmE2WHmXz2AirYi5YHG/3ZfL/D1Z+3T7a746oe/sA&#10;8qfHiiS99cXeQopHH7bqv0CFPRSbADHZXe06uolpsF2s6dO+pmoXmMSfWZpd5BdYeom2jCQKIIrp&#10;rtz48ElBxBHbBx+GjlQoxXpWzIgOgy4Rou40Nuf9CUtZNp8Px9jBvVs2ub1L2DJlPcvO0/zYKZ+c&#10;ItZpOs8i4LHb6eRGWPkBFvJfTwxFM5GWOzOyRokJegFprJMFT/VZIrepQIiATpThX3wx9rHvcGcM&#10;4XC0j4facYZDvRrSsCIQMwpBIuux/FQK+tHBVi0hmsJR5zDIi1WbQy+8/jqDwYw3KEDs6j4ocT3o&#10;rIH7VuvYWm2IytXZ5Wmk4kG3FRmJjXfr1a12bCvoucaPkkGwV24ONqaKYI0S1cdRDqLVg4z+Gmsb&#10;x5gml7aBL1ZQPeEUOxiWAC4tFBpwz5z1uABK7n9thFOc6c8GX9gVjRhujKjMzy5yVNyhZXVoEUYi&#10;VMkDx8aTeBuGLbOxrl03GCmL6Rr4gK+nbmnMI7+B1ajgI4/ZjguJtsihHr1e1ubiNwAAAP//AwBQ&#10;SwMEFAAGAAgAAAAhAGoeQdfdAAAACQEAAA8AAABkcnMvZG93bnJldi54bWxMj8FOwzAQRO9I/IO1&#10;SNyo3TQBmsapEAKJCwfafoAbu0nUeB1sxw1/z/YEx5kdzb6ptrMdWDI+9A4lLBcCmMHG6R5bCYf9&#10;+8MzsBAVajU4NBJ+TIBtfXtTqVK7C36ZtIstoxIMpZLQxTiWnIemM1aFhRsN0u3kvFWRpG+59upC&#10;5XbgmRCP3Koe6UOnRvPamea8m6wETOkwfayXbRL82+/tZ5Gd3wop7+/mlw2waOb4F4YrPqFDTUxH&#10;N6EObCCd57QlSlgVT8AosBJ5Bux4NdbA64r/X1D/AgAA//8DAFBLAQItABQABgAIAAAAIQC2gziS&#10;/gAAAOEBAAATAAAAAAAAAAAAAAAAAAAAAABbQ29udGVudF9UeXBlc10ueG1sUEsBAi0AFAAGAAgA&#10;AAAhADj9If/WAAAAlAEAAAsAAAAAAAAAAAAAAAAALwEAAF9yZWxzLy5yZWxzUEsBAi0AFAAGAAgA&#10;AAAhALofCPmLAgAAfgUAAA4AAAAAAAAAAAAAAAAALgIAAGRycy9lMm9Eb2MueG1sUEsBAi0AFAAG&#10;AAgAAAAhAGoeQdfdAAAACQEAAA8AAAAAAAAAAAAAAAAA5QQAAGRycy9kb3ducmV2LnhtbFBLBQYA&#10;AAAABAAEAPMAAADvBQAAAAA=&#10;" path="m,l1601,e" filled="f" strokeweight=".26619mm">
                <v:path arrowok="t" o:connecttype="custom" o:connectlocs="0,0;1016635,0" o:connectangles="0,0"/>
                <w10:wrap type="topAndBottom" anchorx="page"/>
              </v:shape>
            </w:pict>
          </mc:Fallback>
        </mc:AlternateContent>
      </w:r>
    </w:p>
    <w:p w14:paraId="434F8A7D" w14:textId="77777777" w:rsidR="00AE3BD3" w:rsidRPr="000B6B7E" w:rsidRDefault="001821F8">
      <w:pPr>
        <w:pStyle w:val="BodyText"/>
        <w:spacing w:line="250" w:lineRule="exact"/>
        <w:ind w:left="820"/>
      </w:pPr>
      <w:r w:rsidRPr="000B6B7E">
        <w:t>Signature</w:t>
      </w:r>
    </w:p>
    <w:p w14:paraId="5D80BB98" w14:textId="77777777" w:rsidR="00AE3BD3" w:rsidRPr="000B6B7E" w:rsidRDefault="00AE3BD3">
      <w:pPr>
        <w:pStyle w:val="BodyText"/>
        <w:rPr>
          <w:sz w:val="20"/>
        </w:rPr>
      </w:pPr>
    </w:p>
    <w:p w14:paraId="2EA99C6C" w14:textId="77777777" w:rsidR="00AE3BD3" w:rsidRPr="000B6B7E" w:rsidRDefault="00AE3BD3">
      <w:pPr>
        <w:pStyle w:val="BodyText"/>
        <w:spacing w:before="11"/>
        <w:rPr>
          <w:sz w:val="19"/>
        </w:rPr>
      </w:pPr>
    </w:p>
    <w:p w14:paraId="3BE2ABC8" w14:textId="77777777" w:rsidR="00AE3BD3" w:rsidRPr="000B6B7E" w:rsidRDefault="00AE3BD3">
      <w:pPr>
        <w:rPr>
          <w:sz w:val="19"/>
        </w:rPr>
        <w:sectPr w:rsidR="00AE3BD3" w:rsidRPr="000B6B7E">
          <w:pgSz w:w="12240" w:h="15840"/>
          <w:pgMar w:top="1640" w:right="460" w:bottom="880" w:left="620" w:header="0" w:footer="699" w:gutter="0"/>
          <w:cols w:space="720"/>
        </w:sectPr>
      </w:pPr>
    </w:p>
    <w:p w14:paraId="01E4FB9D" w14:textId="77777777" w:rsidR="00AE3BD3" w:rsidRPr="000B6B7E" w:rsidRDefault="001821F8">
      <w:pPr>
        <w:pStyle w:val="BodyText"/>
        <w:spacing w:before="92"/>
        <w:ind w:left="820"/>
      </w:pPr>
      <w:r w:rsidRPr="000B6B7E">
        <w:t>Name</w:t>
      </w:r>
    </w:p>
    <w:p w14:paraId="48957559" w14:textId="77777777" w:rsidR="00AE3BD3" w:rsidRPr="000B6B7E" w:rsidRDefault="001821F8">
      <w:pPr>
        <w:pStyle w:val="BodyText"/>
        <w:tabs>
          <w:tab w:val="left" w:pos="1753"/>
        </w:tabs>
        <w:spacing w:before="1"/>
        <w:ind w:left="820"/>
        <w:rPr>
          <w:rFonts w:ascii="Times New Roman"/>
        </w:rPr>
      </w:pPr>
      <w:r w:rsidRPr="000B6B7E">
        <w:rPr>
          <w:rFonts w:ascii="Times New Roman"/>
          <w:w w:val="99"/>
          <w:u w:val="single"/>
        </w:rPr>
        <w:t xml:space="preserve"> </w:t>
      </w:r>
      <w:r w:rsidRPr="000B6B7E">
        <w:rPr>
          <w:rFonts w:ascii="Times New Roman"/>
          <w:u w:val="single"/>
        </w:rPr>
        <w:tab/>
      </w:r>
    </w:p>
    <w:p w14:paraId="28C3C3D5" w14:textId="77777777" w:rsidR="00AE3BD3" w:rsidRPr="000B6B7E" w:rsidRDefault="001821F8">
      <w:pPr>
        <w:pStyle w:val="BodyText"/>
        <w:rPr>
          <w:rFonts w:ascii="Times New Roman"/>
          <w:sz w:val="32"/>
        </w:rPr>
      </w:pPr>
      <w:r w:rsidRPr="000B6B7E">
        <w:br w:type="column"/>
      </w:r>
    </w:p>
    <w:p w14:paraId="793C8D74" w14:textId="77777777" w:rsidR="00AE3BD3" w:rsidRPr="000B6B7E" w:rsidRDefault="001821F8">
      <w:pPr>
        <w:pStyle w:val="BodyText"/>
        <w:ind w:left="820"/>
      </w:pPr>
      <w:r w:rsidRPr="000B6B7E">
        <w:t>Official Address</w:t>
      </w:r>
    </w:p>
    <w:p w14:paraId="230B9B7F" w14:textId="77777777" w:rsidR="00AE3BD3" w:rsidRPr="000B6B7E" w:rsidRDefault="00AE3BD3">
      <w:pPr>
        <w:sectPr w:rsidR="00AE3BD3" w:rsidRPr="000B6B7E">
          <w:type w:val="continuous"/>
          <w:pgSz w:w="12240" w:h="15840"/>
          <w:pgMar w:top="1500" w:right="460" w:bottom="280" w:left="620" w:header="720" w:footer="720" w:gutter="0"/>
          <w:cols w:num="2" w:space="720" w:equalWidth="0">
            <w:col w:w="1794" w:space="365"/>
            <w:col w:w="9001"/>
          </w:cols>
        </w:sectPr>
      </w:pPr>
    </w:p>
    <w:p w14:paraId="0F591076" w14:textId="77777777" w:rsidR="00AE3BD3" w:rsidRPr="000B6B7E" w:rsidRDefault="00AE3BD3">
      <w:pPr>
        <w:pStyle w:val="BodyText"/>
        <w:spacing w:before="6"/>
        <w:rPr>
          <w:sz w:val="21"/>
        </w:rPr>
      </w:pPr>
    </w:p>
    <w:p w14:paraId="66D9309E" w14:textId="46F981B8"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5164681" wp14:editId="58C98B80">
                <wp:extent cx="6210300" cy="6350"/>
                <wp:effectExtent l="0" t="0" r="0" b="4445"/>
                <wp:docPr id="160"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61" name="Rectangle 36"/>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92E93EE" id="Group 35"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v+3RgIAAAcFAAAOAAAAZHJzL2Uyb0RvYy54bWykVF1v2jAUfZ+0/2D5fYQApW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p6OqQ2SfPPp&#10;1SC/rKlHb5Jk/XFIu72+GXLSmJGIrD8tIhwQhY7TFXJHldz/qfRSC6ui+C6o8IxMF3TD5ylnRrRE&#10;/RtdLmGqRrHpPNyjcD4F/tXS9UIyA6uawtQ9InS1EgXhSkM8oT9JCIajNlym7D8lEplF59cKWhYW&#10;OUdCHRsmdk/OBxjHkNA/B40uHnXTRAOrzapBthNhfOIXkZ+FNSYEGwhpfcWwE/kFSr00GyheiR5C&#10;P4P0ZtCiBvzNWUfzl3P3aytQcdZ8MiTRbTqbhYGNxuzqekIGnno2px5hJJXKueesX658P+Rbi7qq&#10;6aQ0kjZwTxe21JF4kLxHNYCl2xNXcdqiMsPLEMb51I5Rx/dr+Qc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KB+/7dGAgAABwUA&#10;AA4AAAAAAAAAAAAAAAAALgIAAGRycy9lMm9Eb2MueG1sUEsBAi0AFAAGAAgAAAAhAGFx+9DaAAAA&#10;AwEAAA8AAAAAAAAAAAAAAAAAoAQAAGRycy9kb3ducmV2LnhtbFBLBQYAAAAABAAEAPMAAACnBQAA&#10;AAA=&#10;">
                <v:rect id="Rectangle 36"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hMWxAAAANwAAAAPAAAAZHJzL2Rvd25yZXYueG1sRE9NawIx&#10;EL0L/Q9hCr25WUVFV6NUQeilULWHehs3093FzWRNUl399Y0geJvH+5zZojW1OJPzlWUFvSQFQZxb&#10;XXGh4Hu37o5B+ICssbZMCq7kYTF/6cww0/bCGzpvQyFiCPsMFZQhNJmUPi/JoE9sQxy5X+sMhghd&#10;IbXDSww3teyn6UgarDg2lNjQqqT8uP0zCpaT8fL0NeDP2+awp/3P4Tjsu1Spt9f2fQoiUBue4of7&#10;Q8f5ox7cn4kXyPk/AAAA//8DAFBLAQItABQABgAIAAAAIQDb4fbL7gAAAIUBAAATAAAAAAAAAAAA&#10;AAAAAAAAAABbQ29udGVudF9UeXBlc10ueG1sUEsBAi0AFAAGAAgAAAAhAFr0LFu/AAAAFQEAAAsA&#10;AAAAAAAAAAAAAAAAHwEAAF9yZWxzLy5yZWxzUEsBAi0AFAAGAAgAAAAhAOI+ExbEAAAA3AAAAA8A&#10;AAAAAAAAAAAAAAAABwIAAGRycy9kb3ducmV2LnhtbFBLBQYAAAAAAwADALcAAAD4AgAAAAA=&#10;" fillcolor="black" stroked="f"/>
                <w10:anchorlock/>
              </v:group>
            </w:pict>
          </mc:Fallback>
        </mc:AlternateContent>
      </w:r>
    </w:p>
    <w:p w14:paraId="352B0E9E" w14:textId="77777777" w:rsidR="00AE3BD3" w:rsidRPr="000B6B7E" w:rsidRDefault="001821F8">
      <w:pPr>
        <w:spacing w:line="267" w:lineRule="exact"/>
        <w:ind w:left="1406" w:right="1190"/>
        <w:jc w:val="center"/>
        <w:rPr>
          <w:rFonts w:ascii="Arial"/>
          <w:b/>
          <w:sz w:val="24"/>
        </w:rPr>
      </w:pPr>
      <w:r w:rsidRPr="000B6B7E">
        <w:rPr>
          <w:rFonts w:ascii="Arial"/>
          <w:b/>
          <w:sz w:val="24"/>
          <w:u w:val="thick"/>
        </w:rPr>
        <w:t>Appendix K</w:t>
      </w:r>
    </w:p>
    <w:p w14:paraId="4FDC887B" w14:textId="77777777" w:rsidR="00AE3BD3" w:rsidRPr="000B6B7E" w:rsidRDefault="001821F8">
      <w:pPr>
        <w:ind w:left="1402" w:right="1205"/>
        <w:jc w:val="center"/>
        <w:rPr>
          <w:rFonts w:ascii="Arial"/>
          <w:b/>
          <w:sz w:val="24"/>
        </w:rPr>
      </w:pPr>
      <w:r w:rsidRPr="000B6B7E">
        <w:rPr>
          <w:rFonts w:ascii="Arial"/>
          <w:b/>
          <w:sz w:val="24"/>
          <w:u w:val="thick"/>
        </w:rPr>
        <w:t>Draft Escrow Account Agreement</w:t>
      </w:r>
    </w:p>
    <w:p w14:paraId="5A6CC2A7" w14:textId="77777777" w:rsidR="00AE3BD3" w:rsidRPr="000B6B7E" w:rsidRDefault="001821F8">
      <w:pPr>
        <w:pStyle w:val="Heading2"/>
        <w:ind w:left="1403" w:right="1205" w:firstLine="0"/>
        <w:jc w:val="center"/>
      </w:pPr>
      <w:r w:rsidRPr="000B6B7E">
        <w:t>(On stamp paper as per statutory requirement)</w:t>
      </w:r>
    </w:p>
    <w:p w14:paraId="1974770F" w14:textId="77777777" w:rsidR="00AE3BD3" w:rsidRPr="000B6B7E" w:rsidRDefault="00AE3BD3">
      <w:pPr>
        <w:pStyle w:val="BodyText"/>
        <w:rPr>
          <w:rFonts w:ascii="Arial"/>
          <w:b/>
        </w:rPr>
      </w:pPr>
    </w:p>
    <w:p w14:paraId="24082DA1" w14:textId="77777777" w:rsidR="00AE3BD3" w:rsidRPr="000B6B7E" w:rsidRDefault="001821F8">
      <w:pPr>
        <w:pStyle w:val="BodyText"/>
        <w:tabs>
          <w:tab w:val="left" w:pos="7824"/>
        </w:tabs>
        <w:ind w:left="819"/>
        <w:jc w:val="both"/>
      </w:pPr>
      <w:r w:rsidRPr="000B6B7E">
        <w:t>This Escrow Agreement made at Chennai this</w:t>
      </w:r>
      <w:r w:rsidRPr="000B6B7E">
        <w:rPr>
          <w:u w:val="single"/>
        </w:rPr>
        <w:t xml:space="preserve">        </w:t>
      </w:r>
      <w:r w:rsidRPr="000B6B7E">
        <w:t xml:space="preserve"> day of</w:t>
      </w:r>
      <w:r w:rsidRPr="000B6B7E">
        <w:tab/>
        <w:t>between:</w:t>
      </w:r>
    </w:p>
    <w:p w14:paraId="68CB2F49" w14:textId="77777777" w:rsidR="00AE3BD3" w:rsidRPr="000B6B7E" w:rsidRDefault="001821F8">
      <w:pPr>
        <w:pStyle w:val="BodyText"/>
        <w:tabs>
          <w:tab w:val="left" w:pos="6824"/>
        </w:tabs>
        <w:ind w:left="819" w:right="617"/>
        <w:jc w:val="both"/>
        <w:rPr>
          <w:rFonts w:ascii="Arial" w:hAnsi="Arial"/>
          <w:b/>
        </w:rPr>
      </w:pPr>
      <w:r w:rsidRPr="000B6B7E">
        <w:rPr>
          <w:rFonts w:ascii="Times New Roman" w:hAnsi="Times New Roman"/>
          <w:w w:val="99"/>
          <w:u w:val="thick"/>
        </w:rPr>
        <w:t xml:space="preserve"> </w:t>
      </w:r>
      <w:r w:rsidRPr="000B6B7E">
        <w:rPr>
          <w:rFonts w:ascii="Times New Roman" w:hAnsi="Times New Roman"/>
          <w:u w:val="thick"/>
        </w:rPr>
        <w:tab/>
      </w:r>
      <w:r w:rsidRPr="000B6B7E">
        <w:t>, a Company incorporated under the Indian Companies Act,1866 and deemed to be a company under the Companies Act, 1956 having its registered office at ……………………………………..(hereinafter referred to as the “</w:t>
      </w:r>
      <w:r w:rsidRPr="000B6B7E">
        <w:rPr>
          <w:rFonts w:ascii="Arial" w:hAnsi="Arial"/>
          <w:b/>
        </w:rPr>
        <w:t>the Beneficiary</w:t>
      </w:r>
      <w:r w:rsidRPr="000B6B7E">
        <w:t xml:space="preserve">”) which expression shall, unless it be repugnant to the subject or context thereof, include its successors), as Party of the </w:t>
      </w:r>
      <w:r w:rsidRPr="000B6B7E">
        <w:rPr>
          <w:rFonts w:ascii="Arial" w:hAnsi="Arial"/>
          <w:b/>
        </w:rPr>
        <w:t>First Part; and</w:t>
      </w:r>
    </w:p>
    <w:p w14:paraId="55E1ED64" w14:textId="77777777" w:rsidR="00AE3BD3" w:rsidRPr="000B6B7E" w:rsidRDefault="001821F8">
      <w:pPr>
        <w:pStyle w:val="BodyText"/>
        <w:tabs>
          <w:tab w:val="left" w:leader="dot" w:pos="5165"/>
        </w:tabs>
        <w:ind w:left="820" w:right="617"/>
        <w:jc w:val="both"/>
      </w:pPr>
      <w:r w:rsidRPr="000B6B7E">
        <w:t>…………………, a company incorporated under the Companies Act, 1956 and having its registered office at</w:t>
      </w:r>
      <w:r w:rsidRPr="000B6B7E">
        <w:rPr>
          <w:rFonts w:ascii="Times New Roman" w:hAnsi="Times New Roman"/>
        </w:rPr>
        <w:tab/>
      </w:r>
      <w:r w:rsidRPr="000B6B7E">
        <w:t>(Hereinafter referred to as "</w:t>
      </w:r>
      <w:r w:rsidRPr="000B6B7E">
        <w:rPr>
          <w:rFonts w:ascii="Arial" w:hAnsi="Arial"/>
          <w:b/>
        </w:rPr>
        <w:t>the Contractor</w:t>
      </w:r>
      <w:r w:rsidRPr="000B6B7E">
        <w:t>" which</w:t>
      </w:r>
    </w:p>
    <w:p w14:paraId="575D086B" w14:textId="77777777" w:rsidR="00AE3BD3" w:rsidRPr="000B6B7E" w:rsidRDefault="001821F8">
      <w:pPr>
        <w:pStyle w:val="BodyText"/>
        <w:ind w:left="820" w:right="618"/>
        <w:jc w:val="both"/>
        <w:rPr>
          <w:rFonts w:ascii="Arial"/>
          <w:b/>
        </w:rPr>
      </w:pPr>
      <w:r w:rsidRPr="000B6B7E">
        <w:t xml:space="preserve">expression shall, unless it be repugnant to the subject or context thereof mean and include its successors), as Party of the </w:t>
      </w:r>
      <w:r w:rsidRPr="000B6B7E">
        <w:rPr>
          <w:rFonts w:ascii="Arial"/>
          <w:b/>
        </w:rPr>
        <w:t>Second Part;</w:t>
      </w:r>
    </w:p>
    <w:p w14:paraId="2718CAB6" w14:textId="77777777" w:rsidR="00AE3BD3" w:rsidRPr="000B6B7E" w:rsidRDefault="001821F8">
      <w:pPr>
        <w:pStyle w:val="BodyText"/>
        <w:ind w:left="820"/>
      </w:pPr>
      <w:r w:rsidRPr="000B6B7E">
        <w:t>And</w:t>
      </w:r>
    </w:p>
    <w:p w14:paraId="7D2579C9" w14:textId="77777777" w:rsidR="00AE3BD3" w:rsidRPr="000B6B7E" w:rsidRDefault="001821F8">
      <w:pPr>
        <w:pStyle w:val="BodyText"/>
        <w:ind w:left="820" w:right="616"/>
        <w:jc w:val="both"/>
      </w:pPr>
      <w:r w:rsidRPr="000B6B7E">
        <w:rPr>
          <w:rFonts w:ascii="Arial" w:hAnsi="Arial"/>
          <w:b/>
        </w:rPr>
        <w:t xml:space="preserve">HDFC Bank Limited, a </w:t>
      </w:r>
      <w:r w:rsidRPr="000B6B7E">
        <w:t>Banking Company incorporated under the Companies Act, 1956 and having its registered office at HDFC Bank House, SenapatiBapat Marg, Lower Parel (W), Mumbai – 400013 and one of its branch at, Mumbai (hereinafter referred to as “</w:t>
      </w:r>
      <w:r w:rsidRPr="000B6B7E">
        <w:rPr>
          <w:rFonts w:ascii="Arial" w:hAnsi="Arial"/>
          <w:b/>
        </w:rPr>
        <w:t>the Escrow Agent</w:t>
      </w:r>
      <w:r w:rsidRPr="000B6B7E">
        <w:t xml:space="preserve">”, which expression shall, unless it be repugnant to the subject or context thereof, include its successors), as the </w:t>
      </w:r>
      <w:r w:rsidRPr="000B6B7E">
        <w:rPr>
          <w:rFonts w:ascii="Arial" w:hAnsi="Arial"/>
          <w:b/>
        </w:rPr>
        <w:t>third Part</w:t>
      </w:r>
      <w:r w:rsidRPr="000B6B7E">
        <w:t>.</w:t>
      </w:r>
    </w:p>
    <w:p w14:paraId="21BE13C6" w14:textId="77777777" w:rsidR="00AE3BD3" w:rsidRPr="000B6B7E" w:rsidRDefault="001821F8">
      <w:pPr>
        <w:pStyle w:val="BodyText"/>
        <w:spacing w:line="439" w:lineRule="auto"/>
        <w:ind w:left="820" w:right="2116"/>
        <w:jc w:val="both"/>
      </w:pPr>
      <w:r w:rsidRPr="000B6B7E">
        <w:t>Beneficiary, Contractor are hereinafter collectively referred to as the "</w:t>
      </w:r>
      <w:r w:rsidRPr="000B6B7E">
        <w:rPr>
          <w:rFonts w:ascii="Arial" w:hAnsi="Arial"/>
          <w:b/>
        </w:rPr>
        <w:t>Parties</w:t>
      </w:r>
      <w:r w:rsidRPr="000B6B7E">
        <w:t>” WHEREAS:</w:t>
      </w:r>
    </w:p>
    <w:p w14:paraId="1409613C" w14:textId="77777777" w:rsidR="00AE3BD3" w:rsidRPr="000B6B7E" w:rsidRDefault="001821F8">
      <w:pPr>
        <w:pStyle w:val="ListParagraph"/>
        <w:numPr>
          <w:ilvl w:val="0"/>
          <w:numId w:val="20"/>
        </w:numPr>
        <w:tabs>
          <w:tab w:val="left" w:pos="1539"/>
          <w:tab w:val="left" w:pos="1540"/>
          <w:tab w:val="left" w:pos="7044"/>
        </w:tabs>
        <w:spacing w:before="2"/>
        <w:ind w:right="617"/>
        <w:rPr>
          <w:sz w:val="24"/>
        </w:rPr>
      </w:pPr>
      <w:r w:rsidRPr="000B6B7E">
        <w:rPr>
          <w:sz w:val="24"/>
        </w:rPr>
        <w:t>The Beneficiary vide work order dated</w:t>
      </w:r>
      <w:r w:rsidRPr="000B6B7E">
        <w:rPr>
          <w:rFonts w:ascii="Times New Roman"/>
          <w:sz w:val="24"/>
          <w:u w:val="single"/>
        </w:rPr>
        <w:tab/>
      </w:r>
      <w:r w:rsidRPr="000B6B7E">
        <w:rPr>
          <w:sz w:val="24"/>
        </w:rPr>
        <w:t>have awarded contract to the Contractor to carry out construction work and develop a property bearing</w:t>
      </w:r>
    </w:p>
    <w:p w14:paraId="46E3E728" w14:textId="77777777" w:rsidR="00AE3BD3" w:rsidRPr="000B6B7E" w:rsidRDefault="001821F8">
      <w:pPr>
        <w:pStyle w:val="BodyText"/>
        <w:ind w:left="1540"/>
      </w:pPr>
      <w:r w:rsidRPr="000B6B7E">
        <w:t>…………………..and measuring …..square meters or thereabouts, situated at</w:t>
      </w:r>
    </w:p>
    <w:p w14:paraId="3027B164" w14:textId="77777777" w:rsidR="00AE3BD3" w:rsidRPr="000B6B7E" w:rsidRDefault="001821F8">
      <w:pPr>
        <w:pStyle w:val="BodyText"/>
        <w:ind w:left="1539" w:right="615"/>
      </w:pPr>
      <w:r w:rsidRPr="000B6B7E">
        <w:t>…………. thereinafter collectively referred to as “</w:t>
      </w:r>
      <w:r w:rsidRPr="000B6B7E">
        <w:rPr>
          <w:rFonts w:ascii="Arial" w:hAnsi="Arial"/>
          <w:b/>
        </w:rPr>
        <w:t>the said Property</w:t>
      </w:r>
      <w:r w:rsidRPr="000B6B7E">
        <w:t>”) on terms more particularly mentioned in the contract agreement;</w:t>
      </w:r>
    </w:p>
    <w:p w14:paraId="7DCD0438" w14:textId="77777777" w:rsidR="00AE3BD3" w:rsidRPr="000B6B7E" w:rsidRDefault="001821F8">
      <w:pPr>
        <w:pStyle w:val="ListParagraph"/>
        <w:numPr>
          <w:ilvl w:val="0"/>
          <w:numId w:val="20"/>
        </w:numPr>
        <w:tabs>
          <w:tab w:val="left" w:pos="1539"/>
          <w:tab w:val="left" w:pos="1540"/>
        </w:tabs>
        <w:spacing w:before="230"/>
        <w:ind w:left="1539"/>
        <w:rPr>
          <w:sz w:val="24"/>
        </w:rPr>
      </w:pPr>
      <w:r w:rsidRPr="000B6B7E">
        <w:rPr>
          <w:sz w:val="24"/>
        </w:rPr>
        <w:t>Beneficiary and the Contractor are desirous of</w:t>
      </w:r>
    </w:p>
    <w:p w14:paraId="3D27CFB4" w14:textId="77777777" w:rsidR="00AE3BD3" w:rsidRPr="000B6B7E" w:rsidRDefault="00AE3BD3">
      <w:pPr>
        <w:pStyle w:val="BodyText"/>
      </w:pPr>
    </w:p>
    <w:p w14:paraId="3B5813DE" w14:textId="77777777" w:rsidR="00AE3BD3" w:rsidRPr="000B6B7E" w:rsidRDefault="001821F8">
      <w:pPr>
        <w:pStyle w:val="BodyText"/>
        <w:ind w:left="820" w:right="617"/>
        <w:jc w:val="both"/>
      </w:pPr>
      <w:r w:rsidRPr="000B6B7E">
        <w:t>The Parties are desirous for opening an escrow account with the Escrow Agent for routing all the project expenses for the purpose of completion of project through the Escrow agent on terms and conditions agreed in this Agreement.</w:t>
      </w:r>
    </w:p>
    <w:p w14:paraId="3CFEFF92" w14:textId="77777777" w:rsidR="00AE3BD3" w:rsidRPr="000B6B7E" w:rsidRDefault="001821F8">
      <w:pPr>
        <w:pStyle w:val="Heading2"/>
        <w:spacing w:before="230"/>
        <w:ind w:left="819" w:right="616" w:firstLine="0"/>
        <w:rPr>
          <w:rFonts w:ascii="Arial MT"/>
          <w:b w:val="0"/>
        </w:rPr>
      </w:pPr>
      <w:r w:rsidRPr="000B6B7E">
        <w:t>NOWTHIS AGREEMENT WITNESSETH AND IT IS HEREBY AGREED AND CONFIRMED BY THE PARTIES AS FOLLOWS</w:t>
      </w:r>
      <w:r w:rsidRPr="000B6B7E">
        <w:rPr>
          <w:rFonts w:ascii="Arial MT"/>
          <w:b w:val="0"/>
        </w:rPr>
        <w:t>:</w:t>
      </w:r>
    </w:p>
    <w:p w14:paraId="1D9F484D" w14:textId="77777777" w:rsidR="00AE3BD3" w:rsidRPr="000B6B7E" w:rsidRDefault="001821F8">
      <w:pPr>
        <w:pStyle w:val="ListParagraph"/>
        <w:numPr>
          <w:ilvl w:val="0"/>
          <w:numId w:val="19"/>
        </w:numPr>
        <w:tabs>
          <w:tab w:val="left" w:pos="1540"/>
          <w:tab w:val="left" w:pos="1541"/>
        </w:tabs>
        <w:spacing w:before="230"/>
        <w:rPr>
          <w:sz w:val="24"/>
        </w:rPr>
      </w:pPr>
      <w:r w:rsidRPr="000B6B7E">
        <w:rPr>
          <w:sz w:val="24"/>
        </w:rPr>
        <w:t>Appointment of Escrow Agent.</w:t>
      </w:r>
    </w:p>
    <w:p w14:paraId="02A577A9" w14:textId="77777777" w:rsidR="00AE3BD3" w:rsidRPr="000B6B7E" w:rsidRDefault="00AE3BD3">
      <w:pPr>
        <w:pStyle w:val="BodyText"/>
      </w:pPr>
    </w:p>
    <w:p w14:paraId="20EC3F06" w14:textId="77777777" w:rsidR="00AE3BD3" w:rsidRPr="000B6B7E" w:rsidRDefault="001821F8">
      <w:pPr>
        <w:pStyle w:val="ListParagraph"/>
        <w:numPr>
          <w:ilvl w:val="1"/>
          <w:numId w:val="19"/>
        </w:numPr>
        <w:tabs>
          <w:tab w:val="left" w:pos="1901"/>
        </w:tabs>
        <w:ind w:right="652" w:hanging="360"/>
        <w:rPr>
          <w:sz w:val="24"/>
        </w:rPr>
      </w:pPr>
      <w:r w:rsidRPr="000B6B7E">
        <w:rPr>
          <w:sz w:val="24"/>
        </w:rPr>
        <w:t>The Beneficiary hereby nominate, appoint and constitute the Escrow Agent to act as an Escrow Agent for accepting the payment due to the Contractor as per the Contract agreement from Beneficiary and for releasing the same only in favor of the sub-contractor, vendor, person/s as per instruction of the Contractor and the Beneficiary.</w:t>
      </w:r>
    </w:p>
    <w:p w14:paraId="223A9E9A"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3DE3471F" w14:textId="77777777" w:rsidR="00AE3BD3" w:rsidRPr="000B6B7E" w:rsidRDefault="00AE3BD3">
      <w:pPr>
        <w:pStyle w:val="BodyText"/>
        <w:spacing w:before="6"/>
        <w:rPr>
          <w:sz w:val="21"/>
        </w:rPr>
      </w:pPr>
    </w:p>
    <w:p w14:paraId="532C4D8C" w14:textId="094C36AF"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43C9512" wp14:editId="19FC90D0">
                <wp:extent cx="6210300" cy="6350"/>
                <wp:effectExtent l="0" t="0" r="0" b="4445"/>
                <wp:docPr id="158"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59" name="Rectangle 34"/>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F7D93DD" id="Group 33"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br7RgIAAAcFAAAOAAAAZHJzL2Uyb0RvYy54bWykVMlu2zAQvRfoPxC815K8JRYsB4HTGAXS&#10;NmjaD6ApakElDjukLadf3yGl2oaDXlwdBA5n4XtvOFzeHdqG7RXaGnTGk1HMmdIS8lqXGf/x/fHD&#10;LWfWCZ2LBrTK+Kuy/G71/t2yM6kaQwVNrpBREW3TzmS8cs6kUWRlpVphR2CUJmcB2ApHJpZRjqKj&#10;6m0TjeN4HnWAuUGQylrafeidfBXqF4WS7mtRWOVYk3HC5sIfw3/r/9FqKdIShalqOcAQV6BoRa3p&#10;0GOpB+EE22H9plRbSwQLhRtJaCMoilqqwIHYJPEFmw3CzgQuZdqV5igTSXuh09Vl5Zf9Bs2LecYe&#10;PS2fQP60pEvUmTI993u77IPZtvsMOfVT7BwE4ocCW1+CKLFD0Pf1qK86OCZpcz5O4klMbZDkm09m&#10;g/yyoh69SZLVxyFtcXM75CQhIxJpf1pAOCDyHacrZE8q2f9T6aUSRgXxrVfhGVmd0w2fLTjToiXq&#10;3+hyCV02ik2m/h758ynwr5a2F5JpWFcUpu4RoauUyAlX4uMJ/VmCNyy14Tpl/ymRSA1at1HQMr/I&#10;OBLq0DCxf7LOwziF+P5ZaOr8sW6aYGC5XTfI9sKPT/gC8ouwRvtgDT6tr+h3Aj9PqZdmC/kr0UPo&#10;Z5DeDFpUgL8562j+Mm5/7QQqzppPmiRaJNOpH9hgTGc3YzLw3LM99wgtqVTGHWf9cu36Id8ZrMuK&#10;TkoCaQ33dGGLOhD3kveoBrB0e8IqTFtQZngZ/Dif2yHq9H6t/g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ANluvtGAgAABwUA&#10;AA4AAAAAAAAAAAAAAAAALgIAAGRycy9lMm9Eb2MueG1sUEsBAi0AFAAGAAgAAAAhAGFx+9DaAAAA&#10;AwEAAA8AAAAAAAAAAAAAAAAAoAQAAGRycy9kb3ducmV2LnhtbFBLBQYAAAAABAAEAPMAAACnBQAA&#10;AAA=&#10;">
                <v:rect id="Rectangle 34"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WtxAAAANwAAAAPAAAAZHJzL2Rvd25yZXYueG1sRE9NawIx&#10;EL0L/Q9hCr252YqKrkapgtBLQW0P9TZuxt3FzWRNUl399UYQepvH+5zpvDW1OJPzlWUF70kKgji3&#10;uuJCwc/3qjsC4QOyxtoyKbiSh/nspTPFTNsLb+i8DYWIIewzVFCG0GRS+rwkgz6xDXHkDtYZDBG6&#10;QmqHlxhuatlL06E0WHFsKLGhZUn5cftnFCzGo8Vp3eev22a/o93v/jjouVSpt9f2YwIiUBv+xU/3&#10;p47zB2N4PBMvkLM7AAAA//8DAFBLAQItABQABgAIAAAAIQDb4fbL7gAAAIUBAAATAAAAAAAAAAAA&#10;AAAAAAAAAABbQ29udGVudF9UeXBlc10ueG1sUEsBAi0AFAAGAAgAAAAhAFr0LFu/AAAAFQEAAAsA&#10;AAAAAAAAAAAAAAAAHwEAAF9yZWxzLy5yZWxzUEsBAi0AFAAGAAgAAAAhANIk1a3EAAAA3AAAAA8A&#10;AAAAAAAAAAAAAAAABwIAAGRycy9kb3ducmV2LnhtbFBLBQYAAAAAAwADALcAAAD4AgAAAAA=&#10;" fillcolor="black" stroked="f"/>
                <w10:anchorlock/>
              </v:group>
            </w:pict>
          </mc:Fallback>
        </mc:AlternateContent>
      </w:r>
    </w:p>
    <w:p w14:paraId="65A7D32B" w14:textId="77777777" w:rsidR="00AE3BD3" w:rsidRPr="000B6B7E" w:rsidRDefault="00AE3BD3">
      <w:pPr>
        <w:pStyle w:val="BodyText"/>
        <w:spacing w:before="2"/>
        <w:rPr>
          <w:sz w:val="15"/>
        </w:rPr>
      </w:pPr>
    </w:p>
    <w:p w14:paraId="725CF441" w14:textId="77777777" w:rsidR="00AE3BD3" w:rsidRPr="000B6B7E" w:rsidRDefault="001821F8">
      <w:pPr>
        <w:pStyle w:val="ListParagraph"/>
        <w:numPr>
          <w:ilvl w:val="1"/>
          <w:numId w:val="19"/>
        </w:numPr>
        <w:tabs>
          <w:tab w:val="left" w:pos="1901"/>
        </w:tabs>
        <w:spacing w:before="92"/>
        <w:ind w:left="1900" w:right="775"/>
        <w:rPr>
          <w:sz w:val="24"/>
        </w:rPr>
      </w:pPr>
      <w:r w:rsidRPr="000B6B7E">
        <w:rPr>
          <w:sz w:val="24"/>
        </w:rPr>
        <w:t>The Escrow Agent hereby agrees to act as an Escrow Agent and to accept the said payment in the Escrow Account by the Beneficiary as set out herein below, pursuant to the terms and conditions of this Agreement. The Escrow Agent shall hold and safeguard the Escrow Account, during the subsistence of this Agreement.</w:t>
      </w:r>
    </w:p>
    <w:p w14:paraId="7313676F" w14:textId="77777777" w:rsidR="00AE3BD3" w:rsidRPr="000B6B7E" w:rsidRDefault="00AE3BD3">
      <w:pPr>
        <w:pStyle w:val="BodyText"/>
      </w:pPr>
    </w:p>
    <w:p w14:paraId="4A73F70C" w14:textId="675D1413" w:rsidR="00AE3BD3" w:rsidRPr="000B6B7E" w:rsidRDefault="001821F8">
      <w:pPr>
        <w:pStyle w:val="ListParagraph"/>
        <w:numPr>
          <w:ilvl w:val="1"/>
          <w:numId w:val="19"/>
        </w:numPr>
        <w:tabs>
          <w:tab w:val="left" w:pos="1901"/>
        </w:tabs>
        <w:spacing w:before="1"/>
        <w:ind w:left="1900"/>
        <w:rPr>
          <w:sz w:val="24"/>
        </w:rPr>
      </w:pPr>
      <w:r w:rsidRPr="000B6B7E">
        <w:rPr>
          <w:sz w:val="24"/>
        </w:rPr>
        <w:t xml:space="preserve">The Parties agree </w:t>
      </w:r>
      <w:r w:rsidR="00577B10" w:rsidRPr="000B6B7E">
        <w:rPr>
          <w:sz w:val="24"/>
        </w:rPr>
        <w:t>that: -</w:t>
      </w:r>
    </w:p>
    <w:p w14:paraId="5DD96C96" w14:textId="77777777" w:rsidR="00AE3BD3" w:rsidRPr="000B6B7E" w:rsidRDefault="00AE3BD3">
      <w:pPr>
        <w:pStyle w:val="BodyText"/>
        <w:spacing w:before="11"/>
        <w:rPr>
          <w:sz w:val="23"/>
        </w:rPr>
      </w:pPr>
    </w:p>
    <w:p w14:paraId="79279F8A" w14:textId="77777777" w:rsidR="00AE3BD3" w:rsidRPr="000B6B7E" w:rsidRDefault="001821F8">
      <w:pPr>
        <w:pStyle w:val="ListParagraph"/>
        <w:numPr>
          <w:ilvl w:val="2"/>
          <w:numId w:val="19"/>
        </w:numPr>
        <w:tabs>
          <w:tab w:val="left" w:pos="2441"/>
        </w:tabs>
        <w:jc w:val="both"/>
        <w:rPr>
          <w:sz w:val="24"/>
        </w:rPr>
      </w:pPr>
      <w:r w:rsidRPr="000B6B7E">
        <w:rPr>
          <w:sz w:val="24"/>
        </w:rPr>
        <w:t>No cheque book will be issued to the escrow a/c.</w:t>
      </w:r>
    </w:p>
    <w:p w14:paraId="0020644D" w14:textId="77777777" w:rsidR="00AE3BD3" w:rsidRPr="000B6B7E" w:rsidRDefault="001821F8">
      <w:pPr>
        <w:pStyle w:val="ListParagraph"/>
        <w:numPr>
          <w:ilvl w:val="2"/>
          <w:numId w:val="19"/>
        </w:numPr>
        <w:tabs>
          <w:tab w:val="left" w:pos="2440"/>
        </w:tabs>
        <w:ind w:left="2439" w:hanging="540"/>
        <w:jc w:val="both"/>
        <w:rPr>
          <w:sz w:val="24"/>
        </w:rPr>
      </w:pPr>
      <w:r w:rsidRPr="000B6B7E">
        <w:rPr>
          <w:sz w:val="24"/>
        </w:rPr>
        <w:t>No signatures will be linked to the escrow a/c.</w:t>
      </w:r>
    </w:p>
    <w:p w14:paraId="75B4987D" w14:textId="77777777" w:rsidR="00AE3BD3" w:rsidRPr="000B6B7E" w:rsidRDefault="001821F8">
      <w:pPr>
        <w:pStyle w:val="ListParagraph"/>
        <w:numPr>
          <w:ilvl w:val="2"/>
          <w:numId w:val="19"/>
        </w:numPr>
        <w:tabs>
          <w:tab w:val="left" w:pos="2451"/>
        </w:tabs>
        <w:ind w:right="618" w:hanging="540"/>
        <w:jc w:val="both"/>
        <w:rPr>
          <w:sz w:val="24"/>
        </w:rPr>
      </w:pPr>
      <w:r w:rsidRPr="000B6B7E">
        <w:rPr>
          <w:sz w:val="24"/>
        </w:rPr>
        <w:t>Specimen signatures of the authorized signatories of the Beneficiary are annexed hereto as Schedule “I” for verification only or authorized signatory nominated by MD and CEO from time to time through letter</w:t>
      </w:r>
    </w:p>
    <w:p w14:paraId="2C4AEE4C" w14:textId="77777777" w:rsidR="00AE3BD3" w:rsidRPr="000B6B7E" w:rsidRDefault="00AE3BD3">
      <w:pPr>
        <w:pStyle w:val="BodyText"/>
      </w:pPr>
    </w:p>
    <w:p w14:paraId="51A49746" w14:textId="77777777" w:rsidR="00AE3BD3" w:rsidRPr="000B6B7E" w:rsidRDefault="001821F8">
      <w:pPr>
        <w:pStyle w:val="BodyText"/>
        <w:ind w:left="1540" w:right="617"/>
        <w:jc w:val="both"/>
      </w:pPr>
      <w:r w:rsidRPr="000B6B7E">
        <w:t>The Borrower &amp; the Escrow Bank agree that no person shall be provided with cheque facility on the Escrow A/c and all transactions in the Escrow Accounts shall solely be undertaken by Escrow Agent only.</w:t>
      </w:r>
    </w:p>
    <w:p w14:paraId="324C4514" w14:textId="77777777" w:rsidR="00AE3BD3" w:rsidRPr="000B6B7E" w:rsidRDefault="00AE3BD3">
      <w:pPr>
        <w:pStyle w:val="BodyText"/>
      </w:pPr>
    </w:p>
    <w:p w14:paraId="3302D247" w14:textId="77777777" w:rsidR="00AE3BD3" w:rsidRPr="000B6B7E" w:rsidRDefault="001821F8">
      <w:pPr>
        <w:pStyle w:val="ListParagraph"/>
        <w:numPr>
          <w:ilvl w:val="0"/>
          <w:numId w:val="19"/>
        </w:numPr>
        <w:tabs>
          <w:tab w:val="left" w:pos="1539"/>
          <w:tab w:val="left" w:pos="1540"/>
        </w:tabs>
        <w:ind w:left="1539" w:hanging="720"/>
        <w:rPr>
          <w:sz w:val="24"/>
        </w:rPr>
      </w:pPr>
      <w:r w:rsidRPr="000B6B7E">
        <w:rPr>
          <w:sz w:val="24"/>
        </w:rPr>
        <w:t>Establishment and Operation of Escrow Account as set out herein below</w:t>
      </w:r>
    </w:p>
    <w:p w14:paraId="0E49C89C" w14:textId="77777777" w:rsidR="00AE3BD3" w:rsidRPr="000B6B7E" w:rsidRDefault="00AE3BD3">
      <w:pPr>
        <w:pStyle w:val="BodyText"/>
      </w:pPr>
    </w:p>
    <w:p w14:paraId="3FA1C1D8" w14:textId="77777777" w:rsidR="00AE3BD3" w:rsidRPr="000B6B7E" w:rsidRDefault="001821F8">
      <w:pPr>
        <w:pStyle w:val="ListParagraph"/>
        <w:numPr>
          <w:ilvl w:val="1"/>
          <w:numId w:val="19"/>
        </w:numPr>
        <w:tabs>
          <w:tab w:val="left" w:pos="1900"/>
        </w:tabs>
        <w:ind w:left="1900" w:right="618" w:hanging="360"/>
        <w:jc w:val="both"/>
        <w:rPr>
          <w:sz w:val="24"/>
        </w:rPr>
      </w:pPr>
      <w:r w:rsidRPr="000B6B7E">
        <w:rPr>
          <w:sz w:val="24"/>
        </w:rPr>
        <w:t>The Contractor have opened a special segregated and irrevocable Escrow Account bearing Account No. _ _ _ _ _ _ _ _ _ with the Escrow Agent at its _ _ _</w:t>
      </w:r>
    </w:p>
    <w:p w14:paraId="3B9645A6" w14:textId="77777777" w:rsidR="00AE3BD3" w:rsidRPr="000B6B7E" w:rsidRDefault="001821F8">
      <w:pPr>
        <w:pStyle w:val="BodyText"/>
        <w:spacing w:before="1"/>
        <w:ind w:left="1900" w:right="617"/>
        <w:jc w:val="both"/>
      </w:pPr>
      <w:r w:rsidRPr="000B6B7E">
        <w:t>_ _ _ _ _ Branch (hereinafter referred to as “</w:t>
      </w:r>
      <w:r w:rsidRPr="000B6B7E">
        <w:rPr>
          <w:rFonts w:ascii="Arial" w:hAnsi="Arial"/>
          <w:b/>
        </w:rPr>
        <w:t xml:space="preserve">the said Escrow Account </w:t>
      </w:r>
      <w:r w:rsidRPr="000B6B7E">
        <w:t>“) in a form and manner satisfactory to the Parties and it shall be maintained at all times until termination of this Agreement.</w:t>
      </w:r>
    </w:p>
    <w:p w14:paraId="0EFAC467" w14:textId="77777777" w:rsidR="00AE3BD3" w:rsidRPr="000B6B7E" w:rsidRDefault="00AE3BD3">
      <w:pPr>
        <w:pStyle w:val="BodyText"/>
        <w:spacing w:before="11"/>
        <w:rPr>
          <w:sz w:val="23"/>
        </w:rPr>
      </w:pPr>
    </w:p>
    <w:p w14:paraId="454D67C1" w14:textId="77777777" w:rsidR="00AE3BD3" w:rsidRPr="000B6B7E" w:rsidRDefault="001821F8">
      <w:pPr>
        <w:pStyle w:val="ListParagraph"/>
        <w:numPr>
          <w:ilvl w:val="1"/>
          <w:numId w:val="19"/>
        </w:numPr>
        <w:tabs>
          <w:tab w:val="left" w:pos="1900"/>
        </w:tabs>
        <w:ind w:left="1900" w:right="618"/>
        <w:jc w:val="both"/>
        <w:rPr>
          <w:sz w:val="24"/>
        </w:rPr>
      </w:pPr>
      <w:r w:rsidRPr="000B6B7E">
        <w:rPr>
          <w:sz w:val="24"/>
        </w:rPr>
        <w:t>The Beneficiary will transfer all the amounts due to the Contractor as per the terms of the Contract Agreement to the Escrow Account.</w:t>
      </w:r>
    </w:p>
    <w:p w14:paraId="459223C4" w14:textId="77777777" w:rsidR="00AE3BD3" w:rsidRPr="000B6B7E" w:rsidRDefault="00AE3BD3">
      <w:pPr>
        <w:pStyle w:val="BodyText"/>
      </w:pPr>
    </w:p>
    <w:p w14:paraId="1272E914" w14:textId="77777777" w:rsidR="00AE3BD3" w:rsidRPr="000B6B7E" w:rsidRDefault="001821F8">
      <w:pPr>
        <w:pStyle w:val="ListParagraph"/>
        <w:numPr>
          <w:ilvl w:val="1"/>
          <w:numId w:val="19"/>
        </w:numPr>
        <w:tabs>
          <w:tab w:val="left" w:pos="1901"/>
        </w:tabs>
        <w:ind w:left="1900" w:right="618" w:hanging="360"/>
        <w:jc w:val="both"/>
        <w:rPr>
          <w:sz w:val="24"/>
        </w:rPr>
      </w:pPr>
      <w:r w:rsidRPr="000B6B7E">
        <w:rPr>
          <w:sz w:val="24"/>
        </w:rPr>
        <w:t>The Contractor by a Disbursement Letter for doing RTGS/NEFT signed by Contractor and counter-signed by Beneficiary as per the format attached in Schedule-II instruct Escrow Agent to disburse the payments to the person/s as per the said Disbursement Letter.</w:t>
      </w:r>
    </w:p>
    <w:p w14:paraId="5D6453B2" w14:textId="77777777" w:rsidR="00AE3BD3" w:rsidRPr="000B6B7E" w:rsidRDefault="00AE3BD3">
      <w:pPr>
        <w:pStyle w:val="BodyText"/>
      </w:pPr>
    </w:p>
    <w:p w14:paraId="6CEBACAD" w14:textId="77777777" w:rsidR="00AE3BD3" w:rsidRPr="000B6B7E" w:rsidRDefault="001821F8">
      <w:pPr>
        <w:pStyle w:val="ListParagraph"/>
        <w:numPr>
          <w:ilvl w:val="1"/>
          <w:numId w:val="19"/>
        </w:numPr>
        <w:tabs>
          <w:tab w:val="left" w:pos="1900"/>
        </w:tabs>
        <w:ind w:left="1900" w:right="618" w:hanging="360"/>
        <w:jc w:val="both"/>
        <w:rPr>
          <w:sz w:val="24"/>
        </w:rPr>
      </w:pPr>
      <w:r w:rsidRPr="000B6B7E">
        <w:rPr>
          <w:sz w:val="24"/>
        </w:rPr>
        <w:t>The Escrow Agent shall act only on the basis of the disbursement letter signed by the contractor and counter signed by the Beneficiary and release the amount to the said person/s as per the disbursement letter.</w:t>
      </w:r>
    </w:p>
    <w:p w14:paraId="284C60F6" w14:textId="77777777" w:rsidR="00AE3BD3" w:rsidRPr="000B6B7E" w:rsidRDefault="00AE3BD3">
      <w:pPr>
        <w:pStyle w:val="BodyText"/>
        <w:spacing w:before="10"/>
        <w:rPr>
          <w:sz w:val="23"/>
        </w:rPr>
      </w:pPr>
    </w:p>
    <w:p w14:paraId="15307771" w14:textId="77777777" w:rsidR="00AE3BD3" w:rsidRPr="000B6B7E" w:rsidRDefault="001821F8">
      <w:pPr>
        <w:pStyle w:val="ListParagraph"/>
        <w:numPr>
          <w:ilvl w:val="1"/>
          <w:numId w:val="19"/>
        </w:numPr>
        <w:tabs>
          <w:tab w:val="left" w:pos="1900"/>
        </w:tabs>
        <w:spacing w:before="1"/>
        <w:ind w:left="1900" w:right="617" w:hanging="360"/>
        <w:jc w:val="both"/>
        <w:rPr>
          <w:sz w:val="24"/>
        </w:rPr>
      </w:pPr>
      <w:r w:rsidRPr="000B6B7E">
        <w:rPr>
          <w:sz w:val="24"/>
        </w:rPr>
        <w:t>Any act to be done by the Escrow Agent shall be done only on a Business Day, during normal banking business hours, and in the event that any day on which the Escrow Agent is required to do an act under the terms of this Agreement is not a Business Day, then the Escrow Agent shall do those acts on the next succeeding Business Day.</w:t>
      </w:r>
    </w:p>
    <w:p w14:paraId="7F62D4C2"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0D8904D9" w14:textId="77777777" w:rsidR="00AE3BD3" w:rsidRPr="000B6B7E" w:rsidRDefault="00AE3BD3">
      <w:pPr>
        <w:pStyle w:val="BodyText"/>
        <w:spacing w:before="6"/>
        <w:rPr>
          <w:sz w:val="21"/>
        </w:rPr>
      </w:pPr>
    </w:p>
    <w:p w14:paraId="5C8BC1BC" w14:textId="20045DB7"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0D73C12" wp14:editId="3AD888C9">
                <wp:extent cx="6210300" cy="6350"/>
                <wp:effectExtent l="0" t="0" r="0" b="4445"/>
                <wp:docPr id="156"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57" name="Rectangle 32"/>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D303C12" id="Group 31"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oN/RgIAAAcFAAAOAAAAZHJzL2Uyb0RvYy54bWykVMlu2zAQvRfoPxC815K8JREsB4HTGAXS&#10;NmjaD6ApakElDjukLbtf3yGl2oaDXlwdBA5n4XtvOFzc79uG7RTaGnTGk1HMmdIS8lqXGf/x/enD&#10;LWfWCZ2LBrTK+EFZfr98/27RmVSNoYImV8ioiLZpZzJeOWfSKLKyUq2wIzBKk7MAbIUjE8soR9FR&#10;9baJxnE8jzrA3CBIZS3tPvZOvgz1i0JJ97UorHKsyThhc+GP4b/x/2i5EGmJwlS1HGCIK1C0otZ0&#10;6LHUo3CCbbF+U6qtJYKFwo0ktBEURS1V4EBskviCzRphawKXMu1Kc5SJpL3Q6eqy8stujebVvGCP&#10;npbPIH9a0iXqTJme+71d9sFs032GnPoptg4C8X2BrS9BlNg+6Hs46qv2jknanI+TeBJTGyT55pPZ&#10;IL+sqEdvkmT1cUi7u7kdcpKQEYm0Py0gHBD5jtMVsieV7P+p9FoJo4L41qvwgqzO6YbPbjjToiXq&#10;3+hyCV02ik3G/h758ynwr5a2F5JpWFUUph4QoauUyAlX4uMJ/VmCNyy14Tpl/ymRSA1at1bQMr/I&#10;OBLq0DCxe7bOwziF+P5ZaOr8qW6aYGC5WTXIdsKPT/gC8ouwRvtgDT6tr+h3Aj9PqZdmA/mB6CH0&#10;M0hvBi0qwN+cdTR/Gbe/tgIVZ80nTRLdJdOpH9hgTGc3YzLw3LM59wgtqVTGHWf9cuX6Id8arMuK&#10;TkoCaQ0PdGGLOhD3kveoBrB0e8IqTFtQZngZ/Dif2yHq9H4t/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Nwig39GAgAABwUA&#10;AA4AAAAAAAAAAAAAAAAALgIAAGRycy9lMm9Eb2MueG1sUEsBAi0AFAAGAAgAAAAhAGFx+9DaAAAA&#10;AwEAAA8AAAAAAAAAAAAAAAAAoAQAAGRycy9kb3ducmV2LnhtbFBLBQYAAAAABAAEAPMAAACnBQAA&#10;AAA=&#10;">
                <v:rect id="Rectangle 32"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RExAAAANwAAAAPAAAAZHJzL2Rvd25yZXYueG1sRE9La8JA&#10;EL4X+h+WKXirm4paTbNKFQq9FHwd9DZmp0kwOxt3tzHtr3cFobf5+J6TzTtTi5acrywreOknIIhz&#10;qysuFOy2H88TED4ga6wtk4Jf8jCfPT5kmGp74TW1m1CIGMI+RQVlCE0qpc9LMuj7tiGO3Ld1BkOE&#10;rpDa4SWGm1oOkmQsDVYcG0psaFlSftr8GAWL6WRxXg356299PNBhfzyNBi5RqvfUvb+BCNSFf/Hd&#10;/anj/NEr3J6JF8jZFQAA//8DAFBLAQItABQABgAIAAAAIQDb4fbL7gAAAIUBAAATAAAAAAAAAAAA&#10;AAAAAAAAAABbQ29udGVudF9UeXBlc10ueG1sUEsBAi0AFAAGAAgAAAAhAFr0LFu/AAAAFQEAAAsA&#10;AAAAAAAAAAAAAAAAHwEAAF9yZWxzLy5yZWxzUEsBAi0AFAAGAAgAAAAhAMz35ETEAAAA3AAAAA8A&#10;AAAAAAAAAAAAAAAABwIAAGRycy9kb3ducmV2LnhtbFBLBQYAAAAAAwADALcAAAD4AgAAAAA=&#10;" fillcolor="black" stroked="f"/>
                <w10:anchorlock/>
              </v:group>
            </w:pict>
          </mc:Fallback>
        </mc:AlternateContent>
      </w:r>
    </w:p>
    <w:p w14:paraId="78943F61" w14:textId="77777777" w:rsidR="00AE3BD3" w:rsidRPr="000B6B7E" w:rsidRDefault="001821F8">
      <w:pPr>
        <w:pStyle w:val="ListParagraph"/>
        <w:numPr>
          <w:ilvl w:val="1"/>
          <w:numId w:val="19"/>
        </w:numPr>
        <w:tabs>
          <w:tab w:val="left" w:pos="1900"/>
        </w:tabs>
        <w:ind w:left="1900" w:right="616"/>
        <w:jc w:val="both"/>
        <w:rPr>
          <w:sz w:val="24"/>
        </w:rPr>
      </w:pPr>
      <w:r w:rsidRPr="000B6B7E">
        <w:rPr>
          <w:sz w:val="24"/>
        </w:rPr>
        <w:t>The Parties agree that following shall be the signatories of the Beneficiary (whose signatures are annexed hereto as Annexure “I” for identification). Any one signatory of each Beneficiary must sign the disbursement.</w:t>
      </w:r>
    </w:p>
    <w:p w14:paraId="6A5076A1" w14:textId="77777777" w:rsidR="00AE3BD3" w:rsidRPr="000B6B7E" w:rsidRDefault="00AE3BD3">
      <w:pPr>
        <w:pStyle w:val="BodyText"/>
        <w:spacing w:before="2"/>
        <w:rPr>
          <w:sz w:val="23"/>
        </w:rPr>
      </w:pPr>
    </w:p>
    <w:p w14:paraId="2BE3EB36" w14:textId="77777777" w:rsidR="00AE3BD3" w:rsidRPr="000B6B7E" w:rsidRDefault="001821F8">
      <w:pPr>
        <w:pStyle w:val="ListParagraph"/>
        <w:numPr>
          <w:ilvl w:val="2"/>
          <w:numId w:val="19"/>
        </w:numPr>
        <w:tabs>
          <w:tab w:val="left" w:pos="2349"/>
          <w:tab w:val="left" w:pos="2350"/>
        </w:tabs>
        <w:spacing w:before="1"/>
        <w:ind w:left="2349" w:hanging="450"/>
        <w:rPr>
          <w:sz w:val="24"/>
        </w:rPr>
      </w:pPr>
      <w:r w:rsidRPr="000B6B7E">
        <w:rPr>
          <w:sz w:val="24"/>
        </w:rPr>
        <w:t>Mahindra World City Developers Limited</w:t>
      </w:r>
    </w:p>
    <w:p w14:paraId="61C33F98" w14:textId="77777777" w:rsidR="00AE3BD3" w:rsidRPr="000B6B7E" w:rsidRDefault="00AE3BD3">
      <w:pPr>
        <w:pStyle w:val="BodyText"/>
        <w:spacing w:before="11"/>
        <w:rPr>
          <w:sz w:val="23"/>
        </w:rPr>
      </w:pPr>
    </w:p>
    <w:p w14:paraId="1A6BA747" w14:textId="77777777" w:rsidR="00AE3BD3" w:rsidRPr="000B6B7E" w:rsidRDefault="001821F8">
      <w:pPr>
        <w:pStyle w:val="ListParagraph"/>
        <w:numPr>
          <w:ilvl w:val="0"/>
          <w:numId w:val="19"/>
        </w:numPr>
        <w:tabs>
          <w:tab w:val="left" w:pos="1539"/>
          <w:tab w:val="left" w:pos="1540"/>
        </w:tabs>
        <w:ind w:left="1539" w:hanging="720"/>
        <w:rPr>
          <w:sz w:val="24"/>
        </w:rPr>
      </w:pPr>
      <w:r w:rsidRPr="000B6B7E">
        <w:rPr>
          <w:sz w:val="24"/>
        </w:rPr>
        <w:t>Rights and obligations of the Parties.</w:t>
      </w:r>
    </w:p>
    <w:p w14:paraId="2EFD0857" w14:textId="77777777" w:rsidR="00AE3BD3" w:rsidRPr="000B6B7E" w:rsidRDefault="00AE3BD3">
      <w:pPr>
        <w:pStyle w:val="BodyText"/>
      </w:pPr>
    </w:p>
    <w:p w14:paraId="3C35B843" w14:textId="77777777" w:rsidR="00AE3BD3" w:rsidRPr="000B6B7E" w:rsidRDefault="001821F8">
      <w:pPr>
        <w:pStyle w:val="BodyText"/>
        <w:ind w:left="1539" w:right="618"/>
        <w:jc w:val="both"/>
      </w:pPr>
      <w:r w:rsidRPr="000B6B7E">
        <w:t>The Parties agree and acknowledge that the Escrow Account has been opened specifically for the purposes of this Agreement. Accordingly, no cheques, demand drafts shall be issued and no credit facilities (by whatever name called) shall be granted or permitted in respect of the Escrow Account, provided always that this clause shall not prevent the Escrow Agent from issuing instruments for making of payment in accordance with the terms of this Agreement.</w:t>
      </w:r>
    </w:p>
    <w:p w14:paraId="73EAC731" w14:textId="77777777" w:rsidR="00AE3BD3" w:rsidRPr="000B6B7E" w:rsidRDefault="00AE3BD3">
      <w:pPr>
        <w:pStyle w:val="BodyText"/>
      </w:pPr>
    </w:p>
    <w:p w14:paraId="10E88F60" w14:textId="77777777" w:rsidR="00AE3BD3" w:rsidRPr="000B6B7E" w:rsidRDefault="001821F8">
      <w:pPr>
        <w:pStyle w:val="ListParagraph"/>
        <w:numPr>
          <w:ilvl w:val="0"/>
          <w:numId w:val="19"/>
        </w:numPr>
        <w:tabs>
          <w:tab w:val="left" w:pos="1540"/>
          <w:tab w:val="left" w:pos="1541"/>
        </w:tabs>
        <w:ind w:hanging="722"/>
        <w:rPr>
          <w:sz w:val="24"/>
        </w:rPr>
      </w:pPr>
      <w:r w:rsidRPr="000B6B7E">
        <w:rPr>
          <w:sz w:val="24"/>
        </w:rPr>
        <w:t>Deposits into the Escrow Account</w:t>
      </w:r>
    </w:p>
    <w:p w14:paraId="44D110FE" w14:textId="77777777" w:rsidR="00AE3BD3" w:rsidRPr="000B6B7E" w:rsidRDefault="00AE3BD3">
      <w:pPr>
        <w:pStyle w:val="BodyText"/>
      </w:pPr>
    </w:p>
    <w:p w14:paraId="2385C62E" w14:textId="6B03120E" w:rsidR="00AE3BD3" w:rsidRPr="000B6B7E" w:rsidRDefault="00B747DB">
      <w:pPr>
        <w:pStyle w:val="ListParagraph"/>
        <w:numPr>
          <w:ilvl w:val="0"/>
          <w:numId w:val="18"/>
        </w:numPr>
        <w:tabs>
          <w:tab w:val="left" w:pos="2260"/>
          <w:tab w:val="left" w:pos="2261"/>
        </w:tabs>
        <w:ind w:right="1453" w:hanging="720"/>
        <w:rPr>
          <w:rFonts w:ascii="Arial" w:hAnsi="Arial"/>
          <w:b/>
          <w:sz w:val="24"/>
        </w:rPr>
      </w:pPr>
      <w:r w:rsidRPr="000B6B7E">
        <w:rPr>
          <w:noProof/>
        </w:rPr>
        <mc:AlternateContent>
          <mc:Choice Requires="wps">
            <w:drawing>
              <wp:anchor distT="0" distB="0" distL="114300" distR="114300" simplePos="0" relativeHeight="15821824" behindDoc="0" locked="0" layoutInCell="1" allowOverlap="1" wp14:anchorId="0C287C0C" wp14:editId="19BC61DD">
                <wp:simplePos x="0" y="0"/>
                <wp:positionH relativeFrom="page">
                  <wp:posOffset>6504940</wp:posOffset>
                </wp:positionH>
                <wp:positionV relativeFrom="paragraph">
                  <wp:posOffset>334010</wp:posOffset>
                </wp:positionV>
                <wp:extent cx="50165" cy="15875"/>
                <wp:effectExtent l="0" t="0" r="0" b="0"/>
                <wp:wrapNone/>
                <wp:docPr id="155"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65" cy="158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064FCD" id="Rectangle 30" o:spid="_x0000_s1026" style="position:absolute;margin-left:512.2pt;margin-top:26.3pt;width:3.95pt;height:1.25pt;z-index:1582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KKq4wEAALIDAAAOAAAAZHJzL2Uyb0RvYy54bWysU9tu2zAMfR+wfxD0vjgOkrYz4hRFig4D&#10;ugvQ9QMYWbaFyaJGKXGyrx+lpGmwvg3zgyCK5BHP0fHydj9YsdMUDLpalpOpFNopbIzravn84+HD&#10;jRQhgmvAotO1POggb1fv3y1HX+kZ9mgbTYJBXKhGX8s+Rl8VRVC9HiBM0GvHyRZpgMghdUVDMDL6&#10;YIvZdHpVjEiNJ1Q6BD69PyblKuO3rVbxW9sGHYWtJc8W80p53aS1WC2h6gh8b9RpDPiHKQYwji89&#10;Q91DBLEl8wZqMIowYBsnCocC29YonTkwm3L6F5unHrzOXFic4M8yhf8Hq77unvx3SqMH/4jqZxAO&#10;1z24Tt8R4dhraPi6MglVjD5U54YUBG4Vm/ELNvy0sI2YNdi3NCRAZif2WerDWWq9j0Lx4WJaXi2k&#10;UJwpFzfXi4wP1UurpxA/aRxE2tSS+B0zNOweQ0yjQPVSkkdHa5oHY20OqNusLYkdpDfP3wk9XJZZ&#10;l4odprYjYjrJHBOt5KBQbbA5MEXCo3HY6LzpkX5LMbJpahl+bYG0FPazY5k+lvN5clkO5ovrGQd0&#10;mdlcZsAphqpllOK4XcejM7eeTNfzTWUm7fCOpW1NJv461WlYNkbW42Ti5LzLOFe9/mqrPwAAAP//&#10;AwBQSwMEFAAGAAgAAAAhACDqYgvfAAAACwEAAA8AAABkcnMvZG93bnJldi54bWxMj8FOwzAMhu9I&#10;vENkJG4sWdZOozSdGBJHJDY4sFvamLZa45Qk2wpPT3aC429/+v25XE92YCf0oXekYD4TwJAaZ3pq&#10;Fby/Pd+tgIWoyejBESr4xgDr6vqq1IVxZ9riaRdblkooFFpBF+NYcB6aDq0OMzcipd2n81bHFH3L&#10;jdfnVG4HLoVYcqt7Shc6PeJTh81hd7QKNverzddrRi8/23qP+4/6kEsvlLq9mR4fgEWc4h8MF/2k&#10;DlVyqt2RTGBDykJmWWIV5HIJ7EKIhVwAq9MknwOvSv7/h+oXAAD//wMAUEsBAi0AFAAGAAgAAAAh&#10;ALaDOJL+AAAA4QEAABMAAAAAAAAAAAAAAAAAAAAAAFtDb250ZW50X1R5cGVzXS54bWxQSwECLQAU&#10;AAYACAAAACEAOP0h/9YAAACUAQAACwAAAAAAAAAAAAAAAAAvAQAAX3JlbHMvLnJlbHNQSwECLQAU&#10;AAYACAAAACEAAFSiquMBAACyAwAADgAAAAAAAAAAAAAAAAAuAgAAZHJzL2Uyb0RvYy54bWxQSwEC&#10;LQAUAAYACAAAACEAIOpiC98AAAALAQAADwAAAAAAAAAAAAAAAAA9BAAAZHJzL2Rvd25yZXYueG1s&#10;UEsFBgAAAAAEAAQA8wAAAEkFAAAAAA==&#10;" fillcolor="black" stroked="f">
                <w10:wrap anchorx="page"/>
              </v:rect>
            </w:pict>
          </mc:Fallback>
        </mc:AlternateContent>
      </w:r>
      <w:r w:rsidR="001821F8" w:rsidRPr="000B6B7E">
        <w:rPr>
          <w:sz w:val="24"/>
        </w:rPr>
        <w:t>Escrow Account has been funded by way of RTGS/ /Pay Order by the Beneficiary of the said Deposit. The name of the Escrow Account is “</w:t>
      </w:r>
      <w:r w:rsidR="001821F8" w:rsidRPr="000B6B7E">
        <w:rPr>
          <w:rFonts w:ascii="Arial" w:hAnsi="Arial"/>
          <w:b/>
          <w:sz w:val="24"/>
        </w:rPr>
        <w:t>-</w:t>
      </w:r>
    </w:p>
    <w:p w14:paraId="5E108762" w14:textId="77777777" w:rsidR="00AE3BD3" w:rsidRPr="000B6B7E" w:rsidRDefault="001821F8">
      <w:pPr>
        <w:ind w:left="2260"/>
        <w:rPr>
          <w:sz w:val="24"/>
        </w:rPr>
      </w:pPr>
      <w:r w:rsidRPr="000B6B7E">
        <w:rPr>
          <w:rFonts w:ascii="Arial" w:hAnsi="Arial"/>
          <w:b/>
          <w:sz w:val="24"/>
          <w:u w:val="thick"/>
        </w:rPr>
        <w:t>…………………………..</w:t>
      </w:r>
      <w:r w:rsidRPr="000B6B7E">
        <w:rPr>
          <w:sz w:val="24"/>
        </w:rPr>
        <w:t>.-Escrow A/c”.</w:t>
      </w:r>
    </w:p>
    <w:p w14:paraId="3B26AF0A" w14:textId="77777777" w:rsidR="00AE3BD3" w:rsidRPr="000B6B7E" w:rsidRDefault="00AE3BD3">
      <w:pPr>
        <w:pStyle w:val="BodyText"/>
        <w:rPr>
          <w:sz w:val="16"/>
        </w:rPr>
      </w:pPr>
    </w:p>
    <w:p w14:paraId="5615F6D0" w14:textId="77777777" w:rsidR="00AE3BD3" w:rsidRPr="000B6B7E" w:rsidRDefault="001821F8">
      <w:pPr>
        <w:pStyle w:val="ListParagraph"/>
        <w:numPr>
          <w:ilvl w:val="0"/>
          <w:numId w:val="19"/>
        </w:numPr>
        <w:tabs>
          <w:tab w:val="left" w:pos="1539"/>
          <w:tab w:val="left" w:pos="1540"/>
        </w:tabs>
        <w:spacing w:before="92"/>
        <w:ind w:left="1539" w:hanging="720"/>
        <w:rPr>
          <w:sz w:val="24"/>
        </w:rPr>
      </w:pPr>
      <w:r w:rsidRPr="000B6B7E">
        <w:rPr>
          <w:sz w:val="24"/>
        </w:rPr>
        <w:t>Representation and Warranties.</w:t>
      </w:r>
    </w:p>
    <w:p w14:paraId="23AA5DC9" w14:textId="77777777" w:rsidR="00AE3BD3" w:rsidRPr="000B6B7E" w:rsidRDefault="00AE3BD3">
      <w:pPr>
        <w:pStyle w:val="BodyText"/>
      </w:pPr>
    </w:p>
    <w:p w14:paraId="59DCA1CA" w14:textId="77777777" w:rsidR="00AE3BD3" w:rsidRPr="000B6B7E" w:rsidRDefault="001821F8">
      <w:pPr>
        <w:pStyle w:val="ListParagraph"/>
        <w:numPr>
          <w:ilvl w:val="1"/>
          <w:numId w:val="19"/>
        </w:numPr>
        <w:tabs>
          <w:tab w:val="left" w:pos="1901"/>
        </w:tabs>
        <w:spacing w:before="1"/>
        <w:ind w:left="1900"/>
        <w:rPr>
          <w:sz w:val="24"/>
        </w:rPr>
      </w:pPr>
      <w:r w:rsidRPr="000B6B7E">
        <w:rPr>
          <w:sz w:val="24"/>
        </w:rPr>
        <w:t>The Beneficiary and the Contractor hereby represent and warrant that:</w:t>
      </w:r>
    </w:p>
    <w:p w14:paraId="00379DF3" w14:textId="77777777" w:rsidR="00AE3BD3" w:rsidRPr="000B6B7E" w:rsidRDefault="00AE3BD3">
      <w:pPr>
        <w:pStyle w:val="BodyText"/>
        <w:spacing w:before="11"/>
        <w:rPr>
          <w:sz w:val="23"/>
        </w:rPr>
      </w:pPr>
    </w:p>
    <w:p w14:paraId="70B32567" w14:textId="77777777" w:rsidR="00AE3BD3" w:rsidRPr="000B6B7E" w:rsidRDefault="001821F8">
      <w:pPr>
        <w:pStyle w:val="ListParagraph"/>
        <w:numPr>
          <w:ilvl w:val="0"/>
          <w:numId w:val="17"/>
        </w:numPr>
        <w:tabs>
          <w:tab w:val="left" w:pos="2260"/>
        </w:tabs>
        <w:ind w:right="618"/>
        <w:jc w:val="both"/>
        <w:rPr>
          <w:sz w:val="24"/>
        </w:rPr>
      </w:pPr>
      <w:r w:rsidRPr="000B6B7E">
        <w:rPr>
          <w:sz w:val="24"/>
        </w:rPr>
        <w:t>The Beneficiary and the Contractor have all the requisite legal power and authority to execute this Agreement and to carry out the terms, conditions and provisions, hereof.</w:t>
      </w:r>
    </w:p>
    <w:p w14:paraId="23AECE1E" w14:textId="77777777" w:rsidR="00AE3BD3" w:rsidRPr="000B6B7E" w:rsidRDefault="00AE3BD3">
      <w:pPr>
        <w:pStyle w:val="BodyText"/>
      </w:pPr>
    </w:p>
    <w:p w14:paraId="042613C4" w14:textId="77777777" w:rsidR="00AE3BD3" w:rsidRPr="000B6B7E" w:rsidRDefault="001821F8">
      <w:pPr>
        <w:pStyle w:val="ListParagraph"/>
        <w:numPr>
          <w:ilvl w:val="0"/>
          <w:numId w:val="17"/>
        </w:numPr>
        <w:tabs>
          <w:tab w:val="left" w:pos="2261"/>
        </w:tabs>
        <w:ind w:right="617"/>
        <w:jc w:val="both"/>
        <w:rPr>
          <w:sz w:val="24"/>
        </w:rPr>
      </w:pPr>
      <w:r w:rsidRPr="000B6B7E">
        <w:rPr>
          <w:sz w:val="24"/>
        </w:rPr>
        <w:t>This Agreement constitutes the valid, legal and binding obligations of the Beneficiary and the Contractor enforceable in accordance with the terms hereof;</w:t>
      </w:r>
    </w:p>
    <w:p w14:paraId="43D108E4" w14:textId="77777777" w:rsidR="00AE3BD3" w:rsidRPr="000B6B7E" w:rsidRDefault="00AE3BD3">
      <w:pPr>
        <w:pStyle w:val="BodyText"/>
      </w:pPr>
    </w:p>
    <w:p w14:paraId="454EDFA1" w14:textId="77777777" w:rsidR="00AE3BD3" w:rsidRPr="000B6B7E" w:rsidRDefault="001821F8">
      <w:pPr>
        <w:pStyle w:val="ListParagraph"/>
        <w:numPr>
          <w:ilvl w:val="0"/>
          <w:numId w:val="17"/>
        </w:numPr>
        <w:tabs>
          <w:tab w:val="left" w:pos="2262"/>
        </w:tabs>
        <w:ind w:right="617"/>
        <w:jc w:val="both"/>
        <w:rPr>
          <w:sz w:val="24"/>
        </w:rPr>
      </w:pPr>
      <w:r w:rsidRPr="000B6B7E">
        <w:rPr>
          <w:sz w:val="24"/>
        </w:rPr>
        <w:t>There are no actions, suits or proceedings pending or, to Beneficiary and the Contractor knowledge, threatened against or affecting the Beneficiary and the Contractor before any court or administrative body or arbitral tribunal which might materially or adversely affect the ability of the Beneficiary and the Contractor to meet and carryout the obligations under this Agreement.</w:t>
      </w:r>
    </w:p>
    <w:p w14:paraId="7DE6044B" w14:textId="77777777" w:rsidR="00AE3BD3" w:rsidRPr="000B6B7E" w:rsidRDefault="00AE3BD3">
      <w:pPr>
        <w:pStyle w:val="BodyText"/>
        <w:spacing w:before="10"/>
        <w:rPr>
          <w:sz w:val="23"/>
        </w:rPr>
      </w:pPr>
    </w:p>
    <w:p w14:paraId="7C3FA528" w14:textId="77777777" w:rsidR="00AE3BD3" w:rsidRPr="000B6B7E" w:rsidRDefault="001821F8">
      <w:pPr>
        <w:pStyle w:val="ListParagraph"/>
        <w:numPr>
          <w:ilvl w:val="0"/>
          <w:numId w:val="17"/>
        </w:numPr>
        <w:tabs>
          <w:tab w:val="left" w:pos="2260"/>
        </w:tabs>
        <w:spacing w:before="1"/>
        <w:ind w:left="2260" w:right="617"/>
        <w:jc w:val="both"/>
        <w:rPr>
          <w:sz w:val="24"/>
        </w:rPr>
      </w:pPr>
      <w:r w:rsidRPr="000B6B7E">
        <w:rPr>
          <w:sz w:val="24"/>
        </w:rPr>
        <w:t>The execution and delivery of this Agreement by the Beneficiary and the Contractor has been duly authorized by all requisite action, and will not contravene any provision of, or constitute a default under, any other arrangement or instrument to which it is a part or by which it or its property may be bound;</w:t>
      </w:r>
    </w:p>
    <w:p w14:paraId="30AFEFBC" w14:textId="77777777" w:rsidR="00AE3BD3" w:rsidRPr="000B6B7E" w:rsidRDefault="00AE3BD3">
      <w:pPr>
        <w:jc w:val="both"/>
        <w:rPr>
          <w:sz w:val="24"/>
        </w:rPr>
        <w:sectPr w:rsidR="00AE3BD3" w:rsidRPr="000B6B7E">
          <w:pgSz w:w="12240" w:h="15840"/>
          <w:pgMar w:top="1640" w:right="460" w:bottom="880" w:left="620" w:header="0" w:footer="699" w:gutter="0"/>
          <w:cols w:space="720"/>
        </w:sectPr>
      </w:pPr>
    </w:p>
    <w:p w14:paraId="688CD10B" w14:textId="77777777" w:rsidR="00AE3BD3" w:rsidRPr="000B6B7E" w:rsidRDefault="00AE3BD3">
      <w:pPr>
        <w:pStyle w:val="BodyText"/>
        <w:spacing w:before="6"/>
        <w:rPr>
          <w:sz w:val="21"/>
        </w:rPr>
      </w:pPr>
    </w:p>
    <w:p w14:paraId="7D3C735A" w14:textId="1C6A9FAA"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0B1051DD" wp14:editId="77FC12D0">
                <wp:extent cx="6210300" cy="6350"/>
                <wp:effectExtent l="0" t="0" r="0" b="4445"/>
                <wp:docPr id="15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54" name="Rectangle 29"/>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78293D7" id="Group 28"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I2vRgIAAAcFAAAOAAAAZHJzL2Uyb0RvYy54bWykVNuO2jAQfa/Uf7D8XpKwwC4RYbViu6jS&#10;tl112w8wjnNRE487NgT69R07KSBWfaF5iDyei8854/Hift82bKfQ1qAznoxizpSWkNe6zPiP708f&#10;7jizTuhcNKBVxg/K8vvl+3eLzqRqDBU0uUJGRbRNO5PxyjmTRpGVlWqFHYFRmpwFYCscmVhGOYqO&#10;qrdNNI7jWdQB5gZBKmtp97F38mWoXxRKuq9FYZVjTcYJmwt/DP+N/0fLhUhLFKaq5QBDXIGiFbWm&#10;Q4+lHoUTbIv1m1JtLREsFG4koY2gKGqpAgdik8QXbNYIWxO4lGlXmqNMJO2FTleXlV92azSv5gV7&#10;9LR8BvnTki5RZ8r03O/tsg9mm+4z5NRPsXUQiO8LbH0JosT2Qd/DUV+1d0zS5mycxDcxtUGSb3Yz&#10;HeSXFfXoTZKsPg5p89u7IScJGZFI+9MCwgGR7zhdIXtSyf6fSq+VMCqIb70KL8jqnG74dMKZFi1R&#10;/0aXS+iyUWw89/fIn0+Bf7W0vZBMw6qiMPWACF2lRE64Eh9P6M8SvGGpDdcp+0+JRGrQurWClvlF&#10;xpFQh4aJ3bN1HsYpxPfPQlPnT3XTBAPLzapBthN+fMIXkF+ENdoHa/BpfUW/E/h5Sr00G8gPRA+h&#10;n0F6M2hRAf7mrKP5y7j9tRWoOGs+aZJonkwmfmCDMZnejsnAc8/m3CO0pFIZd5z1y5Xrh3xrsC4r&#10;OikJ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DbQja9GAgAABwUA&#10;AA4AAAAAAAAAAAAAAAAALgIAAGRycy9lMm9Eb2MueG1sUEsBAi0AFAAGAAgAAAAhAGFx+9DaAAAA&#10;AwEAAA8AAAAAAAAAAAAAAAAAoAQAAGRycy9kb3ducmV2LnhtbFBLBQYAAAAABAAEAPMAAACnBQAA&#10;AAA=&#10;">
                <v:rect id="Rectangle 29"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XozxAAAANwAAAAPAAAAZHJzL2Rvd25yZXYueG1sRE9Na8JA&#10;EL0X+h+WKXhrNhUVjdlIFYReCmp7qLcxO02C2dl0d9W0v94VhN7m8T4nX/SmFWdyvrGs4CVJQRCX&#10;VjdcKfj8WD9PQfiArLG1TAp+ycOieHzIMdP2wls670IlYgj7DBXUIXSZlL6syaBPbEccuW/rDIYI&#10;XSW1w0sMN60cpulEGmw4NtTY0aqm8rg7GQXL2XT5sxnx+9/2sKf91+E4HrpUqcFT/zoHEagP/+K7&#10;+03H+eMR3J6JF8jiCgAA//8DAFBLAQItABQABgAIAAAAIQDb4fbL7gAAAIUBAAATAAAAAAAAAAAA&#10;AAAAAAAAAABbQ29udGVudF9UeXBlc10ueG1sUEsBAi0AFAAGAAgAAAAhAFr0LFu/AAAAFQEAAAsA&#10;AAAAAAAAAAAAAAAAHwEAAF9yZWxzLy5yZWxzUEsBAi0AFAAGAAgAAAAhADwlejPEAAAA3AAAAA8A&#10;AAAAAAAAAAAAAAAABwIAAGRycy9kb3ducmV2LnhtbFBLBQYAAAAAAwADALcAAAD4AgAAAAA=&#10;" fillcolor="black" stroked="f"/>
                <w10:anchorlock/>
              </v:group>
            </w:pict>
          </mc:Fallback>
        </mc:AlternateContent>
      </w:r>
    </w:p>
    <w:p w14:paraId="1322342A" w14:textId="77777777" w:rsidR="00AE3BD3" w:rsidRPr="000B6B7E" w:rsidRDefault="001821F8">
      <w:pPr>
        <w:pStyle w:val="ListParagraph"/>
        <w:numPr>
          <w:ilvl w:val="1"/>
          <w:numId w:val="19"/>
        </w:numPr>
        <w:tabs>
          <w:tab w:val="left" w:pos="1967"/>
        </w:tabs>
        <w:ind w:left="1900" w:right="617"/>
        <w:jc w:val="both"/>
        <w:rPr>
          <w:sz w:val="24"/>
        </w:rPr>
      </w:pPr>
      <w:r w:rsidRPr="000B6B7E">
        <w:tab/>
      </w:r>
      <w:r w:rsidRPr="000B6B7E">
        <w:rPr>
          <w:sz w:val="24"/>
        </w:rPr>
        <w:t>The Escrow Agent warrants with the Beneficiary and the Contractor that the Escrow Agent is licensed under the Banking Regulation Act, 1949 and validly existing under the laws of India and has all requisite legal power, authority and resources to enter into this Agreement and to perform its duties and obligations there under.</w:t>
      </w:r>
    </w:p>
    <w:p w14:paraId="2237FB76" w14:textId="77777777" w:rsidR="00AE3BD3" w:rsidRPr="000B6B7E" w:rsidRDefault="00AE3BD3">
      <w:pPr>
        <w:pStyle w:val="BodyText"/>
        <w:spacing w:before="2"/>
        <w:rPr>
          <w:sz w:val="23"/>
        </w:rPr>
      </w:pPr>
    </w:p>
    <w:p w14:paraId="58B6AD4A" w14:textId="77777777" w:rsidR="00AE3BD3" w:rsidRPr="000B6B7E" w:rsidRDefault="001821F8">
      <w:pPr>
        <w:pStyle w:val="ListParagraph"/>
        <w:numPr>
          <w:ilvl w:val="1"/>
          <w:numId w:val="19"/>
        </w:numPr>
        <w:tabs>
          <w:tab w:val="left" w:pos="1967"/>
        </w:tabs>
        <w:spacing w:before="1"/>
        <w:ind w:left="1900" w:right="616" w:hanging="360"/>
        <w:jc w:val="both"/>
        <w:rPr>
          <w:sz w:val="24"/>
        </w:rPr>
      </w:pPr>
      <w:r w:rsidRPr="000B6B7E">
        <w:tab/>
      </w:r>
      <w:r w:rsidRPr="000B6B7E">
        <w:rPr>
          <w:sz w:val="24"/>
        </w:rPr>
        <w:t>The execution, delivery and performance of this Agreement and the said Agreement by the Beneficiary and the Contractor has been duly authorized by all requisite action and will not constitute a violation of any statute judgments, order, decree or regulation of any court, Indian Government or arbitral tribunal applicable or relating to the Beneficiary and the Contractor, their assets or their business.</w:t>
      </w:r>
    </w:p>
    <w:p w14:paraId="7322DE66" w14:textId="77777777" w:rsidR="00AE3BD3" w:rsidRPr="000B6B7E" w:rsidRDefault="00AE3BD3">
      <w:pPr>
        <w:pStyle w:val="BodyText"/>
      </w:pPr>
    </w:p>
    <w:p w14:paraId="1BBAEC30" w14:textId="77777777" w:rsidR="00AE3BD3" w:rsidRPr="000B6B7E" w:rsidRDefault="001821F8">
      <w:pPr>
        <w:pStyle w:val="Heading2"/>
        <w:numPr>
          <w:ilvl w:val="0"/>
          <w:numId w:val="19"/>
        </w:numPr>
        <w:tabs>
          <w:tab w:val="left" w:pos="1539"/>
          <w:tab w:val="left" w:pos="1540"/>
        </w:tabs>
        <w:ind w:left="1539" w:hanging="720"/>
      </w:pPr>
      <w:r w:rsidRPr="000B6B7E">
        <w:t>Expenses</w:t>
      </w:r>
    </w:p>
    <w:p w14:paraId="6D03AE19" w14:textId="77777777" w:rsidR="00AE3BD3" w:rsidRPr="000B6B7E" w:rsidRDefault="00AE3BD3">
      <w:pPr>
        <w:pStyle w:val="BodyText"/>
        <w:rPr>
          <w:rFonts w:ascii="Arial"/>
          <w:b/>
        </w:rPr>
      </w:pPr>
    </w:p>
    <w:p w14:paraId="413AEBEB" w14:textId="77777777" w:rsidR="00AE3BD3" w:rsidRPr="000B6B7E" w:rsidRDefault="001821F8">
      <w:pPr>
        <w:pStyle w:val="BodyText"/>
        <w:ind w:left="1540" w:right="617"/>
        <w:jc w:val="both"/>
      </w:pPr>
      <w:r w:rsidRPr="000B6B7E">
        <w:t>It is expressly agreed by and between the parties hereto that the Contractor shall bear and pay upfront all the costs, charges and expenses agreed between the Parties including the fees of the Escrow Agent’s Advocate/s that may be incurred by the Escrow Agent on account of any litigation arising out of or in connection with this Agreement and the Escrow Agent shall not be required or liable to bear or pay any such costs and expenses in such event. In the event the Escrow Agent, without prejudice to its rights herein, happens to incur any such costs, charges and expenses (including fees of Escrow Agent’s Advocate/s) as aforesaid, the same shall be reimbursed by the Beneficiary as aforesaid to Escrow Agent immediately upon demand from the Escrow Agent without raising any dispute.</w:t>
      </w:r>
    </w:p>
    <w:p w14:paraId="0C797383" w14:textId="77777777" w:rsidR="00AE3BD3" w:rsidRPr="000B6B7E" w:rsidRDefault="00AE3BD3">
      <w:pPr>
        <w:pStyle w:val="BodyText"/>
      </w:pPr>
    </w:p>
    <w:p w14:paraId="2A51139A" w14:textId="77777777" w:rsidR="00AE3BD3" w:rsidRPr="000B6B7E" w:rsidRDefault="001821F8">
      <w:pPr>
        <w:pStyle w:val="BodyText"/>
        <w:ind w:left="1540" w:right="617"/>
        <w:jc w:val="both"/>
      </w:pPr>
      <w:r w:rsidRPr="000B6B7E">
        <w:t>The Beneficiary further agree and undertake to pay or reimburse to Escrow Agent immediately on demand without any dispute all costs, charges and expenses arising out of or in connection with this Escrow Agreement (including but not limited to opening up of Escrow Account of the Beneficiaries and costs, charges and expenses as stated in the foregoing paragraph) or incidental to the enforcement of any of the provisions of this agreement or in connection with any stamp duty, statutory taxes, charges, duty, etc. or duty required to be paid by Escrow Agent under this agreement or with respect to amendment, waiver or consent relating to this agreement</w:t>
      </w:r>
    </w:p>
    <w:p w14:paraId="0369B877" w14:textId="77777777" w:rsidR="00AE3BD3" w:rsidRPr="000B6B7E" w:rsidRDefault="00AE3BD3">
      <w:pPr>
        <w:pStyle w:val="BodyText"/>
      </w:pPr>
    </w:p>
    <w:p w14:paraId="09D66595" w14:textId="77777777" w:rsidR="00AE3BD3" w:rsidRPr="000B6B7E" w:rsidRDefault="001821F8">
      <w:pPr>
        <w:pStyle w:val="Heading2"/>
        <w:numPr>
          <w:ilvl w:val="0"/>
          <w:numId w:val="19"/>
        </w:numPr>
        <w:tabs>
          <w:tab w:val="left" w:pos="1287"/>
          <w:tab w:val="left" w:pos="1288"/>
        </w:tabs>
        <w:ind w:left="1287" w:hanging="468"/>
      </w:pPr>
      <w:r w:rsidRPr="000B6B7E">
        <w:t>Escrow Fee</w:t>
      </w:r>
    </w:p>
    <w:p w14:paraId="0103A906" w14:textId="77777777" w:rsidR="00AE3BD3" w:rsidRPr="000B6B7E" w:rsidRDefault="00AE3BD3">
      <w:pPr>
        <w:pStyle w:val="BodyText"/>
        <w:rPr>
          <w:rFonts w:ascii="Arial"/>
          <w:b/>
        </w:rPr>
      </w:pPr>
    </w:p>
    <w:p w14:paraId="0477FEE2" w14:textId="77777777" w:rsidR="00AE3BD3" w:rsidRPr="000B6B7E" w:rsidRDefault="001821F8">
      <w:pPr>
        <w:pStyle w:val="BodyText"/>
        <w:ind w:left="1450" w:right="617"/>
        <w:jc w:val="both"/>
      </w:pPr>
      <w:r w:rsidRPr="000B6B7E">
        <w:t>In consideration of the Escrow Agent agreeing to act and acting as the escrow agent hereunder, the Beneficiary shall pay to the Escrow Agent its agreed fee of Rs…TBD………./- (Rupees …………………. only) at the time of execution of this agreement.</w:t>
      </w:r>
    </w:p>
    <w:p w14:paraId="0A79E452" w14:textId="77777777" w:rsidR="00AE3BD3" w:rsidRPr="000B6B7E" w:rsidRDefault="00AE3BD3">
      <w:pPr>
        <w:pStyle w:val="BodyText"/>
        <w:spacing w:before="11"/>
        <w:rPr>
          <w:sz w:val="23"/>
        </w:rPr>
      </w:pPr>
    </w:p>
    <w:p w14:paraId="0138CFF4" w14:textId="77777777" w:rsidR="00AE3BD3" w:rsidRPr="000B6B7E" w:rsidRDefault="001821F8">
      <w:pPr>
        <w:pStyle w:val="Heading2"/>
        <w:numPr>
          <w:ilvl w:val="0"/>
          <w:numId w:val="19"/>
        </w:numPr>
        <w:tabs>
          <w:tab w:val="left" w:pos="1540"/>
          <w:tab w:val="left" w:pos="1541"/>
        </w:tabs>
      </w:pPr>
      <w:r w:rsidRPr="000B6B7E">
        <w:t>Miscellaneous.</w:t>
      </w:r>
    </w:p>
    <w:p w14:paraId="7B8E73A6" w14:textId="77777777" w:rsidR="00AE3BD3" w:rsidRPr="000B6B7E" w:rsidRDefault="00AE3BD3">
      <w:pPr>
        <w:pStyle w:val="BodyText"/>
        <w:rPr>
          <w:rFonts w:ascii="Arial"/>
          <w:b/>
        </w:rPr>
      </w:pPr>
    </w:p>
    <w:p w14:paraId="22F7998E" w14:textId="77777777" w:rsidR="00AE3BD3" w:rsidRPr="000B6B7E" w:rsidRDefault="001821F8">
      <w:pPr>
        <w:pStyle w:val="BodyText"/>
        <w:tabs>
          <w:tab w:val="left" w:pos="1539"/>
        </w:tabs>
        <w:ind w:left="1540" w:right="617" w:hanging="720"/>
      </w:pPr>
      <w:r w:rsidRPr="000B6B7E">
        <w:t>(a)</w:t>
      </w:r>
      <w:r w:rsidRPr="000B6B7E">
        <w:tab/>
        <w:t>All notices or communications given by or made as aforesaid by registered mail or recognized courier service shall be deemed to have been duly given or made when</w:t>
      </w:r>
    </w:p>
    <w:p w14:paraId="0FCAA38C" w14:textId="77777777" w:rsidR="00AE3BD3" w:rsidRPr="000B6B7E" w:rsidRDefault="00AE3BD3">
      <w:pPr>
        <w:sectPr w:rsidR="00AE3BD3" w:rsidRPr="000B6B7E">
          <w:pgSz w:w="12240" w:h="15840"/>
          <w:pgMar w:top="1640" w:right="460" w:bottom="880" w:left="620" w:header="0" w:footer="699" w:gutter="0"/>
          <w:cols w:space="720"/>
        </w:sectPr>
      </w:pPr>
    </w:p>
    <w:p w14:paraId="6BF0E5DB" w14:textId="77777777" w:rsidR="00AE3BD3" w:rsidRPr="000B6B7E" w:rsidRDefault="00AE3BD3">
      <w:pPr>
        <w:pStyle w:val="BodyText"/>
        <w:spacing w:before="6"/>
        <w:rPr>
          <w:sz w:val="21"/>
        </w:rPr>
      </w:pPr>
    </w:p>
    <w:p w14:paraId="13AF0503" w14:textId="274C514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3D040BB" wp14:editId="2D5815E2">
                <wp:extent cx="6210300" cy="6350"/>
                <wp:effectExtent l="0" t="0" r="0" b="4445"/>
                <wp:docPr id="151"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52" name="Rectangle 27"/>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D53E501" id="Group 26"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mDgRgIAAAcFAAAOAAAAZHJzL2Uyb0RvYy54bWykVMlu2zAQvRfoPxC817IUL4lgOQicxiiQ&#10;tkHTfgBNUQsqcdghbdn9+g4p1TYc9OLqIHA4C997w+Hift82bKfQ1qAzHo/GnCktIa91mfEf358+&#10;3HJmndC5aECrjB+U5ffL9+8WnUlVAhU0uUJGRbRNO5PxyjmTRpGVlWqFHYFRmpwFYCscmVhGOYqO&#10;qrdNlIzHs6gDzA2CVNbS7mPv5MtQvyiUdF+LwirHmowTNhf+GP4b/4+WC5GWKExVywGGuAJFK2pN&#10;hx5LPQon2BbrN6XaWiJYKNxIQhtBUdRSBQ7EJh5fsFkjbE3gUqZdaY4ykbQXOl1dVn7ZrdG8mhfs&#10;0dPyGeRPS7pEnSnTc7+3yz6YbbrPkFM/xdZBIL4vsPUliBLbB30PR33V3jFJm7MkHt+MqQ2SfLOb&#10;6SC/rKhHb5Jk9XFIu5vfDjlxyIhE2p8WEA6IfMfpCtmTSvb/VHqthFFBfOtVeEFW53TDpwlnWrRE&#10;/RtdLqHLRrFk7u+RP58C/2ppeyGZhlVFYeoBEbpKiZxwxT6e0J8leMNSG65T9p8SidSgdWsFLfOL&#10;jCOhDg0Tu2frPIxTiO+fhabOn+qmCQaWm1WDbCf8+IQvIL8Ia7QP1uDT+op+J/DzlHppNpAfiB5C&#10;P4P0ZtCiAvzNWUfzl3H7aytQcdZ80iTRXTyZ+IENxmQ6T8jAc8/m3CO0pFIZd5z1y5Xrh3xrsC4r&#10;OikOpDU80IUt6kDcS96jGsDS7QmrMG1BmeFl8ON8boeo0/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GDqYOBGAgAABwUA&#10;AA4AAAAAAAAAAAAAAAAALgIAAGRycy9lMm9Eb2MueG1sUEsBAi0AFAAGAAgAAAAhAGFx+9DaAAAA&#10;AwEAAA8AAAAAAAAAAAAAAAAAoAQAAGRycy9kb3ducmV2LnhtbFBLBQYAAAAABAAEAPMAAACnBQAA&#10;AAA=&#10;">
                <v:rect id="Rectangle 27"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EfcxAAAANwAAAAPAAAAZHJzL2Rvd25yZXYueG1sRE9La8JA&#10;EL4X/A/LFLzVTYMWm7oRLQhehPo41NuYnSYh2dl0d9Xor+8WCr3Nx/ec2bw3rbiQ87VlBc+jBARx&#10;YXXNpYLDfvU0BeEDssbWMim4kYd5PniYYabtlbd02YVSxBD2GSqoQugyKX1RkUE/sh1x5L6sMxgi&#10;dKXUDq8x3LQyTZIXabDm2FBhR+8VFc3ubBQsX6fL748xb+7b05GOn6dmkrpEqeFjv3gDEagP/+I/&#10;91rH+ZMUfp+JF8j8BwAA//8DAFBLAQItABQABgAIAAAAIQDb4fbL7gAAAIUBAAATAAAAAAAAAAAA&#10;AAAAAAAAAABbQ29udGVudF9UeXBlc10ueG1sUEsBAi0AFAAGAAgAAAAhAFr0LFu/AAAAFQEAAAsA&#10;AAAAAAAAAAAAAAAAHwEAAF9yZWxzLy5yZWxzUEsBAi0AFAAGAAgAAAAhANyAR9zEAAAA3AAAAA8A&#10;AAAAAAAAAAAAAAAABwIAAGRycy9kb3ducmV2LnhtbFBLBQYAAAAAAwADALcAAAD4AgAAAAA=&#10;" fillcolor="black" stroked="f"/>
                <w10:anchorlock/>
              </v:group>
            </w:pict>
          </mc:Fallback>
        </mc:AlternateContent>
      </w:r>
    </w:p>
    <w:p w14:paraId="3C6000B5" w14:textId="77777777" w:rsidR="00AE3BD3" w:rsidRPr="000B6B7E" w:rsidRDefault="001821F8">
      <w:pPr>
        <w:pStyle w:val="BodyText"/>
        <w:ind w:left="1539" w:right="618"/>
        <w:jc w:val="both"/>
      </w:pPr>
      <w:r w:rsidRPr="000B6B7E">
        <w:t>received. Any party may</w:t>
      </w:r>
      <w:r w:rsidRPr="000B6B7E">
        <w:rPr>
          <w:rFonts w:ascii="Arial"/>
          <w:b/>
        </w:rPr>
        <w:t xml:space="preserve">, </w:t>
      </w:r>
      <w:r w:rsidRPr="000B6B7E">
        <w:t>by notice</w:t>
      </w:r>
      <w:r w:rsidRPr="000B6B7E">
        <w:rPr>
          <w:rFonts w:ascii="Arial"/>
          <w:b/>
        </w:rPr>
        <w:t xml:space="preserve">, </w:t>
      </w:r>
      <w:r w:rsidRPr="000B6B7E">
        <w:t>change the address and/or address to which such notices and communications to it are to be delivered or mailed.</w:t>
      </w:r>
    </w:p>
    <w:p w14:paraId="4A07F792" w14:textId="77777777" w:rsidR="00AE3BD3" w:rsidRPr="000B6B7E" w:rsidRDefault="00AE3BD3">
      <w:pPr>
        <w:pStyle w:val="BodyText"/>
        <w:spacing w:before="2"/>
        <w:rPr>
          <w:sz w:val="23"/>
        </w:rPr>
      </w:pPr>
    </w:p>
    <w:p w14:paraId="2EB17162" w14:textId="77777777" w:rsidR="00AE3BD3" w:rsidRPr="000B6B7E" w:rsidRDefault="001821F8">
      <w:pPr>
        <w:pStyle w:val="ListParagraph"/>
        <w:numPr>
          <w:ilvl w:val="0"/>
          <w:numId w:val="18"/>
        </w:numPr>
        <w:tabs>
          <w:tab w:val="left" w:pos="1900"/>
        </w:tabs>
        <w:spacing w:before="1"/>
        <w:ind w:left="1900" w:right="617" w:hanging="361"/>
        <w:jc w:val="both"/>
        <w:rPr>
          <w:sz w:val="24"/>
        </w:rPr>
      </w:pPr>
      <w:r w:rsidRPr="000B6B7E">
        <w:rPr>
          <w:sz w:val="24"/>
        </w:rPr>
        <w:t>Except as otherwise expressly provided herein, all notices or other communications to or upon the parties hereto shall be given or made by registered mail or recognized courier service at the address mentioned in the cause title of this Agreement and (in case of urgency only by email correspondence to be sent to the respective Beneficiary on the below email id's promptly confirmed and acknowledged by registered mail or recognized courier service)</w:t>
      </w:r>
    </w:p>
    <w:p w14:paraId="6857922B" w14:textId="77777777" w:rsidR="00AE3BD3" w:rsidRPr="000B6B7E" w:rsidRDefault="00AE3BD3">
      <w:pPr>
        <w:pStyle w:val="BodyText"/>
      </w:pPr>
    </w:p>
    <w:p w14:paraId="028F6619" w14:textId="77777777" w:rsidR="00AE3BD3" w:rsidRPr="000B6B7E" w:rsidRDefault="001821F8">
      <w:pPr>
        <w:pStyle w:val="ListParagraph"/>
        <w:numPr>
          <w:ilvl w:val="0"/>
          <w:numId w:val="18"/>
        </w:numPr>
        <w:tabs>
          <w:tab w:val="left" w:pos="1901"/>
        </w:tabs>
        <w:ind w:left="1900" w:right="619" w:hanging="361"/>
        <w:jc w:val="both"/>
        <w:rPr>
          <w:sz w:val="24"/>
        </w:rPr>
      </w:pPr>
      <w:r w:rsidRPr="000B6B7E">
        <w:rPr>
          <w:sz w:val="24"/>
        </w:rPr>
        <w:t>The Escrow Agent shall only close this Escrow Account upon receiving a written intimation from the Beneficiary or upon expiry/termination of this agreement as specified in termination clause 13 herein below, whichever is earlier.</w:t>
      </w:r>
    </w:p>
    <w:p w14:paraId="524C84D4" w14:textId="77777777" w:rsidR="00AE3BD3" w:rsidRPr="000B6B7E" w:rsidRDefault="00AE3BD3">
      <w:pPr>
        <w:pStyle w:val="BodyText"/>
      </w:pPr>
    </w:p>
    <w:p w14:paraId="5C909840" w14:textId="77777777" w:rsidR="00AE3BD3" w:rsidRPr="000B6B7E" w:rsidRDefault="001821F8">
      <w:pPr>
        <w:pStyle w:val="ListParagraph"/>
        <w:numPr>
          <w:ilvl w:val="0"/>
          <w:numId w:val="19"/>
        </w:numPr>
        <w:tabs>
          <w:tab w:val="left" w:pos="1539"/>
          <w:tab w:val="left" w:pos="1540"/>
        </w:tabs>
        <w:ind w:right="681" w:hanging="720"/>
        <w:rPr>
          <w:sz w:val="24"/>
        </w:rPr>
      </w:pPr>
      <w:r w:rsidRPr="000B6B7E">
        <w:rPr>
          <w:sz w:val="24"/>
        </w:rPr>
        <w:t>The Escrow Agent shall not be liable for any claims arising out of any act, deed or thing done or omitted to be done by the Parties in pursuance of this Agreement or any instructions or notification save and except for willful negligence or default of the Escrow Agent.</w:t>
      </w:r>
    </w:p>
    <w:p w14:paraId="322DBAEC" w14:textId="77777777" w:rsidR="00AE3BD3" w:rsidRPr="000B6B7E" w:rsidRDefault="00AE3BD3">
      <w:pPr>
        <w:pStyle w:val="BodyText"/>
      </w:pPr>
    </w:p>
    <w:p w14:paraId="1F68CA40" w14:textId="77777777" w:rsidR="00AE3BD3" w:rsidRPr="000B6B7E" w:rsidRDefault="001821F8">
      <w:pPr>
        <w:pStyle w:val="ListParagraph"/>
        <w:numPr>
          <w:ilvl w:val="0"/>
          <w:numId w:val="19"/>
        </w:numPr>
        <w:tabs>
          <w:tab w:val="left" w:pos="1539"/>
          <w:tab w:val="left" w:pos="1540"/>
        </w:tabs>
        <w:ind w:right="1545"/>
        <w:rPr>
          <w:sz w:val="24"/>
        </w:rPr>
      </w:pPr>
      <w:r w:rsidRPr="000B6B7E">
        <w:rPr>
          <w:sz w:val="24"/>
        </w:rPr>
        <w:t>The Parties hereto agree that the obligations of the Escrow Agent under this Agreement shall be limited as expressly set out in this Agreement.</w:t>
      </w:r>
    </w:p>
    <w:p w14:paraId="1223BCEA" w14:textId="77777777" w:rsidR="00AE3BD3" w:rsidRPr="000B6B7E" w:rsidRDefault="00AE3BD3">
      <w:pPr>
        <w:pStyle w:val="BodyText"/>
      </w:pPr>
    </w:p>
    <w:p w14:paraId="00131150" w14:textId="77777777" w:rsidR="00AE3BD3" w:rsidRPr="000B6B7E" w:rsidRDefault="001821F8">
      <w:pPr>
        <w:pStyle w:val="ListParagraph"/>
        <w:numPr>
          <w:ilvl w:val="0"/>
          <w:numId w:val="19"/>
        </w:numPr>
        <w:tabs>
          <w:tab w:val="left" w:pos="1539"/>
          <w:tab w:val="left" w:pos="1540"/>
        </w:tabs>
        <w:ind w:right="628" w:hanging="720"/>
        <w:rPr>
          <w:sz w:val="24"/>
        </w:rPr>
      </w:pPr>
      <w:r w:rsidRPr="000B6B7E">
        <w:rPr>
          <w:sz w:val="24"/>
        </w:rPr>
        <w:t>The duties of the Escrow Agent are as expressly set out in this Agreement and no further implied duties or obligations shall be cast on the Escrow Agent or read into this Agreement against the Escrow Agent. The Escrow Agent shall not be deemed to be aware of or bound by the provisions of the said Contract agreement or any other agreement executed or arrived at between the Beneficiary except this Agreement.</w:t>
      </w:r>
    </w:p>
    <w:p w14:paraId="768BD54B" w14:textId="77777777" w:rsidR="00AE3BD3" w:rsidRPr="000B6B7E" w:rsidRDefault="00AE3BD3">
      <w:pPr>
        <w:pStyle w:val="BodyText"/>
      </w:pPr>
    </w:p>
    <w:p w14:paraId="6D829708" w14:textId="77777777" w:rsidR="00AE3BD3" w:rsidRPr="000B6B7E" w:rsidRDefault="001821F8">
      <w:pPr>
        <w:pStyle w:val="Heading2"/>
        <w:numPr>
          <w:ilvl w:val="0"/>
          <w:numId w:val="19"/>
        </w:numPr>
        <w:tabs>
          <w:tab w:val="left" w:pos="1539"/>
          <w:tab w:val="left" w:pos="1541"/>
        </w:tabs>
        <w:rPr>
          <w:rFonts w:ascii="Arial MT"/>
        </w:rPr>
      </w:pPr>
      <w:r w:rsidRPr="000B6B7E">
        <w:t>Indemnity</w:t>
      </w:r>
    </w:p>
    <w:p w14:paraId="45E8EE0A" w14:textId="77777777" w:rsidR="00AE3BD3" w:rsidRPr="000B6B7E" w:rsidRDefault="00AE3BD3">
      <w:pPr>
        <w:pStyle w:val="BodyText"/>
        <w:rPr>
          <w:rFonts w:ascii="Arial"/>
          <w:b/>
        </w:rPr>
      </w:pPr>
    </w:p>
    <w:p w14:paraId="1400D146" w14:textId="77777777" w:rsidR="00AE3BD3" w:rsidRPr="000B6B7E" w:rsidRDefault="001821F8">
      <w:pPr>
        <w:pStyle w:val="BodyText"/>
        <w:ind w:left="1540" w:right="617"/>
        <w:jc w:val="both"/>
      </w:pPr>
      <w:r w:rsidRPr="000B6B7E">
        <w:t>Parties hereby agree to protect, defend, indemnify and hold harmless the other Party against any and all costs, charges, losses, claims, damages, disbursements, liabilities and expenses, including legal/litigation costs and attorney's fees as specifically stated in this Agreement, which may be imposed upon or incurred by such Party in connection with its acceptance of, or appointment as, Escrow Agent hereunder, or in connection with the performance of its duties hereunder, including any litigation arising out of this Agreement or involving the subject matter hereof except in the event of Escrow Agent’s gross negligence or willful misconduct. The Escrow Agent shall have no liability towards any of the Parties for any loss or damage that any of the Parties hereto may claim to have suffered or incurred, either directly or indirectly, by reason of this Agreement or any transaction or service contemplated by the provisions hereof unless occasioned by the gross negligence or willful misconduct of the Escrow Agent. In no event shall the Escrow Agent be liable for losses or delays resulting from computer malfunction, interruption of communication facilities or other causes beyond Escrow Agent’s reasonable control or for indirect, special or consequential damages.</w:t>
      </w:r>
    </w:p>
    <w:p w14:paraId="7E692386" w14:textId="77777777" w:rsidR="00AE3BD3" w:rsidRPr="000B6B7E" w:rsidRDefault="00AE3BD3">
      <w:pPr>
        <w:jc w:val="both"/>
        <w:sectPr w:rsidR="00AE3BD3" w:rsidRPr="000B6B7E">
          <w:pgSz w:w="12240" w:h="15840"/>
          <w:pgMar w:top="1640" w:right="460" w:bottom="880" w:left="620" w:header="0" w:footer="699" w:gutter="0"/>
          <w:cols w:space="720"/>
        </w:sectPr>
      </w:pPr>
    </w:p>
    <w:p w14:paraId="2284B541" w14:textId="77777777" w:rsidR="00AE3BD3" w:rsidRPr="000B6B7E" w:rsidRDefault="00AE3BD3">
      <w:pPr>
        <w:pStyle w:val="BodyText"/>
        <w:spacing w:before="6"/>
        <w:rPr>
          <w:sz w:val="21"/>
        </w:rPr>
      </w:pPr>
    </w:p>
    <w:p w14:paraId="582A55E7" w14:textId="312EEDBC"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7CF30638" wp14:editId="7F45BB49">
                <wp:extent cx="6210300" cy="6350"/>
                <wp:effectExtent l="0" t="0" r="0" b="4445"/>
                <wp:docPr id="149"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50" name="Rectangle 25"/>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D23A619" id="Group 24"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EmkRgIAAAcFAAAOAAAAZHJzL2Uyb0RvYy54bWykVF1v2jAUfZ+0/2D5fYRQoG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r4aUxsk+eZX&#10;s0F+WVOP3iTJ+uOQdnt9M+SkMSMRWX9aRDggCh2nK+SOKrn/U+mlFlZF8V1Q4RmZLuiGE2hmREvU&#10;v9HlEqZqFJvMwj0K51PgXy1dLyQzsKopTN0jQlcrURCuNMQT+pOEYDhqw2XK/lMikVl0fq2gZWGR&#10;cyTUsWFi9+R8gHEMCf1z0OjiUTdNNLDarBpkOxHGJ34R+VlYY0KwgZDWVww7kV+g1EuzgeKV6CH0&#10;M0hvBi1qwN+cdTR/OXe/tgIVZ80nQxLdptNpGNhoTGfXEzLw1LM59QgjqVTOPWf9cuX7Id9a1FVN&#10;J6WRtIF7urCljsSD5D2qASzdnriK0xaVGV6GMM6ndow6vl/LP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JK0SaRGAgAABwUA&#10;AA4AAAAAAAAAAAAAAAAALgIAAGRycy9lMm9Eb2MueG1sUEsBAi0AFAAGAAgAAAAhAGFx+9DaAAAA&#10;AwEAAA8AAAAAAAAAAAAAAAAAoAQAAGRycy9kb3ducmV2LnhtbFBLBQYAAAAABAAEAPMAAACnBQAA&#10;AAA=&#10;">
                <v:rect id="Rectangle 25"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nwwxwAAANwAAAAPAAAAZHJzL2Rvd25yZXYueG1sRI9Bb8Iw&#10;DIXvSPsPkZF2gxQ0JigENCZN4oI02A5wM41pKxqnSzLo9uvnwyRutt7ze58Xq8416koh1p4NjIYZ&#10;KOLC25pLA58fb4MpqJiQLTaeycAPRVgtH3oLzK2/8Y6u+1QqCeGYo4EqpTbXOhYVOYxD3xKLdvbB&#10;YZI1lNoGvEm4a/Q4y561w5qlocKWXisqLvtvZ2A9m66/3p94+7s7Hel4OF0m45AZ89jvXuagEnXp&#10;bv6/3ljBnwi+PCMT6OUfAAAA//8DAFBLAQItABQABgAIAAAAIQDb4fbL7gAAAIUBAAATAAAAAAAA&#10;AAAAAAAAAAAAAABbQ29udGVudF9UeXBlc10ueG1sUEsBAi0AFAAGAAgAAAAhAFr0LFu/AAAAFQEA&#10;AAsAAAAAAAAAAAAAAAAAHwEAAF9yZWxzLy5yZWxzUEsBAi0AFAAGAAgAAAAhAEMefDDHAAAA3AAA&#10;AA8AAAAAAAAAAAAAAAAABwIAAGRycy9kb3ducmV2LnhtbFBLBQYAAAAAAwADALcAAAD7AgAAAAA=&#10;" fillcolor="black" stroked="f"/>
                <w10:anchorlock/>
              </v:group>
            </w:pict>
          </mc:Fallback>
        </mc:AlternateContent>
      </w:r>
    </w:p>
    <w:p w14:paraId="6B2E7035" w14:textId="77777777" w:rsidR="00AE3BD3" w:rsidRPr="000B6B7E" w:rsidRDefault="00AE3BD3">
      <w:pPr>
        <w:pStyle w:val="BodyText"/>
        <w:spacing w:before="2"/>
        <w:rPr>
          <w:sz w:val="15"/>
        </w:rPr>
      </w:pPr>
    </w:p>
    <w:p w14:paraId="6F9393AB" w14:textId="77777777" w:rsidR="00AE3BD3" w:rsidRPr="000B6B7E" w:rsidRDefault="001821F8">
      <w:pPr>
        <w:pStyle w:val="BodyText"/>
        <w:spacing w:before="92"/>
        <w:ind w:left="1540" w:right="617"/>
        <w:jc w:val="both"/>
      </w:pPr>
      <w:r w:rsidRPr="000B6B7E">
        <w:t>The Parties acknowledge that the foregoing indemnities shall survive the resignation of the Escrow Agent or the termination of this Agreement.</w:t>
      </w:r>
    </w:p>
    <w:p w14:paraId="0B94EF0D" w14:textId="77777777" w:rsidR="00AE3BD3" w:rsidRPr="000B6B7E" w:rsidRDefault="00AE3BD3">
      <w:pPr>
        <w:pStyle w:val="BodyText"/>
      </w:pPr>
    </w:p>
    <w:p w14:paraId="6BA376CC" w14:textId="77777777" w:rsidR="00AE3BD3" w:rsidRPr="000B6B7E" w:rsidRDefault="001821F8">
      <w:pPr>
        <w:pStyle w:val="Heading2"/>
        <w:numPr>
          <w:ilvl w:val="0"/>
          <w:numId w:val="19"/>
        </w:numPr>
        <w:tabs>
          <w:tab w:val="left" w:pos="1539"/>
          <w:tab w:val="left" w:pos="1540"/>
        </w:tabs>
        <w:spacing w:before="1"/>
        <w:ind w:left="1539" w:hanging="720"/>
      </w:pPr>
      <w:r w:rsidRPr="000B6B7E">
        <w:t>Termination</w:t>
      </w:r>
    </w:p>
    <w:p w14:paraId="79116F56" w14:textId="77777777" w:rsidR="00AE3BD3" w:rsidRPr="000B6B7E" w:rsidRDefault="00AE3BD3">
      <w:pPr>
        <w:pStyle w:val="BodyText"/>
        <w:spacing w:before="11"/>
        <w:rPr>
          <w:rFonts w:ascii="Arial"/>
          <w:b/>
          <w:sz w:val="23"/>
        </w:rPr>
      </w:pPr>
    </w:p>
    <w:p w14:paraId="2CE92091" w14:textId="77777777" w:rsidR="00AE3BD3" w:rsidRPr="000B6B7E" w:rsidRDefault="001821F8">
      <w:pPr>
        <w:pStyle w:val="BodyText"/>
        <w:ind w:left="1899" w:right="617" w:hanging="360"/>
        <w:jc w:val="both"/>
      </w:pPr>
      <w:r w:rsidRPr="000B6B7E">
        <w:t>a) The Beneficiary and Escrow Agent shall have the right to exit / resign, without assigning any reason whatsoever, from this Agreement or terminate this Agreement by giving 60 (sixty) days’ notice in writing to other Party. Upon expiry of the aforesaid notice period, the Escrow Agent shall, transfer the amount/s lying in the escrow account to such account as may be designated by the Beneficiary and informed in writing to the Escrow Agent, and the Escrow Agent shall stand discharged / released from all its obligations under this Agreement</w:t>
      </w:r>
    </w:p>
    <w:p w14:paraId="06932AEE" w14:textId="77777777" w:rsidR="00AE3BD3" w:rsidRPr="000B6B7E" w:rsidRDefault="00AE3BD3">
      <w:pPr>
        <w:pStyle w:val="BodyText"/>
      </w:pPr>
    </w:p>
    <w:p w14:paraId="56E28E2D" w14:textId="77777777" w:rsidR="00AE3BD3" w:rsidRPr="000B6B7E" w:rsidRDefault="001821F8">
      <w:pPr>
        <w:pStyle w:val="Heading2"/>
        <w:numPr>
          <w:ilvl w:val="0"/>
          <w:numId w:val="19"/>
        </w:numPr>
        <w:tabs>
          <w:tab w:val="left" w:pos="1539"/>
          <w:tab w:val="left" w:pos="1540"/>
        </w:tabs>
        <w:ind w:left="1539"/>
      </w:pPr>
      <w:r w:rsidRPr="000B6B7E">
        <w:t>Escrow Agent Role</w:t>
      </w:r>
    </w:p>
    <w:p w14:paraId="4C754A82" w14:textId="77777777" w:rsidR="00AE3BD3" w:rsidRPr="000B6B7E" w:rsidRDefault="00AE3BD3">
      <w:pPr>
        <w:pStyle w:val="BodyText"/>
        <w:rPr>
          <w:rFonts w:ascii="Arial"/>
          <w:b/>
        </w:rPr>
      </w:pPr>
    </w:p>
    <w:p w14:paraId="4AB84839" w14:textId="77777777" w:rsidR="00AE3BD3" w:rsidRPr="000B6B7E" w:rsidRDefault="001821F8">
      <w:pPr>
        <w:pStyle w:val="BodyText"/>
        <w:ind w:left="1539" w:right="617"/>
        <w:jc w:val="both"/>
      </w:pPr>
      <w:r w:rsidRPr="000B6B7E">
        <w:t>In respect of any communications that are to be provided by the parties to the Escrow Agent in accordance with this transaction, the Escrow Agent shall be entitled to rely upon the contents of such communications as being true and the Escrow Agent shall not be liable to any party in the event of the contents of such communications being false or incorrect in any manner whatsoever.</w:t>
      </w:r>
    </w:p>
    <w:p w14:paraId="1AB79B3C" w14:textId="77777777" w:rsidR="00AE3BD3" w:rsidRPr="000B6B7E" w:rsidRDefault="00AE3BD3">
      <w:pPr>
        <w:pStyle w:val="BodyText"/>
      </w:pPr>
    </w:p>
    <w:p w14:paraId="10CB0F30" w14:textId="77777777" w:rsidR="00AE3BD3" w:rsidRPr="000B6B7E" w:rsidRDefault="001821F8">
      <w:pPr>
        <w:pStyle w:val="BodyText"/>
        <w:ind w:left="1539" w:right="618"/>
        <w:jc w:val="both"/>
      </w:pPr>
      <w:r w:rsidRPr="000B6B7E">
        <w:t>In respect of any intimation to the Escrow Agent that any permission or approval has been obtained, the Escrow Agent shall be entitled to presume that such permission or approval has been duly obtained and is adequate, proper and valid and all conditions thereof have been duly fulfilled; and the Escrow Agent shall be entitled to rely upon such intimations and shall not be obliged to verify the contents, adequacy, validity or fulfillment of the conditions thereof.</w:t>
      </w:r>
    </w:p>
    <w:p w14:paraId="5912555D" w14:textId="77777777" w:rsidR="00AE3BD3" w:rsidRPr="000B6B7E" w:rsidRDefault="00AE3BD3">
      <w:pPr>
        <w:pStyle w:val="BodyText"/>
      </w:pPr>
    </w:p>
    <w:p w14:paraId="2F61C214" w14:textId="77777777" w:rsidR="00AE3BD3" w:rsidRPr="000B6B7E" w:rsidRDefault="001821F8">
      <w:pPr>
        <w:pStyle w:val="BodyText"/>
        <w:spacing w:before="1"/>
        <w:ind w:left="1539" w:right="616"/>
        <w:jc w:val="both"/>
      </w:pPr>
      <w:r w:rsidRPr="000B6B7E">
        <w:t>The Escrow Agent shall not be liable if it acts on any instructions, which are unclear and/or ambiguous, and shall not be liable and responsible for the same. Without prejudice to the above, if any Instructions are unclear and/or ambiguous, the Escrow Agent may refer back to the Party issuing the Instructions for clarification and may not, in its absolute discretion and without any liability on its part, act upon the Instructions until any ambiguity or conflict has been resolved to its satisfaction.</w:t>
      </w:r>
    </w:p>
    <w:p w14:paraId="545F4551" w14:textId="77777777" w:rsidR="00AE3BD3" w:rsidRPr="000B6B7E" w:rsidRDefault="00AE3BD3">
      <w:pPr>
        <w:pStyle w:val="BodyText"/>
      </w:pPr>
    </w:p>
    <w:p w14:paraId="65F31C46" w14:textId="77777777" w:rsidR="00AE3BD3" w:rsidRPr="000B6B7E" w:rsidRDefault="001821F8">
      <w:pPr>
        <w:pStyle w:val="Heading2"/>
        <w:numPr>
          <w:ilvl w:val="0"/>
          <w:numId w:val="16"/>
        </w:numPr>
        <w:tabs>
          <w:tab w:val="left" w:pos="1539"/>
          <w:tab w:val="left" w:pos="1540"/>
        </w:tabs>
        <w:rPr>
          <w:rFonts w:ascii="Arial MT"/>
          <w:b w:val="0"/>
        </w:rPr>
      </w:pPr>
      <w:r w:rsidRPr="000B6B7E">
        <w:t>Dispute Resolution</w:t>
      </w:r>
      <w:r w:rsidRPr="000B6B7E">
        <w:rPr>
          <w:rFonts w:ascii="Arial MT"/>
          <w:b w:val="0"/>
        </w:rPr>
        <w:t>:</w:t>
      </w:r>
    </w:p>
    <w:p w14:paraId="3A90A031" w14:textId="77777777" w:rsidR="00AE3BD3" w:rsidRPr="000B6B7E" w:rsidRDefault="00AE3BD3">
      <w:pPr>
        <w:pStyle w:val="BodyText"/>
        <w:spacing w:before="10"/>
        <w:rPr>
          <w:sz w:val="23"/>
        </w:rPr>
      </w:pPr>
    </w:p>
    <w:p w14:paraId="595E4DD1" w14:textId="77777777" w:rsidR="00AE3BD3" w:rsidRPr="000B6B7E" w:rsidRDefault="001821F8">
      <w:pPr>
        <w:pStyle w:val="BodyText"/>
        <w:ind w:left="1540" w:right="617"/>
        <w:jc w:val="both"/>
      </w:pPr>
      <w:r w:rsidRPr="000B6B7E">
        <w:t>All disputes, controversies and claims directly or indirectly arising out of or in relation to this Agreement or the validity, interpretation, construction, performance, breach or enforceability of this Agreement (including without limitation, this clause) (collectively “Disputes”) shall be initially resolved in accordance with the proceedings set forth in this clause. The Parties will initially attempt to resolve all disputes amicably between themselves at an operational level, in consultation, where appropriate, with competent representatives of each Party. If a dispute cannot be resolved at an operational level,</w:t>
      </w:r>
    </w:p>
    <w:p w14:paraId="11DC38D9" w14:textId="77777777" w:rsidR="00AE3BD3" w:rsidRPr="000B6B7E" w:rsidRDefault="00AE3BD3">
      <w:pPr>
        <w:jc w:val="both"/>
        <w:sectPr w:rsidR="00AE3BD3" w:rsidRPr="000B6B7E">
          <w:pgSz w:w="12240" w:h="15840"/>
          <w:pgMar w:top="1640" w:right="460" w:bottom="880" w:left="620" w:header="0" w:footer="699" w:gutter="0"/>
          <w:cols w:space="720"/>
        </w:sectPr>
      </w:pPr>
    </w:p>
    <w:p w14:paraId="487DA237" w14:textId="77777777" w:rsidR="00AE3BD3" w:rsidRPr="000B6B7E" w:rsidRDefault="00AE3BD3">
      <w:pPr>
        <w:pStyle w:val="BodyText"/>
        <w:spacing w:before="6"/>
        <w:rPr>
          <w:sz w:val="21"/>
        </w:rPr>
      </w:pPr>
    </w:p>
    <w:p w14:paraId="16C4F977" w14:textId="685DBD15"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CC69029" wp14:editId="62300C89">
                <wp:extent cx="6210300" cy="6350"/>
                <wp:effectExtent l="0" t="0" r="0" b="4445"/>
                <wp:docPr id="147"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48" name="Rectangle 23"/>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6768F58" id="Group 22"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XuRRgIAAAcFAAAOAAAAZHJzL2Uyb0RvYy54bWykVMFu2zAMvQ/YPwi6L46TNG2NOEWRrsGA&#10;bivW7QMUWbaF2aJGKXG6rx8le0mQYpfMB0OUSOq9R1KLu33bsJ1Cp8HkPB2NOVNGQqFNlfMf3x8/&#10;3HDmvDCFaMConL8qx++W798tOpupCdTQFAoZJTEu62zOa+9tliRO1qoVbgRWGTosAVvhycQqKVB0&#10;lL1tksl4PE86wMIiSOUc7T70h3wZ85elkv5rWTrlWZNzwubjH+N/E/7JciGyCoWttRxgiAtQtEIb&#10;uvSQ6kF4wbao36RqtURwUPqRhDaBstRSRQ7EJh2fsVkjbG3kUmVdZQ8ykbRnOl2cVn7ZrdG+2Gfs&#10;0dPyCeRPR7okna2y0/NgV70z23SfoaB6iq2HSHxfYhtSECW2j/q+HvRVe88kbc4n6Xg6pjJIOptP&#10;rwb5ZU01ehMk649D2O31zRCTxohEZP1tEeGAKFScWsgdVXL/p9JLLayK4rugwjMyXVCHz6ihjWiJ&#10;+jdqLmGqRrHJNPRRuJ8c/2rpeiGZgVVNbuoeEbpaiYJwpcGf0J8EBMNRGS5T9p8Sicyi82sFLQuL&#10;nCOhjgUTuyfnA4yjS6ifg0YXj7ppooHVZtUg24kwPvGLyM/cGhOcDYSwPmPYifwCpV6aDRSvRA+h&#10;n0F6M2hRA/7mrKP5y7n7tRWoOGs+GZLoNp3NwsBGY3Z1PSEDT082pyfCSEqVc89Zv1z5fsi3FnVV&#10;001pJG3gnhq21JF4kLxHNYCl7omrOG1RmeFlCON8akev4/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L3Ne5FGAgAABwUA&#10;AA4AAAAAAAAAAAAAAAAALgIAAGRycy9lMm9Eb2MueG1sUEsBAi0AFAAGAAgAAAAhAGFx+9DaAAAA&#10;AwEAAA8AAAAAAAAAAAAAAAAAoAQAAGRycy9kb3ducmV2LnhtbFBLBQYAAAAABAAEAPMAAACnBQAA&#10;AAA=&#10;">
                <v:rect id="Rectangle 23"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ebrxwAAANwAAAAPAAAAZHJzL2Rvd25yZXYueG1sRI9Bb8Iw&#10;DIXvSPsPkZF2gxTEEBQCGpMm7TJpsB3gZhrTVjROl2TQ7dfPByRutt7ze5+X68416kIh1p4NjIYZ&#10;KOLC25pLA1+fr4MZqJiQLTaeycAvRVivHnpLzK2/8pYuu1QqCeGYo4EqpTbXOhYVOYxD3xKLdvLB&#10;YZI1lNoGvEq4a/Q4y6baYc3SUGFLLxUV592PM7CZzzbfHxN+/9seD3TYH89P45AZ89jvnhegEnXp&#10;br5dv1nBnwitPCMT6NU/AAAA//8DAFBLAQItABQABgAIAAAAIQDb4fbL7gAAAIUBAAATAAAAAAAA&#10;AAAAAAAAAAAAAABbQ29udGVudF9UeXBlc10ueG1sUEsBAi0AFAAGAAgAAAAhAFr0LFu/AAAAFQEA&#10;AAsAAAAAAAAAAAAAAAAAHwEAAF9yZWxzLy5yZWxzUEsBAi0AFAAGAAgAAAAhADix5uvHAAAA3AAA&#10;AA8AAAAAAAAAAAAAAAAABwIAAGRycy9kb3ducmV2LnhtbFBLBQYAAAAAAwADALcAAAD7AgAAAAA=&#10;" fillcolor="black" stroked="f"/>
                <w10:anchorlock/>
              </v:group>
            </w:pict>
          </mc:Fallback>
        </mc:AlternateContent>
      </w:r>
    </w:p>
    <w:p w14:paraId="1DA309C6" w14:textId="77777777" w:rsidR="00AE3BD3" w:rsidRPr="000B6B7E" w:rsidRDefault="001821F8">
      <w:pPr>
        <w:pStyle w:val="BodyText"/>
        <w:ind w:left="1540" w:right="618"/>
        <w:jc w:val="both"/>
      </w:pPr>
      <w:r w:rsidRPr="000B6B7E">
        <w:t>then, any Party may submit the matter to final, exclusive, binding arbitration as provided in the arbitration clause herein by so notifying the other Parties hereto.</w:t>
      </w:r>
    </w:p>
    <w:p w14:paraId="12BAA59B" w14:textId="77777777" w:rsidR="00AE3BD3" w:rsidRPr="000B6B7E" w:rsidRDefault="001821F8">
      <w:pPr>
        <w:pStyle w:val="Heading2"/>
        <w:numPr>
          <w:ilvl w:val="0"/>
          <w:numId w:val="16"/>
        </w:numPr>
        <w:tabs>
          <w:tab w:val="left" w:pos="1539"/>
          <w:tab w:val="left" w:pos="1540"/>
        </w:tabs>
        <w:spacing w:before="199"/>
      </w:pPr>
      <w:r w:rsidRPr="000B6B7E">
        <w:t>Arbitration</w:t>
      </w:r>
    </w:p>
    <w:p w14:paraId="1D6FF963" w14:textId="77777777" w:rsidR="00AE3BD3" w:rsidRPr="000B6B7E" w:rsidRDefault="001821F8">
      <w:pPr>
        <w:pStyle w:val="BodyText"/>
        <w:spacing w:before="229"/>
        <w:ind w:left="1539" w:right="617"/>
        <w:jc w:val="both"/>
      </w:pPr>
      <w:r w:rsidRPr="000B6B7E">
        <w:t>If any dispute arises between the Parties hereto during the subsistence of this Agreement or thereafter, in connection with the validity, interpretation, implementation or alleged material breach of any provision of this Agreement or regarding a question including the questions whether the termination of this Agreement has been legitimate and any dispute as to the existence or validity of this Agreement, the Parties hereto shall endeavour to settle such dispute amicably in accordance with Clause 14.</w:t>
      </w:r>
    </w:p>
    <w:p w14:paraId="6BBF08C7" w14:textId="77777777" w:rsidR="00AE3BD3" w:rsidRPr="000B6B7E" w:rsidRDefault="001821F8">
      <w:pPr>
        <w:pStyle w:val="ListParagraph"/>
        <w:numPr>
          <w:ilvl w:val="1"/>
          <w:numId w:val="16"/>
        </w:numPr>
        <w:tabs>
          <w:tab w:val="left" w:pos="2080"/>
        </w:tabs>
        <w:spacing w:before="230"/>
        <w:ind w:right="712"/>
        <w:rPr>
          <w:sz w:val="24"/>
        </w:rPr>
      </w:pPr>
      <w:r w:rsidRPr="000B6B7E">
        <w:rPr>
          <w:sz w:val="24"/>
        </w:rPr>
        <w:t>In the case of failure by the Parties hereto to resolve the dispute in the manner set out above within 45 days from the date when the dispute arose, the dispute shall be referred to arbitration of a sole arbitrator to be appointed by the Beneficiary.</w:t>
      </w:r>
    </w:p>
    <w:p w14:paraId="1AC0B4E1" w14:textId="77777777" w:rsidR="00AE3BD3" w:rsidRPr="000B6B7E" w:rsidRDefault="00AE3BD3">
      <w:pPr>
        <w:pStyle w:val="BodyText"/>
      </w:pPr>
    </w:p>
    <w:p w14:paraId="6DE7D581" w14:textId="77777777" w:rsidR="00AE3BD3" w:rsidRPr="000B6B7E" w:rsidRDefault="001821F8">
      <w:pPr>
        <w:pStyle w:val="ListParagraph"/>
        <w:numPr>
          <w:ilvl w:val="1"/>
          <w:numId w:val="16"/>
        </w:numPr>
        <w:tabs>
          <w:tab w:val="left" w:pos="2080"/>
        </w:tabs>
        <w:spacing w:before="1"/>
        <w:ind w:hanging="361"/>
        <w:rPr>
          <w:sz w:val="24"/>
        </w:rPr>
      </w:pPr>
      <w:r w:rsidRPr="000B6B7E">
        <w:rPr>
          <w:sz w:val="24"/>
        </w:rPr>
        <w:t>The place of arbitration shall be Mumbai, India.</w:t>
      </w:r>
    </w:p>
    <w:p w14:paraId="71F6B7C9" w14:textId="77777777" w:rsidR="00AE3BD3" w:rsidRPr="000B6B7E" w:rsidRDefault="00AE3BD3">
      <w:pPr>
        <w:pStyle w:val="BodyText"/>
        <w:spacing w:before="11"/>
        <w:rPr>
          <w:sz w:val="23"/>
        </w:rPr>
      </w:pPr>
    </w:p>
    <w:p w14:paraId="20F59906" w14:textId="77777777" w:rsidR="00AE3BD3" w:rsidRPr="000B6B7E" w:rsidRDefault="001821F8">
      <w:pPr>
        <w:pStyle w:val="ListParagraph"/>
        <w:numPr>
          <w:ilvl w:val="1"/>
          <w:numId w:val="16"/>
        </w:numPr>
        <w:tabs>
          <w:tab w:val="left" w:pos="2080"/>
        </w:tabs>
        <w:ind w:right="1845"/>
        <w:rPr>
          <w:sz w:val="24"/>
        </w:rPr>
      </w:pPr>
      <w:r w:rsidRPr="000B6B7E">
        <w:rPr>
          <w:sz w:val="24"/>
        </w:rPr>
        <w:t>The arbitration proceedings shall be governed by the Arbitration and Conciliation Act, 1996, as amended from time to time.</w:t>
      </w:r>
    </w:p>
    <w:p w14:paraId="08FC5087" w14:textId="77777777" w:rsidR="00AE3BD3" w:rsidRPr="000B6B7E" w:rsidRDefault="00AE3BD3">
      <w:pPr>
        <w:pStyle w:val="BodyText"/>
      </w:pPr>
    </w:p>
    <w:p w14:paraId="52A9FA3F" w14:textId="77777777" w:rsidR="00AE3BD3" w:rsidRPr="000B6B7E" w:rsidRDefault="001821F8">
      <w:pPr>
        <w:pStyle w:val="ListParagraph"/>
        <w:numPr>
          <w:ilvl w:val="1"/>
          <w:numId w:val="16"/>
        </w:numPr>
        <w:tabs>
          <w:tab w:val="left" w:pos="2080"/>
        </w:tabs>
        <w:ind w:hanging="361"/>
        <w:rPr>
          <w:sz w:val="24"/>
        </w:rPr>
      </w:pPr>
      <w:r w:rsidRPr="000B6B7E">
        <w:rPr>
          <w:sz w:val="24"/>
        </w:rPr>
        <w:t>The proceedings of arbitration shall be held in the English language.</w:t>
      </w:r>
    </w:p>
    <w:p w14:paraId="5DF22D5C" w14:textId="77777777" w:rsidR="00AE3BD3" w:rsidRPr="000B6B7E" w:rsidRDefault="001821F8">
      <w:pPr>
        <w:pStyle w:val="Heading2"/>
        <w:numPr>
          <w:ilvl w:val="0"/>
          <w:numId w:val="16"/>
        </w:numPr>
        <w:tabs>
          <w:tab w:val="left" w:pos="1539"/>
          <w:tab w:val="left" w:pos="1540"/>
        </w:tabs>
        <w:spacing w:before="229"/>
      </w:pPr>
      <w:r w:rsidRPr="000B6B7E">
        <w:t>Jurisdiction</w:t>
      </w:r>
    </w:p>
    <w:p w14:paraId="2EC30088" w14:textId="77777777" w:rsidR="00AE3BD3" w:rsidRPr="000B6B7E" w:rsidRDefault="00AE3BD3">
      <w:pPr>
        <w:pStyle w:val="BodyText"/>
        <w:rPr>
          <w:rFonts w:ascii="Arial"/>
          <w:b/>
        </w:rPr>
      </w:pPr>
    </w:p>
    <w:p w14:paraId="09F840A5" w14:textId="77777777" w:rsidR="00AE3BD3" w:rsidRPr="000B6B7E" w:rsidRDefault="001821F8">
      <w:pPr>
        <w:pStyle w:val="BodyText"/>
        <w:ind w:left="1540" w:right="620"/>
        <w:jc w:val="both"/>
      </w:pPr>
      <w:r w:rsidRPr="000B6B7E">
        <w:t>Subject to the clause 15 above, the Parties agree to submit to the exclusive jurisdiction of the competent courts in Mumbai.</w:t>
      </w:r>
    </w:p>
    <w:p w14:paraId="13D4A840" w14:textId="77777777" w:rsidR="00AE3BD3" w:rsidRPr="000B6B7E" w:rsidRDefault="001821F8">
      <w:pPr>
        <w:pStyle w:val="Heading2"/>
        <w:numPr>
          <w:ilvl w:val="0"/>
          <w:numId w:val="16"/>
        </w:numPr>
        <w:tabs>
          <w:tab w:val="left" w:pos="1539"/>
          <w:tab w:val="left" w:pos="1540"/>
        </w:tabs>
        <w:spacing w:before="231"/>
      </w:pPr>
      <w:r w:rsidRPr="000B6B7E">
        <w:t>Governing Law</w:t>
      </w:r>
    </w:p>
    <w:p w14:paraId="60475C77" w14:textId="77777777" w:rsidR="00AE3BD3" w:rsidRPr="000B6B7E" w:rsidRDefault="001821F8">
      <w:pPr>
        <w:pStyle w:val="BodyText"/>
        <w:spacing w:before="229"/>
        <w:ind w:left="1540" w:right="617"/>
        <w:jc w:val="both"/>
      </w:pPr>
      <w:r w:rsidRPr="000B6B7E">
        <w:t>In respect of any matter arising out of this Agreement, which involves the Escrow Agent, the Parties agree that the laws of India shall govern the interpretation, validity and performance of the terms of this Agreement.3</w:t>
      </w:r>
    </w:p>
    <w:p w14:paraId="2CB32A6E" w14:textId="77777777" w:rsidR="00AE3BD3" w:rsidRPr="000B6B7E" w:rsidRDefault="001821F8">
      <w:pPr>
        <w:pStyle w:val="Heading2"/>
        <w:tabs>
          <w:tab w:val="left" w:pos="4968"/>
          <w:tab w:val="left" w:pos="6808"/>
          <w:tab w:val="left" w:pos="7742"/>
        </w:tabs>
        <w:spacing w:before="231"/>
        <w:ind w:left="820" w:right="773" w:firstLine="0"/>
      </w:pPr>
      <w:r w:rsidRPr="000B6B7E">
        <w:t>In witness where of the parties hereto have hereunto set and subscribed their respective hands on the</w:t>
      </w:r>
      <w:r w:rsidRPr="000B6B7E">
        <w:rPr>
          <w:rFonts w:ascii="Times New Roman"/>
          <w:u w:val="thick"/>
        </w:rPr>
        <w:tab/>
      </w:r>
      <w:r w:rsidRPr="000B6B7E">
        <w:t>day of</w:t>
      </w:r>
      <w:r w:rsidRPr="000B6B7E">
        <w:rPr>
          <w:rFonts w:ascii="Times New Roman"/>
          <w:u w:val="thick"/>
        </w:rPr>
        <w:tab/>
      </w:r>
      <w:r w:rsidRPr="000B6B7E">
        <w:t>, 20</w:t>
      </w:r>
      <w:r w:rsidRPr="000B6B7E">
        <w:rPr>
          <w:rFonts w:ascii="Times New Roman"/>
          <w:u w:val="thick"/>
        </w:rPr>
        <w:tab/>
      </w:r>
      <w:r w:rsidRPr="000B6B7E">
        <w:t>.</w:t>
      </w:r>
    </w:p>
    <w:p w14:paraId="706F98B2" w14:textId="77777777" w:rsidR="00AE3BD3" w:rsidRPr="000B6B7E" w:rsidRDefault="00AE3BD3">
      <w:pPr>
        <w:pStyle w:val="BodyText"/>
        <w:rPr>
          <w:rFonts w:ascii="Arial"/>
          <w:b/>
          <w:sz w:val="26"/>
        </w:rPr>
      </w:pPr>
    </w:p>
    <w:p w14:paraId="0441E399" w14:textId="77777777" w:rsidR="00AE3BD3" w:rsidRPr="000B6B7E" w:rsidRDefault="00AE3BD3">
      <w:pPr>
        <w:pStyle w:val="BodyText"/>
        <w:spacing w:before="11"/>
        <w:rPr>
          <w:rFonts w:ascii="Arial"/>
          <w:b/>
          <w:sz w:val="21"/>
        </w:rPr>
      </w:pPr>
    </w:p>
    <w:p w14:paraId="6EC50CAB" w14:textId="77777777" w:rsidR="00AE3BD3" w:rsidRPr="000B6B7E" w:rsidRDefault="001821F8">
      <w:pPr>
        <w:pStyle w:val="BodyText"/>
        <w:ind w:left="820" w:right="7362"/>
      </w:pPr>
      <w:r w:rsidRPr="000B6B7E">
        <w:t>Signed and delivered by the Within named Beneficiary By the hands of</w:t>
      </w:r>
    </w:p>
    <w:p w14:paraId="1883DCC8" w14:textId="77777777" w:rsidR="00AE3BD3" w:rsidRPr="000B6B7E" w:rsidRDefault="001821F8">
      <w:pPr>
        <w:pStyle w:val="BodyText"/>
        <w:ind w:left="820"/>
      </w:pPr>
      <w:r w:rsidRPr="000B6B7E">
        <w:t>Duly authorized vide Resolution Passed by its Board of Directors</w:t>
      </w:r>
    </w:p>
    <w:p w14:paraId="15B9A46C" w14:textId="77777777" w:rsidR="00AE3BD3" w:rsidRPr="000B6B7E" w:rsidRDefault="00AE3BD3">
      <w:pPr>
        <w:sectPr w:rsidR="00AE3BD3" w:rsidRPr="000B6B7E">
          <w:pgSz w:w="12240" w:h="15840"/>
          <w:pgMar w:top="1640" w:right="460" w:bottom="880" w:left="620" w:header="0" w:footer="699" w:gutter="0"/>
          <w:cols w:space="720"/>
        </w:sectPr>
      </w:pPr>
    </w:p>
    <w:p w14:paraId="0DE58CD1" w14:textId="77777777" w:rsidR="00AE3BD3" w:rsidRPr="000B6B7E" w:rsidRDefault="00AE3BD3">
      <w:pPr>
        <w:pStyle w:val="BodyText"/>
        <w:spacing w:before="6"/>
        <w:rPr>
          <w:sz w:val="21"/>
        </w:rPr>
      </w:pPr>
    </w:p>
    <w:p w14:paraId="3A57EFA3" w14:textId="7FD24240"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602E942B" wp14:editId="7AFABA84">
                <wp:extent cx="6210300" cy="6350"/>
                <wp:effectExtent l="0" t="0" r="0" b="4445"/>
                <wp:docPr id="145"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46" name="Rectangle 21"/>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10E27DA" id="Group 20"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olURwIAAAcFAAAOAAAAZHJzL2Uyb0RvYy54bWykVM1u2zAMvg/YOwi6L47TNG2NOEWRrsGA&#10;bivW7QEUWbaF2aJGKXGypy8le0nWYpfMB4MUf8TvI6n57a5t2Fah02Byno7GnCkjodCmyvmP7w8f&#10;rjlzXphCNGBUzvfK8dvF+3fzzmZqAjU0hUJGSYzLOpvz2nubJYmTtWqFG4FVhowlYCs8qVglBYqO&#10;srdNMhmPZ0kHWFgEqZyj0/veyBcxf1kq6b+WpVOeNTmn2nz8Y/yvwz9ZzEVWobC1lkMZ4owqWqEN&#10;XXpIdS+8YBvUb1K1WiI4KP1IQptAWWqpIgZCk45foVkhbGzEUmVdZQ80EbWveDo7rfyyXaF9tk/Y&#10;V0/iI8ifjnhJOltlp/agV70zW3efoaB+io2HCHxXYhtSECS2i/zuD/yqnWeSDmeTdHwxpjZIss0u&#10;Lgf6ZU09ehMk649D2M3V9RCTxohEZP1tscKhotBxGiF3ZMn9H0vPtbAqku8CC0/IdEETPp1xZkRL&#10;0L/RcAlTNYpN0jBH4X5y/MOl64lkBpY1uak7ROhqJQqqK/pT9ScBQXHUhvOY/SdFIrPo/EpBy4KQ&#10;c6SqY8PE9tH50OajS+ifg0YXD7ppooLVetkg24qwPvELSCnkL7fGBGcDIaw3h5OIL0DqqVlDsSd4&#10;CP0O0ptBQg34m7OO9i/n7tdGoOKs+WSIopt0Og0LG5Xp5dWEFDy1rE8twkhKlXPPWS8ufb/kG4u6&#10;qummNII2cEcDW+oIPFDeVzUUS9MTpbhtEebwMoR1PtWj1/H9Wrw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C5olURwIAAAcF&#10;AAAOAAAAAAAAAAAAAAAAAC4CAABkcnMvZTJvRG9jLnhtbFBLAQItABQABgAIAAAAIQBhcfvQ2gAA&#10;AAMBAAAPAAAAAAAAAAAAAAAAAKEEAABkcnMvZG93bnJldi54bWxQSwUGAAAAAAQABADzAAAAqAUA&#10;AAAA&#10;">
                <v:rect id="Rectangle 21"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tcCxAAAANwAAAAPAAAAZHJzL2Rvd25yZXYueG1sRE9NawIx&#10;EL0L/ocwgjc3W1GxW6OoIHgRqu2h3sbNdHdxM1mTqGt/fVMQepvH+5zZojW1uJHzlWUFL0kKgji3&#10;uuJCwefHZjAF4QOyxtoyKXiQh8W825lhpu2d93Q7hELEEPYZKihDaDIpfV6SQZ/Yhjhy39YZDBG6&#10;QmqH9xhuajlM04k0WHFsKLGhdUn5+XA1Clav09XlfcS7n/3pSMev03k8dKlS/V67fAMRqA3/4qd7&#10;q+P80QT+nokXyPkvAAAA//8DAFBLAQItABQABgAIAAAAIQDb4fbL7gAAAIUBAAATAAAAAAAAAAAA&#10;AAAAAAAAAABbQ29udGVudF9UeXBlc10ueG1sUEsBAi0AFAAGAAgAAAAhAFr0LFu/AAAAFQEAAAsA&#10;AAAAAAAAAAAAAAAAHwEAAF9yZWxzLy5yZWxzUEsBAi0AFAAGAAgAAAAhACZi1wLEAAAA3AAAAA8A&#10;AAAAAAAAAAAAAAAABwIAAGRycy9kb3ducmV2LnhtbFBLBQYAAAAAAwADALcAAAD4AgAAAAA=&#10;" fillcolor="black" stroked="f"/>
                <w10:anchorlock/>
              </v:group>
            </w:pict>
          </mc:Fallback>
        </mc:AlternateContent>
      </w:r>
    </w:p>
    <w:p w14:paraId="5A912584" w14:textId="77777777" w:rsidR="00AE3BD3" w:rsidRPr="000B6B7E" w:rsidRDefault="001821F8">
      <w:pPr>
        <w:pStyle w:val="BodyText"/>
        <w:spacing w:line="267" w:lineRule="exact"/>
        <w:ind w:left="820"/>
      </w:pPr>
      <w:r w:rsidRPr="000B6B7E">
        <w:t>Schedule I</w:t>
      </w:r>
    </w:p>
    <w:p w14:paraId="0D5928F9" w14:textId="77777777" w:rsidR="00AE3BD3" w:rsidRPr="000B6B7E" w:rsidRDefault="00AE3BD3">
      <w:pPr>
        <w:pStyle w:val="BodyText"/>
      </w:pPr>
    </w:p>
    <w:p w14:paraId="3085A124" w14:textId="77777777" w:rsidR="00AE3BD3" w:rsidRPr="000B6B7E" w:rsidRDefault="001821F8">
      <w:pPr>
        <w:pStyle w:val="BodyText"/>
        <w:spacing w:line="480" w:lineRule="auto"/>
        <w:ind w:left="820" w:right="5677"/>
      </w:pPr>
      <w:r w:rsidRPr="000B6B7E">
        <w:t>List of Authorized Signatories of Beneficiary For the Beneficiary 1:</w:t>
      </w:r>
    </w:p>
    <w:p w14:paraId="11839CE6" w14:textId="77777777" w:rsidR="00AE3BD3" w:rsidRPr="000B6B7E" w:rsidRDefault="001821F8">
      <w:pPr>
        <w:pStyle w:val="BodyText"/>
        <w:tabs>
          <w:tab w:val="left" w:pos="1540"/>
          <w:tab w:val="left" w:pos="3699"/>
        </w:tabs>
        <w:ind w:left="820"/>
      </w:pPr>
      <w:r w:rsidRPr="000B6B7E">
        <w:t>1</w:t>
      </w:r>
      <w:r w:rsidRPr="000B6B7E">
        <w:tab/>
        <w:t>Name:</w:t>
      </w:r>
      <w:r w:rsidRPr="000B6B7E">
        <w:tab/>
        <w:t>Specimen Signature: _ _ _ _ _ _ _ _</w:t>
      </w:r>
    </w:p>
    <w:p w14:paraId="0126ED97" w14:textId="77777777" w:rsidR="00AE3BD3" w:rsidRPr="000B6B7E" w:rsidRDefault="001821F8">
      <w:pPr>
        <w:pStyle w:val="BodyText"/>
        <w:ind w:left="3700"/>
      </w:pPr>
      <w:r w:rsidRPr="000B6B7E">
        <w:t>Title:</w:t>
      </w:r>
    </w:p>
    <w:p w14:paraId="4D7558A7" w14:textId="77777777" w:rsidR="00AE3BD3" w:rsidRPr="000B6B7E" w:rsidRDefault="00AE3BD3">
      <w:pPr>
        <w:pStyle w:val="BodyText"/>
        <w:rPr>
          <w:sz w:val="26"/>
        </w:rPr>
      </w:pPr>
    </w:p>
    <w:p w14:paraId="29D6CB3F" w14:textId="77777777" w:rsidR="00AE3BD3" w:rsidRPr="000B6B7E" w:rsidRDefault="00AE3BD3">
      <w:pPr>
        <w:pStyle w:val="BodyText"/>
        <w:rPr>
          <w:sz w:val="22"/>
        </w:rPr>
      </w:pPr>
    </w:p>
    <w:p w14:paraId="30400741" w14:textId="77777777" w:rsidR="00AE3BD3" w:rsidRPr="000B6B7E" w:rsidRDefault="001821F8">
      <w:pPr>
        <w:pStyle w:val="BodyText"/>
        <w:ind w:left="820"/>
      </w:pPr>
      <w:r w:rsidRPr="000B6B7E">
        <w:t>Schedule-II</w:t>
      </w:r>
    </w:p>
    <w:p w14:paraId="23631A83" w14:textId="77777777" w:rsidR="00AE3BD3" w:rsidRPr="000B6B7E" w:rsidRDefault="00AE3BD3">
      <w:pPr>
        <w:pStyle w:val="BodyText"/>
      </w:pPr>
    </w:p>
    <w:p w14:paraId="2BFCDB86" w14:textId="77777777" w:rsidR="00AE3BD3" w:rsidRPr="000B6B7E" w:rsidRDefault="001821F8">
      <w:pPr>
        <w:pStyle w:val="BodyText"/>
        <w:ind w:left="820"/>
      </w:pPr>
      <w:r w:rsidRPr="000B6B7E">
        <w:t>Format of disbursement letter</w:t>
      </w:r>
    </w:p>
    <w:p w14:paraId="1E7E658B" w14:textId="77777777" w:rsidR="00AE3BD3" w:rsidRPr="000B6B7E" w:rsidRDefault="00AE3BD3">
      <w:pPr>
        <w:sectPr w:rsidR="00AE3BD3" w:rsidRPr="000B6B7E">
          <w:pgSz w:w="12240" w:h="15840"/>
          <w:pgMar w:top="1640" w:right="460" w:bottom="880" w:left="620" w:header="0" w:footer="699" w:gutter="0"/>
          <w:cols w:space="720"/>
        </w:sectPr>
      </w:pPr>
    </w:p>
    <w:p w14:paraId="720A525F" w14:textId="77777777" w:rsidR="00AE3BD3" w:rsidRPr="000B6B7E" w:rsidRDefault="00AE3BD3">
      <w:pPr>
        <w:pStyle w:val="BodyText"/>
        <w:spacing w:before="6"/>
        <w:rPr>
          <w:sz w:val="21"/>
        </w:rPr>
      </w:pPr>
    </w:p>
    <w:p w14:paraId="1106EE4A" w14:textId="4C2A36F2"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2654A2C9" wp14:editId="4CF41DDB">
                <wp:extent cx="6210300" cy="6350"/>
                <wp:effectExtent l="0" t="0" r="0" b="4445"/>
                <wp:docPr id="14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44" name="Rectangle 19"/>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AFB30BA" id="Group 18"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3tRgIAAAcFAAAOAAAAZHJzL2Uyb0RvYy54bWykVF1v2jAUfZ+0/2D5fYRQSktEqCq6oknd&#10;Vq3bDzCOk1hLfL1rQ+h+/a6dDBDVXlgeIl/fD59zrq8Xd/u2YTuFToPJeToac6aMhEKbKuc/vj9+&#10;uOXMeWEK0YBROX9Vjt8t379bdDZTE6ihKRQyKmJc1tmc197bLEmcrFUr3AisMuQsAVvhycQqKVB0&#10;VL1tksl4PEs6wMIiSOUc7T70Tr6M9ctSSf+1LJ3yrMk5YfPxj/G/Cf9kuRBZhcLWWg4wxAUoWqEN&#10;HXoo9SC8YFvUb0q1WiI4KP1IQptAWWqpIgdik47P2KwRtjZyqbKusgeZSNoznS4uK7/s1mhf7DP2&#10;6Gn5BPKnI12SzlbZqT/YVR/MNt1nKKifYushEt+X2IYSRInto76vB33V3jNJm7NJOr4aUxsk+WZX&#10;14P8sqYevUmS9cchbX5zO+SkMSMRWX9aRDggCh2nK+SOKrn/U+mlFlZF8V1Q4RmZLuiGT6ecGdES&#10;9W90uYSpGsXSebhH4XwK/Kul64VkBlY1hal7ROhqJQrClYZ4Qn+SEAxHbbhM2X9KJDKLzq8VtCws&#10;co6EOjZM7J6cDzCOIaF/DhpdPOqmiQZWm1WDbCfC+MQvIj8La0wINhDS+ophJ/ILlHppNlC8Ej2E&#10;fgbpzaBFDfibs47mL+fu11ag4qz5ZEiiOSkdBjYa0+ubCRl46tmceoSRVCrnnrN+ufL9kG8t6qqm&#10;k9JI2sA9XdhSR+JB8h7VAJZuT1zFaYvKDC9DGOdTO0Yd36/lHwA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EO5Pe1GAgAABwUA&#10;AA4AAAAAAAAAAAAAAAAALgIAAGRycy9lMm9Eb2MueG1sUEsBAi0AFAAGAAgAAAAhAGFx+9DaAAAA&#10;AwEAAA8AAAAAAAAAAAAAAAAAoAQAAGRycy9kb3ducmV2LnhtbFBLBQYAAAAABAAEAPMAAACnBQAA&#10;AAA=&#10;">
                <v:rect id="Rectangle 19"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zuwwAAANwAAAAPAAAAZHJzL2Rvd25yZXYueG1sRE9LawIx&#10;EL4L/ocwQm+aVdZit0ZRodCL4OtQb+Nmuru4maxJqqu/vhEKvc3H95zpvDW1uJLzlWUFw0ECgji3&#10;uuJCwWH/0Z+A8AFZY22ZFNzJw3zW7Uwx0/bGW7ruQiFiCPsMFZQhNJmUPi/JoB/Yhjhy39YZDBG6&#10;QmqHtxhuajlKkldpsOLYUGJDq5Ly8+7HKFi+TZaXTcrrx/Z0pOPX6TweuUSpl167eAcRqA3/4j/3&#10;p47z0xSez8QL5OwXAAD//wMAUEsBAi0AFAAGAAgAAAAhANvh9svuAAAAhQEAABMAAAAAAAAAAAAA&#10;AAAAAAAAAFtDb250ZW50X1R5cGVzXS54bWxQSwECLQAUAAYACAAAACEAWvQsW78AAAAVAQAACwAA&#10;AAAAAAAAAAAAAAAfAQAAX3JlbHMvLnJlbHNQSwECLQAUAAYACAAAACEAufzs7sMAAADcAAAADwAA&#10;AAAAAAAAAAAAAAAHAgAAZHJzL2Rvd25yZXYueG1sUEsFBgAAAAADAAMAtwAAAPcCAAAAAA==&#10;" fillcolor="black" stroked="f"/>
                <w10:anchorlock/>
              </v:group>
            </w:pict>
          </mc:Fallback>
        </mc:AlternateContent>
      </w:r>
    </w:p>
    <w:p w14:paraId="51F05663" w14:textId="77777777" w:rsidR="00AE3BD3" w:rsidRPr="000B6B7E" w:rsidRDefault="00AE3BD3">
      <w:pPr>
        <w:pStyle w:val="BodyText"/>
        <w:rPr>
          <w:sz w:val="20"/>
        </w:rPr>
      </w:pPr>
    </w:p>
    <w:p w14:paraId="0C2EF513" w14:textId="77777777" w:rsidR="00AE3BD3" w:rsidRPr="000B6B7E" w:rsidRDefault="00AE3BD3">
      <w:pPr>
        <w:pStyle w:val="BodyText"/>
        <w:rPr>
          <w:sz w:val="20"/>
        </w:rPr>
      </w:pPr>
    </w:p>
    <w:p w14:paraId="007C9CF8" w14:textId="77777777" w:rsidR="00AE3BD3" w:rsidRPr="000B6B7E" w:rsidRDefault="00AE3BD3">
      <w:pPr>
        <w:pStyle w:val="BodyText"/>
        <w:rPr>
          <w:sz w:val="20"/>
        </w:rPr>
      </w:pPr>
    </w:p>
    <w:p w14:paraId="479E7903" w14:textId="77777777" w:rsidR="00AE3BD3" w:rsidRPr="000B6B7E" w:rsidRDefault="00AE3BD3">
      <w:pPr>
        <w:pStyle w:val="BodyText"/>
        <w:rPr>
          <w:sz w:val="20"/>
        </w:rPr>
      </w:pPr>
    </w:p>
    <w:p w14:paraId="2595344C" w14:textId="77777777" w:rsidR="00AE3BD3" w:rsidRPr="000B6B7E" w:rsidRDefault="00AE3BD3">
      <w:pPr>
        <w:pStyle w:val="BodyText"/>
        <w:rPr>
          <w:sz w:val="20"/>
        </w:rPr>
      </w:pPr>
    </w:p>
    <w:p w14:paraId="6803FC22" w14:textId="77777777" w:rsidR="00AE3BD3" w:rsidRPr="000B6B7E" w:rsidRDefault="00AE3BD3">
      <w:pPr>
        <w:pStyle w:val="BodyText"/>
        <w:rPr>
          <w:sz w:val="20"/>
        </w:rPr>
      </w:pPr>
    </w:p>
    <w:p w14:paraId="7BEC8ADA" w14:textId="77777777" w:rsidR="00AE3BD3" w:rsidRPr="000B6B7E" w:rsidRDefault="00AE3BD3">
      <w:pPr>
        <w:pStyle w:val="BodyText"/>
        <w:rPr>
          <w:sz w:val="20"/>
        </w:rPr>
      </w:pPr>
    </w:p>
    <w:p w14:paraId="3C97B99E" w14:textId="77777777" w:rsidR="00AE3BD3" w:rsidRPr="000B6B7E" w:rsidRDefault="00AE3BD3">
      <w:pPr>
        <w:pStyle w:val="BodyText"/>
        <w:rPr>
          <w:sz w:val="20"/>
        </w:rPr>
      </w:pPr>
    </w:p>
    <w:p w14:paraId="23B8B5F2" w14:textId="77777777" w:rsidR="00AE3BD3" w:rsidRPr="000B6B7E" w:rsidRDefault="00AE3BD3">
      <w:pPr>
        <w:pStyle w:val="BodyText"/>
        <w:rPr>
          <w:sz w:val="20"/>
        </w:rPr>
      </w:pPr>
    </w:p>
    <w:p w14:paraId="0028CCB3" w14:textId="77777777" w:rsidR="00AE3BD3" w:rsidRPr="000B6B7E" w:rsidRDefault="00AE3BD3">
      <w:pPr>
        <w:pStyle w:val="BodyText"/>
        <w:rPr>
          <w:sz w:val="20"/>
        </w:rPr>
      </w:pPr>
    </w:p>
    <w:p w14:paraId="3841A2F4" w14:textId="77777777" w:rsidR="00AE3BD3" w:rsidRPr="000B6B7E" w:rsidRDefault="00AE3BD3">
      <w:pPr>
        <w:pStyle w:val="BodyText"/>
        <w:rPr>
          <w:sz w:val="20"/>
        </w:rPr>
      </w:pPr>
    </w:p>
    <w:p w14:paraId="49153FC3" w14:textId="77777777" w:rsidR="00AE3BD3" w:rsidRPr="000B6B7E" w:rsidRDefault="00AE3BD3">
      <w:pPr>
        <w:pStyle w:val="BodyText"/>
        <w:rPr>
          <w:sz w:val="20"/>
        </w:rPr>
      </w:pPr>
    </w:p>
    <w:p w14:paraId="4F3BEAE3" w14:textId="77777777" w:rsidR="00AE3BD3" w:rsidRPr="000B6B7E" w:rsidRDefault="00AE3BD3">
      <w:pPr>
        <w:pStyle w:val="BodyText"/>
        <w:rPr>
          <w:sz w:val="20"/>
        </w:rPr>
      </w:pPr>
    </w:p>
    <w:p w14:paraId="48AEF881" w14:textId="77777777" w:rsidR="00AE3BD3" w:rsidRPr="000B6B7E" w:rsidRDefault="00AE3BD3">
      <w:pPr>
        <w:pStyle w:val="BodyText"/>
        <w:rPr>
          <w:sz w:val="20"/>
        </w:rPr>
      </w:pPr>
    </w:p>
    <w:p w14:paraId="7B80583B" w14:textId="77777777" w:rsidR="00AE3BD3" w:rsidRPr="000B6B7E" w:rsidRDefault="00AE3BD3">
      <w:pPr>
        <w:pStyle w:val="BodyText"/>
        <w:rPr>
          <w:sz w:val="20"/>
        </w:rPr>
      </w:pPr>
    </w:p>
    <w:p w14:paraId="05C5DACE" w14:textId="77777777" w:rsidR="00AE3BD3" w:rsidRPr="000B6B7E" w:rsidRDefault="00AE3BD3">
      <w:pPr>
        <w:pStyle w:val="BodyText"/>
        <w:rPr>
          <w:sz w:val="20"/>
        </w:rPr>
      </w:pPr>
    </w:p>
    <w:p w14:paraId="1267BE9F" w14:textId="77777777" w:rsidR="00AE3BD3" w:rsidRPr="000B6B7E" w:rsidRDefault="00AE3BD3">
      <w:pPr>
        <w:pStyle w:val="BodyText"/>
        <w:rPr>
          <w:sz w:val="20"/>
        </w:rPr>
      </w:pPr>
    </w:p>
    <w:p w14:paraId="31088C90" w14:textId="77777777" w:rsidR="00AE3BD3" w:rsidRPr="000B6B7E" w:rsidRDefault="00AE3BD3">
      <w:pPr>
        <w:pStyle w:val="BodyText"/>
        <w:rPr>
          <w:sz w:val="20"/>
        </w:rPr>
      </w:pPr>
    </w:p>
    <w:p w14:paraId="30054FFF" w14:textId="77777777" w:rsidR="00AE3BD3" w:rsidRPr="000B6B7E" w:rsidRDefault="00AE3BD3">
      <w:pPr>
        <w:pStyle w:val="BodyText"/>
        <w:rPr>
          <w:sz w:val="20"/>
        </w:rPr>
      </w:pPr>
    </w:p>
    <w:p w14:paraId="56DAC1C0" w14:textId="77777777" w:rsidR="00AE3BD3" w:rsidRPr="000B6B7E" w:rsidRDefault="00AE3BD3">
      <w:pPr>
        <w:pStyle w:val="BodyText"/>
        <w:rPr>
          <w:sz w:val="20"/>
        </w:rPr>
      </w:pPr>
    </w:p>
    <w:p w14:paraId="2147D3F8" w14:textId="77777777" w:rsidR="00AE3BD3" w:rsidRPr="000B6B7E" w:rsidRDefault="00AE3BD3">
      <w:pPr>
        <w:pStyle w:val="BodyText"/>
        <w:rPr>
          <w:sz w:val="20"/>
        </w:rPr>
      </w:pPr>
    </w:p>
    <w:p w14:paraId="5B9B962D" w14:textId="77777777" w:rsidR="00AE3BD3" w:rsidRPr="000B6B7E" w:rsidRDefault="00AE3BD3">
      <w:pPr>
        <w:pStyle w:val="BodyText"/>
        <w:rPr>
          <w:sz w:val="20"/>
        </w:rPr>
      </w:pPr>
    </w:p>
    <w:p w14:paraId="7ADD2851" w14:textId="77777777" w:rsidR="00AE3BD3" w:rsidRPr="000B6B7E" w:rsidRDefault="00AE3BD3">
      <w:pPr>
        <w:pStyle w:val="BodyText"/>
        <w:rPr>
          <w:sz w:val="20"/>
        </w:rPr>
      </w:pPr>
    </w:p>
    <w:p w14:paraId="1160A1D1" w14:textId="77777777" w:rsidR="00AE3BD3" w:rsidRPr="000B6B7E" w:rsidRDefault="00AE3BD3">
      <w:pPr>
        <w:pStyle w:val="BodyText"/>
        <w:rPr>
          <w:sz w:val="20"/>
        </w:rPr>
      </w:pPr>
    </w:p>
    <w:p w14:paraId="432C821A" w14:textId="77777777" w:rsidR="00AE3BD3" w:rsidRPr="000B6B7E" w:rsidRDefault="00AE3BD3">
      <w:pPr>
        <w:pStyle w:val="BodyText"/>
        <w:spacing w:before="7"/>
        <w:rPr>
          <w:sz w:val="25"/>
        </w:rPr>
      </w:pPr>
    </w:p>
    <w:p w14:paraId="1D87FB9C" w14:textId="77777777" w:rsidR="00AE3BD3" w:rsidRPr="000B6B7E" w:rsidRDefault="001821F8">
      <w:pPr>
        <w:spacing w:before="88"/>
        <w:ind w:left="1406" w:right="1189"/>
        <w:jc w:val="center"/>
        <w:rPr>
          <w:rFonts w:ascii="Arial"/>
          <w:b/>
          <w:sz w:val="36"/>
        </w:rPr>
      </w:pPr>
      <w:r w:rsidRPr="000B6B7E">
        <w:rPr>
          <w:rFonts w:ascii="Arial"/>
          <w:b/>
          <w:sz w:val="36"/>
          <w:u w:val="thick"/>
        </w:rPr>
        <w:t>Annexure - A</w:t>
      </w:r>
    </w:p>
    <w:p w14:paraId="04CC5330" w14:textId="77777777" w:rsidR="00AE3BD3" w:rsidRPr="000B6B7E" w:rsidRDefault="001821F8">
      <w:pPr>
        <w:ind w:left="1405" w:right="1205"/>
        <w:jc w:val="center"/>
        <w:rPr>
          <w:rFonts w:ascii="Arial"/>
          <w:b/>
          <w:sz w:val="36"/>
        </w:rPr>
      </w:pPr>
      <w:r w:rsidRPr="000B6B7E">
        <w:rPr>
          <w:rFonts w:ascii="Arial"/>
          <w:b/>
          <w:sz w:val="36"/>
        </w:rPr>
        <w:t>List of approved banks</w:t>
      </w:r>
    </w:p>
    <w:p w14:paraId="2D9FFECD" w14:textId="77777777" w:rsidR="00AE3BD3" w:rsidRPr="000B6B7E" w:rsidRDefault="00AE3BD3">
      <w:pPr>
        <w:jc w:val="center"/>
        <w:rPr>
          <w:rFonts w:ascii="Arial"/>
          <w:sz w:val="36"/>
        </w:rPr>
        <w:sectPr w:rsidR="00AE3BD3" w:rsidRPr="000B6B7E">
          <w:headerReference w:type="default" r:id="rId51"/>
          <w:footerReference w:type="default" r:id="rId52"/>
          <w:pgSz w:w="12240" w:h="15840"/>
          <w:pgMar w:top="1640" w:right="460" w:bottom="880" w:left="620" w:header="0" w:footer="699" w:gutter="0"/>
          <w:cols w:space="720"/>
        </w:sectPr>
      </w:pPr>
    </w:p>
    <w:p w14:paraId="6DFED84F" w14:textId="77777777" w:rsidR="00AE3BD3" w:rsidRPr="000B6B7E" w:rsidRDefault="00AE3BD3">
      <w:pPr>
        <w:pStyle w:val="BodyText"/>
        <w:spacing w:before="6"/>
        <w:rPr>
          <w:rFonts w:ascii="Arial"/>
          <w:b/>
          <w:sz w:val="21"/>
        </w:rPr>
      </w:pPr>
    </w:p>
    <w:p w14:paraId="64BD46BC" w14:textId="72DEC74A" w:rsidR="00AE3BD3" w:rsidRPr="000B6B7E" w:rsidRDefault="00B747DB">
      <w:pPr>
        <w:pStyle w:val="BodyText"/>
        <w:spacing w:line="20" w:lineRule="exact"/>
        <w:ind w:left="790"/>
        <w:rPr>
          <w:rFonts w:ascii="Arial"/>
          <w:sz w:val="2"/>
        </w:rPr>
      </w:pPr>
      <w:r w:rsidRPr="000B6B7E">
        <w:rPr>
          <w:rFonts w:ascii="Arial"/>
          <w:noProof/>
          <w:sz w:val="2"/>
        </w:rPr>
        <mc:AlternateContent>
          <mc:Choice Requires="wpg">
            <w:drawing>
              <wp:inline distT="0" distB="0" distL="0" distR="0" wp14:anchorId="49BBB538" wp14:editId="7A2EDCEF">
                <wp:extent cx="6210300" cy="6350"/>
                <wp:effectExtent l="0" t="0" r="0" b="4445"/>
                <wp:docPr id="141"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42" name="Rectangle 17"/>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876ADA1" id="Group 16"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9CiRgIAAAcFAAAOAAAAZHJzL2Uyb0RvYy54bWykVMtu2zAQvBfoPxC817Icx0kEy0HgNEaB&#10;tA2a9gNoinqgFJdd0pbdr++SUm3DQS+uDgKX++DMLJfz+12r2Vaha8DkPB2NOVNGQtGYKuc/vj99&#10;uOXMeWEKocGonO+V4/eL9+/mnc3UBGrQhUJGRYzLOpvz2nubJYmTtWqFG4FVhpwlYCs8mVglBYqO&#10;qrc6mYzHs6QDLCyCVM7R7mPv5ItYvyyV9F/L0inPdM4Jm49/jP91+CeLucgqFLZu5ABDXICiFY2h&#10;Qw+lHoUXbIPNm1JtIxEclH4koU2gLBupIgdik47P2KwQNjZyqbKusgeZSNoznS4uK79sV2hf7Qv2&#10;6Gn5DPKnI12SzlbZqT/YVR/M1t1nKKifYuMhEt+V2IYSRIntor77g75q55mkzdkkHV+NqQ2SfLOr&#10;60F+WVOP3iTJ+uOQdndzO+SkMSMRWX9aRDggCh2nK+SOKrn/U+m1FlZF8V1Q4QVZU9ANn044M6Il&#10;6t/ocglTacXSm3CPwvkU+FdL1wvJDCxrClMPiNDVShSEKw3xhP4kIRiO2nCZsv+USGQWnV8paFlY&#10;5BwJdWyY2D47H2AcQ0L/HOimeGq0jgZW66VGthVhfOIXkZ+FaROCDYS0vmLYifwCpV6aNRR7oofQ&#10;zyC9GbSoAX9z1tH85dz92ghUnOlPhiS6S6fTMLDRmF7fTMjAU8/61COMpFI595z1y6Xvh3xjsalq&#10;OimNpA080IUtm0g8SN6jGsDS7YmrOG1RmeFlCON8aseo4/u1+AM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BWD0KJGAgAABwUA&#10;AA4AAAAAAAAAAAAAAAAALgIAAGRycy9lMm9Eb2MueG1sUEsBAi0AFAAGAAgAAAAhAGFx+9DaAAAA&#10;AwEAAA8AAAAAAAAAAAAAAAAAoAQAAGRycy9kb3ducmV2LnhtbFBLBQYAAAAABAAEAPMAAACnBQAA&#10;AAA=&#10;">
                <v:rect id="Rectangle 17"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dEBwwAAANwAAAAPAAAAZHJzL2Rvd25yZXYueG1sRE9LawIx&#10;EL4L/ocwQm+addFit0ZRodCL4OtQb+Nmuru4maxJqqu/vhEKvc3H95zpvDW1uJLzlWUFw0ECgji3&#10;uuJCwWH/0Z+A8AFZY22ZFNzJw3zW7Uwx0/bGW7ruQiFiCPsMFZQhNJmUPi/JoB/Yhjhy39YZDBG6&#10;QmqHtxhuapkmyas0WHFsKLGhVUn5efdjFCzfJsvLZsTrx/Z0pOPX6TxOXaLUS69dvIMI1IZ/8Z/7&#10;U8f5oxSez8QL5OwXAAD//wMAUEsBAi0AFAAGAAgAAAAhANvh9svuAAAAhQEAABMAAAAAAAAAAAAA&#10;AAAAAAAAAFtDb250ZW50X1R5cGVzXS54bWxQSwECLQAUAAYACAAAACEAWvQsW78AAAAVAQAACwAA&#10;AAAAAAAAAAAAAAAfAQAAX3JlbHMvLnJlbHNQSwECLQAUAAYACAAAACEAWVnRAcMAAADcAAAADwAA&#10;AAAAAAAAAAAAAAAHAgAAZHJzL2Rvd25yZXYueG1sUEsFBgAAAAADAAMAtwAAAPcCAAAAAA==&#10;" fillcolor="black" stroked="f"/>
                <w10:anchorlock/>
              </v:group>
            </w:pict>
          </mc:Fallback>
        </mc:AlternateContent>
      </w:r>
    </w:p>
    <w:p w14:paraId="4C4F73D6" w14:textId="77777777" w:rsidR="00AE3BD3" w:rsidRPr="000B6B7E" w:rsidRDefault="001821F8">
      <w:pPr>
        <w:spacing w:line="267" w:lineRule="exact"/>
        <w:ind w:left="820"/>
        <w:rPr>
          <w:rFonts w:ascii="Arial"/>
          <w:b/>
          <w:sz w:val="24"/>
        </w:rPr>
      </w:pPr>
      <w:r w:rsidRPr="000B6B7E">
        <w:rPr>
          <w:rFonts w:ascii="Arial"/>
          <w:b/>
          <w:sz w:val="24"/>
          <w:u w:val="thick"/>
        </w:rPr>
        <w:t>List of Nationalized Bank</w:t>
      </w:r>
    </w:p>
    <w:p w14:paraId="1F1BB4E8" w14:textId="77777777" w:rsidR="00AE3BD3" w:rsidRPr="000B6B7E" w:rsidRDefault="00AE3BD3">
      <w:pPr>
        <w:pStyle w:val="BodyText"/>
        <w:rPr>
          <w:rFonts w:ascii="Arial"/>
          <w:b/>
          <w:sz w:val="20"/>
        </w:rPr>
      </w:pPr>
    </w:p>
    <w:p w14:paraId="04F7EBCC" w14:textId="77777777" w:rsidR="00AE3BD3" w:rsidRPr="000B6B7E" w:rsidRDefault="00AE3BD3">
      <w:pPr>
        <w:pStyle w:val="BodyText"/>
        <w:spacing w:before="7"/>
        <w:rPr>
          <w:rFonts w:ascii="Arial"/>
          <w:b/>
          <w:sz w:val="23"/>
        </w:rPr>
      </w:pPr>
    </w:p>
    <w:p w14:paraId="361D9779" w14:textId="77777777" w:rsidR="00AE3BD3" w:rsidRPr="000B6B7E" w:rsidRDefault="001821F8">
      <w:pPr>
        <w:pStyle w:val="ListParagraph"/>
        <w:numPr>
          <w:ilvl w:val="0"/>
          <w:numId w:val="1"/>
        </w:numPr>
        <w:tabs>
          <w:tab w:val="left" w:pos="1540"/>
        </w:tabs>
        <w:spacing w:before="92"/>
        <w:rPr>
          <w:sz w:val="24"/>
        </w:rPr>
      </w:pPr>
      <w:r w:rsidRPr="000B6B7E">
        <w:rPr>
          <w:sz w:val="24"/>
        </w:rPr>
        <w:t>Bank of Baroda</w:t>
      </w:r>
    </w:p>
    <w:p w14:paraId="2848D6CC" w14:textId="77777777" w:rsidR="00AE3BD3" w:rsidRPr="000B6B7E" w:rsidRDefault="001821F8">
      <w:pPr>
        <w:pStyle w:val="ListParagraph"/>
        <w:numPr>
          <w:ilvl w:val="0"/>
          <w:numId w:val="1"/>
        </w:numPr>
        <w:tabs>
          <w:tab w:val="left" w:pos="1540"/>
        </w:tabs>
        <w:spacing w:before="41"/>
        <w:rPr>
          <w:sz w:val="24"/>
        </w:rPr>
      </w:pPr>
      <w:r w:rsidRPr="000B6B7E">
        <w:rPr>
          <w:sz w:val="24"/>
        </w:rPr>
        <w:t>Bank of Maharashtra</w:t>
      </w:r>
    </w:p>
    <w:p w14:paraId="0D6521C9" w14:textId="77777777" w:rsidR="00AE3BD3" w:rsidRPr="000B6B7E" w:rsidRDefault="001821F8">
      <w:pPr>
        <w:pStyle w:val="ListParagraph"/>
        <w:numPr>
          <w:ilvl w:val="0"/>
          <w:numId w:val="1"/>
        </w:numPr>
        <w:tabs>
          <w:tab w:val="left" w:pos="1540"/>
        </w:tabs>
        <w:spacing w:before="42"/>
        <w:ind w:left="1540"/>
        <w:rPr>
          <w:sz w:val="24"/>
        </w:rPr>
      </w:pPr>
      <w:r w:rsidRPr="000B6B7E">
        <w:rPr>
          <w:sz w:val="24"/>
        </w:rPr>
        <w:t>Bank of India</w:t>
      </w:r>
    </w:p>
    <w:p w14:paraId="7BCDCF0B" w14:textId="77777777" w:rsidR="00AE3BD3" w:rsidRPr="000B6B7E" w:rsidRDefault="001821F8">
      <w:pPr>
        <w:pStyle w:val="ListParagraph"/>
        <w:numPr>
          <w:ilvl w:val="0"/>
          <w:numId w:val="1"/>
        </w:numPr>
        <w:tabs>
          <w:tab w:val="left" w:pos="1540"/>
        </w:tabs>
        <w:spacing w:before="41"/>
        <w:rPr>
          <w:sz w:val="24"/>
        </w:rPr>
      </w:pPr>
      <w:r w:rsidRPr="000B6B7E">
        <w:rPr>
          <w:sz w:val="24"/>
        </w:rPr>
        <w:t>Canara Bank</w:t>
      </w:r>
    </w:p>
    <w:p w14:paraId="218CCD96" w14:textId="77777777" w:rsidR="00AE3BD3" w:rsidRPr="000B6B7E" w:rsidRDefault="001821F8">
      <w:pPr>
        <w:pStyle w:val="ListParagraph"/>
        <w:numPr>
          <w:ilvl w:val="0"/>
          <w:numId w:val="1"/>
        </w:numPr>
        <w:tabs>
          <w:tab w:val="left" w:pos="1540"/>
        </w:tabs>
        <w:spacing w:before="42"/>
        <w:rPr>
          <w:sz w:val="24"/>
        </w:rPr>
      </w:pPr>
      <w:r w:rsidRPr="000B6B7E">
        <w:rPr>
          <w:sz w:val="24"/>
        </w:rPr>
        <w:t>Central Bank of India</w:t>
      </w:r>
    </w:p>
    <w:p w14:paraId="31B7BF3F" w14:textId="77777777" w:rsidR="00AE3BD3" w:rsidRPr="000B6B7E" w:rsidRDefault="001821F8">
      <w:pPr>
        <w:pStyle w:val="ListParagraph"/>
        <w:numPr>
          <w:ilvl w:val="0"/>
          <w:numId w:val="1"/>
        </w:numPr>
        <w:tabs>
          <w:tab w:val="left" w:pos="1540"/>
        </w:tabs>
        <w:spacing w:before="41"/>
        <w:rPr>
          <w:sz w:val="24"/>
        </w:rPr>
      </w:pPr>
      <w:r w:rsidRPr="000B6B7E">
        <w:rPr>
          <w:sz w:val="24"/>
        </w:rPr>
        <w:t>Indian Bank</w:t>
      </w:r>
    </w:p>
    <w:p w14:paraId="71309FDD" w14:textId="77777777" w:rsidR="00AE3BD3" w:rsidRPr="000B6B7E" w:rsidRDefault="001821F8">
      <w:pPr>
        <w:pStyle w:val="ListParagraph"/>
        <w:numPr>
          <w:ilvl w:val="0"/>
          <w:numId w:val="1"/>
        </w:numPr>
        <w:tabs>
          <w:tab w:val="left" w:pos="1540"/>
        </w:tabs>
        <w:spacing w:before="42"/>
        <w:rPr>
          <w:sz w:val="24"/>
        </w:rPr>
      </w:pPr>
      <w:r w:rsidRPr="000B6B7E">
        <w:rPr>
          <w:sz w:val="24"/>
        </w:rPr>
        <w:t>Indian Overseas Bank</w:t>
      </w:r>
    </w:p>
    <w:p w14:paraId="7171C22A" w14:textId="77777777" w:rsidR="00AE3BD3" w:rsidRPr="000B6B7E" w:rsidRDefault="001821F8">
      <w:pPr>
        <w:pStyle w:val="ListParagraph"/>
        <w:numPr>
          <w:ilvl w:val="0"/>
          <w:numId w:val="1"/>
        </w:numPr>
        <w:tabs>
          <w:tab w:val="left" w:pos="1540"/>
        </w:tabs>
        <w:spacing w:before="41"/>
        <w:rPr>
          <w:sz w:val="24"/>
        </w:rPr>
      </w:pPr>
      <w:r w:rsidRPr="000B6B7E">
        <w:rPr>
          <w:sz w:val="24"/>
        </w:rPr>
        <w:t>Punjab &amp; Sind Bank</w:t>
      </w:r>
    </w:p>
    <w:p w14:paraId="3432C037" w14:textId="77777777" w:rsidR="00AE3BD3" w:rsidRPr="000B6B7E" w:rsidRDefault="001821F8">
      <w:pPr>
        <w:pStyle w:val="ListParagraph"/>
        <w:numPr>
          <w:ilvl w:val="0"/>
          <w:numId w:val="1"/>
        </w:numPr>
        <w:tabs>
          <w:tab w:val="left" w:pos="1540"/>
        </w:tabs>
        <w:spacing w:before="42"/>
        <w:rPr>
          <w:sz w:val="24"/>
        </w:rPr>
      </w:pPr>
      <w:r w:rsidRPr="000B6B7E">
        <w:rPr>
          <w:sz w:val="24"/>
        </w:rPr>
        <w:t>Punjab National Bank</w:t>
      </w:r>
    </w:p>
    <w:p w14:paraId="1A04DAAB" w14:textId="77777777" w:rsidR="00AE3BD3" w:rsidRPr="000B6B7E" w:rsidRDefault="001821F8">
      <w:pPr>
        <w:pStyle w:val="ListParagraph"/>
        <w:numPr>
          <w:ilvl w:val="0"/>
          <w:numId w:val="1"/>
        </w:numPr>
        <w:tabs>
          <w:tab w:val="left" w:pos="1541"/>
        </w:tabs>
        <w:spacing w:before="40"/>
        <w:ind w:left="1540" w:hanging="361"/>
        <w:rPr>
          <w:sz w:val="24"/>
        </w:rPr>
      </w:pPr>
      <w:r w:rsidRPr="000B6B7E">
        <w:rPr>
          <w:sz w:val="24"/>
        </w:rPr>
        <w:t>State Bank of India</w:t>
      </w:r>
    </w:p>
    <w:p w14:paraId="4745A00C" w14:textId="77777777" w:rsidR="00AE3BD3" w:rsidRPr="000B6B7E" w:rsidRDefault="001821F8">
      <w:pPr>
        <w:pStyle w:val="ListParagraph"/>
        <w:numPr>
          <w:ilvl w:val="0"/>
          <w:numId w:val="1"/>
        </w:numPr>
        <w:tabs>
          <w:tab w:val="left" w:pos="1540"/>
        </w:tabs>
        <w:spacing w:before="41"/>
        <w:rPr>
          <w:sz w:val="24"/>
        </w:rPr>
      </w:pPr>
      <w:r w:rsidRPr="000B6B7E">
        <w:rPr>
          <w:sz w:val="24"/>
        </w:rPr>
        <w:t>UCO bank</w:t>
      </w:r>
    </w:p>
    <w:p w14:paraId="5519C29A" w14:textId="77777777" w:rsidR="00AE3BD3" w:rsidRPr="000B6B7E" w:rsidRDefault="001821F8">
      <w:pPr>
        <w:pStyle w:val="ListParagraph"/>
        <w:numPr>
          <w:ilvl w:val="0"/>
          <w:numId w:val="1"/>
        </w:numPr>
        <w:tabs>
          <w:tab w:val="left" w:pos="1541"/>
        </w:tabs>
        <w:spacing w:before="42"/>
        <w:ind w:left="1540" w:hanging="361"/>
        <w:rPr>
          <w:sz w:val="24"/>
        </w:rPr>
      </w:pPr>
      <w:r w:rsidRPr="000B6B7E">
        <w:rPr>
          <w:sz w:val="24"/>
        </w:rPr>
        <w:t>Union Bank of India</w:t>
      </w:r>
    </w:p>
    <w:p w14:paraId="584B6A68" w14:textId="77777777" w:rsidR="00AE3BD3" w:rsidRPr="000B6B7E" w:rsidRDefault="00AE3BD3">
      <w:pPr>
        <w:pStyle w:val="BodyText"/>
        <w:rPr>
          <w:sz w:val="26"/>
        </w:rPr>
      </w:pPr>
    </w:p>
    <w:p w14:paraId="603DF72A" w14:textId="77777777" w:rsidR="00AE3BD3" w:rsidRPr="000B6B7E" w:rsidRDefault="001821F8">
      <w:pPr>
        <w:spacing w:before="219"/>
        <w:ind w:left="820"/>
        <w:rPr>
          <w:rFonts w:ascii="Arial"/>
          <w:b/>
          <w:sz w:val="24"/>
        </w:rPr>
      </w:pPr>
      <w:r w:rsidRPr="000B6B7E">
        <w:rPr>
          <w:rFonts w:ascii="Arial"/>
          <w:b/>
          <w:sz w:val="24"/>
          <w:u w:val="thick"/>
        </w:rPr>
        <w:t>List of Private Banks</w:t>
      </w:r>
    </w:p>
    <w:p w14:paraId="443FE8DD" w14:textId="77777777" w:rsidR="00AE3BD3" w:rsidRPr="000B6B7E" w:rsidRDefault="00AE3BD3">
      <w:pPr>
        <w:pStyle w:val="BodyText"/>
        <w:spacing w:before="11"/>
        <w:rPr>
          <w:rFonts w:ascii="Arial"/>
          <w:b/>
          <w:sz w:val="15"/>
        </w:rPr>
      </w:pPr>
    </w:p>
    <w:p w14:paraId="62D5419F" w14:textId="77777777" w:rsidR="00AE3BD3" w:rsidRPr="000B6B7E" w:rsidRDefault="001821F8">
      <w:pPr>
        <w:pStyle w:val="ListParagraph"/>
        <w:numPr>
          <w:ilvl w:val="0"/>
          <w:numId w:val="15"/>
        </w:numPr>
        <w:tabs>
          <w:tab w:val="left" w:pos="1540"/>
        </w:tabs>
        <w:spacing w:before="92"/>
        <w:ind w:hanging="361"/>
        <w:rPr>
          <w:sz w:val="24"/>
        </w:rPr>
      </w:pPr>
      <w:r w:rsidRPr="000B6B7E">
        <w:rPr>
          <w:sz w:val="24"/>
        </w:rPr>
        <w:t>Axis Bank</w:t>
      </w:r>
    </w:p>
    <w:p w14:paraId="2A435AB6" w14:textId="77777777" w:rsidR="00AE3BD3" w:rsidRPr="000B6B7E" w:rsidRDefault="001821F8">
      <w:pPr>
        <w:pStyle w:val="ListParagraph"/>
        <w:numPr>
          <w:ilvl w:val="0"/>
          <w:numId w:val="15"/>
        </w:numPr>
        <w:tabs>
          <w:tab w:val="left" w:pos="1540"/>
        </w:tabs>
        <w:spacing w:before="42"/>
        <w:ind w:hanging="361"/>
        <w:rPr>
          <w:sz w:val="24"/>
        </w:rPr>
      </w:pPr>
      <w:r w:rsidRPr="000B6B7E">
        <w:rPr>
          <w:sz w:val="24"/>
        </w:rPr>
        <w:t>Citi Bank</w:t>
      </w:r>
    </w:p>
    <w:p w14:paraId="74FBCBCF" w14:textId="77777777" w:rsidR="00AE3BD3" w:rsidRPr="000B6B7E" w:rsidRDefault="001821F8">
      <w:pPr>
        <w:pStyle w:val="ListParagraph"/>
        <w:numPr>
          <w:ilvl w:val="0"/>
          <w:numId w:val="15"/>
        </w:numPr>
        <w:tabs>
          <w:tab w:val="left" w:pos="1540"/>
        </w:tabs>
        <w:spacing w:before="41"/>
        <w:ind w:hanging="361"/>
        <w:rPr>
          <w:sz w:val="24"/>
        </w:rPr>
      </w:pPr>
      <w:r w:rsidRPr="000B6B7E">
        <w:rPr>
          <w:sz w:val="24"/>
        </w:rPr>
        <w:t>HDFC Bank</w:t>
      </w:r>
    </w:p>
    <w:p w14:paraId="7AC6C047" w14:textId="77777777" w:rsidR="00AE3BD3" w:rsidRPr="000B6B7E" w:rsidRDefault="001821F8">
      <w:pPr>
        <w:pStyle w:val="ListParagraph"/>
        <w:numPr>
          <w:ilvl w:val="0"/>
          <w:numId w:val="15"/>
        </w:numPr>
        <w:tabs>
          <w:tab w:val="left" w:pos="1540"/>
        </w:tabs>
        <w:spacing w:before="41"/>
        <w:ind w:hanging="361"/>
        <w:rPr>
          <w:sz w:val="24"/>
        </w:rPr>
      </w:pPr>
      <w:r w:rsidRPr="000B6B7E">
        <w:rPr>
          <w:sz w:val="24"/>
        </w:rPr>
        <w:t>HSBC Bank</w:t>
      </w:r>
    </w:p>
    <w:p w14:paraId="35CB5C34" w14:textId="77777777" w:rsidR="00AE3BD3" w:rsidRPr="000B6B7E" w:rsidRDefault="001821F8">
      <w:pPr>
        <w:pStyle w:val="ListParagraph"/>
        <w:numPr>
          <w:ilvl w:val="0"/>
          <w:numId w:val="15"/>
        </w:numPr>
        <w:tabs>
          <w:tab w:val="left" w:pos="1540"/>
        </w:tabs>
        <w:spacing w:before="42"/>
        <w:ind w:hanging="361"/>
        <w:rPr>
          <w:sz w:val="24"/>
        </w:rPr>
      </w:pPr>
      <w:r w:rsidRPr="000B6B7E">
        <w:rPr>
          <w:sz w:val="24"/>
        </w:rPr>
        <w:t>ICICI Bank</w:t>
      </w:r>
    </w:p>
    <w:p w14:paraId="559D0CD5" w14:textId="77777777" w:rsidR="00AE3BD3" w:rsidRPr="000B6B7E" w:rsidRDefault="001821F8">
      <w:pPr>
        <w:pStyle w:val="ListParagraph"/>
        <w:numPr>
          <w:ilvl w:val="0"/>
          <w:numId w:val="15"/>
        </w:numPr>
        <w:tabs>
          <w:tab w:val="left" w:pos="1540"/>
        </w:tabs>
        <w:spacing w:before="41"/>
        <w:ind w:hanging="361"/>
        <w:rPr>
          <w:sz w:val="24"/>
        </w:rPr>
      </w:pPr>
      <w:r w:rsidRPr="000B6B7E">
        <w:rPr>
          <w:sz w:val="24"/>
        </w:rPr>
        <w:t>Kotak Mahindra Bank</w:t>
      </w:r>
    </w:p>
    <w:p w14:paraId="05022E56" w14:textId="77777777" w:rsidR="00AE3BD3" w:rsidRPr="000B6B7E" w:rsidRDefault="001821F8">
      <w:pPr>
        <w:pStyle w:val="ListParagraph"/>
        <w:numPr>
          <w:ilvl w:val="0"/>
          <w:numId w:val="15"/>
        </w:numPr>
        <w:tabs>
          <w:tab w:val="left" w:pos="1540"/>
        </w:tabs>
        <w:spacing w:before="42"/>
        <w:ind w:hanging="361"/>
        <w:rPr>
          <w:sz w:val="24"/>
        </w:rPr>
      </w:pPr>
      <w:r w:rsidRPr="000B6B7E">
        <w:rPr>
          <w:sz w:val="24"/>
        </w:rPr>
        <w:t>Standard Chartered Bank</w:t>
      </w:r>
    </w:p>
    <w:p w14:paraId="3FB83C62" w14:textId="77777777" w:rsidR="00AE3BD3" w:rsidRPr="000B6B7E" w:rsidRDefault="001821F8">
      <w:pPr>
        <w:pStyle w:val="ListParagraph"/>
        <w:numPr>
          <w:ilvl w:val="0"/>
          <w:numId w:val="15"/>
        </w:numPr>
        <w:tabs>
          <w:tab w:val="left" w:pos="1540"/>
        </w:tabs>
        <w:spacing w:before="40"/>
        <w:ind w:hanging="361"/>
        <w:rPr>
          <w:sz w:val="24"/>
        </w:rPr>
      </w:pPr>
      <w:r w:rsidRPr="000B6B7E">
        <w:rPr>
          <w:sz w:val="24"/>
        </w:rPr>
        <w:t>IDBI Bank</w:t>
      </w:r>
    </w:p>
    <w:p w14:paraId="19F15CB6" w14:textId="77777777" w:rsidR="00AE3BD3" w:rsidRPr="000B6B7E" w:rsidRDefault="00AE3BD3">
      <w:pPr>
        <w:rPr>
          <w:sz w:val="24"/>
        </w:rPr>
        <w:sectPr w:rsidR="00AE3BD3" w:rsidRPr="000B6B7E">
          <w:pgSz w:w="12240" w:h="15840"/>
          <w:pgMar w:top="1640" w:right="460" w:bottom="880" w:left="620" w:header="0" w:footer="699" w:gutter="0"/>
          <w:cols w:space="720"/>
        </w:sectPr>
      </w:pPr>
    </w:p>
    <w:p w14:paraId="5B7E752D" w14:textId="77777777" w:rsidR="00AE3BD3" w:rsidRPr="000B6B7E" w:rsidRDefault="00AE3BD3">
      <w:pPr>
        <w:pStyle w:val="BodyText"/>
        <w:spacing w:before="6"/>
        <w:rPr>
          <w:sz w:val="21"/>
        </w:rPr>
      </w:pPr>
    </w:p>
    <w:p w14:paraId="1D622EFE" w14:textId="3B309CBD"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1C88C52E" wp14:editId="16399C5F">
                <wp:extent cx="6210300" cy="6350"/>
                <wp:effectExtent l="0" t="0" r="0" b="4445"/>
                <wp:docPr id="139"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40" name="Rectangle 15"/>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F049B5E" id="Group 14"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fnmRQIAAAcFAAAOAAAAZHJzL2Uyb0RvYy54bWykVF1v2jAUfZ+0/2D5fYRQoG1EqCq6oknd&#10;Vq3bDzCOk1hLfL1rQ+h+/a6dDBDVXlgeIl/fD59zrq8Xd/u2YTuFToPJeToac6aMhEKbKuc/vj9+&#10;uOHMeWEK0YBROX9Vjt8t379bdDZTE6ihKRQyKmJc1tmc197bLEmcrFUr3AisMuQsAVvhycQqKVB0&#10;VL1tksl4PE86wMIiSOUc7T70Tr6M9ctSSf+1LJ3yrMk5YfPxj/G/Cf9kuRBZhcLWWg4wxAUoWqEN&#10;HXoo9SC8YFvUb0q1WiI4KP1IQptAWWqpIgdik47P2KwRtjZyqbKusgeZSNoznS4uK7/s1mhf7DP2&#10;6Gn5BPKnI12SzlbZqT/YVR/MNt1nKKifYushEt+X2IYSRInto76vB33V3jNJm/NJOr4aUxsk+eZX&#10;s0F+WVOP3iTJ+uOQdnt9M+SkMSMRWX9aRDggCh2nK+SOKrn/U+mlFlZF8V1Q4RmZLuiGTwmKES1R&#10;/0aXS5iqUSydhXsUzqfAv1q6XkhmYFVTmLpHhK5WoiBcaYgn9CcJwXDUhsuU/adEIrPo/FpBy8Ii&#10;50ioY8PE7sn5AOMYEvrnoNHFo26aaGC1WTXIdiKMT/wi8rOwxoRgAyGtrxh2Ir9AqZdmA8Ur0UPo&#10;Z5DeDFrUgL8562j+cu5+bQUqzppPhiS6TadBah+N6ex6QgaeejanHmEklcq556xfrnw/5FuLuqrp&#10;pDSSNnBPF7bUkXiQvEc1gKXbE1dx2qIyw8sQxvnUjlHH92v5BwAA//8DAFBLAwQUAAYACAAAACEA&#10;YXH70NoAAAADAQAADwAAAGRycy9kb3ducmV2LnhtbEyPQUvDQBCF74L/YRnBm91EUWvMppSinorQ&#10;VhBv0+w0Cc3Ohuw2Sf+9oxe9DDze48338sXkWjVQHxrPBtJZAoq49LbhysDH7vVmDipEZIutZzJw&#10;pgCL4vIix8z6kTc0bGOlpIRDhgbqGLtM61DW5DDMfEcs3sH3DqPIvtK2x1HKXatvk+RBO2xYPtTY&#10;0aqm8rg9OQNvI47Lu/RlWB8Pq/PX7v79c52SMddX0/IZVKQp/oXhB1/QoRCmvT+xDao1IEPi7xXv&#10;6XEuci+hBHSR6//sxTcAAAD//wMAUEsBAi0AFAAGAAgAAAAhALaDOJL+AAAA4QEAABMAAAAAAAAA&#10;AAAAAAAAAAAAAFtDb250ZW50X1R5cGVzXS54bWxQSwECLQAUAAYACAAAACEAOP0h/9YAAACUAQAA&#10;CwAAAAAAAAAAAAAAAAAvAQAAX3JlbHMvLnJlbHNQSwECLQAUAAYACAAAACEA59355kUCAAAHBQAA&#10;DgAAAAAAAAAAAAAAAAAuAgAAZHJzL2Uyb0RvYy54bWxQSwECLQAUAAYACAAAACEAYXH70NoAAAAD&#10;AQAADwAAAAAAAAAAAAAAAACfBAAAZHJzL2Rvd25yZXYueG1sUEsFBgAAAAAEAAQA8wAAAKYFAAAA&#10;AA==&#10;">
                <v:rect id="Rectangle 15"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txwAAANwAAAAPAAAAZHJzL2Rvd25yZXYueG1sRI9Bb8Iw&#10;DIXvSPsPkZF2gxTEEBQCGpMm7TJpsB3gZhrTVjROl2TQ7dfPByRutt7ze5+X68416kIh1p4NjIYZ&#10;KOLC25pLA1+fr4MZqJiQLTaeycAvRVivHnpLzK2/8pYuu1QqCeGYo4EqpTbXOhYVOYxD3xKLdvLB&#10;YZI1lNoGvEq4a/Q4y6baYc3SUGFLLxUV592PM7CZzzbfHxN+/9seD3TYH89P45AZ89jvnhegEnXp&#10;br5dv1nBnwi+PCMT6NU/AAAA//8DAFBLAQItABQABgAIAAAAIQDb4fbL7gAAAIUBAAATAAAAAAAA&#10;AAAAAAAAAAAAAABbQ29udGVudF9UeXBlc10ueG1sUEsBAi0AFAAGAAgAAAAhAFr0LFu/AAAAFQEA&#10;AAsAAAAAAAAAAAAAAAAAHwEAAF9yZWxzLy5yZWxzUEsBAi0AFAAGAAgAAAAhAMbH6u3HAAAA3AAA&#10;AA8AAAAAAAAAAAAAAAAABwIAAGRycy9kb3ducmV2LnhtbFBLBQYAAAAAAwADALcAAAD7AgAAAAA=&#10;" fillcolor="black" stroked="f"/>
                <w10:anchorlock/>
              </v:group>
            </w:pict>
          </mc:Fallback>
        </mc:AlternateContent>
      </w:r>
    </w:p>
    <w:p w14:paraId="5AB19279" w14:textId="77777777" w:rsidR="00AE3BD3" w:rsidRPr="000B6B7E" w:rsidRDefault="001821F8">
      <w:pPr>
        <w:ind w:left="4510" w:right="4308" w:firstLine="16"/>
        <w:jc w:val="center"/>
        <w:rPr>
          <w:rFonts w:ascii="Arial"/>
          <w:b/>
          <w:sz w:val="36"/>
        </w:rPr>
      </w:pPr>
      <w:r w:rsidRPr="000B6B7E">
        <w:rPr>
          <w:rFonts w:ascii="Arial"/>
          <w:b/>
          <w:sz w:val="36"/>
          <w:u w:val="thick"/>
        </w:rPr>
        <w:t>Annexure - M</w:t>
      </w:r>
      <w:r w:rsidRPr="000B6B7E">
        <w:rPr>
          <w:rFonts w:ascii="Arial"/>
          <w:b/>
          <w:sz w:val="36"/>
        </w:rPr>
        <w:t xml:space="preserve"> Location map</w:t>
      </w:r>
    </w:p>
    <w:p w14:paraId="694D21BE" w14:textId="77777777" w:rsidR="00AE3BD3" w:rsidRPr="000B6B7E" w:rsidRDefault="00AE3BD3">
      <w:pPr>
        <w:pStyle w:val="BodyText"/>
        <w:rPr>
          <w:rFonts w:ascii="Arial"/>
          <w:b/>
          <w:sz w:val="20"/>
        </w:rPr>
      </w:pPr>
    </w:p>
    <w:p w14:paraId="4F14648B" w14:textId="77777777" w:rsidR="00AE3BD3" w:rsidRPr="000B6B7E" w:rsidRDefault="00AE3BD3">
      <w:pPr>
        <w:pStyle w:val="BodyText"/>
        <w:rPr>
          <w:rFonts w:ascii="Arial"/>
          <w:b/>
          <w:sz w:val="20"/>
        </w:rPr>
      </w:pPr>
    </w:p>
    <w:p w14:paraId="5C61FF43" w14:textId="77777777" w:rsidR="00AE3BD3" w:rsidRPr="000B6B7E" w:rsidRDefault="00AE3BD3">
      <w:pPr>
        <w:pStyle w:val="BodyText"/>
        <w:rPr>
          <w:rFonts w:ascii="Arial"/>
          <w:b/>
          <w:sz w:val="20"/>
        </w:rPr>
      </w:pPr>
    </w:p>
    <w:p w14:paraId="368A9438" w14:textId="77777777" w:rsidR="00AE3BD3" w:rsidRPr="000B6B7E" w:rsidRDefault="00AE3BD3">
      <w:pPr>
        <w:pStyle w:val="BodyText"/>
        <w:rPr>
          <w:rFonts w:ascii="Arial"/>
          <w:b/>
          <w:sz w:val="20"/>
        </w:rPr>
      </w:pPr>
    </w:p>
    <w:p w14:paraId="7D64EAE0" w14:textId="3D9CABA2" w:rsidR="00AE3BD3" w:rsidRPr="000B6B7E" w:rsidRDefault="00C04CCA" w:rsidP="00C04CCA">
      <w:pPr>
        <w:pStyle w:val="BodyText"/>
        <w:spacing w:before="9"/>
        <w:ind w:firstLine="810"/>
        <w:rPr>
          <w:rFonts w:ascii="Arial"/>
          <w:b/>
          <w:sz w:val="14"/>
        </w:rPr>
      </w:pPr>
      <w:r>
        <w:rPr>
          <w:rFonts w:ascii="Arial"/>
          <w:b/>
          <w:noProof/>
          <w:sz w:val="14"/>
        </w:rPr>
        <w:drawing>
          <wp:inline distT="0" distB="0" distL="0" distR="0" wp14:anchorId="4BC6A016" wp14:editId="39270AD0">
            <wp:extent cx="6001987" cy="3020037"/>
            <wp:effectExtent l="0" t="0" r="0"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25334" cy="3031784"/>
                    </a:xfrm>
                    <a:prstGeom prst="rect">
                      <a:avLst/>
                    </a:prstGeom>
                    <a:noFill/>
                  </pic:spPr>
                </pic:pic>
              </a:graphicData>
            </a:graphic>
          </wp:inline>
        </w:drawing>
      </w:r>
    </w:p>
    <w:p w14:paraId="23939EF8" w14:textId="77777777" w:rsidR="00AE3BD3" w:rsidRPr="000B6B7E" w:rsidRDefault="00AE3BD3">
      <w:pPr>
        <w:rPr>
          <w:rFonts w:ascii="Arial"/>
          <w:sz w:val="14"/>
        </w:rPr>
        <w:sectPr w:rsidR="00AE3BD3" w:rsidRPr="000B6B7E">
          <w:pgSz w:w="12240" w:h="15840"/>
          <w:pgMar w:top="1640" w:right="460" w:bottom="880" w:left="620" w:header="0" w:footer="699" w:gutter="0"/>
          <w:cols w:space="720"/>
        </w:sectPr>
      </w:pPr>
    </w:p>
    <w:p w14:paraId="714652DA" w14:textId="77777777" w:rsidR="00AE3BD3" w:rsidRPr="000B6B7E" w:rsidRDefault="00AE3BD3">
      <w:pPr>
        <w:pStyle w:val="BodyText"/>
        <w:spacing w:before="6"/>
        <w:rPr>
          <w:rFonts w:ascii="Arial"/>
          <w:b/>
          <w:sz w:val="21"/>
        </w:rPr>
      </w:pPr>
    </w:p>
    <w:p w14:paraId="31E56F54" w14:textId="585ABC27" w:rsidR="00AE3BD3" w:rsidRPr="000B6B7E" w:rsidRDefault="00B747DB">
      <w:pPr>
        <w:pStyle w:val="BodyText"/>
        <w:spacing w:line="20" w:lineRule="exact"/>
        <w:ind w:left="790"/>
        <w:rPr>
          <w:rFonts w:ascii="Arial"/>
          <w:sz w:val="2"/>
        </w:rPr>
      </w:pPr>
      <w:r w:rsidRPr="000B6B7E">
        <w:rPr>
          <w:rFonts w:ascii="Arial"/>
          <w:noProof/>
          <w:sz w:val="2"/>
        </w:rPr>
        <mc:AlternateContent>
          <mc:Choice Requires="wpg">
            <w:drawing>
              <wp:inline distT="0" distB="0" distL="0" distR="0" wp14:anchorId="1B40BD73" wp14:editId="26D1C40C">
                <wp:extent cx="6210300" cy="6350"/>
                <wp:effectExtent l="0" t="0" r="0" b="4445"/>
                <wp:docPr id="137"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38" name="Rectangle 13"/>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7805C3D" id="Group 12"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g+aRgIAAAcFAAAOAAAAZHJzL2Uyb0RvYy54bWykVMFu2zAMvQ/YPwi6L46TNG2NOEWRrsGA&#10;bivW7QMUWbaF2aJGKXG6rx8le0mQYpfMB0OUSOq9R1KLu33bsJ1Cp8HkPB2NOVNGQqFNlfMf3x8/&#10;3HDmvDCFaMConL8qx++W798tOpupCdTQFAoZJTEu62zOa+9tliRO1qoVbgRWGTosAVvhycQqKVB0&#10;lL1tksl4PE86wMIiSOUc7T70h3wZ85elkv5rWTrlWZNzwubjH+N/E/7JciGyCoWttRxgiAtQtEIb&#10;uvSQ6kF4wbao36RqtURwUPqRhDaBstRSRQ7EJh2fsVkjbG3kUmVdZQ8ykbRnOl2cVn7ZrdG+2Gfs&#10;0dPyCeRPR7okna2y0/NgV70z23SfoaB6iq2HSHxfYhtSECW2j/q+HvRVe88kbc4n6Xg6pjJIOptP&#10;rwb5ZU01ehMk649D2O31zRCTxohEZP1tEeGAKFScWsgdVXL/p9JLLayK4rugwjMyXVCHT6mhjWiJ&#10;+jdqLmGqRrF0Gvoo3E+Of7V0vZDMwKomN3WPCF2tREG40uBP6E8CguGoDJcp+0+JRGbR+bWCloVF&#10;zpFQx4KJ3ZPzAcbRJdTPQaOLR9000cBqs2qQ7UQYn/hF5GdujQnOBkJYnzHsRH6BUi/NBopXoofQ&#10;zyC9GbSoAX9z1tH85dz92gpUnDWfDEl0m85mYWCjMbu6npCBpyeb0xNhJKXKueesX658P+Rbi7qq&#10;6aY0kjZwTw1b6kg8SN6jGsBS98RVnLaozPAyhHE+taPX8f1a/gEAAP//AwBQSwMEFAAGAAgAAAAh&#10;AGFx+9DaAAAAAwEAAA8AAABkcnMvZG93bnJldi54bWxMj0FLw0AQhe+C/2EZwZvdRFFrzKaUop6K&#10;0FYQb9PsNAnNzobsNkn/vaMXvQw83uPN9/LF5Fo1UB8azwbSWQKKuPS24crAx+71Zg4qRGSLrWcy&#10;cKYAi+LyIsfM+pE3NGxjpaSEQ4YG6hi7TOtQ1uQwzHxHLN7B9w6jyL7StsdRyl2rb5PkQTtsWD7U&#10;2NGqpvK4PTkDbyOOy7v0ZVgfD6vz1+7+/XOdkjHXV9PyGVSkKf6F4Qdf0KEQpr0/sQ2qNSBD4u8V&#10;7+lxLnIvoQR0kev/7MU3AAAA//8DAFBLAQItABQABgAIAAAAIQC2gziS/gAAAOEBAAATAAAAAAAA&#10;AAAAAAAAAAAAAABbQ29udGVudF9UeXBlc10ueG1sUEsBAi0AFAAGAAgAAAAhADj9If/WAAAAlAEA&#10;AAsAAAAAAAAAAAAAAAAALwEAAF9yZWxzLy5yZWxzUEsBAi0AFAAGAAgAAAAhALy2D5pGAgAABwUA&#10;AA4AAAAAAAAAAAAAAAAALgIAAGRycy9lMm9Eb2MueG1sUEsBAi0AFAAGAAgAAAAhAGFx+9DaAAAA&#10;AwEAAA8AAAAAAAAAAAAAAAAAoAQAAGRycy9kb3ducmV2LnhtbFBLBQYAAAAABAAEAPMAAACnBQAA&#10;AAA=&#10;">
                <v:rect id="Rectangle 13"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5WWxwAAANwAAAAPAAAAZHJzL2Rvd25yZXYueG1sRI9BT8JA&#10;EIXvJv6HzZh4k60oBmoXIiYkXkwAPcBt2h3bhu5s3V2g+uudA4m3mbw3731TLAbXqROF2Ho2cD/K&#10;QBFX3rZcG/j8WN1NQcWEbLHzTAZ+KMJifn1VYG79mTd02qZaSQjHHA00KfW51rFqyGEc+Z5YtC8f&#10;HCZZQ61twLOEu06Ps+xJO2xZGhrs6bWh6rA9OgPL2XT5vX7k999Nuaf9rjxMxiEz5vZmeHkGlWhI&#10;/+bL9ZsV/AehlWdkAj3/AwAA//8DAFBLAQItABQABgAIAAAAIQDb4fbL7gAAAIUBAAATAAAAAAAA&#10;AAAAAAAAAAAAAABbQ29udGVudF9UeXBlc10ueG1sUEsBAi0AFAAGAAgAAAAhAFr0LFu/AAAAFQEA&#10;AAsAAAAAAAAAAAAAAAAAHwEAAF9yZWxzLy5yZWxzUEsBAi0AFAAGAAgAAAAhAGC3lZbHAAAA3AAA&#10;AA8AAAAAAAAAAAAAAAAABwIAAGRycy9kb3ducmV2LnhtbFBLBQYAAAAAAwADALcAAAD7AgAAAAA=&#10;" fillcolor="black" stroked="f"/>
                <w10:anchorlock/>
              </v:group>
            </w:pict>
          </mc:Fallback>
        </mc:AlternateContent>
      </w:r>
    </w:p>
    <w:p w14:paraId="49ECC65A" w14:textId="77777777" w:rsidR="00AE3BD3" w:rsidRPr="000B6B7E" w:rsidRDefault="00AE3BD3">
      <w:pPr>
        <w:pStyle w:val="BodyText"/>
        <w:rPr>
          <w:rFonts w:ascii="Arial"/>
          <w:b/>
          <w:sz w:val="20"/>
        </w:rPr>
      </w:pPr>
    </w:p>
    <w:p w14:paraId="1B82468F" w14:textId="77777777" w:rsidR="00AE3BD3" w:rsidRPr="000B6B7E" w:rsidRDefault="00AE3BD3">
      <w:pPr>
        <w:pStyle w:val="BodyText"/>
        <w:rPr>
          <w:rFonts w:ascii="Arial"/>
          <w:b/>
          <w:sz w:val="20"/>
        </w:rPr>
      </w:pPr>
    </w:p>
    <w:p w14:paraId="6FD9A9F2" w14:textId="77777777" w:rsidR="00AE3BD3" w:rsidRPr="000B6B7E" w:rsidRDefault="00AE3BD3">
      <w:pPr>
        <w:pStyle w:val="BodyText"/>
        <w:rPr>
          <w:rFonts w:ascii="Arial"/>
          <w:b/>
          <w:sz w:val="20"/>
        </w:rPr>
      </w:pPr>
    </w:p>
    <w:p w14:paraId="0C59AC7E" w14:textId="77777777" w:rsidR="00AE3BD3" w:rsidRPr="000B6B7E" w:rsidRDefault="00AE3BD3">
      <w:pPr>
        <w:pStyle w:val="BodyText"/>
        <w:rPr>
          <w:rFonts w:ascii="Arial"/>
          <w:b/>
          <w:sz w:val="20"/>
        </w:rPr>
      </w:pPr>
    </w:p>
    <w:p w14:paraId="673B0FC0" w14:textId="77777777" w:rsidR="00AE3BD3" w:rsidRPr="000B6B7E" w:rsidRDefault="00AE3BD3">
      <w:pPr>
        <w:pStyle w:val="BodyText"/>
        <w:rPr>
          <w:rFonts w:ascii="Arial"/>
          <w:b/>
          <w:sz w:val="20"/>
        </w:rPr>
      </w:pPr>
    </w:p>
    <w:p w14:paraId="5FD81882" w14:textId="77777777" w:rsidR="00AE3BD3" w:rsidRPr="000B6B7E" w:rsidRDefault="00AE3BD3">
      <w:pPr>
        <w:pStyle w:val="BodyText"/>
        <w:rPr>
          <w:rFonts w:ascii="Arial"/>
          <w:b/>
          <w:sz w:val="20"/>
        </w:rPr>
      </w:pPr>
    </w:p>
    <w:p w14:paraId="00311251" w14:textId="77777777" w:rsidR="00AE3BD3" w:rsidRPr="000B6B7E" w:rsidRDefault="00AE3BD3">
      <w:pPr>
        <w:pStyle w:val="BodyText"/>
        <w:rPr>
          <w:rFonts w:ascii="Arial"/>
          <w:b/>
          <w:sz w:val="20"/>
        </w:rPr>
      </w:pPr>
    </w:p>
    <w:p w14:paraId="75984DCB" w14:textId="77777777" w:rsidR="00AE3BD3" w:rsidRPr="000B6B7E" w:rsidRDefault="00AE3BD3">
      <w:pPr>
        <w:pStyle w:val="BodyText"/>
        <w:rPr>
          <w:rFonts w:ascii="Arial"/>
          <w:b/>
          <w:sz w:val="20"/>
        </w:rPr>
      </w:pPr>
    </w:p>
    <w:p w14:paraId="6EED5091" w14:textId="77777777" w:rsidR="00AE3BD3" w:rsidRPr="000B6B7E" w:rsidRDefault="00AE3BD3">
      <w:pPr>
        <w:pStyle w:val="BodyText"/>
        <w:rPr>
          <w:rFonts w:ascii="Arial"/>
          <w:b/>
          <w:sz w:val="20"/>
        </w:rPr>
      </w:pPr>
    </w:p>
    <w:p w14:paraId="2138C197" w14:textId="77777777" w:rsidR="00AE3BD3" w:rsidRPr="000B6B7E" w:rsidRDefault="00AE3BD3">
      <w:pPr>
        <w:pStyle w:val="BodyText"/>
        <w:rPr>
          <w:rFonts w:ascii="Arial"/>
          <w:b/>
          <w:sz w:val="20"/>
        </w:rPr>
      </w:pPr>
    </w:p>
    <w:p w14:paraId="19677B86" w14:textId="77777777" w:rsidR="00AE3BD3" w:rsidRPr="000B6B7E" w:rsidRDefault="00AE3BD3">
      <w:pPr>
        <w:pStyle w:val="BodyText"/>
        <w:rPr>
          <w:rFonts w:ascii="Arial"/>
          <w:b/>
          <w:sz w:val="20"/>
        </w:rPr>
      </w:pPr>
    </w:p>
    <w:p w14:paraId="31FA89F7" w14:textId="77777777" w:rsidR="00AE3BD3" w:rsidRPr="000B6B7E" w:rsidRDefault="00AE3BD3">
      <w:pPr>
        <w:pStyle w:val="BodyText"/>
        <w:rPr>
          <w:rFonts w:ascii="Arial"/>
          <w:b/>
          <w:sz w:val="20"/>
        </w:rPr>
      </w:pPr>
    </w:p>
    <w:p w14:paraId="738B8ABD" w14:textId="77777777" w:rsidR="00AE3BD3" w:rsidRPr="000B6B7E" w:rsidRDefault="00AE3BD3">
      <w:pPr>
        <w:pStyle w:val="BodyText"/>
        <w:rPr>
          <w:rFonts w:ascii="Arial"/>
          <w:b/>
          <w:sz w:val="20"/>
        </w:rPr>
      </w:pPr>
    </w:p>
    <w:p w14:paraId="4B5675D6" w14:textId="77777777" w:rsidR="00AE3BD3" w:rsidRPr="000B6B7E" w:rsidRDefault="00AE3BD3">
      <w:pPr>
        <w:pStyle w:val="BodyText"/>
        <w:rPr>
          <w:rFonts w:ascii="Arial"/>
          <w:b/>
          <w:sz w:val="20"/>
        </w:rPr>
      </w:pPr>
    </w:p>
    <w:p w14:paraId="4EF37246" w14:textId="77777777" w:rsidR="00AE3BD3" w:rsidRPr="000B6B7E" w:rsidRDefault="00AE3BD3">
      <w:pPr>
        <w:pStyle w:val="BodyText"/>
        <w:rPr>
          <w:rFonts w:ascii="Arial"/>
          <w:b/>
          <w:sz w:val="20"/>
        </w:rPr>
      </w:pPr>
    </w:p>
    <w:p w14:paraId="6C73D7F8" w14:textId="77777777" w:rsidR="00AE3BD3" w:rsidRPr="000B6B7E" w:rsidRDefault="00AE3BD3">
      <w:pPr>
        <w:pStyle w:val="BodyText"/>
        <w:rPr>
          <w:rFonts w:ascii="Arial"/>
          <w:b/>
          <w:sz w:val="20"/>
        </w:rPr>
      </w:pPr>
    </w:p>
    <w:p w14:paraId="33313E8E" w14:textId="77777777" w:rsidR="00AE3BD3" w:rsidRPr="000B6B7E" w:rsidRDefault="00AE3BD3">
      <w:pPr>
        <w:pStyle w:val="BodyText"/>
        <w:rPr>
          <w:rFonts w:ascii="Arial"/>
          <w:b/>
          <w:sz w:val="20"/>
        </w:rPr>
      </w:pPr>
    </w:p>
    <w:p w14:paraId="03399200" w14:textId="77777777" w:rsidR="00AE3BD3" w:rsidRPr="000B6B7E" w:rsidRDefault="00AE3BD3">
      <w:pPr>
        <w:pStyle w:val="BodyText"/>
        <w:rPr>
          <w:rFonts w:ascii="Arial"/>
          <w:b/>
          <w:sz w:val="20"/>
        </w:rPr>
      </w:pPr>
    </w:p>
    <w:p w14:paraId="52A2B742" w14:textId="77777777" w:rsidR="00AE3BD3" w:rsidRPr="000B6B7E" w:rsidRDefault="00AE3BD3">
      <w:pPr>
        <w:pStyle w:val="BodyText"/>
        <w:rPr>
          <w:rFonts w:ascii="Arial"/>
          <w:b/>
          <w:sz w:val="20"/>
        </w:rPr>
      </w:pPr>
    </w:p>
    <w:p w14:paraId="475D2DBA" w14:textId="77777777" w:rsidR="00AE3BD3" w:rsidRPr="000B6B7E" w:rsidRDefault="00AE3BD3">
      <w:pPr>
        <w:pStyle w:val="BodyText"/>
        <w:rPr>
          <w:rFonts w:ascii="Arial"/>
          <w:b/>
          <w:sz w:val="20"/>
        </w:rPr>
      </w:pPr>
    </w:p>
    <w:p w14:paraId="5CB025BD" w14:textId="77777777" w:rsidR="00AE3BD3" w:rsidRPr="000B6B7E" w:rsidRDefault="00AE3BD3">
      <w:pPr>
        <w:pStyle w:val="BodyText"/>
        <w:rPr>
          <w:rFonts w:ascii="Arial"/>
          <w:b/>
          <w:sz w:val="20"/>
        </w:rPr>
      </w:pPr>
    </w:p>
    <w:p w14:paraId="6CA4B673" w14:textId="77777777" w:rsidR="00AE3BD3" w:rsidRPr="000B6B7E" w:rsidRDefault="00AE3BD3">
      <w:pPr>
        <w:pStyle w:val="BodyText"/>
        <w:rPr>
          <w:rFonts w:ascii="Arial"/>
          <w:b/>
          <w:sz w:val="20"/>
        </w:rPr>
      </w:pPr>
    </w:p>
    <w:p w14:paraId="05F83E1C" w14:textId="77777777" w:rsidR="00AE3BD3" w:rsidRPr="000B6B7E" w:rsidRDefault="00AE3BD3">
      <w:pPr>
        <w:pStyle w:val="BodyText"/>
        <w:rPr>
          <w:rFonts w:ascii="Arial"/>
          <w:b/>
          <w:sz w:val="20"/>
        </w:rPr>
      </w:pPr>
    </w:p>
    <w:p w14:paraId="1F73740B" w14:textId="77777777" w:rsidR="00AE3BD3" w:rsidRPr="000B6B7E" w:rsidRDefault="00AE3BD3">
      <w:pPr>
        <w:pStyle w:val="BodyText"/>
        <w:rPr>
          <w:rFonts w:ascii="Arial"/>
          <w:b/>
          <w:sz w:val="20"/>
        </w:rPr>
      </w:pPr>
    </w:p>
    <w:p w14:paraId="2B37827E" w14:textId="77777777" w:rsidR="00AE3BD3" w:rsidRPr="000B6B7E" w:rsidRDefault="00AE3BD3">
      <w:pPr>
        <w:pStyle w:val="BodyText"/>
        <w:rPr>
          <w:rFonts w:ascii="Arial"/>
          <w:b/>
          <w:sz w:val="20"/>
        </w:rPr>
      </w:pPr>
    </w:p>
    <w:p w14:paraId="0B95F3F8" w14:textId="77777777" w:rsidR="00AE3BD3" w:rsidRPr="000B6B7E" w:rsidRDefault="00AE3BD3">
      <w:pPr>
        <w:pStyle w:val="BodyText"/>
        <w:spacing w:before="4"/>
        <w:rPr>
          <w:rFonts w:ascii="Arial"/>
          <w:b/>
          <w:sz w:val="22"/>
        </w:rPr>
      </w:pPr>
    </w:p>
    <w:p w14:paraId="12BD1C8E" w14:textId="77777777" w:rsidR="00AE3BD3" w:rsidRPr="000B6B7E" w:rsidRDefault="001821F8">
      <w:pPr>
        <w:pStyle w:val="Heading1"/>
        <w:ind w:left="1403"/>
      </w:pPr>
      <w:r w:rsidRPr="000B6B7E">
        <w:t>VOLUME I - B</w:t>
      </w:r>
    </w:p>
    <w:p w14:paraId="7BFD348C" w14:textId="77777777" w:rsidR="00AE3BD3" w:rsidRPr="000B6B7E" w:rsidRDefault="00AE3BD3">
      <w:pPr>
        <w:sectPr w:rsidR="00AE3BD3" w:rsidRPr="000B6B7E">
          <w:pgSz w:w="12240" w:h="15840"/>
          <w:pgMar w:top="1640" w:right="460" w:bottom="880" w:left="620" w:header="0" w:footer="699" w:gutter="0"/>
          <w:cols w:space="720"/>
        </w:sectPr>
      </w:pPr>
    </w:p>
    <w:p w14:paraId="3BD5CB35" w14:textId="77777777" w:rsidR="00AE3BD3" w:rsidRPr="000B6B7E" w:rsidRDefault="00AE3BD3">
      <w:pPr>
        <w:pStyle w:val="BodyText"/>
        <w:spacing w:before="6"/>
        <w:rPr>
          <w:rFonts w:ascii="Arial"/>
          <w:b/>
          <w:sz w:val="21"/>
        </w:rPr>
      </w:pPr>
    </w:p>
    <w:p w14:paraId="13E17CE9" w14:textId="799847D8" w:rsidR="00AE3BD3" w:rsidRPr="000B6B7E" w:rsidRDefault="00B747DB">
      <w:pPr>
        <w:pStyle w:val="BodyText"/>
        <w:spacing w:line="20" w:lineRule="exact"/>
        <w:ind w:left="790"/>
        <w:rPr>
          <w:rFonts w:ascii="Arial"/>
          <w:sz w:val="2"/>
        </w:rPr>
      </w:pPr>
      <w:r w:rsidRPr="000B6B7E">
        <w:rPr>
          <w:rFonts w:ascii="Arial"/>
          <w:noProof/>
          <w:sz w:val="2"/>
        </w:rPr>
        <mc:AlternateContent>
          <mc:Choice Requires="wpg">
            <w:drawing>
              <wp:inline distT="0" distB="0" distL="0" distR="0" wp14:anchorId="1B913E7E" wp14:editId="457D7903">
                <wp:extent cx="6210300" cy="6350"/>
                <wp:effectExtent l="0" t="0" r="0" b="4445"/>
                <wp:docPr id="135"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136" name="Rectangle 11"/>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D5D596D" id="Group 10"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f1fRwIAAAcFAAAOAAAAZHJzL2Uyb0RvYy54bWykVM1u2zAMvg/YOwi6L46TNG2NOEWRrsGA&#10;bivW7QEUWbaF2aJGKXG6py8le0nWYpfMB4MUf8TvI6nFzb5t2E6h02Byno7GnCkjodCmyvmP7/cf&#10;rjhzXphCNGBUzp+V4zfL9+8Wnc3UBGpoCoWMkhiXdTbntfc2SxIna9UKNwKrDBlLwFZ4UrFKChQd&#10;ZW+bZDIez5MOsLAIUjlHp3e9kS9j/rJU0n8tS6c8a3JOtfn4x/jfhH+yXIisQmFrLYcyxBlVtEIb&#10;uvSQ6k54wbao36RqtURwUPqRhDaBstRSRQyEJh2/QrNG2NqIpcq6yh5oImpf8XR2Wvllt0b7ZB+x&#10;r57EB5A/HfGSdLbKTu1Br3pntuk+Q0H9FFsPEfi+xDakIEhsH/l9PvCr9p5JOpxP0vF0TG2QZJtP&#10;Lwb6ZU09ehMk649D2PXl1RCTxohEZP1tscKhotBxGiF3ZMn9H0tPtbAqku8CC4/IdEETPp1zZkRL&#10;0L/RcAlTNYqlaZijcD85/uHS9UQyA6ua3NQtInS1EgXVFf2p+pOAoDhqw3nM/pMikVl0fq2gZUHI&#10;OVLVsWFi9+B8aPPRJfTPQaOLe900UcFqs2qQ7URYn/gFpBTyl1tjgrOBENabw0nEFyD11GygeCZ4&#10;CP0O0ptBQg34m7OO9i/n7tdWoOKs+WSIout0NgsLG5XZxeWEFDy1bE4twkhKlXPPWS+ufL/kW4u6&#10;qummNII2cEsDW+oIPFDeVzUUS9MTpbhtEebwMoR1PtWj1/H9Wr4AAAD//wMAUEsDBBQABgAIAAAA&#10;IQBhcfvQ2gAAAAMBAAAPAAAAZHJzL2Rvd25yZXYueG1sTI9BS8NAEIXvgv9hGcGb3URRa8ymlKKe&#10;itBWEG/T7DQJzc6G7DZJ/72jF70MPN7jzffyxeRaNVAfGs8G0lkCirj0tuHKwMfu9WYOKkRki61n&#10;MnCmAIvi8iLHzPqRNzRsY6WkhEOGBuoYu0zrUNbkMMx8RyzewfcOo8i+0rbHUcpdq2+T5EE7bFg+&#10;1NjRqqbyuD05A28jjsu79GVYHw+r89fu/v1znZIx11fT8hlUpCn+heEHX9ChEKa9P7ENqjUgQ+Lv&#10;Fe/pcS5yL6EEdJHr/+zFNwAAAP//AwBQSwECLQAUAAYACAAAACEAtoM4kv4AAADhAQAAEwAAAAAA&#10;AAAAAAAAAAAAAAAAW0NvbnRlbnRfVHlwZXNdLnhtbFBLAQItABQABgAIAAAAIQA4/SH/1gAAAJQB&#10;AAALAAAAAAAAAAAAAAAAAC8BAABfcmVscy8ucmVsc1BLAQItABQABgAIAAAAIQDDnf1fRwIAAAcF&#10;AAAOAAAAAAAAAAAAAAAAAC4CAABkcnMvZTJvRG9jLnhtbFBLAQItABQABgAIAAAAIQBhcfvQ2gAA&#10;AAMBAAAPAAAAAAAAAAAAAAAAAKEEAABkcnMvZG93bnJldi54bWxQSwUGAAAAAAQABADzAAAAqAUA&#10;AAAA&#10;">
                <v:rect id="Rectangle 11"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R/xAAAANwAAAAPAAAAZHJzL2Rvd25yZXYueG1sRE9Na8JA&#10;EL0X+h+WKXirm6oVm7oJVRC8CNX2UG9jdpoEs7Nxd9XYX98VBG/zeJ8zzTvTiBM5X1tW8NJPQBAX&#10;VtdcKvj+WjxPQPiArLGxTAou5CHPHh+mmGp75jWdNqEUMYR9igqqENpUSl9UZND3bUscuV/rDIYI&#10;XSm1w3MMN40cJMlYGqw5NlTY0ryiYr85GgWzt8ns8Dni1d96t6Xtz27/OnCJUr2n7uMdRKAu3MU3&#10;91LH+cMxXJ+JF8jsHwAA//8DAFBLAQItABQABgAIAAAAIQDb4fbL7gAAAIUBAAATAAAAAAAAAAAA&#10;AAAAAAAAAABbQ29udGVudF9UeXBlc10ueG1sUEsBAi0AFAAGAAgAAAAhAFr0LFu/AAAAFQEAAAsA&#10;AAAAAAAAAAAAAAAAHwEAAF9yZWxzLy5yZWxzUEsBAi0AFAAGAAgAAAAhAH5kpH/EAAAA3AAAAA8A&#10;AAAAAAAAAAAAAAAABwIAAGRycy9kb3ducmV2LnhtbFBLBQYAAAAAAwADALcAAAD4AgAAAAA=&#10;" fillcolor="black" stroked="f"/>
                <w10:anchorlock/>
              </v:group>
            </w:pict>
          </mc:Fallback>
        </mc:AlternateContent>
      </w:r>
    </w:p>
    <w:p w14:paraId="4C81A327" w14:textId="77777777" w:rsidR="00AE3BD3" w:rsidRPr="000B6B7E" w:rsidRDefault="001821F8">
      <w:pPr>
        <w:spacing w:line="267" w:lineRule="exact"/>
        <w:ind w:left="1406" w:right="1191"/>
        <w:jc w:val="center"/>
        <w:rPr>
          <w:rFonts w:ascii="Arial"/>
          <w:b/>
          <w:sz w:val="24"/>
        </w:rPr>
      </w:pPr>
      <w:r w:rsidRPr="000B6B7E">
        <w:rPr>
          <w:rFonts w:ascii="Arial"/>
          <w:b/>
          <w:sz w:val="24"/>
          <w:u w:val="thick"/>
        </w:rPr>
        <w:t>Special Conditions of Contract</w:t>
      </w:r>
    </w:p>
    <w:p w14:paraId="245CE4F6" w14:textId="77777777" w:rsidR="00AE3BD3" w:rsidRPr="000B6B7E" w:rsidRDefault="00AE3BD3">
      <w:pPr>
        <w:pStyle w:val="BodyText"/>
        <w:spacing w:before="11"/>
        <w:rPr>
          <w:rFonts w:ascii="Arial"/>
          <w:b/>
          <w:sz w:val="15"/>
        </w:rPr>
      </w:pPr>
    </w:p>
    <w:p w14:paraId="1AC88A62" w14:textId="77777777" w:rsidR="00AE3BD3" w:rsidRPr="000B6B7E" w:rsidRDefault="001821F8">
      <w:pPr>
        <w:pStyle w:val="BodyText"/>
        <w:spacing w:before="92"/>
        <w:ind w:left="820" w:right="609" w:hanging="1"/>
      </w:pPr>
      <w:r w:rsidRPr="000B6B7E">
        <w:t>The following Special Conditions of Contract (SCC) shall supplement or amend the General Conditions of Contract (GCC).</w:t>
      </w:r>
    </w:p>
    <w:p w14:paraId="1A71A35A" w14:textId="77777777" w:rsidR="00AE3BD3" w:rsidRPr="000B6B7E" w:rsidRDefault="00AE3BD3">
      <w:pPr>
        <w:pStyle w:val="BodyText"/>
      </w:pPr>
    </w:p>
    <w:p w14:paraId="14946DB1" w14:textId="77777777" w:rsidR="00AE3BD3" w:rsidRPr="000B6B7E" w:rsidRDefault="001821F8">
      <w:pPr>
        <w:pStyle w:val="Heading2"/>
        <w:numPr>
          <w:ilvl w:val="0"/>
          <w:numId w:val="14"/>
        </w:numPr>
        <w:tabs>
          <w:tab w:val="left" w:pos="1539"/>
          <w:tab w:val="left" w:pos="1540"/>
        </w:tabs>
      </w:pPr>
      <w:r w:rsidRPr="000B6B7E">
        <w:t>Developer requirements</w:t>
      </w:r>
    </w:p>
    <w:p w14:paraId="1D40E968" w14:textId="77777777" w:rsidR="00AE3BD3" w:rsidRPr="000B6B7E" w:rsidRDefault="00AE3BD3">
      <w:pPr>
        <w:pStyle w:val="BodyText"/>
        <w:rPr>
          <w:rFonts w:ascii="Arial"/>
          <w:b/>
        </w:rPr>
      </w:pPr>
    </w:p>
    <w:p w14:paraId="5E4706E8" w14:textId="77777777" w:rsidR="00AE3BD3" w:rsidRPr="000B6B7E" w:rsidRDefault="001821F8">
      <w:pPr>
        <w:pStyle w:val="BodyText"/>
        <w:ind w:left="1540" w:right="619"/>
        <w:jc w:val="both"/>
      </w:pPr>
      <w:r w:rsidRPr="000B6B7E">
        <w:t>In developing the above projects, the developer has identified a series of objectives as mentioned below:</w:t>
      </w:r>
    </w:p>
    <w:p w14:paraId="65E0E119" w14:textId="77777777" w:rsidR="00AE3BD3" w:rsidRPr="000B6B7E" w:rsidRDefault="00AE3BD3">
      <w:pPr>
        <w:pStyle w:val="BodyText"/>
      </w:pPr>
    </w:p>
    <w:p w14:paraId="7F286EB8" w14:textId="77777777" w:rsidR="00AE3BD3" w:rsidRPr="000B6B7E" w:rsidRDefault="001821F8">
      <w:pPr>
        <w:pStyle w:val="ListParagraph"/>
        <w:numPr>
          <w:ilvl w:val="1"/>
          <w:numId w:val="14"/>
        </w:numPr>
        <w:tabs>
          <w:tab w:val="left" w:pos="1899"/>
          <w:tab w:val="left" w:pos="1901"/>
        </w:tabs>
        <w:ind w:right="616"/>
        <w:rPr>
          <w:sz w:val="24"/>
        </w:rPr>
      </w:pPr>
      <w:r w:rsidRPr="000B6B7E">
        <w:rPr>
          <w:sz w:val="24"/>
        </w:rPr>
        <w:t>To create a high quality, safe and secure living environment that stimulates and encourages the occupants of the Project to achieve a high level of success,</w:t>
      </w:r>
    </w:p>
    <w:p w14:paraId="4D2C8599" w14:textId="77777777" w:rsidR="00AE3BD3" w:rsidRPr="000B6B7E" w:rsidRDefault="001821F8">
      <w:pPr>
        <w:pStyle w:val="ListParagraph"/>
        <w:numPr>
          <w:ilvl w:val="1"/>
          <w:numId w:val="14"/>
        </w:numPr>
        <w:tabs>
          <w:tab w:val="left" w:pos="1900"/>
          <w:tab w:val="left" w:pos="1901"/>
        </w:tabs>
        <w:ind w:right="618"/>
        <w:rPr>
          <w:sz w:val="24"/>
        </w:rPr>
      </w:pPr>
      <w:r w:rsidRPr="000B6B7E">
        <w:rPr>
          <w:sz w:val="24"/>
        </w:rPr>
        <w:t>To design the building to maximize the value of the asset in the short and long term,</w:t>
      </w:r>
    </w:p>
    <w:p w14:paraId="400E290E" w14:textId="77777777" w:rsidR="00AE3BD3" w:rsidRPr="000B6B7E" w:rsidRDefault="001821F8">
      <w:pPr>
        <w:pStyle w:val="ListParagraph"/>
        <w:numPr>
          <w:ilvl w:val="1"/>
          <w:numId w:val="14"/>
        </w:numPr>
        <w:tabs>
          <w:tab w:val="left" w:pos="1900"/>
          <w:tab w:val="left" w:pos="1901"/>
        </w:tabs>
        <w:spacing w:before="1"/>
        <w:ind w:right="617"/>
        <w:rPr>
          <w:sz w:val="24"/>
        </w:rPr>
      </w:pPr>
      <w:r w:rsidRPr="000B6B7E">
        <w:rPr>
          <w:sz w:val="24"/>
        </w:rPr>
        <w:t>To develop a sustainable, functionally and energy efficient building that has the flexibility to meet the changing needs of living now and in the future,</w:t>
      </w:r>
    </w:p>
    <w:p w14:paraId="7A49DC31" w14:textId="77777777" w:rsidR="00AE3BD3" w:rsidRPr="000B6B7E" w:rsidRDefault="001821F8">
      <w:pPr>
        <w:pStyle w:val="ListParagraph"/>
        <w:numPr>
          <w:ilvl w:val="1"/>
          <w:numId w:val="14"/>
        </w:numPr>
        <w:tabs>
          <w:tab w:val="left" w:pos="1900"/>
          <w:tab w:val="left" w:pos="1901"/>
        </w:tabs>
        <w:ind w:right="617"/>
        <w:rPr>
          <w:sz w:val="24"/>
        </w:rPr>
      </w:pPr>
      <w:r w:rsidRPr="000B6B7E">
        <w:rPr>
          <w:sz w:val="24"/>
        </w:rPr>
        <w:t>To maintain at all times a high level of corporate responsibility through a strong commitment to ethical work practices, safety, and environment and</w:t>
      </w:r>
    </w:p>
    <w:p w14:paraId="7E914965" w14:textId="77777777" w:rsidR="00AE3BD3" w:rsidRPr="000B6B7E" w:rsidRDefault="001821F8">
      <w:pPr>
        <w:pStyle w:val="ListParagraph"/>
        <w:numPr>
          <w:ilvl w:val="1"/>
          <w:numId w:val="14"/>
        </w:numPr>
        <w:tabs>
          <w:tab w:val="left" w:pos="1900"/>
          <w:tab w:val="left" w:pos="1901"/>
        </w:tabs>
        <w:rPr>
          <w:sz w:val="24"/>
        </w:rPr>
      </w:pPr>
      <w:r w:rsidRPr="000B6B7E">
        <w:rPr>
          <w:sz w:val="24"/>
        </w:rPr>
        <w:t>To achieve budget, quality and program targets.</w:t>
      </w:r>
    </w:p>
    <w:p w14:paraId="26B9A2CD" w14:textId="77777777" w:rsidR="00AE3BD3" w:rsidRPr="000B6B7E" w:rsidRDefault="00AE3BD3">
      <w:pPr>
        <w:pStyle w:val="BodyText"/>
        <w:spacing w:before="11"/>
        <w:rPr>
          <w:sz w:val="23"/>
        </w:rPr>
      </w:pPr>
    </w:p>
    <w:p w14:paraId="3AA756BC" w14:textId="77777777" w:rsidR="00AE3BD3" w:rsidRPr="000B6B7E" w:rsidRDefault="001821F8">
      <w:pPr>
        <w:pStyle w:val="BodyText"/>
        <w:ind w:left="1540" w:right="619"/>
        <w:jc w:val="both"/>
      </w:pPr>
      <w:r w:rsidRPr="000B6B7E">
        <w:t>It is expected that the Contractor will strive proactively, at all times, to work with Developer to achieve these objectives.</w:t>
      </w:r>
    </w:p>
    <w:p w14:paraId="40B72FFB" w14:textId="77777777" w:rsidR="00AE3BD3" w:rsidRPr="000B6B7E" w:rsidRDefault="00AE3BD3">
      <w:pPr>
        <w:pStyle w:val="BodyText"/>
      </w:pPr>
    </w:p>
    <w:p w14:paraId="4EB8872D" w14:textId="77777777" w:rsidR="00AE3BD3" w:rsidRPr="000B6B7E" w:rsidRDefault="001821F8">
      <w:pPr>
        <w:pStyle w:val="Heading2"/>
        <w:numPr>
          <w:ilvl w:val="0"/>
          <w:numId w:val="14"/>
        </w:numPr>
        <w:tabs>
          <w:tab w:val="left" w:pos="1540"/>
          <w:tab w:val="left" w:pos="1541"/>
        </w:tabs>
        <w:ind w:left="1540" w:hanging="721"/>
      </w:pPr>
      <w:r w:rsidRPr="000B6B7E">
        <w:t>Location of site:</w:t>
      </w:r>
    </w:p>
    <w:p w14:paraId="18269EC5" w14:textId="77777777" w:rsidR="00AE3BD3" w:rsidRPr="000B6B7E" w:rsidRDefault="00AE3BD3">
      <w:pPr>
        <w:pStyle w:val="BodyText"/>
        <w:rPr>
          <w:rFonts w:ascii="Arial"/>
          <w:b/>
          <w:sz w:val="21"/>
        </w:rPr>
      </w:pPr>
    </w:p>
    <w:p w14:paraId="1CA5A1BE" w14:textId="77777777" w:rsidR="00AE3BD3" w:rsidRPr="000B6B7E" w:rsidRDefault="001821F8">
      <w:pPr>
        <w:pStyle w:val="BodyText"/>
        <w:ind w:left="1540" w:right="618"/>
        <w:jc w:val="both"/>
      </w:pPr>
      <w:r w:rsidRPr="000B6B7E">
        <w:t>The Mahindra World City is spread across 1500 acres approximately of land area which is located at Chengalpet-603004, Kanchipuram(district), Tamil Nadu.</w:t>
      </w:r>
    </w:p>
    <w:p w14:paraId="193AB604" w14:textId="77777777" w:rsidR="00AE3BD3" w:rsidRPr="000B6B7E" w:rsidRDefault="00AE3BD3">
      <w:pPr>
        <w:pStyle w:val="BodyText"/>
      </w:pPr>
    </w:p>
    <w:p w14:paraId="7C656F92" w14:textId="77777777" w:rsidR="00AE3BD3" w:rsidRPr="000B6B7E" w:rsidRDefault="001821F8">
      <w:pPr>
        <w:pStyle w:val="Heading2"/>
        <w:numPr>
          <w:ilvl w:val="0"/>
          <w:numId w:val="14"/>
        </w:numPr>
        <w:tabs>
          <w:tab w:val="left" w:pos="1539"/>
          <w:tab w:val="left" w:pos="1540"/>
        </w:tabs>
        <w:ind w:hanging="721"/>
      </w:pPr>
      <w:r w:rsidRPr="000B6B7E">
        <w:t>Detailed scope of work:</w:t>
      </w:r>
    </w:p>
    <w:p w14:paraId="049A3329" w14:textId="77777777" w:rsidR="00351E0E" w:rsidRDefault="00351E0E" w:rsidP="00351E0E">
      <w:pPr>
        <w:pStyle w:val="BodyText"/>
        <w:spacing w:before="120" w:after="120"/>
        <w:ind w:left="1440" w:right="630"/>
        <w:jc w:val="both"/>
      </w:pPr>
      <w:r>
        <w:t xml:space="preserve">Mahindra World City Developers Ltd (MWCDL) has Water treatment plant at Mahindra World City, Chengalpet – 603004, Tamil Nadu (9.0 MLD). At present, the water pumped from Kolavai lake is contaminated with pollutants and revealed through the presence of Biochemical Oxygen Demand, Chemical Oxygen Demand, Turbidity, Total Suspended Solids, Total and Faecal coliform bacteria. The water treatment system available is ineffective in reducing the pollutants and making it fit for potable use. </w:t>
      </w:r>
    </w:p>
    <w:p w14:paraId="2AA97028" w14:textId="77777777" w:rsidR="00351E0E" w:rsidRDefault="00351E0E" w:rsidP="00351E0E">
      <w:pPr>
        <w:pStyle w:val="BodyText"/>
        <w:spacing w:before="120" w:after="120"/>
        <w:ind w:left="1440" w:right="630"/>
        <w:jc w:val="both"/>
      </w:pPr>
      <w:r>
        <w:t xml:space="preserve">The Owner plans to revamp the existing Water Treatment Plant with required modifications in the existing units and inclusion of additional new units so that the water from Kolavai lake can be treated to meet the standards. </w:t>
      </w:r>
    </w:p>
    <w:p w14:paraId="41407437" w14:textId="09187FD5" w:rsidR="00351E0E" w:rsidRDefault="00351E0E" w:rsidP="00351E0E">
      <w:pPr>
        <w:pStyle w:val="BodyText"/>
        <w:spacing w:before="120" w:after="120"/>
        <w:ind w:left="1440" w:right="630"/>
        <w:jc w:val="both"/>
      </w:pPr>
      <w:r>
        <w:t xml:space="preserve">A WTP of 9.0 MLD capacity at Mahindra World City, Chengalpet, Tamil Nadu, India, will be the site used for the present project and will be handed over to the Operator as in where condition. All the required remaining / additional Civil, Mechanical, Electrical and Instrumentation works should be completed by the Operator so that the WTP of 9.0 MLD capacity can be operated successfully so as to treat the water to the desired level and produce 4.5 MLD of potable water quality. The existing Aerated water tank shall be modified to Bioactive Adsorption System (BAS) (Aerobic attached growth system) so as to improvise the treatment efficiency. Minimum modification in civil, </w:t>
      </w:r>
      <w:r>
        <w:lastRenderedPageBreak/>
        <w:t xml:space="preserve">mechanical, electrical &amp; instrumentation shall be considered for modification of the treatment process. Besides </w:t>
      </w:r>
      <w:r w:rsidR="00577B10">
        <w:t>that,</w:t>
      </w:r>
      <w:r>
        <w:t xml:space="preserve"> the Operator has to install a 4.5 MLD production capacity Ultrafiltration / Microfiltration Plant (UF/MF) by using less than 5.35 MLD Kolavai lake water so as to supply 4.5 mld </w:t>
      </w:r>
      <w:r w:rsidR="00577B10">
        <w:t>of UF</w:t>
      </w:r>
      <w:r>
        <w:t xml:space="preserve">/MF treated water to potable use. The UF/MF treatment units shall be in two modules as marked in the Lay-out.  </w:t>
      </w:r>
    </w:p>
    <w:p w14:paraId="60B738F8" w14:textId="77777777" w:rsidR="00351E0E" w:rsidRDefault="00351E0E" w:rsidP="00351E0E">
      <w:pPr>
        <w:pStyle w:val="BodyText"/>
        <w:spacing w:before="120" w:after="120"/>
        <w:ind w:left="1440" w:right="630"/>
        <w:jc w:val="both"/>
      </w:pPr>
      <w:r>
        <w:t>The scope of the work shall include construction, supplying, erection, testing, commissioning, Operation &amp; maintenance of Water treatment Plant including Rehabilitation of existing WTP with BAS system &amp; inclusion of UF/MF system. The Treated product water (UF/MF permeate) shall be let into the existing Treated Water Tank. Reject water collection tank and disposal gravity pipeline to the nearest manhole with allied and ancillary works in the WTP areas like, water supply and wastewater disposal are included in the scope, but not be limited to the following:</w:t>
      </w:r>
    </w:p>
    <w:p w14:paraId="70117DDF" w14:textId="2BBDE59D" w:rsidR="00351E0E" w:rsidRDefault="00351E0E" w:rsidP="00351E0E">
      <w:pPr>
        <w:pStyle w:val="BodyText"/>
        <w:numPr>
          <w:ilvl w:val="0"/>
          <w:numId w:val="89"/>
        </w:numPr>
        <w:spacing w:before="120" w:after="120"/>
        <w:ind w:right="630"/>
        <w:jc w:val="both"/>
      </w:pPr>
      <w:r>
        <w:t>Required site development including Dismantling and removing existing structures if any, Clearing the site of unwanted trees/plants/bushes/shrubs, debris etc., Carrying out necessary tree cutting, transplantation of trees, new plantation etc., levelling and grading, taking into consideration the proposed formation level and to improve the aesthetics as indicated and as required.</w:t>
      </w:r>
    </w:p>
    <w:p w14:paraId="6A16D6E9" w14:textId="2F1E8F41" w:rsidR="00351E0E" w:rsidRDefault="00351E0E" w:rsidP="00351E0E">
      <w:pPr>
        <w:pStyle w:val="BodyText"/>
        <w:numPr>
          <w:ilvl w:val="0"/>
          <w:numId w:val="89"/>
        </w:numPr>
        <w:spacing w:before="120" w:after="120"/>
        <w:ind w:right="630"/>
        <w:jc w:val="both"/>
      </w:pPr>
      <w:r>
        <w:t>Shifting of poles, cables, pipe lines etc. wherever required.</w:t>
      </w:r>
    </w:p>
    <w:p w14:paraId="093F8F13" w14:textId="426A7493" w:rsidR="00351E0E" w:rsidRDefault="00351E0E" w:rsidP="00351E0E">
      <w:pPr>
        <w:pStyle w:val="BodyText"/>
        <w:numPr>
          <w:ilvl w:val="0"/>
          <w:numId w:val="89"/>
        </w:numPr>
        <w:spacing w:before="120" w:after="120"/>
        <w:ind w:right="630"/>
        <w:jc w:val="both"/>
      </w:pPr>
      <w:r>
        <w:t>Furniture, Personal Computer and Printer etc.</w:t>
      </w:r>
    </w:p>
    <w:p w14:paraId="66608AFD" w14:textId="0906FB94" w:rsidR="00351E0E" w:rsidRDefault="00351E0E" w:rsidP="00351E0E">
      <w:pPr>
        <w:pStyle w:val="BodyText"/>
        <w:numPr>
          <w:ilvl w:val="0"/>
          <w:numId w:val="89"/>
        </w:numPr>
        <w:spacing w:before="120" w:after="120"/>
        <w:ind w:right="630"/>
        <w:jc w:val="both"/>
      </w:pPr>
      <w:r>
        <w:t>Arranging Construction Power &amp; Water.</w:t>
      </w:r>
    </w:p>
    <w:p w14:paraId="20C109DE" w14:textId="6BEE1DE0" w:rsidR="00351E0E" w:rsidRDefault="00351E0E" w:rsidP="00351E0E">
      <w:pPr>
        <w:pStyle w:val="BodyText"/>
        <w:numPr>
          <w:ilvl w:val="0"/>
          <w:numId w:val="89"/>
        </w:numPr>
        <w:spacing w:before="120" w:after="120"/>
        <w:ind w:right="630"/>
        <w:jc w:val="both"/>
      </w:pPr>
      <w:r>
        <w:t>Construction of temporary Labour Shelters if required</w:t>
      </w:r>
    </w:p>
    <w:p w14:paraId="28A44A17" w14:textId="28FD14A9" w:rsidR="00351E0E" w:rsidRDefault="00351E0E" w:rsidP="00351E0E">
      <w:pPr>
        <w:pStyle w:val="BodyText"/>
        <w:numPr>
          <w:ilvl w:val="0"/>
          <w:numId w:val="89"/>
        </w:numPr>
        <w:spacing w:before="120" w:after="120"/>
        <w:ind w:right="630"/>
        <w:jc w:val="both"/>
      </w:pPr>
      <w:r>
        <w:t>Preparation and submission of Civil and structural design, electrical, mechanical, instrumentation design and control system, Preparation and submission of Civil and structural drawings, architectural drawings, General Arrangement (G.A) Drawings for construction of all civil works and electrical and mechanical equipment drawings including equipment installation drawings.</w:t>
      </w:r>
    </w:p>
    <w:p w14:paraId="405EBA15" w14:textId="5ECE207C" w:rsidR="00351E0E" w:rsidRDefault="00351E0E" w:rsidP="002362EE">
      <w:pPr>
        <w:pStyle w:val="BodyText"/>
        <w:numPr>
          <w:ilvl w:val="0"/>
          <w:numId w:val="89"/>
        </w:numPr>
        <w:spacing w:before="120" w:after="120"/>
        <w:ind w:right="630"/>
        <w:jc w:val="both"/>
      </w:pPr>
      <w:r>
        <w:t>Construction of civil engineering works for all the units plus all the ancillary structures as detailed in Civil Specifications and as required in complete for plant operation including pile foundations if found necessary, Plinth protection along the periphery of all the units, and reject water pipe lines.</w:t>
      </w:r>
    </w:p>
    <w:p w14:paraId="0D15A04F" w14:textId="11DF01B8" w:rsidR="00351E0E" w:rsidRDefault="00351E0E" w:rsidP="00351E0E">
      <w:pPr>
        <w:pStyle w:val="BodyText"/>
        <w:numPr>
          <w:ilvl w:val="0"/>
          <w:numId w:val="89"/>
        </w:numPr>
        <w:spacing w:before="120" w:after="120"/>
        <w:ind w:right="630"/>
        <w:jc w:val="both"/>
      </w:pPr>
      <w:r>
        <w:t>Supply, erection testing &amp; commissioning of all the mechanical equipment as detailed in Mechanical Specifications and as required in complete for plant operation.</w:t>
      </w:r>
    </w:p>
    <w:p w14:paraId="11B3A0AA" w14:textId="3351A079" w:rsidR="00351E0E" w:rsidRDefault="00351E0E" w:rsidP="00351E0E">
      <w:pPr>
        <w:pStyle w:val="BodyText"/>
        <w:numPr>
          <w:ilvl w:val="0"/>
          <w:numId w:val="89"/>
        </w:numPr>
        <w:spacing w:before="120" w:after="120"/>
        <w:ind w:right="630"/>
        <w:jc w:val="both"/>
      </w:pPr>
      <w:r>
        <w:t xml:space="preserve">Supply, erection testing &amp; commissioning of all the Electrical &amp; Instrumentation equipment as detailed in Electrical &amp; Instrumentation Specifications and as required in complete for plant operation. </w:t>
      </w:r>
    </w:p>
    <w:p w14:paraId="33274272" w14:textId="5D861760" w:rsidR="00351E0E" w:rsidRDefault="00351E0E" w:rsidP="00351E0E">
      <w:pPr>
        <w:pStyle w:val="BodyText"/>
        <w:numPr>
          <w:ilvl w:val="0"/>
          <w:numId w:val="89"/>
        </w:numPr>
        <w:spacing w:before="120" w:after="120"/>
        <w:ind w:right="630"/>
        <w:jc w:val="both"/>
      </w:pPr>
      <w:r>
        <w:t>Supply, erection, testing &amp; commissioning of all the piping &amp; valves as specified in Specifications and as required in complete for plant operation.</w:t>
      </w:r>
    </w:p>
    <w:p w14:paraId="042CDB18" w14:textId="7C3B9A68" w:rsidR="00351E0E" w:rsidRDefault="00351E0E" w:rsidP="00351E0E">
      <w:pPr>
        <w:pStyle w:val="BodyText"/>
        <w:numPr>
          <w:ilvl w:val="0"/>
          <w:numId w:val="89"/>
        </w:numPr>
        <w:spacing w:before="120" w:after="120"/>
        <w:ind w:right="630"/>
        <w:jc w:val="both"/>
      </w:pPr>
      <w:r>
        <w:t>Works connected in respect obtaining of Temporary and Permanent power supply to proposed project from the Electricity authorities. (Deposits for Permanent power supply will be paid by the Employer).</w:t>
      </w:r>
    </w:p>
    <w:p w14:paraId="47DDECBA" w14:textId="24C11495" w:rsidR="00351E0E" w:rsidRDefault="00351E0E" w:rsidP="00351E0E">
      <w:pPr>
        <w:pStyle w:val="BodyText"/>
        <w:numPr>
          <w:ilvl w:val="0"/>
          <w:numId w:val="89"/>
        </w:numPr>
        <w:spacing w:before="120" w:after="120"/>
        <w:ind w:right="630"/>
        <w:jc w:val="both"/>
      </w:pPr>
      <w:r>
        <w:t xml:space="preserve">Performance trial Run of the constructed &amp; hydraulically tested Project for a </w:t>
      </w:r>
      <w:r>
        <w:lastRenderedPageBreak/>
        <w:t xml:space="preserve">period of fifteen (15) days. </w:t>
      </w:r>
    </w:p>
    <w:p w14:paraId="5E845B8C" w14:textId="35184818" w:rsidR="00351E0E" w:rsidRDefault="00351E0E" w:rsidP="008E6AAA">
      <w:pPr>
        <w:pStyle w:val="BodyText"/>
        <w:numPr>
          <w:ilvl w:val="0"/>
          <w:numId w:val="89"/>
        </w:numPr>
        <w:spacing w:before="120" w:after="120"/>
        <w:ind w:right="630"/>
        <w:jc w:val="both"/>
      </w:pPr>
      <w:r>
        <w:t>Operation &amp; maintenance for 84 months after trial run as per tender specifications and obtaining necessary Certificate of Completion and Readiness from the Employer, including providing and installing all civil material, labour, tools and plants all complete.</w:t>
      </w:r>
    </w:p>
    <w:p w14:paraId="16B8E307" w14:textId="68743137" w:rsidR="00351E0E" w:rsidRDefault="00351E0E" w:rsidP="00351E0E">
      <w:pPr>
        <w:pStyle w:val="BodyText"/>
        <w:numPr>
          <w:ilvl w:val="0"/>
          <w:numId w:val="89"/>
        </w:numPr>
        <w:spacing w:before="120" w:after="120"/>
        <w:ind w:right="630"/>
        <w:jc w:val="both"/>
      </w:pPr>
      <w:r>
        <w:t>Supply of all documentation for the project such as as-built drawings, Operation &amp; Maintenance manuals (3 sets) along with soft copy.</w:t>
      </w:r>
    </w:p>
    <w:p w14:paraId="4DEA3CDD" w14:textId="4C90E92A" w:rsidR="00351E0E" w:rsidRDefault="00351E0E" w:rsidP="00351E0E">
      <w:pPr>
        <w:pStyle w:val="BodyText"/>
        <w:numPr>
          <w:ilvl w:val="0"/>
          <w:numId w:val="89"/>
        </w:numPr>
        <w:spacing w:before="120" w:after="120"/>
        <w:ind w:right="630"/>
        <w:jc w:val="both"/>
      </w:pPr>
      <w:r>
        <w:t>Supply of all spares required during performance trial run and during 84 months of O&amp;M period.</w:t>
      </w:r>
    </w:p>
    <w:p w14:paraId="2E2DC267" w14:textId="6E4DD675" w:rsidR="00351E0E" w:rsidRDefault="00351E0E" w:rsidP="00351E0E">
      <w:pPr>
        <w:pStyle w:val="BodyText"/>
        <w:numPr>
          <w:ilvl w:val="0"/>
          <w:numId w:val="89"/>
        </w:numPr>
        <w:spacing w:before="120" w:after="120"/>
        <w:ind w:right="630"/>
        <w:jc w:val="both"/>
      </w:pPr>
      <w:r>
        <w:t>Providing “on the job” training to Employer’s personnel during the O&amp;M period.</w:t>
      </w:r>
    </w:p>
    <w:p w14:paraId="2C87B446" w14:textId="3B293D6A" w:rsidR="00351E0E" w:rsidRDefault="00351E0E" w:rsidP="00351E0E">
      <w:pPr>
        <w:pStyle w:val="BodyText"/>
        <w:numPr>
          <w:ilvl w:val="0"/>
          <w:numId w:val="89"/>
        </w:numPr>
        <w:spacing w:before="120" w:after="120"/>
        <w:ind w:right="630"/>
        <w:jc w:val="both"/>
      </w:pPr>
      <w:r>
        <w:t>Repairing &amp; reconditioning of all the mechanical equipment in the concluding year of the O&amp;M Contract to a condition so that they are in running condition with regular preventive and recommended maintenance. The list of critical spares shall be drawn up depending upon the maintenance record log of equipment in the penultimate year of the O&amp;M contract.</w:t>
      </w:r>
    </w:p>
    <w:p w14:paraId="6D1BA683" w14:textId="77777777" w:rsidR="00351E0E" w:rsidRDefault="00351E0E" w:rsidP="00351E0E">
      <w:pPr>
        <w:pStyle w:val="BodyText"/>
        <w:spacing w:before="120" w:after="120"/>
        <w:ind w:left="1440" w:right="630"/>
        <w:jc w:val="both"/>
      </w:pPr>
      <w:r>
        <w:t xml:space="preserve">Any other items of work which have not been specifically mentioned in specifications but are necessary for the Construction and Operation &amp; Maintenance of the Project as per good engineering practice and safety norms so as to achieve the guaranteed performance of the entire plant shall be deemed to be included within scope of work of this Contract and shall be provided by the Contractor without any extra cost to the Employer. </w:t>
      </w:r>
    </w:p>
    <w:p w14:paraId="58CFDB8F" w14:textId="77777777" w:rsidR="00351E0E" w:rsidRDefault="00351E0E" w:rsidP="00351E0E">
      <w:pPr>
        <w:pStyle w:val="BodyText"/>
        <w:spacing w:before="120" w:after="120"/>
        <w:ind w:left="1440" w:right="630"/>
        <w:jc w:val="both"/>
      </w:pPr>
      <w:r>
        <w:t>Design criteria and tentative size of units, levels, attached drawings and equipment capacities/ rating specified in the Contract shall only serve as be the guidelines to the Contractor. The responsibility of checking the adequacy of the same for effective functioning of the plant, to meet the final water quality standard and performance of the various units and other requirements as specified in the tender rests with the responsibility of the Contractor.</w:t>
      </w:r>
    </w:p>
    <w:p w14:paraId="2654E3A7" w14:textId="77777777" w:rsidR="00351E0E" w:rsidRPr="00652069" w:rsidRDefault="00351E0E" w:rsidP="00351E0E">
      <w:pPr>
        <w:pStyle w:val="BodyText"/>
        <w:spacing w:before="120" w:after="120"/>
        <w:ind w:left="1440" w:right="630"/>
        <w:jc w:val="both"/>
      </w:pPr>
      <w:r>
        <w:t xml:space="preserve">All the required construction works shall be completed within 6 months from the commencement date followed by 15 days trial run and then O&amp;M carried out for 84 </w:t>
      </w:r>
      <w:r w:rsidRPr="00652069">
        <w:t>months.</w:t>
      </w:r>
    </w:p>
    <w:p w14:paraId="13D2C5A9" w14:textId="77777777" w:rsidR="00351E0E" w:rsidRPr="00652069" w:rsidRDefault="00351E0E" w:rsidP="00351E0E">
      <w:pPr>
        <w:pStyle w:val="BodyText"/>
        <w:spacing w:line="480" w:lineRule="auto"/>
        <w:ind w:left="1440" w:right="638"/>
        <w:jc w:val="both"/>
      </w:pPr>
      <w:r w:rsidRPr="00652069">
        <w:t>The scope of work under this Tender shall include ‘</w:t>
      </w:r>
    </w:p>
    <w:p w14:paraId="0406DCF7" w14:textId="14CD209F" w:rsidR="00AE3BD3" w:rsidRPr="00652069" w:rsidRDefault="00351E0E" w:rsidP="00652069">
      <w:pPr>
        <w:spacing w:before="120" w:after="120" w:line="276" w:lineRule="auto"/>
        <w:ind w:left="1440" w:right="615"/>
        <w:jc w:val="both"/>
      </w:pPr>
      <w:r w:rsidRPr="00652069">
        <w:rPr>
          <w:rFonts w:ascii="Arial"/>
          <w:bCs/>
        </w:rPr>
        <w:t xml:space="preserve">Improvement and Modification Works in Existing Water Treatment Plant and O&amp;M for 7 years in in Mahindra World City Developers Limited, Administrative block, Central Avenue, Mahindra world city, Chengalpet-603004, Tamil Nadu. </w:t>
      </w:r>
      <w:r w:rsidR="001821F8" w:rsidRPr="00652069">
        <w:t xml:space="preserve">The works shall include but not be limited to, the any and / or all of following as more fully described in the good for construction drawings, specifications and </w:t>
      </w:r>
      <w:r w:rsidR="00364B6B" w:rsidRPr="00652069">
        <w:t>estimated quantities</w:t>
      </w:r>
      <w:r w:rsidR="001821F8" w:rsidRPr="00652069">
        <w:t xml:space="preserve"> (</w:t>
      </w:r>
      <w:r w:rsidR="00364B6B" w:rsidRPr="00652069">
        <w:t>E</w:t>
      </w:r>
      <w:r w:rsidR="001821F8" w:rsidRPr="00652069">
        <w:t xml:space="preserve">Q) </w:t>
      </w:r>
      <w:r w:rsidR="00577B10" w:rsidRPr="00652069">
        <w:t>viz,</w:t>
      </w:r>
    </w:p>
    <w:p w14:paraId="264EEF8B" w14:textId="35EB02AF" w:rsidR="00AE3BD3" w:rsidRPr="00652069" w:rsidRDefault="001821F8" w:rsidP="00652069">
      <w:pPr>
        <w:pStyle w:val="BodyText"/>
        <w:spacing w:before="120" w:after="120" w:line="276" w:lineRule="auto"/>
        <w:ind w:left="1440" w:right="638"/>
        <w:jc w:val="both"/>
        <w:rPr>
          <w:rFonts w:ascii="Arial"/>
          <w:bCs/>
        </w:rPr>
      </w:pPr>
      <w:r w:rsidRPr="00652069">
        <w:t xml:space="preserve">Mobilisation of plants, equipment’s, tools, tackle, materials, transport and manpower. </w:t>
      </w:r>
    </w:p>
    <w:p w14:paraId="5589436B" w14:textId="603E0A7C" w:rsidR="00AE3BD3" w:rsidRPr="00652069" w:rsidRDefault="001821F8" w:rsidP="00652069">
      <w:pPr>
        <w:pStyle w:val="BodyText"/>
        <w:spacing w:before="120" w:after="120" w:line="276" w:lineRule="auto"/>
        <w:ind w:left="1440" w:right="617"/>
        <w:jc w:val="both"/>
      </w:pPr>
      <w:r w:rsidRPr="00652069">
        <w:t xml:space="preserve">All other works not </w:t>
      </w:r>
      <w:r w:rsidR="0098779F" w:rsidRPr="00652069">
        <w:t>specifically mentioned</w:t>
      </w:r>
      <w:r w:rsidRPr="00652069">
        <w:t xml:space="preserve"> above but indicated on the good for construction drawings and in the specifications and / or </w:t>
      </w:r>
      <w:r w:rsidR="00351E0E" w:rsidRPr="00652069">
        <w:t xml:space="preserve">the estimated </w:t>
      </w:r>
      <w:r w:rsidRPr="00652069">
        <w:t>quantities</w:t>
      </w:r>
      <w:r w:rsidR="00351E0E" w:rsidRPr="00652069">
        <w:t xml:space="preserve"> given below and</w:t>
      </w:r>
      <w:r w:rsidRPr="00652069">
        <w:t xml:space="preserve"> temporary</w:t>
      </w:r>
      <w:r w:rsidR="00351E0E" w:rsidRPr="00652069">
        <w:t xml:space="preserve"> </w:t>
      </w:r>
      <w:r w:rsidRPr="00652069">
        <w:t xml:space="preserve">works as per site conditions, which is necessary for the satisfactory completion of the works, irrespective of variations in the quantities of </w:t>
      </w:r>
      <w:r w:rsidRPr="00652069">
        <w:lastRenderedPageBreak/>
        <w:t>individual items.</w:t>
      </w:r>
    </w:p>
    <w:p w14:paraId="14100531" w14:textId="50526DDC" w:rsidR="00AE3BD3" w:rsidRPr="00652069" w:rsidRDefault="001821F8" w:rsidP="00652069">
      <w:pPr>
        <w:pStyle w:val="BodyText"/>
        <w:spacing w:before="120" w:after="120" w:line="276" w:lineRule="auto"/>
        <w:ind w:left="1440" w:right="619"/>
        <w:jc w:val="both"/>
        <w:rPr>
          <w:sz w:val="23"/>
        </w:rPr>
      </w:pPr>
      <w:r w:rsidRPr="00652069">
        <w:t xml:space="preserve">The requirements set forth herein apply generally to </w:t>
      </w:r>
      <w:r w:rsidR="008B7507" w:rsidRPr="00652069">
        <w:t>above-described</w:t>
      </w:r>
      <w:r w:rsidRPr="00652069">
        <w:t xml:space="preserve"> job at the areas demarcated on Site Plan drawing and other referenced drawings</w:t>
      </w:r>
      <w:r w:rsidR="00652069" w:rsidRPr="00652069">
        <w:t xml:space="preserve"> </w:t>
      </w:r>
    </w:p>
    <w:p w14:paraId="45A3DB9A" w14:textId="031C5E15" w:rsidR="00AE3BD3" w:rsidRPr="000B6B7E" w:rsidRDefault="001821F8" w:rsidP="00652069">
      <w:pPr>
        <w:pStyle w:val="BodyText"/>
        <w:spacing w:before="120" w:after="120" w:line="276" w:lineRule="auto"/>
        <w:ind w:left="1440"/>
        <w:jc w:val="both"/>
      </w:pPr>
      <w:r w:rsidRPr="00652069">
        <w:t xml:space="preserve">Broadly, the scope of work includes the </w:t>
      </w:r>
      <w:r w:rsidR="00652069" w:rsidRPr="00652069">
        <w:t>following: -</w:t>
      </w:r>
    </w:p>
    <w:p w14:paraId="7B4E2F29" w14:textId="0ADC2C46" w:rsidR="00AE3BD3" w:rsidRPr="00652069" w:rsidRDefault="00577B10" w:rsidP="00652069">
      <w:pPr>
        <w:pStyle w:val="BodyText"/>
        <w:ind w:firstLine="1440"/>
        <w:rPr>
          <w:rFonts w:ascii="Arial"/>
          <w:b/>
          <w:i/>
        </w:rPr>
      </w:pPr>
      <w:r w:rsidRPr="00652069">
        <w:rPr>
          <w:rFonts w:ascii="Arial"/>
          <w:b/>
          <w:i/>
        </w:rPr>
        <w:t>Table:</w:t>
      </w:r>
      <w:r w:rsidR="00652069" w:rsidRPr="00652069">
        <w:rPr>
          <w:rFonts w:ascii="Arial"/>
          <w:b/>
          <w:i/>
        </w:rPr>
        <w:t xml:space="preserve"> </w:t>
      </w:r>
      <w:r w:rsidR="00351E0E" w:rsidRPr="00652069">
        <w:rPr>
          <w:rFonts w:ascii="Arial"/>
          <w:b/>
          <w:i/>
        </w:rPr>
        <w:t>Estimated Quantity for the above scope of work</w:t>
      </w:r>
    </w:p>
    <w:tbl>
      <w:tblPr>
        <w:tblW w:w="8987" w:type="dxa"/>
        <w:tblInd w:w="1525" w:type="dxa"/>
        <w:tblLook w:val="04A0" w:firstRow="1" w:lastRow="0" w:firstColumn="1" w:lastColumn="0" w:noHBand="0" w:noVBand="1"/>
      </w:tblPr>
      <w:tblGrid>
        <w:gridCol w:w="5670"/>
        <w:gridCol w:w="1863"/>
        <w:gridCol w:w="1454"/>
      </w:tblGrid>
      <w:tr w:rsidR="008F6895" w:rsidRPr="008F6895" w14:paraId="1CFBFC7F" w14:textId="77777777" w:rsidTr="00351E0E">
        <w:trPr>
          <w:tblHeader/>
        </w:trPr>
        <w:tc>
          <w:tcPr>
            <w:tcW w:w="5670" w:type="dxa"/>
            <w:tcBorders>
              <w:top w:val="single" w:sz="4" w:space="0" w:color="auto"/>
              <w:left w:val="single" w:sz="4" w:space="0" w:color="auto"/>
              <w:bottom w:val="single" w:sz="4" w:space="0" w:color="auto"/>
              <w:right w:val="single" w:sz="4" w:space="0" w:color="auto"/>
            </w:tcBorders>
            <w:shd w:val="clear" w:color="auto" w:fill="auto"/>
            <w:hideMark/>
          </w:tcPr>
          <w:p w14:paraId="38F990AF" w14:textId="77777777" w:rsidR="008F6895" w:rsidRPr="008F6895" w:rsidRDefault="008F6895" w:rsidP="00EB3852">
            <w:pPr>
              <w:widowControl/>
              <w:autoSpaceDE/>
              <w:autoSpaceDN/>
              <w:ind w:right="630"/>
              <w:jc w:val="center"/>
              <w:rPr>
                <w:rFonts w:ascii="Bookman Old Style" w:eastAsia="Times New Roman" w:hAnsi="Bookman Old Style" w:cs="Calibri"/>
                <w:b/>
                <w:bCs/>
              </w:rPr>
            </w:pPr>
            <w:r w:rsidRPr="008F6895">
              <w:rPr>
                <w:rFonts w:ascii="Bookman Old Style" w:eastAsia="Times New Roman" w:hAnsi="Bookman Old Style" w:cs="Calibri"/>
                <w:b/>
                <w:bCs/>
              </w:rPr>
              <w:t>Description of Work</w:t>
            </w:r>
          </w:p>
        </w:tc>
        <w:tc>
          <w:tcPr>
            <w:tcW w:w="0" w:type="auto"/>
            <w:tcBorders>
              <w:top w:val="single" w:sz="4" w:space="0" w:color="auto"/>
              <w:left w:val="nil"/>
              <w:bottom w:val="single" w:sz="4" w:space="0" w:color="auto"/>
              <w:right w:val="single" w:sz="4" w:space="0" w:color="auto"/>
            </w:tcBorders>
            <w:shd w:val="clear" w:color="auto" w:fill="auto"/>
            <w:hideMark/>
          </w:tcPr>
          <w:p w14:paraId="59306AAE" w14:textId="77777777" w:rsidR="008F6895" w:rsidRPr="008F6895" w:rsidRDefault="008F6895" w:rsidP="00EB3852">
            <w:pPr>
              <w:widowControl/>
              <w:autoSpaceDE/>
              <w:autoSpaceDN/>
              <w:ind w:right="630"/>
              <w:jc w:val="center"/>
              <w:rPr>
                <w:rFonts w:ascii="Bookman Old Style" w:eastAsia="Times New Roman" w:hAnsi="Bookman Old Style" w:cs="Calibri"/>
                <w:b/>
                <w:bCs/>
              </w:rPr>
            </w:pPr>
            <w:r w:rsidRPr="008F6895">
              <w:rPr>
                <w:rFonts w:ascii="Bookman Old Style" w:eastAsia="Times New Roman" w:hAnsi="Bookman Old Style" w:cs="Calibri"/>
                <w:b/>
                <w:bCs/>
              </w:rPr>
              <w:t>Quantity</w:t>
            </w:r>
          </w:p>
        </w:tc>
        <w:tc>
          <w:tcPr>
            <w:tcW w:w="0" w:type="auto"/>
            <w:tcBorders>
              <w:top w:val="single" w:sz="4" w:space="0" w:color="auto"/>
              <w:left w:val="nil"/>
              <w:bottom w:val="single" w:sz="4" w:space="0" w:color="auto"/>
              <w:right w:val="single" w:sz="4" w:space="0" w:color="auto"/>
            </w:tcBorders>
            <w:shd w:val="clear" w:color="auto" w:fill="auto"/>
            <w:hideMark/>
          </w:tcPr>
          <w:p w14:paraId="31797EA3" w14:textId="77777777" w:rsidR="008F6895" w:rsidRPr="008F6895" w:rsidRDefault="008F6895" w:rsidP="00EB3852">
            <w:pPr>
              <w:widowControl/>
              <w:autoSpaceDE/>
              <w:autoSpaceDN/>
              <w:ind w:right="630"/>
              <w:jc w:val="center"/>
              <w:rPr>
                <w:rFonts w:ascii="Bookman Old Style" w:eastAsia="Times New Roman" w:hAnsi="Bookman Old Style" w:cs="Calibri"/>
                <w:b/>
                <w:bCs/>
              </w:rPr>
            </w:pPr>
            <w:r w:rsidRPr="008F6895">
              <w:rPr>
                <w:rFonts w:ascii="Bookman Old Style" w:eastAsia="Times New Roman" w:hAnsi="Bookman Old Style" w:cs="Calibri"/>
                <w:b/>
                <w:bCs/>
              </w:rPr>
              <w:t>Units</w:t>
            </w:r>
          </w:p>
        </w:tc>
      </w:tr>
      <w:tr w:rsidR="008F6895" w:rsidRPr="008F6895" w14:paraId="7341ACA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A126058" w14:textId="77777777" w:rsidR="008F6895" w:rsidRPr="008F6895" w:rsidRDefault="008F6895" w:rsidP="00810C1A">
            <w:pPr>
              <w:widowControl/>
              <w:autoSpaceDE/>
              <w:autoSpaceDN/>
              <w:jc w:val="both"/>
              <w:rPr>
                <w:rFonts w:ascii="Bookman Old Style" w:eastAsia="Times New Roman" w:hAnsi="Bookman Old Style" w:cs="Calibri"/>
                <w:b/>
                <w:bCs/>
              </w:rPr>
            </w:pPr>
            <w:r w:rsidRPr="008F6895">
              <w:rPr>
                <w:rFonts w:ascii="Bookman Old Style" w:eastAsia="Times New Roman" w:hAnsi="Bookman Old Style" w:cs="Calibri"/>
                <w:b/>
                <w:bCs/>
              </w:rPr>
              <w:t>INTAKE</w:t>
            </w:r>
          </w:p>
        </w:tc>
        <w:tc>
          <w:tcPr>
            <w:tcW w:w="0" w:type="auto"/>
            <w:tcBorders>
              <w:top w:val="nil"/>
              <w:left w:val="nil"/>
              <w:bottom w:val="single" w:sz="4" w:space="0" w:color="auto"/>
              <w:right w:val="single" w:sz="4" w:space="0" w:color="auto"/>
            </w:tcBorders>
            <w:shd w:val="clear" w:color="auto" w:fill="auto"/>
            <w:hideMark/>
          </w:tcPr>
          <w:p w14:paraId="7E06B907" w14:textId="77777777" w:rsidR="008F6895" w:rsidRPr="008F6895" w:rsidRDefault="008F6895" w:rsidP="00810C1A">
            <w:pPr>
              <w:widowControl/>
              <w:autoSpaceDE/>
              <w:autoSpaceDN/>
              <w:jc w:val="center"/>
              <w:rPr>
                <w:rFonts w:ascii="Bookman Old Style" w:eastAsia="Times New Roman" w:hAnsi="Bookman Old Style" w:cs="Calibri"/>
                <w:b/>
                <w:bCs/>
              </w:rPr>
            </w:pPr>
            <w:r w:rsidRPr="008F6895">
              <w:rPr>
                <w:rFonts w:ascii="Bookman Old Style" w:eastAsia="Times New Roman" w:hAnsi="Bookman Old Style" w:cs="Calibri"/>
                <w:b/>
                <w:bCs/>
              </w:rPr>
              <w:t> </w:t>
            </w:r>
          </w:p>
        </w:tc>
        <w:tc>
          <w:tcPr>
            <w:tcW w:w="0" w:type="auto"/>
            <w:tcBorders>
              <w:top w:val="nil"/>
              <w:left w:val="nil"/>
              <w:bottom w:val="single" w:sz="4" w:space="0" w:color="auto"/>
              <w:right w:val="single" w:sz="4" w:space="0" w:color="auto"/>
            </w:tcBorders>
            <w:shd w:val="clear" w:color="auto" w:fill="auto"/>
            <w:hideMark/>
          </w:tcPr>
          <w:p w14:paraId="62F5300F" w14:textId="77777777" w:rsidR="008F6895" w:rsidRPr="008F6895" w:rsidRDefault="008F6895" w:rsidP="00810C1A">
            <w:pPr>
              <w:widowControl/>
              <w:autoSpaceDE/>
              <w:autoSpaceDN/>
              <w:jc w:val="center"/>
              <w:rPr>
                <w:rFonts w:ascii="Bookman Old Style" w:eastAsia="Times New Roman" w:hAnsi="Bookman Old Style" w:cs="Calibri"/>
                <w:b/>
                <w:bCs/>
              </w:rPr>
            </w:pPr>
            <w:r w:rsidRPr="008F6895">
              <w:rPr>
                <w:rFonts w:ascii="Bookman Old Style" w:eastAsia="Times New Roman" w:hAnsi="Bookman Old Style" w:cs="Calibri"/>
                <w:b/>
                <w:bCs/>
              </w:rPr>
              <w:t> </w:t>
            </w:r>
          </w:p>
        </w:tc>
      </w:tr>
      <w:tr w:rsidR="008F6895" w:rsidRPr="008F6895" w14:paraId="6A6C140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989708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Repair work of Butterfly Valve of 250mm dia with Actuator for Pump-1</w:t>
            </w:r>
          </w:p>
        </w:tc>
        <w:tc>
          <w:tcPr>
            <w:tcW w:w="0" w:type="auto"/>
            <w:tcBorders>
              <w:top w:val="nil"/>
              <w:left w:val="nil"/>
              <w:bottom w:val="single" w:sz="4" w:space="0" w:color="auto"/>
              <w:right w:val="single" w:sz="4" w:space="0" w:color="auto"/>
            </w:tcBorders>
            <w:shd w:val="clear" w:color="auto" w:fill="auto"/>
            <w:hideMark/>
          </w:tcPr>
          <w:p w14:paraId="68AE368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E6E597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LS</w:t>
            </w:r>
          </w:p>
        </w:tc>
      </w:tr>
      <w:tr w:rsidR="008F6895" w:rsidRPr="008F6895" w14:paraId="4B900D2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F4A62D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kg/sq.cm, stainless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73BE67F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AA809E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5FF5E1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0545F4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Repair work of Butterfly Valve of 250mm dia with Actuator for Pump-1</w:t>
            </w:r>
          </w:p>
        </w:tc>
        <w:tc>
          <w:tcPr>
            <w:tcW w:w="0" w:type="auto"/>
            <w:tcBorders>
              <w:top w:val="nil"/>
              <w:left w:val="nil"/>
              <w:bottom w:val="single" w:sz="4" w:space="0" w:color="auto"/>
              <w:right w:val="single" w:sz="4" w:space="0" w:color="auto"/>
            </w:tcBorders>
            <w:shd w:val="clear" w:color="auto" w:fill="auto"/>
            <w:hideMark/>
          </w:tcPr>
          <w:p w14:paraId="6FD86B7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CA0202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LS</w:t>
            </w:r>
          </w:p>
        </w:tc>
      </w:tr>
      <w:tr w:rsidR="008F6895" w:rsidRPr="008F6895" w14:paraId="6D362E9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0C9D9A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kg/sq.cm,  stainless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4AB0673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C755B2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CD68A6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2A6782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Repair work of Butterfly Valve of 250mm dia with Actuator for Pump-1</w:t>
            </w:r>
          </w:p>
        </w:tc>
        <w:tc>
          <w:tcPr>
            <w:tcW w:w="0" w:type="auto"/>
            <w:tcBorders>
              <w:top w:val="nil"/>
              <w:left w:val="nil"/>
              <w:bottom w:val="single" w:sz="4" w:space="0" w:color="auto"/>
              <w:right w:val="single" w:sz="4" w:space="0" w:color="auto"/>
            </w:tcBorders>
            <w:shd w:val="clear" w:color="auto" w:fill="auto"/>
            <w:hideMark/>
          </w:tcPr>
          <w:p w14:paraId="575D330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D7BAE3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LS</w:t>
            </w:r>
          </w:p>
        </w:tc>
      </w:tr>
      <w:tr w:rsidR="008F6895" w:rsidRPr="008F6895" w14:paraId="55A5169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D88943E" w14:textId="2E3E001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0BABEE0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DD87FA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AE2551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9603CD4" w14:textId="4AB738CF"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w:t>
            </w:r>
            <w:r w:rsidRPr="008F6895">
              <w:rPr>
                <w:rFonts w:ascii="Bookman Old Style" w:eastAsia="Times New Roman" w:hAnsi="Bookman Old Style" w:cs="Calibri"/>
              </w:rPr>
              <w:lastRenderedPageBreak/>
              <w:t xml:space="preserve">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3C0A5DA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lastRenderedPageBreak/>
              <w:t>1</w:t>
            </w:r>
          </w:p>
        </w:tc>
        <w:tc>
          <w:tcPr>
            <w:tcW w:w="0" w:type="auto"/>
            <w:tcBorders>
              <w:top w:val="nil"/>
              <w:left w:val="nil"/>
              <w:bottom w:val="single" w:sz="4" w:space="0" w:color="auto"/>
              <w:right w:val="single" w:sz="4" w:space="0" w:color="auto"/>
            </w:tcBorders>
            <w:shd w:val="clear" w:color="auto" w:fill="auto"/>
            <w:hideMark/>
          </w:tcPr>
          <w:p w14:paraId="74B83BF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C789CA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7E64644" w14:textId="13CBC2B0"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Rectification of </w:t>
            </w:r>
            <w:r w:rsidR="00CE4742" w:rsidRPr="008F6895">
              <w:rPr>
                <w:rFonts w:ascii="Bookman Old Style" w:eastAsia="Times New Roman" w:hAnsi="Bookman Old Style" w:cs="Calibri"/>
              </w:rPr>
              <w:t>leakages</w:t>
            </w:r>
            <w:r w:rsidRPr="008F6895">
              <w:rPr>
                <w:rFonts w:ascii="Bookman Old Style" w:eastAsia="Times New Roman" w:hAnsi="Bookman Old Style" w:cs="Calibri"/>
              </w:rPr>
              <w:t xml:space="preserve"> in Mild steel, 350 mm dia </w:t>
            </w:r>
            <w:r w:rsidR="00CE4742" w:rsidRPr="008F6895">
              <w:rPr>
                <w:rFonts w:ascii="Bookman Old Style" w:eastAsia="Times New Roman" w:hAnsi="Bookman Old Style" w:cs="Calibri"/>
              </w:rPr>
              <w:t>buried</w:t>
            </w:r>
            <w:r w:rsidRPr="008F6895">
              <w:rPr>
                <w:rFonts w:ascii="Bookman Old Style" w:eastAsia="Times New Roman" w:hAnsi="Bookman Old Style" w:cs="Calibri"/>
              </w:rPr>
              <w:t xml:space="preserve"> 1 m below near pipe carrying bridge at Headworks (Intake Well)</w:t>
            </w:r>
          </w:p>
        </w:tc>
        <w:tc>
          <w:tcPr>
            <w:tcW w:w="0" w:type="auto"/>
            <w:tcBorders>
              <w:top w:val="nil"/>
              <w:left w:val="nil"/>
              <w:bottom w:val="single" w:sz="4" w:space="0" w:color="auto"/>
              <w:right w:val="single" w:sz="4" w:space="0" w:color="auto"/>
            </w:tcBorders>
            <w:shd w:val="clear" w:color="auto" w:fill="auto"/>
            <w:hideMark/>
          </w:tcPr>
          <w:p w14:paraId="1822776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D4C201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LS</w:t>
            </w:r>
          </w:p>
        </w:tc>
      </w:tr>
      <w:tr w:rsidR="008F6895" w:rsidRPr="008F6895" w14:paraId="2C0085CD"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6A1E7B6C"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INLET PIPE ARRANGEMENT:</w:t>
            </w:r>
          </w:p>
        </w:tc>
        <w:tc>
          <w:tcPr>
            <w:tcW w:w="0" w:type="auto"/>
            <w:tcBorders>
              <w:top w:val="nil"/>
              <w:left w:val="nil"/>
              <w:bottom w:val="single" w:sz="4" w:space="0" w:color="auto"/>
              <w:right w:val="single" w:sz="4" w:space="0" w:color="auto"/>
            </w:tcBorders>
            <w:shd w:val="clear" w:color="auto" w:fill="auto"/>
            <w:hideMark/>
          </w:tcPr>
          <w:p w14:paraId="2E71C676" w14:textId="77777777" w:rsidR="008F6895" w:rsidRPr="008F6895" w:rsidRDefault="008F6895" w:rsidP="00810C1A">
            <w:pPr>
              <w:widowControl/>
              <w:autoSpaceDE/>
              <w:autoSpaceDN/>
              <w:jc w:val="center"/>
              <w:rPr>
                <w:rFonts w:ascii="Bookman Old Style" w:eastAsia="Times New Roman" w:hAnsi="Bookman Old Style" w:cs="Calibri"/>
                <w:b/>
                <w:bCs/>
              </w:rPr>
            </w:pPr>
            <w:r w:rsidRPr="008F6895">
              <w:rPr>
                <w:rFonts w:ascii="Bookman Old Style" w:eastAsia="Times New Roman" w:hAnsi="Bookman Old Style" w:cs="Calibri"/>
                <w:b/>
                <w:bCs/>
              </w:rPr>
              <w:t> </w:t>
            </w:r>
          </w:p>
        </w:tc>
        <w:tc>
          <w:tcPr>
            <w:tcW w:w="0" w:type="auto"/>
            <w:tcBorders>
              <w:top w:val="nil"/>
              <w:left w:val="nil"/>
              <w:bottom w:val="single" w:sz="4" w:space="0" w:color="auto"/>
              <w:right w:val="single" w:sz="4" w:space="0" w:color="auto"/>
            </w:tcBorders>
            <w:shd w:val="clear" w:color="auto" w:fill="auto"/>
            <w:hideMark/>
          </w:tcPr>
          <w:p w14:paraId="5DD769BE" w14:textId="77777777" w:rsidR="008F6895" w:rsidRPr="008F6895" w:rsidRDefault="008F6895" w:rsidP="00810C1A">
            <w:pPr>
              <w:widowControl/>
              <w:autoSpaceDE/>
              <w:autoSpaceDN/>
              <w:jc w:val="center"/>
              <w:rPr>
                <w:rFonts w:ascii="Bookman Old Style" w:eastAsia="Times New Roman" w:hAnsi="Bookman Old Style" w:cs="Calibri"/>
                <w:b/>
                <w:bCs/>
              </w:rPr>
            </w:pPr>
            <w:r w:rsidRPr="008F6895">
              <w:rPr>
                <w:rFonts w:ascii="Bookman Old Style" w:eastAsia="Times New Roman" w:hAnsi="Bookman Old Style" w:cs="Calibri"/>
                <w:b/>
                <w:bCs/>
              </w:rPr>
              <w:t> </w:t>
            </w:r>
          </w:p>
        </w:tc>
      </w:tr>
      <w:tr w:rsidR="008F6895" w:rsidRPr="008F6895" w14:paraId="2FEC8FC2"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2B19D2E7"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COLLECTION TANK:</w:t>
            </w:r>
          </w:p>
        </w:tc>
        <w:tc>
          <w:tcPr>
            <w:tcW w:w="0" w:type="auto"/>
            <w:tcBorders>
              <w:top w:val="nil"/>
              <w:left w:val="nil"/>
              <w:bottom w:val="single" w:sz="4" w:space="0" w:color="auto"/>
              <w:right w:val="single" w:sz="4" w:space="0" w:color="auto"/>
            </w:tcBorders>
            <w:shd w:val="clear" w:color="auto" w:fill="auto"/>
            <w:hideMark/>
          </w:tcPr>
          <w:p w14:paraId="18BCC20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C6D80A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1CC94D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153D534" w14:textId="7C09717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Drilling 110mm dia hole in Roof Slab and fixing HDPE Pipe with U bend arrangement in </w:t>
            </w:r>
            <w:r w:rsidR="00CE4742" w:rsidRPr="008F6895">
              <w:rPr>
                <w:rFonts w:ascii="Bookman Old Style" w:eastAsia="Times New Roman" w:hAnsi="Bookman Old Style" w:cs="Calibri"/>
              </w:rPr>
              <w:t>the Collection</w:t>
            </w:r>
            <w:r w:rsidRPr="008F6895">
              <w:rPr>
                <w:rFonts w:ascii="Bookman Old Style" w:eastAsia="Times New Roman" w:hAnsi="Bookman Old Style" w:cs="Calibri"/>
              </w:rPr>
              <w:t xml:space="preserve"> tank for air vent arrangement. (Drilling holes in hard granite/Concrete Slab 75mm-110mm diameter) &amp; 110mm HDPE PIPES - PE 100 PN6 AS PER IS 4984/2016 &amp; 110mm SPECIALS FOR HDPE PIPES AS PER IS 8360/1977/Part </w:t>
            </w:r>
            <w:r w:rsidR="00CE4742" w:rsidRPr="008F6895">
              <w:rPr>
                <w:rFonts w:ascii="Bookman Old Style" w:eastAsia="Times New Roman" w:hAnsi="Bookman Old Style" w:cs="Calibri"/>
              </w:rPr>
              <w:t>I (</w:t>
            </w:r>
            <w:r w:rsidRPr="008F6895">
              <w:rPr>
                <w:rFonts w:ascii="Bookman Old Style" w:eastAsia="Times New Roman" w:hAnsi="Bookman Old Style" w:cs="Calibri"/>
              </w:rPr>
              <w:t>ReaffPart II and III (Reaffirmed 2002</w:t>
            </w:r>
            <w:r w:rsidR="00CE4742" w:rsidRPr="008F6895">
              <w:rPr>
                <w:rFonts w:ascii="Bookman Old Style" w:eastAsia="Times New Roman" w:hAnsi="Bookman Old Style" w:cs="Calibri"/>
              </w:rPr>
              <w:t>) for</w:t>
            </w:r>
            <w:r w:rsidRPr="008F6895">
              <w:rPr>
                <w:rFonts w:ascii="Bookman Old Style" w:eastAsia="Times New Roman" w:hAnsi="Bookman Old Style" w:cs="Calibri"/>
              </w:rPr>
              <w:t xml:space="preserve"> Compartment I</w:t>
            </w:r>
          </w:p>
        </w:tc>
        <w:tc>
          <w:tcPr>
            <w:tcW w:w="0" w:type="auto"/>
            <w:tcBorders>
              <w:top w:val="nil"/>
              <w:left w:val="nil"/>
              <w:bottom w:val="single" w:sz="4" w:space="0" w:color="auto"/>
              <w:right w:val="single" w:sz="4" w:space="0" w:color="auto"/>
            </w:tcBorders>
            <w:shd w:val="clear" w:color="auto" w:fill="auto"/>
            <w:hideMark/>
          </w:tcPr>
          <w:p w14:paraId="2826E98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77DAD93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7439DB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075A416" w14:textId="5C7988F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Drilling 110mm dia hole in Roof Slab and fixing HDPE Pipe with U bend arrangement in </w:t>
            </w:r>
            <w:r w:rsidR="00CE4742" w:rsidRPr="008F6895">
              <w:rPr>
                <w:rFonts w:ascii="Bookman Old Style" w:eastAsia="Times New Roman" w:hAnsi="Bookman Old Style" w:cs="Calibri"/>
              </w:rPr>
              <w:t>the Collection</w:t>
            </w:r>
            <w:r w:rsidRPr="008F6895">
              <w:rPr>
                <w:rFonts w:ascii="Bookman Old Style" w:eastAsia="Times New Roman" w:hAnsi="Bookman Old Style" w:cs="Calibri"/>
              </w:rPr>
              <w:t xml:space="preserve"> tank for air vent arrangement. (Drilling holes in hard granite/Concrete Slab 75mm-110mm diameter) &amp; 110mm HDPE PIPES - PE 100 PN6 AS PER IS 4984/2016 &amp; 110mm SPECIALS FOR HDPE PIPES AS PER IS 8360/1977/Part </w:t>
            </w:r>
            <w:r w:rsidR="00CE4742" w:rsidRPr="008F6895">
              <w:rPr>
                <w:rFonts w:ascii="Bookman Old Style" w:eastAsia="Times New Roman" w:hAnsi="Bookman Old Style" w:cs="Calibri"/>
              </w:rPr>
              <w:t>I (</w:t>
            </w:r>
            <w:r w:rsidRPr="008F6895">
              <w:rPr>
                <w:rFonts w:ascii="Bookman Old Style" w:eastAsia="Times New Roman" w:hAnsi="Bookman Old Style" w:cs="Calibri"/>
              </w:rPr>
              <w:t>ReaffPart II and III (Reaffirmed 2002</w:t>
            </w:r>
            <w:r w:rsidR="00CE4742" w:rsidRPr="008F6895">
              <w:rPr>
                <w:rFonts w:ascii="Bookman Old Style" w:eastAsia="Times New Roman" w:hAnsi="Bookman Old Style" w:cs="Calibri"/>
              </w:rPr>
              <w:t>) for</w:t>
            </w:r>
            <w:r w:rsidRPr="008F6895">
              <w:rPr>
                <w:rFonts w:ascii="Bookman Old Style" w:eastAsia="Times New Roman" w:hAnsi="Bookman Old Style" w:cs="Calibri"/>
              </w:rPr>
              <w:t xml:space="preserve"> Compartment II</w:t>
            </w:r>
          </w:p>
        </w:tc>
        <w:tc>
          <w:tcPr>
            <w:tcW w:w="0" w:type="auto"/>
            <w:tcBorders>
              <w:top w:val="nil"/>
              <w:left w:val="nil"/>
              <w:bottom w:val="single" w:sz="4" w:space="0" w:color="auto"/>
              <w:right w:val="single" w:sz="4" w:space="0" w:color="auto"/>
            </w:tcBorders>
            <w:shd w:val="clear" w:color="auto" w:fill="auto"/>
            <w:hideMark/>
          </w:tcPr>
          <w:p w14:paraId="7C24C67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29DFBC3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162EF85"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80616E6"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PUMP CHAMBER:</w:t>
            </w:r>
          </w:p>
        </w:tc>
        <w:tc>
          <w:tcPr>
            <w:tcW w:w="0" w:type="auto"/>
            <w:tcBorders>
              <w:top w:val="nil"/>
              <w:left w:val="nil"/>
              <w:bottom w:val="single" w:sz="4" w:space="0" w:color="auto"/>
              <w:right w:val="single" w:sz="4" w:space="0" w:color="auto"/>
            </w:tcBorders>
            <w:shd w:val="clear" w:color="auto" w:fill="auto"/>
            <w:hideMark/>
          </w:tcPr>
          <w:p w14:paraId="2CA94FD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668E6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A1FAA5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B8B91D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and installation of Sluice Gate of Size 300mm x 300 mm, 4m stem length (SG1 &amp; SG2).</w:t>
            </w:r>
          </w:p>
        </w:tc>
        <w:tc>
          <w:tcPr>
            <w:tcW w:w="0" w:type="auto"/>
            <w:tcBorders>
              <w:top w:val="nil"/>
              <w:left w:val="nil"/>
              <w:bottom w:val="single" w:sz="4" w:space="0" w:color="auto"/>
              <w:right w:val="single" w:sz="4" w:space="0" w:color="auto"/>
            </w:tcBorders>
            <w:shd w:val="clear" w:color="auto" w:fill="auto"/>
            <w:hideMark/>
          </w:tcPr>
          <w:p w14:paraId="7467AF3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48BA9CD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851348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BD5A07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Ultrasonic Water Level indicator in Pump Chamber (LS1)</w:t>
            </w:r>
          </w:p>
        </w:tc>
        <w:tc>
          <w:tcPr>
            <w:tcW w:w="0" w:type="auto"/>
            <w:tcBorders>
              <w:top w:val="nil"/>
              <w:left w:val="nil"/>
              <w:bottom w:val="single" w:sz="4" w:space="0" w:color="auto"/>
              <w:right w:val="single" w:sz="4" w:space="0" w:color="auto"/>
            </w:tcBorders>
            <w:shd w:val="clear" w:color="auto" w:fill="auto"/>
            <w:hideMark/>
          </w:tcPr>
          <w:p w14:paraId="7D79FA8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B8CEC4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7E828A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E595651" w14:textId="34541080"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245146A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D105DB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68F34D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06C22C1" w14:textId="1C9FFF0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Stop confirming to Indian Standards (IS).</w:t>
            </w:r>
          </w:p>
        </w:tc>
        <w:tc>
          <w:tcPr>
            <w:tcW w:w="0" w:type="auto"/>
            <w:tcBorders>
              <w:top w:val="nil"/>
              <w:left w:val="nil"/>
              <w:bottom w:val="single" w:sz="4" w:space="0" w:color="auto"/>
              <w:right w:val="single" w:sz="4" w:space="0" w:color="auto"/>
            </w:tcBorders>
            <w:shd w:val="clear" w:color="auto" w:fill="auto"/>
            <w:hideMark/>
          </w:tcPr>
          <w:p w14:paraId="4F7DED4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D057CB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633B61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EEA7E81" w14:textId="3AD56DEF"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 &amp; V7). </w:t>
            </w:r>
          </w:p>
        </w:tc>
        <w:tc>
          <w:tcPr>
            <w:tcW w:w="0" w:type="auto"/>
            <w:tcBorders>
              <w:top w:val="nil"/>
              <w:left w:val="nil"/>
              <w:bottom w:val="single" w:sz="4" w:space="0" w:color="auto"/>
              <w:right w:val="single" w:sz="4" w:space="0" w:color="auto"/>
            </w:tcBorders>
            <w:shd w:val="clear" w:color="auto" w:fill="auto"/>
            <w:hideMark/>
          </w:tcPr>
          <w:p w14:paraId="050424B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B01FC2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08150D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8DE7516" w14:textId="071F8FC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393EC52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81F36A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AFB619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C06C7E2" w14:textId="2B6B8B6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(PG-3 &amp; V8). </w:t>
            </w:r>
          </w:p>
        </w:tc>
        <w:tc>
          <w:tcPr>
            <w:tcW w:w="0" w:type="auto"/>
            <w:tcBorders>
              <w:top w:val="nil"/>
              <w:left w:val="nil"/>
              <w:bottom w:val="single" w:sz="4" w:space="0" w:color="auto"/>
              <w:right w:val="single" w:sz="4" w:space="0" w:color="auto"/>
            </w:tcBorders>
            <w:shd w:val="clear" w:color="auto" w:fill="auto"/>
            <w:hideMark/>
          </w:tcPr>
          <w:p w14:paraId="4B2EEE0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26EAD4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565B6B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8DC29BD" w14:textId="24F61B0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2139F48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765BF3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FD841F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A1E54A1" w14:textId="56B658F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(PG-4 &amp; V9). </w:t>
            </w:r>
          </w:p>
        </w:tc>
        <w:tc>
          <w:tcPr>
            <w:tcW w:w="0" w:type="auto"/>
            <w:tcBorders>
              <w:top w:val="nil"/>
              <w:left w:val="nil"/>
              <w:bottom w:val="single" w:sz="4" w:space="0" w:color="auto"/>
              <w:right w:val="single" w:sz="4" w:space="0" w:color="auto"/>
            </w:tcBorders>
            <w:shd w:val="clear" w:color="auto" w:fill="auto"/>
            <w:hideMark/>
          </w:tcPr>
          <w:p w14:paraId="08A1846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76103B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D716AF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667B3AA" w14:textId="00D491F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CI Sluice Valve with all </w:t>
            </w:r>
            <w:r w:rsidR="00CE4742" w:rsidRPr="008F6895">
              <w:rPr>
                <w:rFonts w:ascii="Bookman Old Style" w:eastAsia="Times New Roman" w:hAnsi="Bookman Old Style" w:cs="Calibri"/>
              </w:rPr>
              <w:t>necessary</w:t>
            </w:r>
            <w:r w:rsidRPr="008F6895">
              <w:rPr>
                <w:rFonts w:ascii="Bookman Old Style" w:eastAsia="Times New Roman" w:hAnsi="Bookman Old Style" w:cs="Calibri"/>
              </w:rPr>
              <w:t xml:space="preserve">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the recirculation line.</w:t>
            </w:r>
          </w:p>
        </w:tc>
        <w:tc>
          <w:tcPr>
            <w:tcW w:w="0" w:type="auto"/>
            <w:tcBorders>
              <w:top w:val="nil"/>
              <w:left w:val="nil"/>
              <w:bottom w:val="single" w:sz="4" w:space="0" w:color="auto"/>
              <w:right w:val="single" w:sz="4" w:space="0" w:color="auto"/>
            </w:tcBorders>
            <w:shd w:val="clear" w:color="auto" w:fill="auto"/>
            <w:hideMark/>
          </w:tcPr>
          <w:p w14:paraId="1364622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D16C43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6E900D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3212D11" w14:textId="3B7B320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flash mixer feed line </w:t>
            </w:r>
            <w:r w:rsidR="00CE4742" w:rsidRPr="008F6895">
              <w:rPr>
                <w:rFonts w:ascii="Bookman Old Style" w:eastAsia="Times New Roman" w:hAnsi="Bookman Old Style" w:cs="Calibri"/>
              </w:rPr>
              <w:t>(Flow</w:t>
            </w:r>
            <w:r w:rsidRPr="008F6895">
              <w:rPr>
                <w:rFonts w:ascii="Bookman Old Style" w:eastAsia="Times New Roman" w:hAnsi="Bookman Old Style" w:cs="Calibri"/>
              </w:rPr>
              <w:t xml:space="preserve"> Range 0-230 cum.hr) (FIT-02)</w:t>
            </w:r>
          </w:p>
        </w:tc>
        <w:tc>
          <w:tcPr>
            <w:tcW w:w="0" w:type="auto"/>
            <w:tcBorders>
              <w:top w:val="nil"/>
              <w:left w:val="nil"/>
              <w:bottom w:val="single" w:sz="4" w:space="0" w:color="auto"/>
              <w:right w:val="single" w:sz="4" w:space="0" w:color="auto"/>
            </w:tcBorders>
            <w:shd w:val="clear" w:color="auto" w:fill="auto"/>
            <w:hideMark/>
          </w:tcPr>
          <w:p w14:paraId="6ACACCE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122963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9C091BB"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3D2EC10"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FLASH MIXER:</w:t>
            </w:r>
          </w:p>
        </w:tc>
        <w:tc>
          <w:tcPr>
            <w:tcW w:w="0" w:type="auto"/>
            <w:tcBorders>
              <w:top w:val="nil"/>
              <w:left w:val="nil"/>
              <w:bottom w:val="single" w:sz="4" w:space="0" w:color="auto"/>
              <w:right w:val="single" w:sz="4" w:space="0" w:color="auto"/>
            </w:tcBorders>
            <w:shd w:val="clear" w:color="auto" w:fill="auto"/>
            <w:hideMark/>
          </w:tcPr>
          <w:p w14:paraId="5DB6F59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4EF9A1C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119009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BA39A7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and fixing of Frame for support of Flash Mixer Drive.</w:t>
            </w:r>
          </w:p>
        </w:tc>
        <w:tc>
          <w:tcPr>
            <w:tcW w:w="0" w:type="auto"/>
            <w:tcBorders>
              <w:top w:val="nil"/>
              <w:left w:val="nil"/>
              <w:bottom w:val="single" w:sz="4" w:space="0" w:color="auto"/>
              <w:right w:val="single" w:sz="4" w:space="0" w:color="auto"/>
            </w:tcBorders>
            <w:shd w:val="clear" w:color="auto" w:fill="auto"/>
            <w:hideMark/>
          </w:tcPr>
          <w:p w14:paraId="5E6A61E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4</w:t>
            </w:r>
          </w:p>
        </w:tc>
        <w:tc>
          <w:tcPr>
            <w:tcW w:w="0" w:type="auto"/>
            <w:tcBorders>
              <w:top w:val="nil"/>
              <w:left w:val="nil"/>
              <w:bottom w:val="single" w:sz="4" w:space="0" w:color="auto"/>
              <w:right w:val="single" w:sz="4" w:space="0" w:color="auto"/>
            </w:tcBorders>
            <w:shd w:val="clear" w:color="auto" w:fill="auto"/>
            <w:hideMark/>
          </w:tcPr>
          <w:p w14:paraId="323BF45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4803507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737DADF" w14:textId="642AFCA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34D4843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7E003E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939A1EF"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2320BD7"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PRIMARY SETTLING TANK:</w:t>
            </w:r>
          </w:p>
        </w:tc>
        <w:tc>
          <w:tcPr>
            <w:tcW w:w="0" w:type="auto"/>
            <w:tcBorders>
              <w:top w:val="nil"/>
              <w:left w:val="nil"/>
              <w:bottom w:val="single" w:sz="4" w:space="0" w:color="auto"/>
              <w:right w:val="single" w:sz="4" w:space="0" w:color="auto"/>
            </w:tcBorders>
            <w:shd w:val="clear" w:color="auto" w:fill="auto"/>
            <w:hideMark/>
          </w:tcPr>
          <w:p w14:paraId="14FD1C9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4D3D718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198A7D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3062FC1" w14:textId="05166C0E"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Flushing arrangement: with portable submersible sewage pump of 5.0 m3/</w:t>
            </w:r>
            <w:r w:rsidR="00CE4742" w:rsidRPr="008F6895">
              <w:rPr>
                <w:rFonts w:ascii="Bookman Old Style" w:eastAsia="Times New Roman" w:hAnsi="Bookman Old Style" w:cs="Calibri"/>
              </w:rPr>
              <w:t>hr.</w:t>
            </w:r>
            <w:r w:rsidRPr="008F6895">
              <w:rPr>
                <w:rFonts w:ascii="Bookman Old Style" w:eastAsia="Times New Roman" w:hAnsi="Bookman Old Style" w:cs="Calibri"/>
              </w:rPr>
              <w:t xml:space="preserve"> @ 20 m head, 25 mm dia braided pressure hose and nozzle.</w:t>
            </w:r>
          </w:p>
        </w:tc>
        <w:tc>
          <w:tcPr>
            <w:tcW w:w="0" w:type="auto"/>
            <w:tcBorders>
              <w:top w:val="nil"/>
              <w:left w:val="nil"/>
              <w:bottom w:val="single" w:sz="4" w:space="0" w:color="auto"/>
              <w:right w:val="single" w:sz="4" w:space="0" w:color="auto"/>
            </w:tcBorders>
            <w:shd w:val="clear" w:color="auto" w:fill="auto"/>
            <w:hideMark/>
          </w:tcPr>
          <w:p w14:paraId="5F62E87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07CDF8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B03A44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86AF256" w14:textId="4077E120"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testing and commissioning of 2 Nos. MS EP Hallow Shaft with FRP lined wooden Pads - MS Base Frame </w:t>
            </w:r>
            <w:r w:rsidR="00CE4742" w:rsidRPr="008F6895">
              <w:rPr>
                <w:rFonts w:ascii="Bookman Old Style" w:eastAsia="Times New Roman" w:hAnsi="Bookman Old Style" w:cs="Calibri"/>
              </w:rPr>
              <w:t>- Flocculator</w:t>
            </w:r>
            <w:r w:rsidRPr="008F6895">
              <w:rPr>
                <w:rFonts w:ascii="Bookman Old Style" w:eastAsia="Times New Roman" w:hAnsi="Bookman Old Style" w:cs="Calibri"/>
              </w:rPr>
              <w:t xml:space="preserve"> mechanism with motor, all support structures.</w:t>
            </w:r>
          </w:p>
        </w:tc>
        <w:tc>
          <w:tcPr>
            <w:tcW w:w="0" w:type="auto"/>
            <w:tcBorders>
              <w:top w:val="nil"/>
              <w:left w:val="nil"/>
              <w:bottom w:val="single" w:sz="4" w:space="0" w:color="auto"/>
              <w:right w:val="single" w:sz="4" w:space="0" w:color="auto"/>
            </w:tcBorders>
            <w:shd w:val="clear" w:color="auto" w:fill="auto"/>
            <w:hideMark/>
          </w:tcPr>
          <w:p w14:paraId="19DFBF4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37BA23F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4A0D806"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5C161C6"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AERATOR FEED TANK / BAS FEED TANK:</w:t>
            </w:r>
          </w:p>
        </w:tc>
        <w:tc>
          <w:tcPr>
            <w:tcW w:w="0" w:type="auto"/>
            <w:tcBorders>
              <w:top w:val="nil"/>
              <w:left w:val="nil"/>
              <w:bottom w:val="single" w:sz="4" w:space="0" w:color="auto"/>
              <w:right w:val="single" w:sz="4" w:space="0" w:color="auto"/>
            </w:tcBorders>
            <w:shd w:val="clear" w:color="auto" w:fill="auto"/>
            <w:hideMark/>
          </w:tcPr>
          <w:p w14:paraId="76D0D50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448A31A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DD7F1E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98C22A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Ultrasonic Water Level indicator in Pump Chamber (LS1)</w:t>
            </w:r>
          </w:p>
        </w:tc>
        <w:tc>
          <w:tcPr>
            <w:tcW w:w="0" w:type="auto"/>
            <w:tcBorders>
              <w:top w:val="nil"/>
              <w:left w:val="nil"/>
              <w:bottom w:val="single" w:sz="4" w:space="0" w:color="auto"/>
              <w:right w:val="single" w:sz="4" w:space="0" w:color="auto"/>
            </w:tcBorders>
            <w:shd w:val="clear" w:color="auto" w:fill="auto"/>
            <w:hideMark/>
          </w:tcPr>
          <w:p w14:paraId="001AAE5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A9F56F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907E4FA"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06857F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AERATOR FEED PUMP / CLARIFLOCCULATOR FEED / AIR BLOWER HOUSE:</w:t>
            </w:r>
          </w:p>
        </w:tc>
        <w:tc>
          <w:tcPr>
            <w:tcW w:w="0" w:type="auto"/>
            <w:tcBorders>
              <w:top w:val="nil"/>
              <w:left w:val="nil"/>
              <w:bottom w:val="single" w:sz="4" w:space="0" w:color="auto"/>
              <w:right w:val="single" w:sz="4" w:space="0" w:color="auto"/>
            </w:tcBorders>
            <w:shd w:val="clear" w:color="auto" w:fill="auto"/>
            <w:hideMark/>
          </w:tcPr>
          <w:p w14:paraId="0E04309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1C90D1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70DE9D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EE81873" w14:textId="45CCB9A6"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lastRenderedPageBreak/>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(PG-5 &amp; V24). </w:t>
            </w:r>
          </w:p>
        </w:tc>
        <w:tc>
          <w:tcPr>
            <w:tcW w:w="0" w:type="auto"/>
            <w:tcBorders>
              <w:top w:val="nil"/>
              <w:left w:val="nil"/>
              <w:bottom w:val="single" w:sz="4" w:space="0" w:color="auto"/>
              <w:right w:val="single" w:sz="4" w:space="0" w:color="auto"/>
            </w:tcBorders>
            <w:shd w:val="clear" w:color="auto" w:fill="auto"/>
            <w:hideMark/>
          </w:tcPr>
          <w:p w14:paraId="18FEAE2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lastRenderedPageBreak/>
              <w:t>1</w:t>
            </w:r>
          </w:p>
        </w:tc>
        <w:tc>
          <w:tcPr>
            <w:tcW w:w="0" w:type="auto"/>
            <w:tcBorders>
              <w:top w:val="nil"/>
              <w:left w:val="nil"/>
              <w:bottom w:val="single" w:sz="4" w:space="0" w:color="auto"/>
              <w:right w:val="single" w:sz="4" w:space="0" w:color="auto"/>
            </w:tcBorders>
            <w:shd w:val="clear" w:color="auto" w:fill="auto"/>
            <w:hideMark/>
          </w:tcPr>
          <w:p w14:paraId="7D6BAE6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41C8C1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BD11A99" w14:textId="0B75C774"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(PG-6 &amp; V25). </w:t>
            </w:r>
          </w:p>
        </w:tc>
        <w:tc>
          <w:tcPr>
            <w:tcW w:w="0" w:type="auto"/>
            <w:tcBorders>
              <w:top w:val="nil"/>
              <w:left w:val="nil"/>
              <w:bottom w:val="single" w:sz="4" w:space="0" w:color="auto"/>
              <w:right w:val="single" w:sz="4" w:space="0" w:color="auto"/>
            </w:tcBorders>
            <w:shd w:val="clear" w:color="auto" w:fill="auto"/>
            <w:hideMark/>
          </w:tcPr>
          <w:p w14:paraId="7FF6479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624FD7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021EC4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636D0E8" w14:textId="5760CCE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(PG-7 &amp; V26). </w:t>
            </w:r>
          </w:p>
        </w:tc>
        <w:tc>
          <w:tcPr>
            <w:tcW w:w="0" w:type="auto"/>
            <w:tcBorders>
              <w:top w:val="nil"/>
              <w:left w:val="nil"/>
              <w:bottom w:val="single" w:sz="4" w:space="0" w:color="auto"/>
              <w:right w:val="single" w:sz="4" w:space="0" w:color="auto"/>
            </w:tcBorders>
            <w:shd w:val="clear" w:color="auto" w:fill="auto"/>
            <w:hideMark/>
          </w:tcPr>
          <w:p w14:paraId="7FF90EA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0B3E34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9F3272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07284CA" w14:textId="553408FD"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(PG-8 &amp; V27). </w:t>
            </w:r>
          </w:p>
        </w:tc>
        <w:tc>
          <w:tcPr>
            <w:tcW w:w="0" w:type="auto"/>
            <w:tcBorders>
              <w:top w:val="nil"/>
              <w:left w:val="nil"/>
              <w:bottom w:val="single" w:sz="4" w:space="0" w:color="auto"/>
              <w:right w:val="single" w:sz="4" w:space="0" w:color="auto"/>
            </w:tcBorders>
            <w:shd w:val="clear" w:color="auto" w:fill="auto"/>
            <w:hideMark/>
          </w:tcPr>
          <w:p w14:paraId="145CEBD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BCF476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C82679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031590F" w14:textId="3DCF8726"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flash mixer feed line (Flow Range 0-230 cum.hr) (FIT-03).</w:t>
            </w:r>
          </w:p>
        </w:tc>
        <w:tc>
          <w:tcPr>
            <w:tcW w:w="0" w:type="auto"/>
            <w:tcBorders>
              <w:top w:val="nil"/>
              <w:left w:val="nil"/>
              <w:bottom w:val="single" w:sz="4" w:space="0" w:color="auto"/>
              <w:right w:val="single" w:sz="4" w:space="0" w:color="auto"/>
            </w:tcBorders>
            <w:shd w:val="clear" w:color="auto" w:fill="auto"/>
            <w:hideMark/>
          </w:tcPr>
          <w:p w14:paraId="70326B2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94523F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D6666F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1CC0A88" w14:textId="2F96EF12"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w:t>
            </w:r>
            <w:r w:rsidR="00CE4742" w:rsidRPr="008F6895">
              <w:rPr>
                <w:rFonts w:ascii="Bookman Old Style" w:eastAsia="Times New Roman" w:hAnsi="Bookman Old Style" w:cs="Calibri"/>
              </w:rPr>
              <w:t>delivery</w:t>
            </w:r>
            <w:r w:rsidRPr="008F6895">
              <w:rPr>
                <w:rFonts w:ascii="Bookman Old Style" w:eastAsia="Times New Roman" w:hAnsi="Bookman Old Style" w:cs="Calibri"/>
              </w:rPr>
              <w:t xml:space="preserve"> and installation of 200mm dia CI Sluice Valve with all necessary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the recirculation line</w:t>
            </w:r>
          </w:p>
        </w:tc>
        <w:tc>
          <w:tcPr>
            <w:tcW w:w="0" w:type="auto"/>
            <w:tcBorders>
              <w:top w:val="nil"/>
              <w:left w:val="nil"/>
              <w:bottom w:val="single" w:sz="4" w:space="0" w:color="auto"/>
              <w:right w:val="single" w:sz="4" w:space="0" w:color="auto"/>
            </w:tcBorders>
            <w:shd w:val="clear" w:color="auto" w:fill="auto"/>
            <w:hideMark/>
          </w:tcPr>
          <w:p w14:paraId="4BBCC99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48F6D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3862AE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C89B0B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Recirculation line from common header to Aerator Feed Tank of 250mm HDPE PIPES - PE 100 PN 6 AS PER IS 4984/2016</w:t>
            </w:r>
          </w:p>
        </w:tc>
        <w:tc>
          <w:tcPr>
            <w:tcW w:w="0" w:type="auto"/>
            <w:tcBorders>
              <w:top w:val="nil"/>
              <w:left w:val="nil"/>
              <w:bottom w:val="single" w:sz="4" w:space="0" w:color="auto"/>
              <w:right w:val="single" w:sz="4" w:space="0" w:color="auto"/>
            </w:tcBorders>
            <w:shd w:val="clear" w:color="auto" w:fill="auto"/>
            <w:hideMark/>
          </w:tcPr>
          <w:p w14:paraId="594CDD7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15</w:t>
            </w:r>
          </w:p>
        </w:tc>
        <w:tc>
          <w:tcPr>
            <w:tcW w:w="0" w:type="auto"/>
            <w:tcBorders>
              <w:top w:val="nil"/>
              <w:left w:val="nil"/>
              <w:bottom w:val="single" w:sz="4" w:space="0" w:color="auto"/>
              <w:right w:val="single" w:sz="4" w:space="0" w:color="auto"/>
            </w:tcBorders>
            <w:shd w:val="clear" w:color="auto" w:fill="auto"/>
            <w:hideMark/>
          </w:tcPr>
          <w:p w14:paraId="74D892D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7E440F44"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3D29CACC"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CASCADE AERATOR:</w:t>
            </w:r>
          </w:p>
        </w:tc>
        <w:tc>
          <w:tcPr>
            <w:tcW w:w="0" w:type="auto"/>
            <w:tcBorders>
              <w:top w:val="nil"/>
              <w:left w:val="nil"/>
              <w:bottom w:val="single" w:sz="4" w:space="0" w:color="auto"/>
              <w:right w:val="single" w:sz="4" w:space="0" w:color="auto"/>
            </w:tcBorders>
            <w:shd w:val="clear" w:color="auto" w:fill="auto"/>
            <w:hideMark/>
          </w:tcPr>
          <w:p w14:paraId="0755C1E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FFBE9C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4022626"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40AA8B4"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AERATED WATER TANK / BAS TANK:</w:t>
            </w:r>
          </w:p>
        </w:tc>
        <w:tc>
          <w:tcPr>
            <w:tcW w:w="0" w:type="auto"/>
            <w:tcBorders>
              <w:top w:val="nil"/>
              <w:left w:val="nil"/>
              <w:bottom w:val="single" w:sz="4" w:space="0" w:color="auto"/>
              <w:right w:val="single" w:sz="4" w:space="0" w:color="auto"/>
            </w:tcBorders>
            <w:shd w:val="clear" w:color="auto" w:fill="auto"/>
            <w:hideMark/>
          </w:tcPr>
          <w:p w14:paraId="77F6C4C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0E6DEE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FA5E16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17E5EA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installation and commissioning of PP filter nozzles with sleeve, cap and plug for the nozzles complete.</w:t>
            </w:r>
          </w:p>
        </w:tc>
        <w:tc>
          <w:tcPr>
            <w:tcW w:w="0" w:type="auto"/>
            <w:tcBorders>
              <w:top w:val="nil"/>
              <w:left w:val="nil"/>
              <w:bottom w:val="single" w:sz="4" w:space="0" w:color="auto"/>
              <w:right w:val="single" w:sz="4" w:space="0" w:color="auto"/>
            </w:tcBorders>
            <w:shd w:val="clear" w:color="auto" w:fill="auto"/>
            <w:hideMark/>
          </w:tcPr>
          <w:p w14:paraId="080277F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5692</w:t>
            </w:r>
          </w:p>
        </w:tc>
        <w:tc>
          <w:tcPr>
            <w:tcW w:w="0" w:type="auto"/>
            <w:tcBorders>
              <w:top w:val="nil"/>
              <w:left w:val="nil"/>
              <w:bottom w:val="single" w:sz="4" w:space="0" w:color="auto"/>
              <w:right w:val="single" w:sz="4" w:space="0" w:color="auto"/>
            </w:tcBorders>
            <w:shd w:val="clear" w:color="auto" w:fill="auto"/>
            <w:hideMark/>
          </w:tcPr>
          <w:p w14:paraId="61C0771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B91B4C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9C53F22"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lastRenderedPageBreak/>
              <w:t>Supply, transport, loading, unloading, filling and levelling of 142.8 tons of charcoal.</w:t>
            </w:r>
          </w:p>
        </w:tc>
        <w:tc>
          <w:tcPr>
            <w:tcW w:w="0" w:type="auto"/>
            <w:tcBorders>
              <w:top w:val="nil"/>
              <w:left w:val="nil"/>
              <w:bottom w:val="single" w:sz="4" w:space="0" w:color="auto"/>
              <w:right w:val="single" w:sz="4" w:space="0" w:color="auto"/>
            </w:tcBorders>
            <w:shd w:val="clear" w:color="auto" w:fill="auto"/>
            <w:hideMark/>
          </w:tcPr>
          <w:p w14:paraId="6F13A17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142800</w:t>
            </w:r>
          </w:p>
        </w:tc>
        <w:tc>
          <w:tcPr>
            <w:tcW w:w="0" w:type="auto"/>
            <w:tcBorders>
              <w:top w:val="nil"/>
              <w:left w:val="nil"/>
              <w:bottom w:val="single" w:sz="4" w:space="0" w:color="auto"/>
              <w:right w:val="single" w:sz="4" w:space="0" w:color="auto"/>
            </w:tcBorders>
            <w:shd w:val="clear" w:color="auto" w:fill="auto"/>
            <w:hideMark/>
          </w:tcPr>
          <w:p w14:paraId="5F2723B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0F0E933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FD181A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transport, loading, unloading, filling and leveling of Pebbles, Silex 28.0 ton (20 m3 @ 1400 kg/m3).</w:t>
            </w:r>
          </w:p>
        </w:tc>
        <w:tc>
          <w:tcPr>
            <w:tcW w:w="0" w:type="auto"/>
            <w:tcBorders>
              <w:top w:val="nil"/>
              <w:left w:val="nil"/>
              <w:bottom w:val="single" w:sz="4" w:space="0" w:color="auto"/>
              <w:right w:val="single" w:sz="4" w:space="0" w:color="auto"/>
            </w:tcBorders>
            <w:shd w:val="clear" w:color="auto" w:fill="auto"/>
            <w:hideMark/>
          </w:tcPr>
          <w:p w14:paraId="4367963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28000</w:t>
            </w:r>
          </w:p>
        </w:tc>
        <w:tc>
          <w:tcPr>
            <w:tcW w:w="0" w:type="auto"/>
            <w:tcBorders>
              <w:top w:val="nil"/>
              <w:left w:val="nil"/>
              <w:bottom w:val="single" w:sz="4" w:space="0" w:color="auto"/>
              <w:right w:val="single" w:sz="4" w:space="0" w:color="auto"/>
            </w:tcBorders>
            <w:shd w:val="clear" w:color="auto" w:fill="auto"/>
            <w:hideMark/>
          </w:tcPr>
          <w:p w14:paraId="77FBB9A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2C4B294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D3354F7" w14:textId="589DFF04"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PE 100 PN 6, HDPE </w:t>
            </w:r>
            <w:r w:rsidR="00CE4742" w:rsidRPr="008F6895">
              <w:rPr>
                <w:rFonts w:ascii="Bookman Old Style" w:eastAsia="Times New Roman" w:hAnsi="Bookman Old Style" w:cs="Calibri"/>
              </w:rPr>
              <w:t>ventilation</w:t>
            </w:r>
            <w:r w:rsidRPr="008F6895">
              <w:rPr>
                <w:rFonts w:ascii="Bookman Old Style" w:eastAsia="Times New Roman" w:hAnsi="Bookman Old Style" w:cs="Calibri"/>
              </w:rPr>
              <w:t xml:space="preserve"> pipes, 160 mm dia, 8 m long, 4 Nos. for each compartment with necessary support structure.</w:t>
            </w:r>
          </w:p>
        </w:tc>
        <w:tc>
          <w:tcPr>
            <w:tcW w:w="0" w:type="auto"/>
            <w:tcBorders>
              <w:top w:val="nil"/>
              <w:left w:val="nil"/>
              <w:bottom w:val="single" w:sz="4" w:space="0" w:color="auto"/>
              <w:right w:val="single" w:sz="4" w:space="0" w:color="auto"/>
            </w:tcBorders>
            <w:shd w:val="clear" w:color="auto" w:fill="auto"/>
            <w:hideMark/>
          </w:tcPr>
          <w:p w14:paraId="754F5E5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64</w:t>
            </w:r>
          </w:p>
        </w:tc>
        <w:tc>
          <w:tcPr>
            <w:tcW w:w="0" w:type="auto"/>
            <w:tcBorders>
              <w:top w:val="nil"/>
              <w:left w:val="nil"/>
              <w:bottom w:val="single" w:sz="4" w:space="0" w:color="auto"/>
              <w:right w:val="single" w:sz="4" w:space="0" w:color="auto"/>
            </w:tcBorders>
            <w:shd w:val="clear" w:color="auto" w:fill="auto"/>
            <w:hideMark/>
          </w:tcPr>
          <w:p w14:paraId="00E3554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212AE6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A7B9A9A" w14:textId="6B2BAC96"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(PG-4R &amp; V8R). </w:t>
            </w:r>
          </w:p>
        </w:tc>
        <w:tc>
          <w:tcPr>
            <w:tcW w:w="0" w:type="auto"/>
            <w:tcBorders>
              <w:top w:val="nil"/>
              <w:left w:val="nil"/>
              <w:bottom w:val="single" w:sz="4" w:space="0" w:color="auto"/>
              <w:right w:val="single" w:sz="4" w:space="0" w:color="auto"/>
            </w:tcBorders>
            <w:shd w:val="clear" w:color="auto" w:fill="auto"/>
            <w:hideMark/>
          </w:tcPr>
          <w:p w14:paraId="52E6FD6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294D0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2D22DD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1B8BFAB" w14:textId="6D7095D4"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(PG-5R &amp; V9R). </w:t>
            </w:r>
          </w:p>
        </w:tc>
        <w:tc>
          <w:tcPr>
            <w:tcW w:w="0" w:type="auto"/>
            <w:tcBorders>
              <w:top w:val="nil"/>
              <w:left w:val="nil"/>
              <w:bottom w:val="single" w:sz="4" w:space="0" w:color="auto"/>
              <w:right w:val="single" w:sz="4" w:space="0" w:color="auto"/>
            </w:tcBorders>
            <w:shd w:val="clear" w:color="auto" w:fill="auto"/>
            <w:hideMark/>
          </w:tcPr>
          <w:p w14:paraId="679DDA5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DCDFF9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DBD36F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435C54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Dismantling of Existing Diffuser System of PVC Pipes Dia of 75-110mm</w:t>
            </w:r>
          </w:p>
        </w:tc>
        <w:tc>
          <w:tcPr>
            <w:tcW w:w="0" w:type="auto"/>
            <w:tcBorders>
              <w:top w:val="nil"/>
              <w:left w:val="nil"/>
              <w:bottom w:val="single" w:sz="4" w:space="0" w:color="auto"/>
              <w:right w:val="single" w:sz="4" w:space="0" w:color="auto"/>
            </w:tcBorders>
            <w:shd w:val="clear" w:color="auto" w:fill="auto"/>
            <w:hideMark/>
          </w:tcPr>
          <w:p w14:paraId="7DDF3B9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117</w:t>
            </w:r>
          </w:p>
        </w:tc>
        <w:tc>
          <w:tcPr>
            <w:tcW w:w="0" w:type="auto"/>
            <w:tcBorders>
              <w:top w:val="nil"/>
              <w:left w:val="nil"/>
              <w:bottom w:val="single" w:sz="4" w:space="0" w:color="auto"/>
              <w:right w:val="single" w:sz="4" w:space="0" w:color="auto"/>
            </w:tcBorders>
            <w:shd w:val="clear" w:color="auto" w:fill="auto"/>
            <w:hideMark/>
          </w:tcPr>
          <w:p w14:paraId="77FF070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6F186A2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EF17339" w14:textId="55366D1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and installation </w:t>
            </w:r>
            <w:r w:rsidR="00CE4742" w:rsidRPr="008F6895">
              <w:rPr>
                <w:rFonts w:ascii="Bookman Old Style" w:eastAsia="Times New Roman" w:hAnsi="Bookman Old Style" w:cs="Calibri"/>
              </w:rPr>
              <w:t>of Tubular</w:t>
            </w:r>
            <w:r w:rsidRPr="008F6895">
              <w:rPr>
                <w:rFonts w:ascii="Bookman Old Style" w:eastAsia="Times New Roman" w:hAnsi="Bookman Old Style" w:cs="Calibri"/>
              </w:rPr>
              <w:t>, Non-membrane, SS 304 diffuser (90 x 800 mm) system with uPVC piping, fittings after modification of Civil structures. (100mm uPVC - 60m length and 40 Nos. of 0.80m length diffuser).</w:t>
            </w:r>
          </w:p>
        </w:tc>
        <w:tc>
          <w:tcPr>
            <w:tcW w:w="0" w:type="auto"/>
            <w:tcBorders>
              <w:top w:val="nil"/>
              <w:left w:val="nil"/>
              <w:bottom w:val="single" w:sz="4" w:space="0" w:color="auto"/>
              <w:right w:val="single" w:sz="4" w:space="0" w:color="auto"/>
            </w:tcBorders>
            <w:shd w:val="clear" w:color="auto" w:fill="auto"/>
            <w:hideMark/>
          </w:tcPr>
          <w:p w14:paraId="7FDE29F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8FD0E4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Lot</w:t>
            </w:r>
          </w:p>
        </w:tc>
      </w:tr>
      <w:tr w:rsidR="008F6895" w:rsidRPr="008F6895" w14:paraId="49901D0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6ADC0F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and installation of 100 mm GI pipe from Blowers with all fittings and accessories.</w:t>
            </w:r>
          </w:p>
        </w:tc>
        <w:tc>
          <w:tcPr>
            <w:tcW w:w="0" w:type="auto"/>
            <w:tcBorders>
              <w:top w:val="nil"/>
              <w:left w:val="nil"/>
              <w:bottom w:val="single" w:sz="4" w:space="0" w:color="auto"/>
              <w:right w:val="single" w:sz="4" w:space="0" w:color="auto"/>
            </w:tcBorders>
            <w:shd w:val="clear" w:color="auto" w:fill="auto"/>
            <w:hideMark/>
          </w:tcPr>
          <w:p w14:paraId="22CFEF2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23</w:t>
            </w:r>
          </w:p>
        </w:tc>
        <w:tc>
          <w:tcPr>
            <w:tcW w:w="0" w:type="auto"/>
            <w:tcBorders>
              <w:top w:val="nil"/>
              <w:left w:val="nil"/>
              <w:bottom w:val="single" w:sz="4" w:space="0" w:color="auto"/>
              <w:right w:val="single" w:sz="4" w:space="0" w:color="auto"/>
            </w:tcBorders>
            <w:shd w:val="clear" w:color="auto" w:fill="auto"/>
            <w:hideMark/>
          </w:tcPr>
          <w:p w14:paraId="1E15E8C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25FA3EE"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38B7076A" w14:textId="581F5E5C" w:rsidR="008F6895" w:rsidRPr="008F6895" w:rsidRDefault="00CE4742" w:rsidP="00810C1A">
            <w:pPr>
              <w:widowControl/>
              <w:autoSpaceDE/>
              <w:autoSpaceDN/>
              <w:jc w:val="both"/>
              <w:rPr>
                <w:rFonts w:ascii="Bookman Old Style" w:eastAsia="Times New Roman" w:hAnsi="Bookman Old Style" w:cs="Calibri"/>
                <w:b/>
                <w:bCs/>
              </w:rPr>
            </w:pPr>
            <w:r w:rsidRPr="008F6895">
              <w:rPr>
                <w:rFonts w:ascii="Bookman Old Style" w:eastAsia="Times New Roman" w:hAnsi="Bookman Old Style" w:cs="Calibri"/>
                <w:b/>
                <w:bCs/>
              </w:rPr>
              <w:t>Clariflocculator</w:t>
            </w:r>
            <w:r w:rsidR="008F6895" w:rsidRPr="008F6895">
              <w:rPr>
                <w:rFonts w:ascii="Bookman Old Style" w:eastAsia="Times New Roman" w:hAnsi="Bookman Old Style" w:cs="Calibri"/>
                <w:b/>
                <w:bCs/>
              </w:rPr>
              <w:t xml:space="preserve"> Feed Pumps</w:t>
            </w:r>
          </w:p>
        </w:tc>
        <w:tc>
          <w:tcPr>
            <w:tcW w:w="0" w:type="auto"/>
            <w:tcBorders>
              <w:top w:val="nil"/>
              <w:left w:val="nil"/>
              <w:bottom w:val="single" w:sz="4" w:space="0" w:color="auto"/>
              <w:right w:val="single" w:sz="4" w:space="0" w:color="auto"/>
            </w:tcBorders>
            <w:shd w:val="clear" w:color="auto" w:fill="auto"/>
            <w:hideMark/>
          </w:tcPr>
          <w:p w14:paraId="60A42DD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5809EF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1EF693B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A20A36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Dismantling of all 3 pumps and shift to BAS Collection Chamber</w:t>
            </w:r>
          </w:p>
        </w:tc>
        <w:tc>
          <w:tcPr>
            <w:tcW w:w="0" w:type="auto"/>
            <w:tcBorders>
              <w:top w:val="nil"/>
              <w:left w:val="nil"/>
              <w:bottom w:val="single" w:sz="4" w:space="0" w:color="auto"/>
              <w:right w:val="single" w:sz="4" w:space="0" w:color="auto"/>
            </w:tcBorders>
            <w:shd w:val="clear" w:color="auto" w:fill="auto"/>
            <w:hideMark/>
          </w:tcPr>
          <w:p w14:paraId="412953E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w:t>
            </w:r>
          </w:p>
        </w:tc>
        <w:tc>
          <w:tcPr>
            <w:tcW w:w="0" w:type="auto"/>
            <w:tcBorders>
              <w:top w:val="nil"/>
              <w:left w:val="nil"/>
              <w:bottom w:val="single" w:sz="4" w:space="0" w:color="auto"/>
              <w:right w:val="single" w:sz="4" w:space="0" w:color="auto"/>
            </w:tcBorders>
            <w:shd w:val="clear" w:color="auto" w:fill="auto"/>
            <w:hideMark/>
          </w:tcPr>
          <w:p w14:paraId="698499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E0BCF5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48DD14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Use existing Foot valve, N-9</w:t>
            </w:r>
          </w:p>
        </w:tc>
        <w:tc>
          <w:tcPr>
            <w:tcW w:w="0" w:type="auto"/>
            <w:tcBorders>
              <w:top w:val="nil"/>
              <w:left w:val="nil"/>
              <w:bottom w:val="single" w:sz="4" w:space="0" w:color="auto"/>
              <w:right w:val="single" w:sz="4" w:space="0" w:color="auto"/>
            </w:tcBorders>
            <w:shd w:val="clear" w:color="auto" w:fill="auto"/>
            <w:hideMark/>
          </w:tcPr>
          <w:p w14:paraId="7FA2B66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203BB7E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1DD4B6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61E516A" w14:textId="65F3BEDE"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commissioning of Suction common header 323.9 </w:t>
            </w:r>
            <w:r w:rsidR="00CE4742" w:rsidRPr="008F6895">
              <w:rPr>
                <w:rFonts w:ascii="Bookman Old Style" w:eastAsia="Times New Roman" w:hAnsi="Bookman Old Style" w:cs="Calibri"/>
              </w:rPr>
              <w:t>dia x</w:t>
            </w:r>
            <w:r w:rsidRPr="008F6895">
              <w:rPr>
                <w:rFonts w:ascii="Bookman Old Style" w:eastAsia="Times New Roman" w:hAnsi="Bookman Old Style" w:cs="Calibri"/>
              </w:rPr>
              <w:t xml:space="preserve"> 4 mm thick dia MS pipe and fittings.</w:t>
            </w:r>
          </w:p>
        </w:tc>
        <w:tc>
          <w:tcPr>
            <w:tcW w:w="0" w:type="auto"/>
            <w:tcBorders>
              <w:top w:val="nil"/>
              <w:left w:val="nil"/>
              <w:bottom w:val="single" w:sz="4" w:space="0" w:color="auto"/>
              <w:right w:val="single" w:sz="4" w:space="0" w:color="auto"/>
            </w:tcBorders>
            <w:shd w:val="clear" w:color="auto" w:fill="auto"/>
            <w:hideMark/>
          </w:tcPr>
          <w:p w14:paraId="24261F4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8</w:t>
            </w:r>
          </w:p>
        </w:tc>
        <w:tc>
          <w:tcPr>
            <w:tcW w:w="0" w:type="auto"/>
            <w:tcBorders>
              <w:top w:val="nil"/>
              <w:left w:val="nil"/>
              <w:bottom w:val="single" w:sz="4" w:space="0" w:color="auto"/>
              <w:right w:val="single" w:sz="4" w:space="0" w:color="auto"/>
            </w:tcBorders>
            <w:shd w:val="clear" w:color="auto" w:fill="auto"/>
            <w:hideMark/>
          </w:tcPr>
          <w:p w14:paraId="658BDE5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F85CD3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1A2972A" w14:textId="1898377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w:t>
            </w:r>
            <w:r w:rsidRPr="008F6895">
              <w:rPr>
                <w:rFonts w:ascii="Bookman Old Style" w:eastAsia="Times New Roman" w:hAnsi="Bookman Old Style" w:cs="Calibri"/>
              </w:rPr>
              <w:lastRenderedPageBreak/>
              <w:t xml:space="preserve">isolating valve and shall include required fittings (PG-9 &amp; V36). </w:t>
            </w:r>
          </w:p>
        </w:tc>
        <w:tc>
          <w:tcPr>
            <w:tcW w:w="0" w:type="auto"/>
            <w:tcBorders>
              <w:top w:val="nil"/>
              <w:left w:val="nil"/>
              <w:bottom w:val="single" w:sz="4" w:space="0" w:color="auto"/>
              <w:right w:val="single" w:sz="4" w:space="0" w:color="auto"/>
            </w:tcBorders>
            <w:shd w:val="clear" w:color="auto" w:fill="auto"/>
            <w:hideMark/>
          </w:tcPr>
          <w:p w14:paraId="358E23E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lastRenderedPageBreak/>
              <w:t>1</w:t>
            </w:r>
          </w:p>
        </w:tc>
        <w:tc>
          <w:tcPr>
            <w:tcW w:w="0" w:type="auto"/>
            <w:tcBorders>
              <w:top w:val="nil"/>
              <w:left w:val="nil"/>
              <w:bottom w:val="single" w:sz="4" w:space="0" w:color="auto"/>
              <w:right w:val="single" w:sz="4" w:space="0" w:color="auto"/>
            </w:tcBorders>
            <w:shd w:val="clear" w:color="auto" w:fill="auto"/>
            <w:hideMark/>
          </w:tcPr>
          <w:p w14:paraId="290492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081248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B1F8503" w14:textId="16597B56"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(PG-10 &amp; V37). </w:t>
            </w:r>
          </w:p>
        </w:tc>
        <w:tc>
          <w:tcPr>
            <w:tcW w:w="0" w:type="auto"/>
            <w:tcBorders>
              <w:top w:val="nil"/>
              <w:left w:val="nil"/>
              <w:bottom w:val="single" w:sz="4" w:space="0" w:color="auto"/>
              <w:right w:val="single" w:sz="4" w:space="0" w:color="auto"/>
            </w:tcBorders>
            <w:shd w:val="clear" w:color="auto" w:fill="auto"/>
            <w:hideMark/>
          </w:tcPr>
          <w:p w14:paraId="433E947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2D3556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DB1410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562C7B3" w14:textId="2135B09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(PG-11 &amp; V38). </w:t>
            </w:r>
          </w:p>
        </w:tc>
        <w:tc>
          <w:tcPr>
            <w:tcW w:w="0" w:type="auto"/>
            <w:tcBorders>
              <w:top w:val="nil"/>
              <w:left w:val="nil"/>
              <w:bottom w:val="single" w:sz="4" w:space="0" w:color="auto"/>
              <w:right w:val="single" w:sz="4" w:space="0" w:color="auto"/>
            </w:tcBorders>
            <w:shd w:val="clear" w:color="auto" w:fill="auto"/>
            <w:hideMark/>
          </w:tcPr>
          <w:p w14:paraId="7993FF8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DBE042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D452CA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418779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MS Pipe 323.9mm and 4 mm Thickness common discharge pipe to Clariflocculator, Existing pipeline shall be used and the Individual discharge pipe shall be connected to the Common header.</w:t>
            </w:r>
          </w:p>
        </w:tc>
        <w:tc>
          <w:tcPr>
            <w:tcW w:w="0" w:type="auto"/>
            <w:tcBorders>
              <w:top w:val="nil"/>
              <w:left w:val="nil"/>
              <w:bottom w:val="single" w:sz="4" w:space="0" w:color="auto"/>
              <w:right w:val="single" w:sz="4" w:space="0" w:color="auto"/>
            </w:tcBorders>
            <w:shd w:val="clear" w:color="auto" w:fill="auto"/>
            <w:hideMark/>
          </w:tcPr>
          <w:p w14:paraId="49B1CC9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45021DF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76DF94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1CFEAC6" w14:textId="7F59B23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(PG-12 &amp; V39). </w:t>
            </w:r>
          </w:p>
        </w:tc>
        <w:tc>
          <w:tcPr>
            <w:tcW w:w="0" w:type="auto"/>
            <w:tcBorders>
              <w:top w:val="nil"/>
              <w:left w:val="nil"/>
              <w:bottom w:val="single" w:sz="4" w:space="0" w:color="auto"/>
              <w:right w:val="single" w:sz="4" w:space="0" w:color="auto"/>
            </w:tcBorders>
            <w:shd w:val="clear" w:color="auto" w:fill="auto"/>
            <w:hideMark/>
          </w:tcPr>
          <w:p w14:paraId="006E869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B2D644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33D6F1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101D2B5" w14:textId="34D37EB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Flocculator feed line (Flow Range 0-230 cum.hr) (FIT-04).</w:t>
            </w:r>
          </w:p>
        </w:tc>
        <w:tc>
          <w:tcPr>
            <w:tcW w:w="0" w:type="auto"/>
            <w:tcBorders>
              <w:top w:val="nil"/>
              <w:left w:val="nil"/>
              <w:bottom w:val="single" w:sz="4" w:space="0" w:color="auto"/>
              <w:right w:val="single" w:sz="4" w:space="0" w:color="auto"/>
            </w:tcBorders>
            <w:shd w:val="clear" w:color="auto" w:fill="auto"/>
            <w:hideMark/>
          </w:tcPr>
          <w:p w14:paraId="5DFD2FC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51EA21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0312D8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6DC0001" w14:textId="296826CD"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w:t>
            </w:r>
            <w:r w:rsidR="00CE4742" w:rsidRPr="008F6895">
              <w:rPr>
                <w:rFonts w:ascii="Bookman Old Style" w:eastAsia="Times New Roman" w:hAnsi="Bookman Old Style" w:cs="Calibri"/>
              </w:rPr>
              <w:t>delivery</w:t>
            </w:r>
            <w:r w:rsidRPr="008F6895">
              <w:rPr>
                <w:rFonts w:ascii="Bookman Old Style" w:eastAsia="Times New Roman" w:hAnsi="Bookman Old Style" w:cs="Calibri"/>
              </w:rPr>
              <w:t xml:space="preserve"> and installation of 200mm dia CI Sluice Valve with all necessary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the recirculation line</w:t>
            </w:r>
          </w:p>
        </w:tc>
        <w:tc>
          <w:tcPr>
            <w:tcW w:w="0" w:type="auto"/>
            <w:tcBorders>
              <w:top w:val="nil"/>
              <w:left w:val="nil"/>
              <w:bottom w:val="single" w:sz="4" w:space="0" w:color="auto"/>
              <w:right w:val="single" w:sz="4" w:space="0" w:color="auto"/>
            </w:tcBorders>
            <w:shd w:val="clear" w:color="auto" w:fill="auto"/>
            <w:hideMark/>
          </w:tcPr>
          <w:p w14:paraId="30F8EBC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878DFD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E31632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9AD554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Recirculation line from common header to BAS Collection Tank of HDPE PE100 PN6 pipe of 225 mm dia.</w:t>
            </w:r>
          </w:p>
        </w:tc>
        <w:tc>
          <w:tcPr>
            <w:tcW w:w="0" w:type="auto"/>
            <w:tcBorders>
              <w:top w:val="nil"/>
              <w:left w:val="nil"/>
              <w:bottom w:val="single" w:sz="4" w:space="0" w:color="auto"/>
              <w:right w:val="single" w:sz="4" w:space="0" w:color="auto"/>
            </w:tcBorders>
            <w:shd w:val="clear" w:color="auto" w:fill="auto"/>
            <w:hideMark/>
          </w:tcPr>
          <w:p w14:paraId="39ACB96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15</w:t>
            </w:r>
          </w:p>
        </w:tc>
        <w:tc>
          <w:tcPr>
            <w:tcW w:w="0" w:type="auto"/>
            <w:tcBorders>
              <w:top w:val="nil"/>
              <w:left w:val="nil"/>
              <w:bottom w:val="single" w:sz="4" w:space="0" w:color="auto"/>
              <w:right w:val="single" w:sz="4" w:space="0" w:color="auto"/>
            </w:tcBorders>
            <w:shd w:val="clear" w:color="auto" w:fill="auto"/>
            <w:hideMark/>
          </w:tcPr>
          <w:p w14:paraId="3251FBB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4B13D17D"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7B5D5AB"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BAS Recirculation pumps:</w:t>
            </w:r>
          </w:p>
        </w:tc>
        <w:tc>
          <w:tcPr>
            <w:tcW w:w="0" w:type="auto"/>
            <w:tcBorders>
              <w:top w:val="nil"/>
              <w:left w:val="nil"/>
              <w:bottom w:val="single" w:sz="4" w:space="0" w:color="auto"/>
              <w:right w:val="single" w:sz="4" w:space="0" w:color="auto"/>
            </w:tcBorders>
            <w:shd w:val="clear" w:color="auto" w:fill="auto"/>
            <w:hideMark/>
          </w:tcPr>
          <w:p w14:paraId="35D2B65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FA9404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E7D3EB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2587F4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commissioning of 670 m3/h @ 10 m head, horizontal centrifugal pump (CI Casing, SS Shaft &amp; Impeller) with electric motor, pump pad and all other accessories complete. </w:t>
            </w:r>
          </w:p>
        </w:tc>
        <w:tc>
          <w:tcPr>
            <w:tcW w:w="0" w:type="auto"/>
            <w:tcBorders>
              <w:top w:val="nil"/>
              <w:left w:val="nil"/>
              <w:bottom w:val="single" w:sz="4" w:space="0" w:color="auto"/>
              <w:right w:val="single" w:sz="4" w:space="0" w:color="auto"/>
            </w:tcBorders>
            <w:shd w:val="clear" w:color="auto" w:fill="auto"/>
            <w:hideMark/>
          </w:tcPr>
          <w:p w14:paraId="2816A81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083B858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F38019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5DCBE3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Common Foot valve of 500 dia</w:t>
            </w:r>
          </w:p>
        </w:tc>
        <w:tc>
          <w:tcPr>
            <w:tcW w:w="0" w:type="auto"/>
            <w:tcBorders>
              <w:top w:val="nil"/>
              <w:left w:val="nil"/>
              <w:bottom w:val="single" w:sz="4" w:space="0" w:color="auto"/>
              <w:right w:val="single" w:sz="4" w:space="0" w:color="auto"/>
            </w:tcBorders>
            <w:shd w:val="clear" w:color="auto" w:fill="auto"/>
            <w:hideMark/>
          </w:tcPr>
          <w:p w14:paraId="1079161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0509A3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8C2721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2A316F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Common suction pipe of 500 dia</w:t>
            </w:r>
          </w:p>
        </w:tc>
        <w:tc>
          <w:tcPr>
            <w:tcW w:w="0" w:type="auto"/>
            <w:tcBorders>
              <w:top w:val="nil"/>
              <w:left w:val="nil"/>
              <w:bottom w:val="single" w:sz="4" w:space="0" w:color="auto"/>
              <w:right w:val="single" w:sz="4" w:space="0" w:color="auto"/>
            </w:tcBorders>
            <w:shd w:val="clear" w:color="auto" w:fill="auto"/>
            <w:hideMark/>
          </w:tcPr>
          <w:p w14:paraId="65B4D24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w:t>
            </w:r>
          </w:p>
        </w:tc>
        <w:tc>
          <w:tcPr>
            <w:tcW w:w="0" w:type="auto"/>
            <w:tcBorders>
              <w:top w:val="nil"/>
              <w:left w:val="nil"/>
              <w:bottom w:val="single" w:sz="4" w:space="0" w:color="auto"/>
              <w:right w:val="single" w:sz="4" w:space="0" w:color="auto"/>
            </w:tcBorders>
            <w:shd w:val="clear" w:color="auto" w:fill="auto"/>
            <w:hideMark/>
          </w:tcPr>
          <w:p w14:paraId="64F3D1B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59B0065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69EBC4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Individual valve on suction pipe, 500 NB</w:t>
            </w:r>
          </w:p>
        </w:tc>
        <w:tc>
          <w:tcPr>
            <w:tcW w:w="0" w:type="auto"/>
            <w:tcBorders>
              <w:top w:val="nil"/>
              <w:left w:val="nil"/>
              <w:bottom w:val="single" w:sz="4" w:space="0" w:color="auto"/>
              <w:right w:val="single" w:sz="4" w:space="0" w:color="auto"/>
            </w:tcBorders>
            <w:shd w:val="clear" w:color="auto" w:fill="auto"/>
            <w:hideMark/>
          </w:tcPr>
          <w:p w14:paraId="22AAFD2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14BE0AC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00DD2F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0F07BE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Individual delivery pipe of 400 dia</w:t>
            </w:r>
          </w:p>
        </w:tc>
        <w:tc>
          <w:tcPr>
            <w:tcW w:w="0" w:type="auto"/>
            <w:tcBorders>
              <w:top w:val="nil"/>
              <w:left w:val="nil"/>
              <w:bottom w:val="single" w:sz="4" w:space="0" w:color="auto"/>
              <w:right w:val="single" w:sz="4" w:space="0" w:color="auto"/>
            </w:tcBorders>
            <w:shd w:val="clear" w:color="auto" w:fill="auto"/>
            <w:hideMark/>
          </w:tcPr>
          <w:p w14:paraId="34CEBC5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7A1B30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395E1E2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D62E23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Individual delivery NRV 400 NB</w:t>
            </w:r>
          </w:p>
        </w:tc>
        <w:tc>
          <w:tcPr>
            <w:tcW w:w="0" w:type="auto"/>
            <w:tcBorders>
              <w:top w:val="nil"/>
              <w:left w:val="nil"/>
              <w:bottom w:val="single" w:sz="4" w:space="0" w:color="auto"/>
              <w:right w:val="single" w:sz="4" w:space="0" w:color="auto"/>
            </w:tcBorders>
            <w:shd w:val="clear" w:color="auto" w:fill="auto"/>
            <w:hideMark/>
          </w:tcPr>
          <w:p w14:paraId="458C157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2A206F6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D488C8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AB79B4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Individual delivery valve 400 NB</w:t>
            </w:r>
          </w:p>
        </w:tc>
        <w:tc>
          <w:tcPr>
            <w:tcW w:w="0" w:type="auto"/>
            <w:tcBorders>
              <w:top w:val="nil"/>
              <w:left w:val="nil"/>
              <w:bottom w:val="single" w:sz="4" w:space="0" w:color="auto"/>
              <w:right w:val="single" w:sz="4" w:space="0" w:color="auto"/>
            </w:tcBorders>
            <w:shd w:val="clear" w:color="auto" w:fill="auto"/>
            <w:hideMark/>
          </w:tcPr>
          <w:p w14:paraId="20CDD0B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12CC93A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C9FBBE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3453A9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Common delivery pipe of 400 dia</w:t>
            </w:r>
          </w:p>
        </w:tc>
        <w:tc>
          <w:tcPr>
            <w:tcW w:w="0" w:type="auto"/>
            <w:tcBorders>
              <w:top w:val="nil"/>
              <w:left w:val="nil"/>
              <w:bottom w:val="single" w:sz="4" w:space="0" w:color="auto"/>
              <w:right w:val="single" w:sz="4" w:space="0" w:color="auto"/>
            </w:tcBorders>
            <w:shd w:val="clear" w:color="auto" w:fill="auto"/>
            <w:hideMark/>
          </w:tcPr>
          <w:p w14:paraId="41E4A6B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w:t>
            </w:r>
          </w:p>
        </w:tc>
        <w:tc>
          <w:tcPr>
            <w:tcW w:w="0" w:type="auto"/>
            <w:tcBorders>
              <w:top w:val="nil"/>
              <w:left w:val="nil"/>
              <w:bottom w:val="single" w:sz="4" w:space="0" w:color="auto"/>
              <w:right w:val="single" w:sz="4" w:space="0" w:color="auto"/>
            </w:tcBorders>
            <w:shd w:val="clear" w:color="auto" w:fill="auto"/>
            <w:hideMark/>
          </w:tcPr>
          <w:p w14:paraId="7BDD876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0BF05BD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6F960B8" w14:textId="2D848740"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(PG-1R &amp; V5R). </w:t>
            </w:r>
          </w:p>
        </w:tc>
        <w:tc>
          <w:tcPr>
            <w:tcW w:w="0" w:type="auto"/>
            <w:tcBorders>
              <w:top w:val="nil"/>
              <w:left w:val="nil"/>
              <w:bottom w:val="single" w:sz="4" w:space="0" w:color="auto"/>
              <w:right w:val="single" w:sz="4" w:space="0" w:color="auto"/>
            </w:tcBorders>
            <w:shd w:val="clear" w:color="auto" w:fill="auto"/>
            <w:hideMark/>
          </w:tcPr>
          <w:p w14:paraId="780042C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3D0F385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3A24FB0"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F00D7FF"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BAS FEED &amp; RECIRCULATION PIPELINE:</w:t>
            </w:r>
          </w:p>
        </w:tc>
        <w:tc>
          <w:tcPr>
            <w:tcW w:w="0" w:type="auto"/>
            <w:tcBorders>
              <w:top w:val="nil"/>
              <w:left w:val="nil"/>
              <w:bottom w:val="single" w:sz="4" w:space="0" w:color="auto"/>
              <w:right w:val="single" w:sz="4" w:space="0" w:color="auto"/>
            </w:tcBorders>
            <w:shd w:val="clear" w:color="auto" w:fill="auto"/>
            <w:hideMark/>
          </w:tcPr>
          <w:p w14:paraId="7E6B19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DC397C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7C01129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4D7D4C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Common Main pipe of 500 dia MS</w:t>
            </w:r>
          </w:p>
        </w:tc>
        <w:tc>
          <w:tcPr>
            <w:tcW w:w="0" w:type="auto"/>
            <w:tcBorders>
              <w:top w:val="nil"/>
              <w:left w:val="nil"/>
              <w:bottom w:val="single" w:sz="4" w:space="0" w:color="auto"/>
              <w:right w:val="single" w:sz="4" w:space="0" w:color="auto"/>
            </w:tcBorders>
            <w:shd w:val="clear" w:color="auto" w:fill="auto"/>
            <w:hideMark/>
          </w:tcPr>
          <w:p w14:paraId="670B895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w:t>
            </w:r>
          </w:p>
        </w:tc>
        <w:tc>
          <w:tcPr>
            <w:tcW w:w="0" w:type="auto"/>
            <w:tcBorders>
              <w:top w:val="nil"/>
              <w:left w:val="nil"/>
              <w:bottom w:val="single" w:sz="4" w:space="0" w:color="auto"/>
              <w:right w:val="single" w:sz="4" w:space="0" w:color="auto"/>
            </w:tcBorders>
            <w:shd w:val="clear" w:color="auto" w:fill="auto"/>
            <w:hideMark/>
          </w:tcPr>
          <w:p w14:paraId="40A1031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3EE6453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0337815" w14:textId="1451B48F"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Individual Main </w:t>
            </w:r>
            <w:r w:rsidR="00CE4742" w:rsidRPr="008F6895">
              <w:rPr>
                <w:rFonts w:ascii="Bookman Old Style" w:eastAsia="Times New Roman" w:hAnsi="Bookman Old Style" w:cs="Calibri"/>
              </w:rPr>
              <w:t>branch</w:t>
            </w:r>
            <w:r w:rsidRPr="008F6895">
              <w:rPr>
                <w:rFonts w:ascii="Bookman Old Style" w:eastAsia="Times New Roman" w:hAnsi="Bookman Old Style" w:cs="Calibri"/>
              </w:rPr>
              <w:t xml:space="preserve"> pipe of 350 dia HDPE</w:t>
            </w:r>
          </w:p>
        </w:tc>
        <w:tc>
          <w:tcPr>
            <w:tcW w:w="0" w:type="auto"/>
            <w:tcBorders>
              <w:top w:val="nil"/>
              <w:left w:val="nil"/>
              <w:bottom w:val="single" w:sz="4" w:space="0" w:color="auto"/>
              <w:right w:val="single" w:sz="4" w:space="0" w:color="auto"/>
            </w:tcBorders>
            <w:shd w:val="clear" w:color="auto" w:fill="auto"/>
            <w:hideMark/>
          </w:tcPr>
          <w:p w14:paraId="6192AB3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52C0861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0CF37BB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2FAA67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Individual delivery valve 350 mm</w:t>
            </w:r>
          </w:p>
        </w:tc>
        <w:tc>
          <w:tcPr>
            <w:tcW w:w="0" w:type="auto"/>
            <w:tcBorders>
              <w:top w:val="nil"/>
              <w:left w:val="nil"/>
              <w:bottom w:val="single" w:sz="4" w:space="0" w:color="auto"/>
              <w:right w:val="single" w:sz="4" w:space="0" w:color="auto"/>
            </w:tcBorders>
            <w:shd w:val="clear" w:color="auto" w:fill="auto"/>
            <w:hideMark/>
          </w:tcPr>
          <w:p w14:paraId="04D1591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6E534E6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F0A6CE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3DEF60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Individual Sub branch pipe of 250 dia HDPE</w:t>
            </w:r>
          </w:p>
        </w:tc>
        <w:tc>
          <w:tcPr>
            <w:tcW w:w="0" w:type="auto"/>
            <w:tcBorders>
              <w:top w:val="nil"/>
              <w:left w:val="nil"/>
              <w:bottom w:val="single" w:sz="4" w:space="0" w:color="auto"/>
              <w:right w:val="single" w:sz="4" w:space="0" w:color="auto"/>
            </w:tcBorders>
            <w:shd w:val="clear" w:color="auto" w:fill="auto"/>
            <w:hideMark/>
          </w:tcPr>
          <w:p w14:paraId="4B91216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19BAD1A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2CA1CDB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DFFD2D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Individual lateral distribution pipe of 200 dia HDPE</w:t>
            </w:r>
          </w:p>
        </w:tc>
        <w:tc>
          <w:tcPr>
            <w:tcW w:w="0" w:type="auto"/>
            <w:tcBorders>
              <w:top w:val="nil"/>
              <w:left w:val="nil"/>
              <w:bottom w:val="single" w:sz="4" w:space="0" w:color="auto"/>
              <w:right w:val="single" w:sz="4" w:space="0" w:color="auto"/>
            </w:tcBorders>
            <w:shd w:val="clear" w:color="auto" w:fill="auto"/>
            <w:hideMark/>
          </w:tcPr>
          <w:p w14:paraId="1A47AF6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44</w:t>
            </w:r>
          </w:p>
        </w:tc>
        <w:tc>
          <w:tcPr>
            <w:tcW w:w="0" w:type="auto"/>
            <w:tcBorders>
              <w:top w:val="nil"/>
              <w:left w:val="nil"/>
              <w:bottom w:val="single" w:sz="4" w:space="0" w:color="auto"/>
              <w:right w:val="single" w:sz="4" w:space="0" w:color="auto"/>
            </w:tcBorders>
            <w:shd w:val="clear" w:color="auto" w:fill="auto"/>
            <w:hideMark/>
          </w:tcPr>
          <w:p w14:paraId="4B202E6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64A5FF2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65C945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Individual distribution pipe of 30 dia HDPE &amp; Fitting Specials Cost</w:t>
            </w:r>
          </w:p>
        </w:tc>
        <w:tc>
          <w:tcPr>
            <w:tcW w:w="0" w:type="auto"/>
            <w:tcBorders>
              <w:top w:val="nil"/>
              <w:left w:val="nil"/>
              <w:bottom w:val="single" w:sz="4" w:space="0" w:color="auto"/>
              <w:right w:val="single" w:sz="4" w:space="0" w:color="auto"/>
            </w:tcBorders>
            <w:shd w:val="clear" w:color="auto" w:fill="auto"/>
            <w:hideMark/>
          </w:tcPr>
          <w:p w14:paraId="38B4427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108</w:t>
            </w:r>
          </w:p>
        </w:tc>
        <w:tc>
          <w:tcPr>
            <w:tcW w:w="0" w:type="auto"/>
            <w:tcBorders>
              <w:top w:val="nil"/>
              <w:left w:val="nil"/>
              <w:bottom w:val="single" w:sz="4" w:space="0" w:color="auto"/>
              <w:right w:val="single" w:sz="4" w:space="0" w:color="auto"/>
            </w:tcBorders>
            <w:shd w:val="clear" w:color="auto" w:fill="auto"/>
            <w:hideMark/>
          </w:tcPr>
          <w:p w14:paraId="7666E68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48F2A25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F3AC480"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BAS Backwash pumps:</w:t>
            </w:r>
          </w:p>
        </w:tc>
        <w:tc>
          <w:tcPr>
            <w:tcW w:w="0" w:type="auto"/>
            <w:tcBorders>
              <w:top w:val="nil"/>
              <w:left w:val="nil"/>
              <w:bottom w:val="single" w:sz="4" w:space="0" w:color="auto"/>
              <w:right w:val="single" w:sz="4" w:space="0" w:color="auto"/>
            </w:tcBorders>
            <w:shd w:val="clear" w:color="auto" w:fill="auto"/>
            <w:hideMark/>
          </w:tcPr>
          <w:p w14:paraId="1C913EF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0B2942C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7811E22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F4B586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commissioning of 560 m3/h @ 15 m head, horizontal centrifugal pump (CI Casing, SS Shaft &amp; Impeller) with electric motor, pump pad and all other accessories complete. </w:t>
            </w:r>
          </w:p>
        </w:tc>
        <w:tc>
          <w:tcPr>
            <w:tcW w:w="0" w:type="auto"/>
            <w:tcBorders>
              <w:top w:val="nil"/>
              <w:left w:val="nil"/>
              <w:bottom w:val="single" w:sz="4" w:space="0" w:color="auto"/>
              <w:right w:val="single" w:sz="4" w:space="0" w:color="auto"/>
            </w:tcBorders>
            <w:shd w:val="clear" w:color="auto" w:fill="auto"/>
            <w:hideMark/>
          </w:tcPr>
          <w:p w14:paraId="288B04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83DDB4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F6F34A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11D9DD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Foot Valve 450mm </w:t>
            </w:r>
          </w:p>
        </w:tc>
        <w:tc>
          <w:tcPr>
            <w:tcW w:w="0" w:type="auto"/>
            <w:tcBorders>
              <w:top w:val="nil"/>
              <w:left w:val="nil"/>
              <w:bottom w:val="single" w:sz="4" w:space="0" w:color="auto"/>
              <w:right w:val="single" w:sz="4" w:space="0" w:color="auto"/>
            </w:tcBorders>
            <w:shd w:val="clear" w:color="auto" w:fill="auto"/>
            <w:hideMark/>
          </w:tcPr>
          <w:p w14:paraId="483D8A2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BE947A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6FF7F4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842BF4F" w14:textId="1800A8F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Suction </w:t>
            </w:r>
            <w:r w:rsidR="00CE4742" w:rsidRPr="008F6895">
              <w:rPr>
                <w:rFonts w:ascii="Bookman Old Style" w:eastAsia="Times New Roman" w:hAnsi="Bookman Old Style" w:cs="Calibri"/>
              </w:rPr>
              <w:t>Pipe dia</w:t>
            </w:r>
            <w:r w:rsidRPr="008F6895">
              <w:rPr>
                <w:rFonts w:ascii="Bookman Old Style" w:eastAsia="Times New Roman" w:hAnsi="Bookman Old Style" w:cs="Calibri"/>
              </w:rPr>
              <w:t xml:space="preserve"> 450mm MS Pipe</w:t>
            </w:r>
          </w:p>
        </w:tc>
        <w:tc>
          <w:tcPr>
            <w:tcW w:w="0" w:type="auto"/>
            <w:tcBorders>
              <w:top w:val="nil"/>
              <w:left w:val="nil"/>
              <w:bottom w:val="single" w:sz="4" w:space="0" w:color="auto"/>
              <w:right w:val="single" w:sz="4" w:space="0" w:color="auto"/>
            </w:tcBorders>
            <w:shd w:val="clear" w:color="auto" w:fill="auto"/>
            <w:hideMark/>
          </w:tcPr>
          <w:p w14:paraId="23B203B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7F45E21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0B47678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2C352A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Suction BF valve 450mm</w:t>
            </w:r>
          </w:p>
        </w:tc>
        <w:tc>
          <w:tcPr>
            <w:tcW w:w="0" w:type="auto"/>
            <w:tcBorders>
              <w:top w:val="nil"/>
              <w:left w:val="nil"/>
              <w:bottom w:val="single" w:sz="4" w:space="0" w:color="auto"/>
              <w:right w:val="single" w:sz="4" w:space="0" w:color="auto"/>
            </w:tcBorders>
            <w:shd w:val="clear" w:color="auto" w:fill="auto"/>
            <w:hideMark/>
          </w:tcPr>
          <w:p w14:paraId="1A47053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1A1124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02D8904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D5BFDFC" w14:textId="7D779492"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Delivery </w:t>
            </w:r>
            <w:r w:rsidR="00CE4742" w:rsidRPr="008F6895">
              <w:rPr>
                <w:rFonts w:ascii="Bookman Old Style" w:eastAsia="Times New Roman" w:hAnsi="Bookman Old Style" w:cs="Calibri"/>
              </w:rPr>
              <w:t>Pipe dia</w:t>
            </w:r>
            <w:r w:rsidRPr="008F6895">
              <w:rPr>
                <w:rFonts w:ascii="Bookman Old Style" w:eastAsia="Times New Roman" w:hAnsi="Bookman Old Style" w:cs="Calibri"/>
              </w:rPr>
              <w:t xml:space="preserve"> 400mm MS Pipe</w:t>
            </w:r>
          </w:p>
        </w:tc>
        <w:tc>
          <w:tcPr>
            <w:tcW w:w="0" w:type="auto"/>
            <w:tcBorders>
              <w:top w:val="nil"/>
              <w:left w:val="nil"/>
              <w:bottom w:val="single" w:sz="4" w:space="0" w:color="auto"/>
              <w:right w:val="single" w:sz="4" w:space="0" w:color="auto"/>
            </w:tcBorders>
            <w:shd w:val="clear" w:color="auto" w:fill="auto"/>
            <w:hideMark/>
          </w:tcPr>
          <w:p w14:paraId="5D2B991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w:t>
            </w:r>
          </w:p>
        </w:tc>
        <w:tc>
          <w:tcPr>
            <w:tcW w:w="0" w:type="auto"/>
            <w:tcBorders>
              <w:top w:val="nil"/>
              <w:left w:val="nil"/>
              <w:bottom w:val="single" w:sz="4" w:space="0" w:color="auto"/>
              <w:right w:val="single" w:sz="4" w:space="0" w:color="auto"/>
            </w:tcBorders>
            <w:shd w:val="clear" w:color="auto" w:fill="auto"/>
            <w:hideMark/>
          </w:tcPr>
          <w:p w14:paraId="6C9DF54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10B5070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923864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Non-return valve 400mm </w:t>
            </w:r>
          </w:p>
        </w:tc>
        <w:tc>
          <w:tcPr>
            <w:tcW w:w="0" w:type="auto"/>
            <w:tcBorders>
              <w:top w:val="nil"/>
              <w:left w:val="nil"/>
              <w:bottom w:val="single" w:sz="4" w:space="0" w:color="auto"/>
              <w:right w:val="single" w:sz="4" w:space="0" w:color="auto"/>
            </w:tcBorders>
            <w:shd w:val="clear" w:color="auto" w:fill="auto"/>
            <w:hideMark/>
          </w:tcPr>
          <w:p w14:paraId="72E40C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1C5EA2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59AC372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BDB731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Discharge side BF valve 400</w:t>
            </w:r>
          </w:p>
        </w:tc>
        <w:tc>
          <w:tcPr>
            <w:tcW w:w="0" w:type="auto"/>
            <w:tcBorders>
              <w:top w:val="nil"/>
              <w:left w:val="nil"/>
              <w:bottom w:val="single" w:sz="4" w:space="0" w:color="auto"/>
              <w:right w:val="single" w:sz="4" w:space="0" w:color="auto"/>
            </w:tcBorders>
            <w:shd w:val="clear" w:color="auto" w:fill="auto"/>
            <w:hideMark/>
          </w:tcPr>
          <w:p w14:paraId="7CDBAB4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247704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2C5641A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ECDA73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commissioning of 560 m3/h @ 15 m head, horizontal centrifugal pump (CI Casing, SS Shaft &amp; Impeller) with electric motor, pump pad and all other accessories complete. </w:t>
            </w:r>
          </w:p>
        </w:tc>
        <w:tc>
          <w:tcPr>
            <w:tcW w:w="0" w:type="auto"/>
            <w:tcBorders>
              <w:top w:val="nil"/>
              <w:left w:val="nil"/>
              <w:bottom w:val="single" w:sz="4" w:space="0" w:color="auto"/>
              <w:right w:val="single" w:sz="4" w:space="0" w:color="auto"/>
            </w:tcBorders>
            <w:shd w:val="clear" w:color="auto" w:fill="auto"/>
            <w:hideMark/>
          </w:tcPr>
          <w:p w14:paraId="7293E79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F27FE5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2926AD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422686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Foot Valve 450mm </w:t>
            </w:r>
          </w:p>
        </w:tc>
        <w:tc>
          <w:tcPr>
            <w:tcW w:w="0" w:type="auto"/>
            <w:tcBorders>
              <w:top w:val="nil"/>
              <w:left w:val="nil"/>
              <w:bottom w:val="single" w:sz="4" w:space="0" w:color="auto"/>
              <w:right w:val="single" w:sz="4" w:space="0" w:color="auto"/>
            </w:tcBorders>
            <w:shd w:val="clear" w:color="auto" w:fill="auto"/>
            <w:hideMark/>
          </w:tcPr>
          <w:p w14:paraId="370C407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C11D1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520017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61881B5" w14:textId="584CAFEE"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Suction </w:t>
            </w:r>
            <w:r w:rsidR="00CE4742" w:rsidRPr="008F6895">
              <w:rPr>
                <w:rFonts w:ascii="Bookman Old Style" w:eastAsia="Times New Roman" w:hAnsi="Bookman Old Style" w:cs="Calibri"/>
              </w:rPr>
              <w:t>Pipe dia</w:t>
            </w:r>
            <w:r w:rsidRPr="008F6895">
              <w:rPr>
                <w:rFonts w:ascii="Bookman Old Style" w:eastAsia="Times New Roman" w:hAnsi="Bookman Old Style" w:cs="Calibri"/>
              </w:rPr>
              <w:t xml:space="preserve"> 450mm MS Pipe</w:t>
            </w:r>
          </w:p>
        </w:tc>
        <w:tc>
          <w:tcPr>
            <w:tcW w:w="0" w:type="auto"/>
            <w:tcBorders>
              <w:top w:val="nil"/>
              <w:left w:val="nil"/>
              <w:bottom w:val="single" w:sz="4" w:space="0" w:color="auto"/>
              <w:right w:val="single" w:sz="4" w:space="0" w:color="auto"/>
            </w:tcBorders>
            <w:shd w:val="clear" w:color="auto" w:fill="auto"/>
            <w:hideMark/>
          </w:tcPr>
          <w:p w14:paraId="3534D5E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46FF8F0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6836F7F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7E6572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Suction BF valve 450mm</w:t>
            </w:r>
          </w:p>
        </w:tc>
        <w:tc>
          <w:tcPr>
            <w:tcW w:w="0" w:type="auto"/>
            <w:tcBorders>
              <w:top w:val="nil"/>
              <w:left w:val="nil"/>
              <w:bottom w:val="single" w:sz="4" w:space="0" w:color="auto"/>
              <w:right w:val="single" w:sz="4" w:space="0" w:color="auto"/>
            </w:tcBorders>
            <w:shd w:val="clear" w:color="auto" w:fill="auto"/>
            <w:hideMark/>
          </w:tcPr>
          <w:p w14:paraId="6AAB44B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7782BD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0909AC1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FD40AFD" w14:textId="317F393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Delivery </w:t>
            </w:r>
            <w:r w:rsidR="00CE4742" w:rsidRPr="008F6895">
              <w:rPr>
                <w:rFonts w:ascii="Bookman Old Style" w:eastAsia="Times New Roman" w:hAnsi="Bookman Old Style" w:cs="Calibri"/>
              </w:rPr>
              <w:t>Pipe dia</w:t>
            </w:r>
            <w:r w:rsidRPr="008F6895">
              <w:rPr>
                <w:rFonts w:ascii="Bookman Old Style" w:eastAsia="Times New Roman" w:hAnsi="Bookman Old Style" w:cs="Calibri"/>
              </w:rPr>
              <w:t xml:space="preserve"> 400mm MS Pipe</w:t>
            </w:r>
          </w:p>
        </w:tc>
        <w:tc>
          <w:tcPr>
            <w:tcW w:w="0" w:type="auto"/>
            <w:tcBorders>
              <w:top w:val="nil"/>
              <w:left w:val="nil"/>
              <w:bottom w:val="single" w:sz="4" w:space="0" w:color="auto"/>
              <w:right w:val="single" w:sz="4" w:space="0" w:color="auto"/>
            </w:tcBorders>
            <w:shd w:val="clear" w:color="auto" w:fill="auto"/>
            <w:hideMark/>
          </w:tcPr>
          <w:p w14:paraId="24B6453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w:t>
            </w:r>
          </w:p>
        </w:tc>
        <w:tc>
          <w:tcPr>
            <w:tcW w:w="0" w:type="auto"/>
            <w:tcBorders>
              <w:top w:val="nil"/>
              <w:left w:val="nil"/>
              <w:bottom w:val="single" w:sz="4" w:space="0" w:color="auto"/>
              <w:right w:val="single" w:sz="4" w:space="0" w:color="auto"/>
            </w:tcBorders>
            <w:shd w:val="clear" w:color="auto" w:fill="auto"/>
            <w:hideMark/>
          </w:tcPr>
          <w:p w14:paraId="7F8AC08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2B2D852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31B406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Non-return valve 400mm </w:t>
            </w:r>
          </w:p>
        </w:tc>
        <w:tc>
          <w:tcPr>
            <w:tcW w:w="0" w:type="auto"/>
            <w:tcBorders>
              <w:top w:val="nil"/>
              <w:left w:val="nil"/>
              <w:bottom w:val="single" w:sz="4" w:space="0" w:color="auto"/>
              <w:right w:val="single" w:sz="4" w:space="0" w:color="auto"/>
            </w:tcBorders>
            <w:shd w:val="clear" w:color="auto" w:fill="auto"/>
            <w:hideMark/>
          </w:tcPr>
          <w:p w14:paraId="578362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65A243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0E0B0ED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C5A74E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Discharge side BF valve 400</w:t>
            </w:r>
          </w:p>
        </w:tc>
        <w:tc>
          <w:tcPr>
            <w:tcW w:w="0" w:type="auto"/>
            <w:tcBorders>
              <w:top w:val="nil"/>
              <w:left w:val="nil"/>
              <w:bottom w:val="single" w:sz="4" w:space="0" w:color="auto"/>
              <w:right w:val="single" w:sz="4" w:space="0" w:color="auto"/>
            </w:tcBorders>
            <w:shd w:val="clear" w:color="auto" w:fill="auto"/>
            <w:hideMark/>
          </w:tcPr>
          <w:p w14:paraId="054370D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74C1D4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2452C5B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9455234" w14:textId="7C00940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w:t>
            </w:r>
            <w:r w:rsidRPr="008F6895">
              <w:rPr>
                <w:rFonts w:ascii="Bookman Old Style" w:eastAsia="Times New Roman" w:hAnsi="Bookman Old Style" w:cs="Calibri"/>
              </w:rPr>
              <w:lastRenderedPageBreak/>
              <w:t xml:space="preserve">be connected to the suction / delivery pipes by nipple.  The tapping shall be provided with 15 NB isolating valve and shall include required fittings (PG-3R &amp; V7R). </w:t>
            </w:r>
          </w:p>
        </w:tc>
        <w:tc>
          <w:tcPr>
            <w:tcW w:w="0" w:type="auto"/>
            <w:tcBorders>
              <w:top w:val="nil"/>
              <w:left w:val="nil"/>
              <w:bottom w:val="single" w:sz="4" w:space="0" w:color="auto"/>
              <w:right w:val="single" w:sz="4" w:space="0" w:color="auto"/>
            </w:tcBorders>
            <w:shd w:val="clear" w:color="auto" w:fill="auto"/>
            <w:hideMark/>
          </w:tcPr>
          <w:p w14:paraId="536F77A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lastRenderedPageBreak/>
              <w:t>1</w:t>
            </w:r>
          </w:p>
        </w:tc>
        <w:tc>
          <w:tcPr>
            <w:tcW w:w="0" w:type="auto"/>
            <w:tcBorders>
              <w:top w:val="nil"/>
              <w:left w:val="nil"/>
              <w:bottom w:val="single" w:sz="4" w:space="0" w:color="auto"/>
              <w:right w:val="single" w:sz="4" w:space="0" w:color="auto"/>
            </w:tcBorders>
            <w:shd w:val="clear" w:color="auto" w:fill="auto"/>
            <w:hideMark/>
          </w:tcPr>
          <w:p w14:paraId="764DDE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D791AE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676C562" w14:textId="5474D93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Delivery </w:t>
            </w:r>
            <w:r w:rsidR="00CE4742" w:rsidRPr="008F6895">
              <w:rPr>
                <w:rFonts w:ascii="Bookman Old Style" w:eastAsia="Times New Roman" w:hAnsi="Bookman Old Style" w:cs="Calibri"/>
              </w:rPr>
              <w:t>Pipe dia</w:t>
            </w:r>
            <w:r w:rsidRPr="008F6895">
              <w:rPr>
                <w:rFonts w:ascii="Bookman Old Style" w:eastAsia="Times New Roman" w:hAnsi="Bookman Old Style" w:cs="Calibri"/>
              </w:rPr>
              <w:t xml:space="preserve"> 400mm MS Pipe</w:t>
            </w:r>
          </w:p>
        </w:tc>
        <w:tc>
          <w:tcPr>
            <w:tcW w:w="0" w:type="auto"/>
            <w:tcBorders>
              <w:top w:val="nil"/>
              <w:left w:val="nil"/>
              <w:bottom w:val="single" w:sz="4" w:space="0" w:color="auto"/>
              <w:right w:val="single" w:sz="4" w:space="0" w:color="auto"/>
            </w:tcBorders>
            <w:shd w:val="clear" w:color="auto" w:fill="auto"/>
            <w:hideMark/>
          </w:tcPr>
          <w:p w14:paraId="657F0F4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30</w:t>
            </w:r>
          </w:p>
        </w:tc>
        <w:tc>
          <w:tcPr>
            <w:tcW w:w="0" w:type="auto"/>
            <w:tcBorders>
              <w:top w:val="nil"/>
              <w:left w:val="nil"/>
              <w:bottom w:val="single" w:sz="4" w:space="0" w:color="auto"/>
              <w:right w:val="single" w:sz="4" w:space="0" w:color="auto"/>
            </w:tcBorders>
            <w:shd w:val="clear" w:color="auto" w:fill="auto"/>
            <w:hideMark/>
          </w:tcPr>
          <w:p w14:paraId="5679E5F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0059964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A095998" w14:textId="2D2DC12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Delivery </w:t>
            </w:r>
            <w:r w:rsidR="00CE4742" w:rsidRPr="008F6895">
              <w:rPr>
                <w:rFonts w:ascii="Bookman Old Style" w:eastAsia="Times New Roman" w:hAnsi="Bookman Old Style" w:cs="Calibri"/>
              </w:rPr>
              <w:t>Pipe dia</w:t>
            </w:r>
            <w:r w:rsidRPr="008F6895">
              <w:rPr>
                <w:rFonts w:ascii="Bookman Old Style" w:eastAsia="Times New Roman" w:hAnsi="Bookman Old Style" w:cs="Calibri"/>
              </w:rPr>
              <w:t xml:space="preserve"> 400mm MS Pipe</w:t>
            </w:r>
          </w:p>
        </w:tc>
        <w:tc>
          <w:tcPr>
            <w:tcW w:w="0" w:type="auto"/>
            <w:tcBorders>
              <w:top w:val="nil"/>
              <w:left w:val="nil"/>
              <w:bottom w:val="single" w:sz="4" w:space="0" w:color="auto"/>
              <w:right w:val="single" w:sz="4" w:space="0" w:color="auto"/>
            </w:tcBorders>
            <w:shd w:val="clear" w:color="auto" w:fill="auto"/>
            <w:hideMark/>
          </w:tcPr>
          <w:p w14:paraId="63BF01F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w:t>
            </w:r>
          </w:p>
        </w:tc>
        <w:tc>
          <w:tcPr>
            <w:tcW w:w="0" w:type="auto"/>
            <w:tcBorders>
              <w:top w:val="nil"/>
              <w:left w:val="nil"/>
              <w:bottom w:val="single" w:sz="4" w:space="0" w:color="auto"/>
              <w:right w:val="single" w:sz="4" w:space="0" w:color="auto"/>
            </w:tcBorders>
            <w:shd w:val="clear" w:color="auto" w:fill="auto"/>
            <w:hideMark/>
          </w:tcPr>
          <w:p w14:paraId="31BB7A8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4F3B237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7E6922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Discharge side BF valve 400</w:t>
            </w:r>
          </w:p>
        </w:tc>
        <w:tc>
          <w:tcPr>
            <w:tcW w:w="0" w:type="auto"/>
            <w:tcBorders>
              <w:top w:val="nil"/>
              <w:left w:val="nil"/>
              <w:bottom w:val="single" w:sz="4" w:space="0" w:color="auto"/>
              <w:right w:val="single" w:sz="4" w:space="0" w:color="auto"/>
            </w:tcBorders>
            <w:shd w:val="clear" w:color="auto" w:fill="auto"/>
            <w:hideMark/>
          </w:tcPr>
          <w:p w14:paraId="3380FD9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68E616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7DBEB4E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ACC5E47" w14:textId="74714B22"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Delivery </w:t>
            </w:r>
            <w:r w:rsidR="00CE4742" w:rsidRPr="008F6895">
              <w:rPr>
                <w:rFonts w:ascii="Bookman Old Style" w:eastAsia="Times New Roman" w:hAnsi="Bookman Old Style" w:cs="Calibri"/>
              </w:rPr>
              <w:t>Pipe dia</w:t>
            </w:r>
            <w:r w:rsidRPr="008F6895">
              <w:rPr>
                <w:rFonts w:ascii="Bookman Old Style" w:eastAsia="Times New Roman" w:hAnsi="Bookman Old Style" w:cs="Calibri"/>
              </w:rPr>
              <w:t xml:space="preserve"> 400mm MS Pipe</w:t>
            </w:r>
          </w:p>
        </w:tc>
        <w:tc>
          <w:tcPr>
            <w:tcW w:w="0" w:type="auto"/>
            <w:tcBorders>
              <w:top w:val="nil"/>
              <w:left w:val="nil"/>
              <w:bottom w:val="single" w:sz="4" w:space="0" w:color="auto"/>
              <w:right w:val="single" w:sz="4" w:space="0" w:color="auto"/>
            </w:tcBorders>
            <w:shd w:val="clear" w:color="auto" w:fill="auto"/>
            <w:hideMark/>
          </w:tcPr>
          <w:p w14:paraId="7D499FA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w:t>
            </w:r>
          </w:p>
        </w:tc>
        <w:tc>
          <w:tcPr>
            <w:tcW w:w="0" w:type="auto"/>
            <w:tcBorders>
              <w:top w:val="nil"/>
              <w:left w:val="nil"/>
              <w:bottom w:val="single" w:sz="4" w:space="0" w:color="auto"/>
              <w:right w:val="single" w:sz="4" w:space="0" w:color="auto"/>
            </w:tcBorders>
            <w:shd w:val="clear" w:color="auto" w:fill="auto"/>
            <w:hideMark/>
          </w:tcPr>
          <w:p w14:paraId="0C7EF66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6376B23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83042E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Discharge side BF valve 400</w:t>
            </w:r>
          </w:p>
        </w:tc>
        <w:tc>
          <w:tcPr>
            <w:tcW w:w="0" w:type="auto"/>
            <w:tcBorders>
              <w:top w:val="nil"/>
              <w:left w:val="nil"/>
              <w:bottom w:val="single" w:sz="4" w:space="0" w:color="auto"/>
              <w:right w:val="single" w:sz="4" w:space="0" w:color="auto"/>
            </w:tcBorders>
            <w:shd w:val="clear" w:color="auto" w:fill="auto"/>
            <w:hideMark/>
          </w:tcPr>
          <w:p w14:paraId="0E82E74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EEFE02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1715A6C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BA10DA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Sluice Gates of 1000 x 1000 mm CI gate with SS 304 Stem and SS 304 Seating faces to be fixed in the BAS underdrain collection tank.</w:t>
            </w:r>
          </w:p>
        </w:tc>
        <w:tc>
          <w:tcPr>
            <w:tcW w:w="0" w:type="auto"/>
            <w:tcBorders>
              <w:top w:val="nil"/>
              <w:left w:val="nil"/>
              <w:bottom w:val="single" w:sz="4" w:space="0" w:color="auto"/>
              <w:right w:val="single" w:sz="4" w:space="0" w:color="auto"/>
            </w:tcBorders>
            <w:shd w:val="clear" w:color="auto" w:fill="auto"/>
            <w:hideMark/>
          </w:tcPr>
          <w:p w14:paraId="4C968A2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463FC28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40D960E"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34AB166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CLARIFLOCULATOR:</w:t>
            </w:r>
          </w:p>
        </w:tc>
        <w:tc>
          <w:tcPr>
            <w:tcW w:w="0" w:type="auto"/>
            <w:tcBorders>
              <w:top w:val="nil"/>
              <w:left w:val="nil"/>
              <w:bottom w:val="single" w:sz="4" w:space="0" w:color="auto"/>
              <w:right w:val="single" w:sz="4" w:space="0" w:color="auto"/>
            </w:tcBorders>
            <w:shd w:val="clear" w:color="auto" w:fill="auto"/>
            <w:hideMark/>
          </w:tcPr>
          <w:p w14:paraId="2288250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C0201D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22666E3"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28428814"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CLARIFIED WATER TANK: Filter Feed Tank (Compartment - 1)</w:t>
            </w:r>
          </w:p>
        </w:tc>
        <w:tc>
          <w:tcPr>
            <w:tcW w:w="0" w:type="auto"/>
            <w:tcBorders>
              <w:top w:val="nil"/>
              <w:left w:val="nil"/>
              <w:bottom w:val="single" w:sz="4" w:space="0" w:color="auto"/>
              <w:right w:val="single" w:sz="4" w:space="0" w:color="auto"/>
            </w:tcBorders>
            <w:shd w:val="clear" w:color="auto" w:fill="auto"/>
            <w:hideMark/>
          </w:tcPr>
          <w:p w14:paraId="1B6B3DC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C2F002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0F49D4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645D049" w14:textId="4119211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3F542E6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B83F9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DB2009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342F860" w14:textId="413588B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(PG-13 &amp; V55). </w:t>
            </w:r>
          </w:p>
        </w:tc>
        <w:tc>
          <w:tcPr>
            <w:tcW w:w="0" w:type="auto"/>
            <w:tcBorders>
              <w:top w:val="nil"/>
              <w:left w:val="nil"/>
              <w:bottom w:val="single" w:sz="4" w:space="0" w:color="auto"/>
              <w:right w:val="single" w:sz="4" w:space="0" w:color="auto"/>
            </w:tcBorders>
            <w:shd w:val="clear" w:color="auto" w:fill="auto"/>
            <w:hideMark/>
          </w:tcPr>
          <w:p w14:paraId="2B3F423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4DBC21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E2B01D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0CC7917" w14:textId="49F5098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1F4E4D0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9EE186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D389E8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2F3119D" w14:textId="109340C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(PG-14 &amp; V56). </w:t>
            </w:r>
          </w:p>
        </w:tc>
        <w:tc>
          <w:tcPr>
            <w:tcW w:w="0" w:type="auto"/>
            <w:tcBorders>
              <w:top w:val="nil"/>
              <w:left w:val="nil"/>
              <w:bottom w:val="single" w:sz="4" w:space="0" w:color="auto"/>
              <w:right w:val="single" w:sz="4" w:space="0" w:color="auto"/>
            </w:tcBorders>
            <w:shd w:val="clear" w:color="auto" w:fill="auto"/>
            <w:hideMark/>
          </w:tcPr>
          <w:p w14:paraId="31F792D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1C8538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DB6E20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026AE5D" w14:textId="54A64E7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flash mixer feed line (Flow Range 0-230 cum.hr) (FIT-05).</w:t>
            </w:r>
          </w:p>
        </w:tc>
        <w:tc>
          <w:tcPr>
            <w:tcW w:w="0" w:type="auto"/>
            <w:tcBorders>
              <w:top w:val="nil"/>
              <w:left w:val="nil"/>
              <w:bottom w:val="single" w:sz="4" w:space="0" w:color="auto"/>
              <w:right w:val="single" w:sz="4" w:space="0" w:color="auto"/>
            </w:tcBorders>
            <w:shd w:val="clear" w:color="auto" w:fill="auto"/>
            <w:hideMark/>
          </w:tcPr>
          <w:p w14:paraId="66FBE00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7CD655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CB0A46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C09EB53" w14:textId="47D4503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w:t>
            </w:r>
            <w:r w:rsidR="00CE4742" w:rsidRPr="008F6895">
              <w:rPr>
                <w:rFonts w:ascii="Bookman Old Style" w:eastAsia="Times New Roman" w:hAnsi="Bookman Old Style" w:cs="Calibri"/>
              </w:rPr>
              <w:t>delivery</w:t>
            </w:r>
            <w:r w:rsidRPr="008F6895">
              <w:rPr>
                <w:rFonts w:ascii="Bookman Old Style" w:eastAsia="Times New Roman" w:hAnsi="Bookman Old Style" w:cs="Calibri"/>
              </w:rPr>
              <w:t xml:space="preserve"> and installation of 200mm dia CI Sluice Valve with all necessary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the recirculation line.</w:t>
            </w:r>
          </w:p>
        </w:tc>
        <w:tc>
          <w:tcPr>
            <w:tcW w:w="0" w:type="auto"/>
            <w:tcBorders>
              <w:top w:val="nil"/>
              <w:left w:val="nil"/>
              <w:bottom w:val="single" w:sz="4" w:space="0" w:color="auto"/>
              <w:right w:val="single" w:sz="4" w:space="0" w:color="auto"/>
            </w:tcBorders>
            <w:shd w:val="clear" w:color="auto" w:fill="auto"/>
            <w:hideMark/>
          </w:tcPr>
          <w:p w14:paraId="2395C59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3CAF89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417A6B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FA00FE8" w14:textId="5E9C813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Recirculation line from common header to Filter Feed Tank of HDPE pipe of 250 mm </w:t>
            </w:r>
            <w:r w:rsidR="00CE4742" w:rsidRPr="008F6895">
              <w:rPr>
                <w:rFonts w:ascii="Bookman Old Style" w:eastAsia="Times New Roman" w:hAnsi="Bookman Old Style" w:cs="Calibri"/>
              </w:rPr>
              <w:t>dia, PE</w:t>
            </w:r>
            <w:r w:rsidRPr="008F6895">
              <w:rPr>
                <w:rFonts w:ascii="Bookman Old Style" w:eastAsia="Times New Roman" w:hAnsi="Bookman Old Style" w:cs="Calibri"/>
              </w:rPr>
              <w:t>100, PN 6.</w:t>
            </w:r>
          </w:p>
        </w:tc>
        <w:tc>
          <w:tcPr>
            <w:tcW w:w="0" w:type="auto"/>
            <w:tcBorders>
              <w:top w:val="nil"/>
              <w:left w:val="nil"/>
              <w:bottom w:val="single" w:sz="4" w:space="0" w:color="auto"/>
              <w:right w:val="single" w:sz="4" w:space="0" w:color="auto"/>
            </w:tcBorders>
            <w:shd w:val="clear" w:color="auto" w:fill="auto"/>
            <w:hideMark/>
          </w:tcPr>
          <w:p w14:paraId="3A8F273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w:t>
            </w:r>
          </w:p>
        </w:tc>
        <w:tc>
          <w:tcPr>
            <w:tcW w:w="0" w:type="auto"/>
            <w:tcBorders>
              <w:top w:val="nil"/>
              <w:left w:val="nil"/>
              <w:bottom w:val="single" w:sz="4" w:space="0" w:color="auto"/>
              <w:right w:val="single" w:sz="4" w:space="0" w:color="auto"/>
            </w:tcBorders>
            <w:shd w:val="clear" w:color="auto" w:fill="auto"/>
            <w:hideMark/>
          </w:tcPr>
          <w:p w14:paraId="20E09DE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2085D7A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A6308CD" w14:textId="1A4BD8FD"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(PG-15 &amp; V61). </w:t>
            </w:r>
          </w:p>
        </w:tc>
        <w:tc>
          <w:tcPr>
            <w:tcW w:w="0" w:type="auto"/>
            <w:tcBorders>
              <w:top w:val="nil"/>
              <w:left w:val="nil"/>
              <w:bottom w:val="single" w:sz="4" w:space="0" w:color="auto"/>
              <w:right w:val="single" w:sz="4" w:space="0" w:color="auto"/>
            </w:tcBorders>
            <w:shd w:val="clear" w:color="auto" w:fill="auto"/>
            <w:hideMark/>
          </w:tcPr>
          <w:p w14:paraId="4455904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18C5AD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5DCE750"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9AEEA93"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CLARIFIED WATER TANK / ACF FILTRATE COLLECTION TANK: (COMPARTMENT 2)</w:t>
            </w:r>
          </w:p>
        </w:tc>
        <w:tc>
          <w:tcPr>
            <w:tcW w:w="0" w:type="auto"/>
            <w:tcBorders>
              <w:top w:val="nil"/>
              <w:left w:val="nil"/>
              <w:bottom w:val="single" w:sz="4" w:space="0" w:color="auto"/>
              <w:right w:val="single" w:sz="4" w:space="0" w:color="auto"/>
            </w:tcBorders>
            <w:shd w:val="clear" w:color="auto" w:fill="auto"/>
            <w:hideMark/>
          </w:tcPr>
          <w:p w14:paraId="5669D92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35BB84A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257AE5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6A2D070" w14:textId="5120149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1F23339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47E74E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E96299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8C8131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HDPE pipe of 315 mm dia, PE100, PN6 with all accessories.</w:t>
            </w:r>
          </w:p>
        </w:tc>
        <w:tc>
          <w:tcPr>
            <w:tcW w:w="0" w:type="auto"/>
            <w:tcBorders>
              <w:top w:val="nil"/>
              <w:left w:val="nil"/>
              <w:bottom w:val="single" w:sz="4" w:space="0" w:color="auto"/>
              <w:right w:val="single" w:sz="4" w:space="0" w:color="auto"/>
            </w:tcBorders>
            <w:shd w:val="clear" w:color="auto" w:fill="auto"/>
            <w:hideMark/>
          </w:tcPr>
          <w:p w14:paraId="4E90A71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35</w:t>
            </w:r>
          </w:p>
        </w:tc>
        <w:tc>
          <w:tcPr>
            <w:tcW w:w="0" w:type="auto"/>
            <w:tcBorders>
              <w:top w:val="nil"/>
              <w:left w:val="nil"/>
              <w:bottom w:val="single" w:sz="4" w:space="0" w:color="auto"/>
              <w:right w:val="single" w:sz="4" w:space="0" w:color="auto"/>
            </w:tcBorders>
            <w:shd w:val="clear" w:color="auto" w:fill="auto"/>
            <w:hideMark/>
          </w:tcPr>
          <w:p w14:paraId="1E6688A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3100074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1C6706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DN 250 wafer type, CI Non-return valve (NRV16).</w:t>
            </w:r>
          </w:p>
        </w:tc>
        <w:tc>
          <w:tcPr>
            <w:tcW w:w="0" w:type="auto"/>
            <w:tcBorders>
              <w:top w:val="nil"/>
              <w:left w:val="nil"/>
              <w:bottom w:val="single" w:sz="4" w:space="0" w:color="auto"/>
              <w:right w:val="single" w:sz="4" w:space="0" w:color="auto"/>
            </w:tcBorders>
            <w:shd w:val="clear" w:color="auto" w:fill="auto"/>
            <w:hideMark/>
          </w:tcPr>
          <w:p w14:paraId="74D3047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E60573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46596D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924A84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DN 250 mm, CI, Sluice valve (V57).</w:t>
            </w:r>
          </w:p>
        </w:tc>
        <w:tc>
          <w:tcPr>
            <w:tcW w:w="0" w:type="auto"/>
            <w:tcBorders>
              <w:top w:val="nil"/>
              <w:left w:val="nil"/>
              <w:bottom w:val="single" w:sz="4" w:space="0" w:color="auto"/>
              <w:right w:val="single" w:sz="4" w:space="0" w:color="auto"/>
            </w:tcBorders>
            <w:shd w:val="clear" w:color="auto" w:fill="auto"/>
            <w:hideMark/>
          </w:tcPr>
          <w:p w14:paraId="3E598CE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C80631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F0B53D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8595049" w14:textId="1AF4CB3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(PG-16 &amp; V59). </w:t>
            </w:r>
          </w:p>
        </w:tc>
        <w:tc>
          <w:tcPr>
            <w:tcW w:w="0" w:type="auto"/>
            <w:tcBorders>
              <w:top w:val="nil"/>
              <w:left w:val="nil"/>
              <w:bottom w:val="single" w:sz="4" w:space="0" w:color="auto"/>
              <w:right w:val="single" w:sz="4" w:space="0" w:color="auto"/>
            </w:tcBorders>
            <w:shd w:val="clear" w:color="auto" w:fill="auto"/>
            <w:hideMark/>
          </w:tcPr>
          <w:p w14:paraId="5569DC9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94109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2CE9FDD"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609BC57A"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Pump - X / PSF &amp; ACF BACKWASH PUMP - 2: (NEW INCLUSION)</w:t>
            </w:r>
          </w:p>
        </w:tc>
        <w:tc>
          <w:tcPr>
            <w:tcW w:w="0" w:type="auto"/>
            <w:tcBorders>
              <w:top w:val="nil"/>
              <w:left w:val="nil"/>
              <w:bottom w:val="single" w:sz="4" w:space="0" w:color="auto"/>
              <w:right w:val="single" w:sz="4" w:space="0" w:color="auto"/>
            </w:tcBorders>
            <w:shd w:val="clear" w:color="auto" w:fill="auto"/>
            <w:hideMark/>
          </w:tcPr>
          <w:p w14:paraId="52F3D4E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F3A835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543ECF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BD7BEB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Extension of pipe, DN-400, MS pipe supply, installation and commissioning with accessories. (406mm dia x 4.5mm tk)</w:t>
            </w:r>
          </w:p>
        </w:tc>
        <w:tc>
          <w:tcPr>
            <w:tcW w:w="0" w:type="auto"/>
            <w:tcBorders>
              <w:top w:val="nil"/>
              <w:left w:val="nil"/>
              <w:bottom w:val="single" w:sz="4" w:space="0" w:color="auto"/>
              <w:right w:val="single" w:sz="4" w:space="0" w:color="auto"/>
            </w:tcBorders>
            <w:shd w:val="clear" w:color="auto" w:fill="auto"/>
            <w:hideMark/>
          </w:tcPr>
          <w:p w14:paraId="5EBC861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0170F3C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069FC7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9E65588" w14:textId="532E098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commissioning of MS pipe of 273mm dia x 4.5mm </w:t>
            </w:r>
            <w:r w:rsidR="00CE4742" w:rsidRPr="008F6895">
              <w:rPr>
                <w:rFonts w:ascii="Bookman Old Style" w:eastAsia="Times New Roman" w:hAnsi="Bookman Old Style" w:cs="Calibri"/>
              </w:rPr>
              <w:t>Tk with</w:t>
            </w:r>
            <w:r w:rsidRPr="008F6895">
              <w:rPr>
                <w:rFonts w:ascii="Bookman Old Style" w:eastAsia="Times New Roman" w:hAnsi="Bookman Old Style" w:cs="Calibri"/>
              </w:rPr>
              <w:t xml:space="preserve"> connecting flanges and other accessories.</w:t>
            </w:r>
          </w:p>
        </w:tc>
        <w:tc>
          <w:tcPr>
            <w:tcW w:w="0" w:type="auto"/>
            <w:tcBorders>
              <w:top w:val="nil"/>
              <w:left w:val="nil"/>
              <w:bottom w:val="single" w:sz="4" w:space="0" w:color="auto"/>
              <w:right w:val="single" w:sz="4" w:space="0" w:color="auto"/>
            </w:tcBorders>
            <w:shd w:val="clear" w:color="auto" w:fill="auto"/>
            <w:hideMark/>
          </w:tcPr>
          <w:p w14:paraId="146C489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4</w:t>
            </w:r>
          </w:p>
        </w:tc>
        <w:tc>
          <w:tcPr>
            <w:tcW w:w="0" w:type="auto"/>
            <w:tcBorders>
              <w:top w:val="nil"/>
              <w:left w:val="nil"/>
              <w:bottom w:val="single" w:sz="4" w:space="0" w:color="auto"/>
              <w:right w:val="single" w:sz="4" w:space="0" w:color="auto"/>
            </w:tcBorders>
            <w:shd w:val="clear" w:color="auto" w:fill="auto"/>
            <w:hideMark/>
          </w:tcPr>
          <w:p w14:paraId="192A221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4C9A7FE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D07E2C1" w14:textId="075A8AF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installation and commissioning of Pump with motor and accessories (FBP02). Duty 380 Cu.m/</w:t>
            </w:r>
            <w:r w:rsidR="00CE4742" w:rsidRPr="008F6895">
              <w:rPr>
                <w:rFonts w:ascii="Bookman Old Style" w:eastAsia="Times New Roman" w:hAnsi="Bookman Old Style" w:cs="Calibri"/>
              </w:rPr>
              <w:t>Hr.</w:t>
            </w:r>
            <w:r w:rsidRPr="008F6895">
              <w:rPr>
                <w:rFonts w:ascii="Bookman Old Style" w:eastAsia="Times New Roman" w:hAnsi="Bookman Old Style" w:cs="Calibri"/>
              </w:rPr>
              <w:t xml:space="preserve"> Flow x 29.0m Head</w:t>
            </w:r>
          </w:p>
        </w:tc>
        <w:tc>
          <w:tcPr>
            <w:tcW w:w="0" w:type="auto"/>
            <w:tcBorders>
              <w:top w:val="nil"/>
              <w:left w:val="nil"/>
              <w:bottom w:val="single" w:sz="4" w:space="0" w:color="auto"/>
              <w:right w:val="single" w:sz="4" w:space="0" w:color="auto"/>
            </w:tcBorders>
            <w:shd w:val="clear" w:color="auto" w:fill="auto"/>
            <w:hideMark/>
          </w:tcPr>
          <w:p w14:paraId="329311C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F1DFDB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17E7BD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E29FD36" w14:textId="66CF6CA4"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0BE3EC3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1E9CD8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391524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C6127F1" w14:textId="76C8B08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commissioning of MS pipe of 273mm dia x 4.5mm </w:t>
            </w:r>
            <w:r w:rsidR="00CE4742" w:rsidRPr="008F6895">
              <w:rPr>
                <w:rFonts w:ascii="Bookman Old Style" w:eastAsia="Times New Roman" w:hAnsi="Bookman Old Style" w:cs="Calibri"/>
              </w:rPr>
              <w:t>Tk with</w:t>
            </w:r>
            <w:r w:rsidRPr="008F6895">
              <w:rPr>
                <w:rFonts w:ascii="Bookman Old Style" w:eastAsia="Times New Roman" w:hAnsi="Bookman Old Style" w:cs="Calibri"/>
              </w:rPr>
              <w:t xml:space="preserve"> connecting flanges and other accessories.</w:t>
            </w:r>
          </w:p>
        </w:tc>
        <w:tc>
          <w:tcPr>
            <w:tcW w:w="0" w:type="auto"/>
            <w:tcBorders>
              <w:top w:val="nil"/>
              <w:left w:val="nil"/>
              <w:bottom w:val="single" w:sz="4" w:space="0" w:color="auto"/>
              <w:right w:val="single" w:sz="4" w:space="0" w:color="auto"/>
            </w:tcBorders>
            <w:shd w:val="clear" w:color="auto" w:fill="auto"/>
            <w:hideMark/>
          </w:tcPr>
          <w:p w14:paraId="26461DA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4</w:t>
            </w:r>
          </w:p>
        </w:tc>
        <w:tc>
          <w:tcPr>
            <w:tcW w:w="0" w:type="auto"/>
            <w:tcBorders>
              <w:top w:val="nil"/>
              <w:left w:val="nil"/>
              <w:bottom w:val="single" w:sz="4" w:space="0" w:color="auto"/>
              <w:right w:val="single" w:sz="4" w:space="0" w:color="auto"/>
            </w:tcBorders>
            <w:shd w:val="clear" w:color="auto" w:fill="auto"/>
            <w:hideMark/>
          </w:tcPr>
          <w:p w14:paraId="6AED102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F0EFAB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90E4AE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DN 250 wafer type, CI Non-return valve (NRV16).</w:t>
            </w:r>
          </w:p>
        </w:tc>
        <w:tc>
          <w:tcPr>
            <w:tcW w:w="0" w:type="auto"/>
            <w:tcBorders>
              <w:top w:val="nil"/>
              <w:left w:val="nil"/>
              <w:bottom w:val="single" w:sz="4" w:space="0" w:color="auto"/>
              <w:right w:val="single" w:sz="4" w:space="0" w:color="auto"/>
            </w:tcBorders>
            <w:shd w:val="clear" w:color="auto" w:fill="auto"/>
            <w:hideMark/>
          </w:tcPr>
          <w:p w14:paraId="545D5DD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CE5984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9EE840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CB3FC3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DN 250 mm, CI, Sluice valve (V57).</w:t>
            </w:r>
          </w:p>
        </w:tc>
        <w:tc>
          <w:tcPr>
            <w:tcW w:w="0" w:type="auto"/>
            <w:tcBorders>
              <w:top w:val="nil"/>
              <w:left w:val="nil"/>
              <w:bottom w:val="single" w:sz="4" w:space="0" w:color="auto"/>
              <w:right w:val="single" w:sz="4" w:space="0" w:color="auto"/>
            </w:tcBorders>
            <w:shd w:val="clear" w:color="auto" w:fill="auto"/>
            <w:hideMark/>
          </w:tcPr>
          <w:p w14:paraId="4FDEBDD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F26AE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92DFD6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E4CD431" w14:textId="30F47A4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(PG-17 &amp; V60). </w:t>
            </w:r>
          </w:p>
        </w:tc>
        <w:tc>
          <w:tcPr>
            <w:tcW w:w="0" w:type="auto"/>
            <w:tcBorders>
              <w:top w:val="nil"/>
              <w:left w:val="nil"/>
              <w:bottom w:val="single" w:sz="4" w:space="0" w:color="auto"/>
              <w:right w:val="single" w:sz="4" w:space="0" w:color="auto"/>
            </w:tcBorders>
            <w:shd w:val="clear" w:color="auto" w:fill="auto"/>
            <w:hideMark/>
          </w:tcPr>
          <w:p w14:paraId="747544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51C54D2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AC8233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4602F2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MS 250 NB MS pipe connecting to 2 PSF and 2 ACF with all accessories. (273 mm x 4.5mm Tk)</w:t>
            </w:r>
          </w:p>
        </w:tc>
        <w:tc>
          <w:tcPr>
            <w:tcW w:w="0" w:type="auto"/>
            <w:tcBorders>
              <w:top w:val="nil"/>
              <w:left w:val="nil"/>
              <w:bottom w:val="single" w:sz="4" w:space="0" w:color="auto"/>
              <w:right w:val="single" w:sz="4" w:space="0" w:color="auto"/>
            </w:tcBorders>
            <w:shd w:val="clear" w:color="auto" w:fill="auto"/>
            <w:hideMark/>
          </w:tcPr>
          <w:p w14:paraId="48FD4B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30</w:t>
            </w:r>
          </w:p>
        </w:tc>
        <w:tc>
          <w:tcPr>
            <w:tcW w:w="0" w:type="auto"/>
            <w:tcBorders>
              <w:top w:val="nil"/>
              <w:left w:val="nil"/>
              <w:bottom w:val="single" w:sz="4" w:space="0" w:color="auto"/>
              <w:right w:val="single" w:sz="4" w:space="0" w:color="auto"/>
            </w:tcBorders>
            <w:shd w:val="clear" w:color="auto" w:fill="auto"/>
            <w:hideMark/>
          </w:tcPr>
          <w:p w14:paraId="3839C1A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CEA6A4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AFC3AF2" w14:textId="0506D102"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Filters backwash line (Flow Range 0-380 cum/</w:t>
            </w:r>
            <w:r w:rsidR="00CE4742" w:rsidRPr="008F6895">
              <w:rPr>
                <w:rFonts w:ascii="Bookman Old Style" w:eastAsia="Times New Roman" w:hAnsi="Bookman Old Style" w:cs="Calibri"/>
              </w:rPr>
              <w:t>hr.</w:t>
            </w:r>
            <w:r w:rsidRPr="008F6895">
              <w:rPr>
                <w:rFonts w:ascii="Bookman Old Style" w:eastAsia="Times New Roman" w:hAnsi="Bookman Old Style" w:cs="Calibri"/>
              </w:rPr>
              <w:t>) (FIT-06).</w:t>
            </w:r>
          </w:p>
        </w:tc>
        <w:tc>
          <w:tcPr>
            <w:tcW w:w="0" w:type="auto"/>
            <w:tcBorders>
              <w:top w:val="nil"/>
              <w:left w:val="nil"/>
              <w:bottom w:val="single" w:sz="4" w:space="0" w:color="auto"/>
              <w:right w:val="single" w:sz="4" w:space="0" w:color="auto"/>
            </w:tcBorders>
            <w:shd w:val="clear" w:color="auto" w:fill="auto"/>
            <w:hideMark/>
          </w:tcPr>
          <w:p w14:paraId="096E055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CCFD9F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9C6AAAC"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37FC9F9B"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PRESSURE SAND FILTERS (PSF):</w:t>
            </w:r>
          </w:p>
        </w:tc>
        <w:tc>
          <w:tcPr>
            <w:tcW w:w="0" w:type="auto"/>
            <w:tcBorders>
              <w:top w:val="nil"/>
              <w:left w:val="nil"/>
              <w:bottom w:val="single" w:sz="4" w:space="0" w:color="auto"/>
              <w:right w:val="single" w:sz="4" w:space="0" w:color="auto"/>
            </w:tcBorders>
            <w:shd w:val="clear" w:color="auto" w:fill="auto"/>
            <w:hideMark/>
          </w:tcPr>
          <w:p w14:paraId="7183C76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785F9A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783D2A7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58E54C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loading, unloading, transport, filling of sand media at site. Removal and storage of old sand media from PSF (PSF-01).</w:t>
            </w:r>
          </w:p>
        </w:tc>
        <w:tc>
          <w:tcPr>
            <w:tcW w:w="0" w:type="auto"/>
            <w:tcBorders>
              <w:top w:val="nil"/>
              <w:left w:val="nil"/>
              <w:bottom w:val="single" w:sz="4" w:space="0" w:color="auto"/>
              <w:right w:val="single" w:sz="4" w:space="0" w:color="auto"/>
            </w:tcBorders>
            <w:shd w:val="clear" w:color="auto" w:fill="auto"/>
            <w:hideMark/>
          </w:tcPr>
          <w:p w14:paraId="7056933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11503.9</w:t>
            </w:r>
          </w:p>
        </w:tc>
        <w:tc>
          <w:tcPr>
            <w:tcW w:w="0" w:type="auto"/>
            <w:tcBorders>
              <w:top w:val="nil"/>
              <w:left w:val="nil"/>
              <w:bottom w:val="single" w:sz="4" w:space="0" w:color="auto"/>
              <w:right w:val="single" w:sz="4" w:space="0" w:color="auto"/>
            </w:tcBorders>
            <w:shd w:val="clear" w:color="auto" w:fill="auto"/>
            <w:hideMark/>
          </w:tcPr>
          <w:p w14:paraId="445B28E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2067B28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D92FD6E" w14:textId="7E2F0CF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(PG-19 &amp; V68). </w:t>
            </w:r>
          </w:p>
        </w:tc>
        <w:tc>
          <w:tcPr>
            <w:tcW w:w="0" w:type="auto"/>
            <w:tcBorders>
              <w:top w:val="nil"/>
              <w:left w:val="nil"/>
              <w:bottom w:val="single" w:sz="4" w:space="0" w:color="auto"/>
              <w:right w:val="single" w:sz="4" w:space="0" w:color="auto"/>
            </w:tcBorders>
            <w:shd w:val="clear" w:color="auto" w:fill="auto"/>
            <w:hideMark/>
          </w:tcPr>
          <w:p w14:paraId="6B115BD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3FE5DF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8BEA4E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539EC05" w14:textId="465091F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(PG-20 &amp; V69). </w:t>
            </w:r>
          </w:p>
        </w:tc>
        <w:tc>
          <w:tcPr>
            <w:tcW w:w="0" w:type="auto"/>
            <w:tcBorders>
              <w:top w:val="nil"/>
              <w:left w:val="nil"/>
              <w:bottom w:val="single" w:sz="4" w:space="0" w:color="auto"/>
              <w:right w:val="single" w:sz="4" w:space="0" w:color="auto"/>
            </w:tcBorders>
            <w:shd w:val="clear" w:color="auto" w:fill="auto"/>
            <w:hideMark/>
          </w:tcPr>
          <w:p w14:paraId="5A204E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45DACE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49755E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4CA333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loading, unloading, transport, filling of sand media at site. Removal and storage of old sand media from PSF (PSF-02).</w:t>
            </w:r>
          </w:p>
        </w:tc>
        <w:tc>
          <w:tcPr>
            <w:tcW w:w="0" w:type="auto"/>
            <w:tcBorders>
              <w:top w:val="nil"/>
              <w:left w:val="nil"/>
              <w:bottom w:val="single" w:sz="4" w:space="0" w:color="auto"/>
              <w:right w:val="single" w:sz="4" w:space="0" w:color="auto"/>
            </w:tcBorders>
            <w:shd w:val="clear" w:color="auto" w:fill="auto"/>
            <w:hideMark/>
          </w:tcPr>
          <w:p w14:paraId="5C1B053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11503.9</w:t>
            </w:r>
          </w:p>
        </w:tc>
        <w:tc>
          <w:tcPr>
            <w:tcW w:w="0" w:type="auto"/>
            <w:tcBorders>
              <w:top w:val="nil"/>
              <w:left w:val="nil"/>
              <w:bottom w:val="single" w:sz="4" w:space="0" w:color="auto"/>
              <w:right w:val="single" w:sz="4" w:space="0" w:color="auto"/>
            </w:tcBorders>
            <w:shd w:val="clear" w:color="auto" w:fill="auto"/>
            <w:hideMark/>
          </w:tcPr>
          <w:p w14:paraId="13A3F91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5A7F6E1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CC72609" w14:textId="5830D94D"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(PG-21 &amp; V77). </w:t>
            </w:r>
          </w:p>
        </w:tc>
        <w:tc>
          <w:tcPr>
            <w:tcW w:w="0" w:type="auto"/>
            <w:tcBorders>
              <w:top w:val="nil"/>
              <w:left w:val="nil"/>
              <w:bottom w:val="single" w:sz="4" w:space="0" w:color="auto"/>
              <w:right w:val="single" w:sz="4" w:space="0" w:color="auto"/>
            </w:tcBorders>
            <w:shd w:val="clear" w:color="auto" w:fill="auto"/>
            <w:hideMark/>
          </w:tcPr>
          <w:p w14:paraId="4F0AD3B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D686F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086569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5B04658" w14:textId="48350AA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(PG-22 &amp; V78). </w:t>
            </w:r>
          </w:p>
        </w:tc>
        <w:tc>
          <w:tcPr>
            <w:tcW w:w="0" w:type="auto"/>
            <w:tcBorders>
              <w:top w:val="nil"/>
              <w:left w:val="nil"/>
              <w:bottom w:val="single" w:sz="4" w:space="0" w:color="auto"/>
              <w:right w:val="single" w:sz="4" w:space="0" w:color="auto"/>
            </w:tcBorders>
            <w:shd w:val="clear" w:color="auto" w:fill="auto"/>
            <w:hideMark/>
          </w:tcPr>
          <w:p w14:paraId="368788D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898948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6574E85"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CB468AC"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ACTIVATED CARBON FILTERS (ACF):</w:t>
            </w:r>
          </w:p>
        </w:tc>
        <w:tc>
          <w:tcPr>
            <w:tcW w:w="0" w:type="auto"/>
            <w:tcBorders>
              <w:top w:val="nil"/>
              <w:left w:val="nil"/>
              <w:bottom w:val="single" w:sz="4" w:space="0" w:color="auto"/>
              <w:right w:val="single" w:sz="4" w:space="0" w:color="auto"/>
            </w:tcBorders>
            <w:shd w:val="clear" w:color="auto" w:fill="auto"/>
            <w:hideMark/>
          </w:tcPr>
          <w:p w14:paraId="5020607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0521376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F5CD82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E6C37E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loading, unloading, transport, filling of Activated Carbon media. Removal and storage of old activated carbon (ACF-01).</w:t>
            </w:r>
          </w:p>
        </w:tc>
        <w:tc>
          <w:tcPr>
            <w:tcW w:w="0" w:type="auto"/>
            <w:tcBorders>
              <w:top w:val="nil"/>
              <w:left w:val="nil"/>
              <w:bottom w:val="single" w:sz="4" w:space="0" w:color="auto"/>
              <w:right w:val="single" w:sz="4" w:space="0" w:color="auto"/>
            </w:tcBorders>
            <w:shd w:val="clear" w:color="auto" w:fill="auto"/>
            <w:hideMark/>
          </w:tcPr>
          <w:p w14:paraId="58AA89B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2680</w:t>
            </w:r>
          </w:p>
        </w:tc>
        <w:tc>
          <w:tcPr>
            <w:tcW w:w="0" w:type="auto"/>
            <w:tcBorders>
              <w:top w:val="nil"/>
              <w:left w:val="nil"/>
              <w:bottom w:val="single" w:sz="4" w:space="0" w:color="auto"/>
              <w:right w:val="single" w:sz="4" w:space="0" w:color="auto"/>
            </w:tcBorders>
            <w:shd w:val="clear" w:color="auto" w:fill="auto"/>
            <w:hideMark/>
          </w:tcPr>
          <w:p w14:paraId="21720CA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2F2D5C5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7DC6C4B" w14:textId="45B3884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(PG-23 &amp; V86). </w:t>
            </w:r>
          </w:p>
        </w:tc>
        <w:tc>
          <w:tcPr>
            <w:tcW w:w="0" w:type="auto"/>
            <w:tcBorders>
              <w:top w:val="nil"/>
              <w:left w:val="nil"/>
              <w:bottom w:val="single" w:sz="4" w:space="0" w:color="auto"/>
              <w:right w:val="single" w:sz="4" w:space="0" w:color="auto"/>
            </w:tcBorders>
            <w:shd w:val="clear" w:color="auto" w:fill="auto"/>
            <w:hideMark/>
          </w:tcPr>
          <w:p w14:paraId="7E3327D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B8CAF4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1A4A38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A3B25E7" w14:textId="3E73BBE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(PG-24 &amp; V87). </w:t>
            </w:r>
          </w:p>
        </w:tc>
        <w:tc>
          <w:tcPr>
            <w:tcW w:w="0" w:type="auto"/>
            <w:tcBorders>
              <w:top w:val="nil"/>
              <w:left w:val="nil"/>
              <w:bottom w:val="single" w:sz="4" w:space="0" w:color="auto"/>
              <w:right w:val="single" w:sz="4" w:space="0" w:color="auto"/>
            </w:tcBorders>
            <w:shd w:val="clear" w:color="auto" w:fill="auto"/>
            <w:hideMark/>
          </w:tcPr>
          <w:p w14:paraId="4A29FBA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7A78BA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E5F093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421B46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loading, unloading, transport, filling of Activated Carbon media. Removal and storage of old activated carbon (ACF-02).</w:t>
            </w:r>
          </w:p>
        </w:tc>
        <w:tc>
          <w:tcPr>
            <w:tcW w:w="0" w:type="auto"/>
            <w:tcBorders>
              <w:top w:val="nil"/>
              <w:left w:val="nil"/>
              <w:bottom w:val="single" w:sz="4" w:space="0" w:color="auto"/>
              <w:right w:val="single" w:sz="4" w:space="0" w:color="auto"/>
            </w:tcBorders>
            <w:shd w:val="clear" w:color="auto" w:fill="auto"/>
            <w:hideMark/>
          </w:tcPr>
          <w:p w14:paraId="3C11B44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2680</w:t>
            </w:r>
          </w:p>
        </w:tc>
        <w:tc>
          <w:tcPr>
            <w:tcW w:w="0" w:type="auto"/>
            <w:tcBorders>
              <w:top w:val="nil"/>
              <w:left w:val="nil"/>
              <w:bottom w:val="single" w:sz="4" w:space="0" w:color="auto"/>
              <w:right w:val="single" w:sz="4" w:space="0" w:color="auto"/>
            </w:tcBorders>
            <w:shd w:val="clear" w:color="auto" w:fill="auto"/>
            <w:hideMark/>
          </w:tcPr>
          <w:p w14:paraId="0E3DA7E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0643462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EF10A3F" w14:textId="7B936A2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(PG-25 &amp; V95). </w:t>
            </w:r>
          </w:p>
        </w:tc>
        <w:tc>
          <w:tcPr>
            <w:tcW w:w="0" w:type="auto"/>
            <w:tcBorders>
              <w:top w:val="nil"/>
              <w:left w:val="nil"/>
              <w:bottom w:val="single" w:sz="4" w:space="0" w:color="auto"/>
              <w:right w:val="single" w:sz="4" w:space="0" w:color="auto"/>
            </w:tcBorders>
            <w:shd w:val="clear" w:color="auto" w:fill="auto"/>
            <w:hideMark/>
          </w:tcPr>
          <w:p w14:paraId="1023048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A72841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7FBF78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DE6CBB6" w14:textId="38ABD10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w:t>
            </w:r>
            <w:r w:rsidRPr="008F6895">
              <w:rPr>
                <w:rFonts w:ascii="Bookman Old Style" w:eastAsia="Times New Roman" w:hAnsi="Bookman Old Style" w:cs="Calibri"/>
              </w:rPr>
              <w:lastRenderedPageBreak/>
              <w:t xml:space="preserve">isolating valve and shall include required fittings (PG-26 &amp; V96). </w:t>
            </w:r>
          </w:p>
        </w:tc>
        <w:tc>
          <w:tcPr>
            <w:tcW w:w="0" w:type="auto"/>
            <w:tcBorders>
              <w:top w:val="nil"/>
              <w:left w:val="nil"/>
              <w:bottom w:val="single" w:sz="4" w:space="0" w:color="auto"/>
              <w:right w:val="single" w:sz="4" w:space="0" w:color="auto"/>
            </w:tcBorders>
            <w:shd w:val="clear" w:color="auto" w:fill="auto"/>
            <w:hideMark/>
          </w:tcPr>
          <w:p w14:paraId="7A21EFE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lastRenderedPageBreak/>
              <w:t>1</w:t>
            </w:r>
          </w:p>
        </w:tc>
        <w:tc>
          <w:tcPr>
            <w:tcW w:w="0" w:type="auto"/>
            <w:tcBorders>
              <w:top w:val="nil"/>
              <w:left w:val="nil"/>
              <w:bottom w:val="single" w:sz="4" w:space="0" w:color="auto"/>
              <w:right w:val="single" w:sz="4" w:space="0" w:color="auto"/>
            </w:tcBorders>
            <w:shd w:val="clear" w:color="auto" w:fill="auto"/>
            <w:hideMark/>
          </w:tcPr>
          <w:p w14:paraId="02FCD17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6547D84"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853CC36"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Common TW Delivery line Pipe from ACF / ACF Filtrate Tank (Compartment 2)</w:t>
            </w:r>
          </w:p>
        </w:tc>
        <w:tc>
          <w:tcPr>
            <w:tcW w:w="0" w:type="auto"/>
            <w:tcBorders>
              <w:top w:val="nil"/>
              <w:left w:val="nil"/>
              <w:bottom w:val="single" w:sz="4" w:space="0" w:color="auto"/>
              <w:right w:val="single" w:sz="4" w:space="0" w:color="auto"/>
            </w:tcBorders>
            <w:shd w:val="clear" w:color="auto" w:fill="auto"/>
            <w:hideMark/>
          </w:tcPr>
          <w:p w14:paraId="21CE201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BB2D2F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5B71EF9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25FE98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laying and commissioning of 400 NB MS Pipe with all accessories. (400mm dia x 4.5mm tk)</w:t>
            </w:r>
          </w:p>
        </w:tc>
        <w:tc>
          <w:tcPr>
            <w:tcW w:w="0" w:type="auto"/>
            <w:tcBorders>
              <w:top w:val="nil"/>
              <w:left w:val="nil"/>
              <w:bottom w:val="single" w:sz="4" w:space="0" w:color="auto"/>
              <w:right w:val="single" w:sz="4" w:space="0" w:color="auto"/>
            </w:tcBorders>
            <w:shd w:val="clear" w:color="auto" w:fill="auto"/>
            <w:hideMark/>
          </w:tcPr>
          <w:p w14:paraId="748E98D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35</w:t>
            </w:r>
          </w:p>
        </w:tc>
        <w:tc>
          <w:tcPr>
            <w:tcW w:w="0" w:type="auto"/>
            <w:tcBorders>
              <w:top w:val="nil"/>
              <w:left w:val="nil"/>
              <w:bottom w:val="single" w:sz="4" w:space="0" w:color="auto"/>
              <w:right w:val="single" w:sz="4" w:space="0" w:color="auto"/>
            </w:tcBorders>
            <w:shd w:val="clear" w:color="auto" w:fill="auto"/>
            <w:hideMark/>
          </w:tcPr>
          <w:p w14:paraId="1D8A3DC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2F16A292"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3D022377"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SLUDGE HANDLING:</w:t>
            </w:r>
          </w:p>
        </w:tc>
        <w:tc>
          <w:tcPr>
            <w:tcW w:w="0" w:type="auto"/>
            <w:tcBorders>
              <w:top w:val="nil"/>
              <w:left w:val="nil"/>
              <w:bottom w:val="single" w:sz="4" w:space="0" w:color="auto"/>
              <w:right w:val="single" w:sz="4" w:space="0" w:color="auto"/>
            </w:tcBorders>
            <w:shd w:val="clear" w:color="auto" w:fill="auto"/>
            <w:hideMark/>
          </w:tcPr>
          <w:p w14:paraId="1617665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ABF11B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2B7A0A0"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2678AC4"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SLUDGE PIPE FROM PST TO SLUDGE PIT:</w:t>
            </w:r>
          </w:p>
        </w:tc>
        <w:tc>
          <w:tcPr>
            <w:tcW w:w="0" w:type="auto"/>
            <w:tcBorders>
              <w:top w:val="nil"/>
              <w:left w:val="nil"/>
              <w:bottom w:val="single" w:sz="4" w:space="0" w:color="auto"/>
              <w:right w:val="single" w:sz="4" w:space="0" w:color="auto"/>
            </w:tcBorders>
            <w:shd w:val="clear" w:color="auto" w:fill="auto"/>
            <w:hideMark/>
          </w:tcPr>
          <w:p w14:paraId="29433ED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3CFB74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79F821E"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999CE92"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SLUDGE SUMP (CLARIFLOCCULATOR):</w:t>
            </w:r>
          </w:p>
        </w:tc>
        <w:tc>
          <w:tcPr>
            <w:tcW w:w="0" w:type="auto"/>
            <w:tcBorders>
              <w:top w:val="nil"/>
              <w:left w:val="nil"/>
              <w:bottom w:val="single" w:sz="4" w:space="0" w:color="auto"/>
              <w:right w:val="single" w:sz="4" w:space="0" w:color="auto"/>
            </w:tcBorders>
            <w:shd w:val="clear" w:color="auto" w:fill="auto"/>
            <w:hideMark/>
          </w:tcPr>
          <w:p w14:paraId="1C96BC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DDB0D7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59329C0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D4F791C" w14:textId="20BBD35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Extension of the pipe from the existing flange to Sludge Pit by gravity. Supply, </w:t>
            </w:r>
            <w:r w:rsidR="00CE4742" w:rsidRPr="008F6895">
              <w:rPr>
                <w:rFonts w:ascii="Bookman Old Style" w:eastAsia="Times New Roman" w:hAnsi="Bookman Old Style" w:cs="Calibri"/>
              </w:rPr>
              <w:t>laying,</w:t>
            </w:r>
            <w:r w:rsidRPr="008F6895">
              <w:rPr>
                <w:rFonts w:ascii="Bookman Old Style" w:eastAsia="Times New Roman" w:hAnsi="Bookman Old Style" w:cs="Calibri"/>
              </w:rPr>
              <w:t xml:space="preserve">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200 NB MS pipe with all accessories.</w:t>
            </w:r>
          </w:p>
        </w:tc>
        <w:tc>
          <w:tcPr>
            <w:tcW w:w="0" w:type="auto"/>
            <w:tcBorders>
              <w:top w:val="nil"/>
              <w:left w:val="nil"/>
              <w:bottom w:val="single" w:sz="4" w:space="0" w:color="auto"/>
              <w:right w:val="single" w:sz="4" w:space="0" w:color="auto"/>
            </w:tcBorders>
            <w:shd w:val="clear" w:color="auto" w:fill="auto"/>
            <w:hideMark/>
          </w:tcPr>
          <w:p w14:paraId="6CE61A8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15</w:t>
            </w:r>
          </w:p>
        </w:tc>
        <w:tc>
          <w:tcPr>
            <w:tcW w:w="0" w:type="auto"/>
            <w:tcBorders>
              <w:top w:val="nil"/>
              <w:left w:val="nil"/>
              <w:bottom w:val="single" w:sz="4" w:space="0" w:color="auto"/>
              <w:right w:val="single" w:sz="4" w:space="0" w:color="auto"/>
            </w:tcBorders>
            <w:shd w:val="clear" w:color="auto" w:fill="auto"/>
            <w:hideMark/>
          </w:tcPr>
          <w:p w14:paraId="5295D5A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2EF5D9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5984DAD" w14:textId="12D0D31F"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commissioning of DN 200 mm, CI, Sluice valve (Disconnect V40 &amp; V41 and install </w:t>
            </w:r>
            <w:r w:rsidR="00CE4742" w:rsidRPr="008F6895">
              <w:rPr>
                <w:rFonts w:ascii="Bookman Old Style" w:eastAsia="Times New Roman" w:hAnsi="Bookman Old Style" w:cs="Calibri"/>
              </w:rPr>
              <w:t>new</w:t>
            </w:r>
            <w:r w:rsidRPr="008F6895">
              <w:rPr>
                <w:rFonts w:ascii="Bookman Old Style" w:eastAsia="Times New Roman" w:hAnsi="Bookman Old Style" w:cs="Calibri"/>
              </w:rPr>
              <w:t xml:space="preserve"> valve and continue with piping).</w:t>
            </w:r>
          </w:p>
        </w:tc>
        <w:tc>
          <w:tcPr>
            <w:tcW w:w="0" w:type="auto"/>
            <w:tcBorders>
              <w:top w:val="nil"/>
              <w:left w:val="nil"/>
              <w:bottom w:val="single" w:sz="4" w:space="0" w:color="auto"/>
              <w:right w:val="single" w:sz="4" w:space="0" w:color="auto"/>
            </w:tcBorders>
            <w:shd w:val="clear" w:color="auto" w:fill="auto"/>
            <w:hideMark/>
          </w:tcPr>
          <w:p w14:paraId="3EE8A1D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D96881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BC65329"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03E5C96A"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Centrifuge Feed Sump (Sludge Pit compartment 2):</w:t>
            </w:r>
          </w:p>
        </w:tc>
        <w:tc>
          <w:tcPr>
            <w:tcW w:w="0" w:type="auto"/>
            <w:tcBorders>
              <w:top w:val="nil"/>
              <w:left w:val="nil"/>
              <w:bottom w:val="single" w:sz="4" w:space="0" w:color="auto"/>
              <w:right w:val="single" w:sz="4" w:space="0" w:color="auto"/>
            </w:tcBorders>
            <w:shd w:val="clear" w:color="auto" w:fill="auto"/>
            <w:hideMark/>
          </w:tcPr>
          <w:p w14:paraId="216CA86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085101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00FB066"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327136D2"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Centrifuge Feed pump - 1: (Screw pumps Replacement)</w:t>
            </w:r>
          </w:p>
        </w:tc>
        <w:tc>
          <w:tcPr>
            <w:tcW w:w="0" w:type="auto"/>
            <w:tcBorders>
              <w:top w:val="nil"/>
              <w:left w:val="nil"/>
              <w:bottom w:val="single" w:sz="4" w:space="0" w:color="auto"/>
              <w:right w:val="single" w:sz="4" w:space="0" w:color="auto"/>
            </w:tcBorders>
            <w:shd w:val="clear" w:color="auto" w:fill="auto"/>
            <w:hideMark/>
          </w:tcPr>
          <w:p w14:paraId="3C50D18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0384286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8F614C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4EEE183" w14:textId="61B02DED"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laying and </w:t>
            </w:r>
            <w:r w:rsidR="00CE4742" w:rsidRPr="008F6895">
              <w:rPr>
                <w:rFonts w:ascii="Bookman Old Style" w:eastAsia="Times New Roman" w:hAnsi="Bookman Old Style" w:cs="Calibri"/>
              </w:rPr>
              <w:t>connecting 50</w:t>
            </w:r>
            <w:r w:rsidRPr="008F6895">
              <w:rPr>
                <w:rFonts w:ascii="Bookman Old Style" w:eastAsia="Times New Roman" w:hAnsi="Bookman Old Style" w:cs="Calibri"/>
              </w:rPr>
              <w:t xml:space="preserve"> mm uPVC common suction pipe in the Dry pit. </w:t>
            </w:r>
          </w:p>
        </w:tc>
        <w:tc>
          <w:tcPr>
            <w:tcW w:w="0" w:type="auto"/>
            <w:tcBorders>
              <w:top w:val="nil"/>
              <w:left w:val="nil"/>
              <w:bottom w:val="single" w:sz="4" w:space="0" w:color="auto"/>
              <w:right w:val="single" w:sz="4" w:space="0" w:color="auto"/>
            </w:tcBorders>
            <w:shd w:val="clear" w:color="auto" w:fill="auto"/>
            <w:hideMark/>
          </w:tcPr>
          <w:p w14:paraId="0B4E621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5915EB7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FA114B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388287A" w14:textId="03CEC7D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laying and </w:t>
            </w:r>
            <w:r w:rsidR="00CE4742" w:rsidRPr="008F6895">
              <w:rPr>
                <w:rFonts w:ascii="Bookman Old Style" w:eastAsia="Times New Roman" w:hAnsi="Bookman Old Style" w:cs="Calibri"/>
              </w:rPr>
              <w:t>connecting 50</w:t>
            </w:r>
            <w:r w:rsidRPr="008F6895">
              <w:rPr>
                <w:rFonts w:ascii="Bookman Old Style" w:eastAsia="Times New Roman" w:hAnsi="Bookman Old Style" w:cs="Calibri"/>
              </w:rPr>
              <w:t xml:space="preserve"> mm uPVC individual suction pipe in the Dry pit. </w:t>
            </w:r>
          </w:p>
        </w:tc>
        <w:tc>
          <w:tcPr>
            <w:tcW w:w="0" w:type="auto"/>
            <w:tcBorders>
              <w:top w:val="nil"/>
              <w:left w:val="nil"/>
              <w:bottom w:val="single" w:sz="4" w:space="0" w:color="auto"/>
              <w:right w:val="single" w:sz="4" w:space="0" w:color="auto"/>
            </w:tcBorders>
            <w:shd w:val="clear" w:color="auto" w:fill="auto"/>
            <w:hideMark/>
          </w:tcPr>
          <w:p w14:paraId="2985B8C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0A0E3F5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83D545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1A5ADF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mm PP valve in the individual suction pipe (V117).</w:t>
            </w:r>
          </w:p>
        </w:tc>
        <w:tc>
          <w:tcPr>
            <w:tcW w:w="0" w:type="auto"/>
            <w:tcBorders>
              <w:top w:val="nil"/>
              <w:left w:val="nil"/>
              <w:bottom w:val="single" w:sz="4" w:space="0" w:color="auto"/>
              <w:right w:val="single" w:sz="4" w:space="0" w:color="auto"/>
            </w:tcBorders>
            <w:shd w:val="clear" w:color="auto" w:fill="auto"/>
            <w:hideMark/>
          </w:tcPr>
          <w:p w14:paraId="0C0EC62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DD38FB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86FCCD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3DA81C6" w14:textId="62FDC0D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commissioning of Screw </w:t>
            </w:r>
            <w:r w:rsidR="00CE4742" w:rsidRPr="008F6895">
              <w:rPr>
                <w:rFonts w:ascii="Bookman Old Style" w:eastAsia="Times New Roman" w:hAnsi="Bookman Old Style" w:cs="Calibri"/>
              </w:rPr>
              <w:t>pump set</w:t>
            </w:r>
            <w:r w:rsidRPr="008F6895">
              <w:rPr>
                <w:rFonts w:ascii="Bookman Old Style" w:eastAsia="Times New Roman" w:hAnsi="Bookman Old Style" w:cs="Calibri"/>
              </w:rPr>
              <w:t xml:space="preserve"> of 7.5 m3/</w:t>
            </w:r>
            <w:r w:rsidR="00CE4742" w:rsidRPr="008F6895">
              <w:rPr>
                <w:rFonts w:ascii="Bookman Old Style" w:eastAsia="Times New Roman" w:hAnsi="Bookman Old Style" w:cs="Calibri"/>
              </w:rPr>
              <w:t>hr.</w:t>
            </w:r>
            <w:r w:rsidRPr="008F6895">
              <w:rPr>
                <w:rFonts w:ascii="Bookman Old Style" w:eastAsia="Times New Roman" w:hAnsi="Bookman Old Style" w:cs="Calibri"/>
              </w:rPr>
              <w:t xml:space="preserve"> @ 15 m head to feed the sludge to Centrifuge with all accessories.</w:t>
            </w:r>
          </w:p>
        </w:tc>
        <w:tc>
          <w:tcPr>
            <w:tcW w:w="0" w:type="auto"/>
            <w:tcBorders>
              <w:top w:val="nil"/>
              <w:left w:val="nil"/>
              <w:bottom w:val="single" w:sz="4" w:space="0" w:color="auto"/>
              <w:right w:val="single" w:sz="4" w:space="0" w:color="auto"/>
            </w:tcBorders>
            <w:shd w:val="clear" w:color="auto" w:fill="auto"/>
            <w:hideMark/>
          </w:tcPr>
          <w:p w14:paraId="00B16AC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15A836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B19A3D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412A2A4" w14:textId="1CBD17C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09F6754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EFDD67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1C5FD0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1AF5EAD" w14:textId="3508972E"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laying and </w:t>
            </w:r>
            <w:r w:rsidR="00CE4742" w:rsidRPr="008F6895">
              <w:rPr>
                <w:rFonts w:ascii="Bookman Old Style" w:eastAsia="Times New Roman" w:hAnsi="Bookman Old Style" w:cs="Calibri"/>
              </w:rPr>
              <w:t>connecting 50</w:t>
            </w:r>
            <w:r w:rsidRPr="008F6895">
              <w:rPr>
                <w:rFonts w:ascii="Bookman Old Style" w:eastAsia="Times New Roman" w:hAnsi="Bookman Old Style" w:cs="Calibri"/>
              </w:rPr>
              <w:t xml:space="preserve"> mm uPVC individual discharge pipe.</w:t>
            </w:r>
          </w:p>
        </w:tc>
        <w:tc>
          <w:tcPr>
            <w:tcW w:w="0" w:type="auto"/>
            <w:tcBorders>
              <w:top w:val="nil"/>
              <w:left w:val="nil"/>
              <w:bottom w:val="single" w:sz="4" w:space="0" w:color="auto"/>
              <w:right w:val="single" w:sz="4" w:space="0" w:color="auto"/>
            </w:tcBorders>
            <w:shd w:val="clear" w:color="auto" w:fill="auto"/>
            <w:hideMark/>
          </w:tcPr>
          <w:p w14:paraId="5FCFD82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43A4510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72AD5AF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388837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mm NRV / Check valve in individual discharge (NRV18).</w:t>
            </w:r>
          </w:p>
        </w:tc>
        <w:tc>
          <w:tcPr>
            <w:tcW w:w="0" w:type="auto"/>
            <w:tcBorders>
              <w:top w:val="nil"/>
              <w:left w:val="nil"/>
              <w:bottom w:val="single" w:sz="4" w:space="0" w:color="auto"/>
              <w:right w:val="single" w:sz="4" w:space="0" w:color="auto"/>
            </w:tcBorders>
            <w:shd w:val="clear" w:color="auto" w:fill="auto"/>
            <w:hideMark/>
          </w:tcPr>
          <w:p w14:paraId="5728D74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4D7B7A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0D0B80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F883CC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mm PP valve in individual discharge (V119).</w:t>
            </w:r>
          </w:p>
        </w:tc>
        <w:tc>
          <w:tcPr>
            <w:tcW w:w="0" w:type="auto"/>
            <w:tcBorders>
              <w:top w:val="nil"/>
              <w:left w:val="nil"/>
              <w:bottom w:val="single" w:sz="4" w:space="0" w:color="auto"/>
              <w:right w:val="single" w:sz="4" w:space="0" w:color="auto"/>
            </w:tcBorders>
            <w:shd w:val="clear" w:color="auto" w:fill="auto"/>
            <w:hideMark/>
          </w:tcPr>
          <w:p w14:paraId="28917AC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02043A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002731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2300A42" w14:textId="012665A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(PG-27 &amp; V135). </w:t>
            </w:r>
          </w:p>
        </w:tc>
        <w:tc>
          <w:tcPr>
            <w:tcW w:w="0" w:type="auto"/>
            <w:tcBorders>
              <w:top w:val="nil"/>
              <w:left w:val="nil"/>
              <w:bottom w:val="single" w:sz="4" w:space="0" w:color="auto"/>
              <w:right w:val="single" w:sz="4" w:space="0" w:color="auto"/>
            </w:tcBorders>
            <w:shd w:val="clear" w:color="auto" w:fill="auto"/>
            <w:hideMark/>
          </w:tcPr>
          <w:p w14:paraId="08063E2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28C00A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CB0B3BD"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904D3FF"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Centrifuge Feed pump - 2:</w:t>
            </w:r>
          </w:p>
        </w:tc>
        <w:tc>
          <w:tcPr>
            <w:tcW w:w="0" w:type="auto"/>
            <w:tcBorders>
              <w:top w:val="nil"/>
              <w:left w:val="nil"/>
              <w:bottom w:val="single" w:sz="4" w:space="0" w:color="auto"/>
              <w:right w:val="single" w:sz="4" w:space="0" w:color="auto"/>
            </w:tcBorders>
            <w:shd w:val="clear" w:color="auto" w:fill="auto"/>
            <w:hideMark/>
          </w:tcPr>
          <w:p w14:paraId="4945DDC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85980D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BCF3EA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1EC2842" w14:textId="1ED954B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laying and </w:t>
            </w:r>
            <w:r w:rsidR="00CE4742" w:rsidRPr="008F6895">
              <w:rPr>
                <w:rFonts w:ascii="Bookman Old Style" w:eastAsia="Times New Roman" w:hAnsi="Bookman Old Style" w:cs="Calibri"/>
              </w:rPr>
              <w:t>connecting 50</w:t>
            </w:r>
            <w:r w:rsidRPr="008F6895">
              <w:rPr>
                <w:rFonts w:ascii="Bookman Old Style" w:eastAsia="Times New Roman" w:hAnsi="Bookman Old Style" w:cs="Calibri"/>
              </w:rPr>
              <w:t xml:space="preserve"> mm uPVC individual suction pipe in the Dry pit. </w:t>
            </w:r>
          </w:p>
        </w:tc>
        <w:tc>
          <w:tcPr>
            <w:tcW w:w="0" w:type="auto"/>
            <w:tcBorders>
              <w:top w:val="nil"/>
              <w:left w:val="nil"/>
              <w:bottom w:val="single" w:sz="4" w:space="0" w:color="auto"/>
              <w:right w:val="single" w:sz="4" w:space="0" w:color="auto"/>
            </w:tcBorders>
            <w:shd w:val="clear" w:color="auto" w:fill="auto"/>
            <w:hideMark/>
          </w:tcPr>
          <w:p w14:paraId="3BD15A9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698C70C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B05947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8A4A8D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50 mm PP valve in the individual suction pipe (V118).</w:t>
            </w:r>
          </w:p>
        </w:tc>
        <w:tc>
          <w:tcPr>
            <w:tcW w:w="0" w:type="auto"/>
            <w:tcBorders>
              <w:top w:val="nil"/>
              <w:left w:val="nil"/>
              <w:bottom w:val="single" w:sz="4" w:space="0" w:color="auto"/>
              <w:right w:val="single" w:sz="4" w:space="0" w:color="auto"/>
            </w:tcBorders>
            <w:shd w:val="clear" w:color="auto" w:fill="auto"/>
            <w:hideMark/>
          </w:tcPr>
          <w:p w14:paraId="0FEE6E8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913789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0659F4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01C823F" w14:textId="3C344DDD"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commissioning of Screw </w:t>
            </w:r>
            <w:r w:rsidR="00CE4742" w:rsidRPr="008F6895">
              <w:rPr>
                <w:rFonts w:ascii="Bookman Old Style" w:eastAsia="Times New Roman" w:hAnsi="Bookman Old Style" w:cs="Calibri"/>
              </w:rPr>
              <w:t>pump set</w:t>
            </w:r>
            <w:r w:rsidRPr="008F6895">
              <w:rPr>
                <w:rFonts w:ascii="Bookman Old Style" w:eastAsia="Times New Roman" w:hAnsi="Bookman Old Style" w:cs="Calibri"/>
              </w:rPr>
              <w:t xml:space="preserve"> of 7.5 m3/</w:t>
            </w:r>
            <w:r w:rsidR="00CE4742" w:rsidRPr="008F6895">
              <w:rPr>
                <w:rFonts w:ascii="Bookman Old Style" w:eastAsia="Times New Roman" w:hAnsi="Bookman Old Style" w:cs="Calibri"/>
              </w:rPr>
              <w:t>hr.</w:t>
            </w:r>
            <w:r w:rsidRPr="008F6895">
              <w:rPr>
                <w:rFonts w:ascii="Bookman Old Style" w:eastAsia="Times New Roman" w:hAnsi="Bookman Old Style" w:cs="Calibri"/>
              </w:rPr>
              <w:t xml:space="preserve"> @ 15 m head to feed the sludge to Centrifuge with all accessories.</w:t>
            </w:r>
          </w:p>
        </w:tc>
        <w:tc>
          <w:tcPr>
            <w:tcW w:w="0" w:type="auto"/>
            <w:tcBorders>
              <w:top w:val="nil"/>
              <w:left w:val="nil"/>
              <w:bottom w:val="single" w:sz="4" w:space="0" w:color="auto"/>
              <w:right w:val="single" w:sz="4" w:space="0" w:color="auto"/>
            </w:tcBorders>
            <w:shd w:val="clear" w:color="auto" w:fill="auto"/>
            <w:hideMark/>
          </w:tcPr>
          <w:p w14:paraId="10BDAAD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750C36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F102D0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59B9A70" w14:textId="6F4C1ED4"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1D80B75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E07749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B7BE1B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A9C48AD" w14:textId="430D322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laying and </w:t>
            </w:r>
            <w:r w:rsidR="00CE4742" w:rsidRPr="008F6895">
              <w:rPr>
                <w:rFonts w:ascii="Bookman Old Style" w:eastAsia="Times New Roman" w:hAnsi="Bookman Old Style" w:cs="Calibri"/>
              </w:rPr>
              <w:t>connecting 50</w:t>
            </w:r>
            <w:r w:rsidRPr="008F6895">
              <w:rPr>
                <w:rFonts w:ascii="Bookman Old Style" w:eastAsia="Times New Roman" w:hAnsi="Bookman Old Style" w:cs="Calibri"/>
              </w:rPr>
              <w:t xml:space="preserve"> mm uPVC individual discharge pipe. </w:t>
            </w:r>
          </w:p>
        </w:tc>
        <w:tc>
          <w:tcPr>
            <w:tcW w:w="0" w:type="auto"/>
            <w:tcBorders>
              <w:top w:val="nil"/>
              <w:left w:val="nil"/>
              <w:bottom w:val="single" w:sz="4" w:space="0" w:color="auto"/>
              <w:right w:val="single" w:sz="4" w:space="0" w:color="auto"/>
            </w:tcBorders>
            <w:shd w:val="clear" w:color="auto" w:fill="auto"/>
            <w:hideMark/>
          </w:tcPr>
          <w:p w14:paraId="789CD43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3386F54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589384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A8FAD5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mm NRV valve in individual discharge (NRV19).</w:t>
            </w:r>
          </w:p>
        </w:tc>
        <w:tc>
          <w:tcPr>
            <w:tcW w:w="0" w:type="auto"/>
            <w:tcBorders>
              <w:top w:val="nil"/>
              <w:left w:val="nil"/>
              <w:bottom w:val="single" w:sz="4" w:space="0" w:color="auto"/>
              <w:right w:val="single" w:sz="4" w:space="0" w:color="auto"/>
            </w:tcBorders>
            <w:shd w:val="clear" w:color="auto" w:fill="auto"/>
            <w:hideMark/>
          </w:tcPr>
          <w:p w14:paraId="34F96D0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FD83C2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EA44B8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C40E2E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mm PP valve in individual discharge (V120).</w:t>
            </w:r>
          </w:p>
        </w:tc>
        <w:tc>
          <w:tcPr>
            <w:tcW w:w="0" w:type="auto"/>
            <w:tcBorders>
              <w:top w:val="nil"/>
              <w:left w:val="nil"/>
              <w:bottom w:val="single" w:sz="4" w:space="0" w:color="auto"/>
              <w:right w:val="single" w:sz="4" w:space="0" w:color="auto"/>
            </w:tcBorders>
            <w:shd w:val="clear" w:color="auto" w:fill="auto"/>
            <w:hideMark/>
          </w:tcPr>
          <w:p w14:paraId="604D42A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F0219C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E6B83F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FF23828" w14:textId="7500BAD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(PG-28 &amp; V136). </w:t>
            </w:r>
          </w:p>
        </w:tc>
        <w:tc>
          <w:tcPr>
            <w:tcW w:w="0" w:type="auto"/>
            <w:tcBorders>
              <w:top w:val="nil"/>
              <w:left w:val="nil"/>
              <w:bottom w:val="single" w:sz="4" w:space="0" w:color="auto"/>
              <w:right w:val="single" w:sz="4" w:space="0" w:color="auto"/>
            </w:tcBorders>
            <w:shd w:val="clear" w:color="auto" w:fill="auto"/>
            <w:hideMark/>
          </w:tcPr>
          <w:p w14:paraId="6A61469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0DF37C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555292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DB371AC" w14:textId="6209D8C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laying and </w:t>
            </w:r>
            <w:r w:rsidR="00CE4742" w:rsidRPr="008F6895">
              <w:rPr>
                <w:rFonts w:ascii="Bookman Old Style" w:eastAsia="Times New Roman" w:hAnsi="Bookman Old Style" w:cs="Calibri"/>
              </w:rPr>
              <w:t>connecting 50</w:t>
            </w:r>
            <w:r w:rsidRPr="008F6895">
              <w:rPr>
                <w:rFonts w:ascii="Bookman Old Style" w:eastAsia="Times New Roman" w:hAnsi="Bookman Old Style" w:cs="Calibri"/>
              </w:rPr>
              <w:t xml:space="preserve"> mm uPVC common header discharge pipe. </w:t>
            </w:r>
          </w:p>
        </w:tc>
        <w:tc>
          <w:tcPr>
            <w:tcW w:w="0" w:type="auto"/>
            <w:tcBorders>
              <w:top w:val="nil"/>
              <w:left w:val="nil"/>
              <w:bottom w:val="single" w:sz="4" w:space="0" w:color="auto"/>
              <w:right w:val="single" w:sz="4" w:space="0" w:color="auto"/>
            </w:tcBorders>
            <w:shd w:val="clear" w:color="auto" w:fill="auto"/>
            <w:hideMark/>
          </w:tcPr>
          <w:p w14:paraId="681CE1E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15</w:t>
            </w:r>
          </w:p>
        </w:tc>
        <w:tc>
          <w:tcPr>
            <w:tcW w:w="0" w:type="auto"/>
            <w:tcBorders>
              <w:top w:val="nil"/>
              <w:left w:val="nil"/>
              <w:bottom w:val="single" w:sz="4" w:space="0" w:color="auto"/>
              <w:right w:val="single" w:sz="4" w:space="0" w:color="auto"/>
            </w:tcBorders>
            <w:shd w:val="clear" w:color="auto" w:fill="auto"/>
            <w:hideMark/>
          </w:tcPr>
          <w:p w14:paraId="3714001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EE5548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F18CE7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mm PP valve in common discharge header (V121).</w:t>
            </w:r>
          </w:p>
        </w:tc>
        <w:tc>
          <w:tcPr>
            <w:tcW w:w="0" w:type="auto"/>
            <w:tcBorders>
              <w:top w:val="nil"/>
              <w:left w:val="nil"/>
              <w:bottom w:val="single" w:sz="4" w:space="0" w:color="auto"/>
              <w:right w:val="single" w:sz="4" w:space="0" w:color="auto"/>
            </w:tcBorders>
            <w:shd w:val="clear" w:color="auto" w:fill="auto"/>
            <w:hideMark/>
          </w:tcPr>
          <w:p w14:paraId="75B519B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FA7AEA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14B66D9"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EE7A60A"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Centrifuge House:</w:t>
            </w:r>
          </w:p>
        </w:tc>
        <w:tc>
          <w:tcPr>
            <w:tcW w:w="0" w:type="auto"/>
            <w:tcBorders>
              <w:top w:val="nil"/>
              <w:left w:val="nil"/>
              <w:bottom w:val="single" w:sz="4" w:space="0" w:color="auto"/>
              <w:right w:val="single" w:sz="4" w:space="0" w:color="auto"/>
            </w:tcBorders>
            <w:shd w:val="clear" w:color="auto" w:fill="auto"/>
            <w:hideMark/>
          </w:tcPr>
          <w:p w14:paraId="77D9AAE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47ED8A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70A8A5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4B5725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7.5 m3/h capacity Solid Bowl Centrifuge with motor, VFD module enclosed Control panel and all accessories, 1 No.</w:t>
            </w:r>
          </w:p>
        </w:tc>
        <w:tc>
          <w:tcPr>
            <w:tcW w:w="0" w:type="auto"/>
            <w:tcBorders>
              <w:top w:val="nil"/>
              <w:left w:val="nil"/>
              <w:bottom w:val="single" w:sz="4" w:space="0" w:color="auto"/>
              <w:right w:val="single" w:sz="4" w:space="0" w:color="auto"/>
            </w:tcBorders>
            <w:shd w:val="clear" w:color="auto" w:fill="auto"/>
            <w:hideMark/>
          </w:tcPr>
          <w:p w14:paraId="3FF14A5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6BD4B9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408417C"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A6B2B29"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Polyelectrolyte Preparation Tank:</w:t>
            </w:r>
          </w:p>
        </w:tc>
        <w:tc>
          <w:tcPr>
            <w:tcW w:w="0" w:type="auto"/>
            <w:tcBorders>
              <w:top w:val="nil"/>
              <w:left w:val="nil"/>
              <w:bottom w:val="single" w:sz="4" w:space="0" w:color="auto"/>
              <w:right w:val="single" w:sz="4" w:space="0" w:color="auto"/>
            </w:tcBorders>
            <w:shd w:val="clear" w:color="auto" w:fill="auto"/>
            <w:hideMark/>
          </w:tcPr>
          <w:p w14:paraId="7C63BD2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95B70E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EC60D8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BC528E2" w14:textId="0004782F"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1000 </w:t>
            </w:r>
            <w:r w:rsidR="00CE4742" w:rsidRPr="008F6895">
              <w:rPr>
                <w:rFonts w:ascii="Bookman Old Style" w:eastAsia="Times New Roman" w:hAnsi="Bookman Old Style" w:cs="Calibri"/>
              </w:rPr>
              <w:t>liters</w:t>
            </w:r>
            <w:r w:rsidRPr="008F6895">
              <w:rPr>
                <w:rFonts w:ascii="Bookman Old Style" w:eastAsia="Times New Roman" w:hAnsi="Bookman Old Style" w:cs="Calibri"/>
              </w:rPr>
              <w:t xml:space="preserve"> HDPE tank</w:t>
            </w:r>
          </w:p>
        </w:tc>
        <w:tc>
          <w:tcPr>
            <w:tcW w:w="0" w:type="auto"/>
            <w:tcBorders>
              <w:top w:val="nil"/>
              <w:left w:val="nil"/>
              <w:bottom w:val="single" w:sz="4" w:space="0" w:color="auto"/>
              <w:right w:val="single" w:sz="4" w:space="0" w:color="auto"/>
            </w:tcBorders>
            <w:shd w:val="clear" w:color="auto" w:fill="auto"/>
            <w:hideMark/>
          </w:tcPr>
          <w:p w14:paraId="45BE431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2F208CC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4F79D46"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F00EBD2"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Agitator in PE Tank:</w:t>
            </w:r>
          </w:p>
        </w:tc>
        <w:tc>
          <w:tcPr>
            <w:tcW w:w="0" w:type="auto"/>
            <w:tcBorders>
              <w:top w:val="nil"/>
              <w:left w:val="nil"/>
              <w:bottom w:val="single" w:sz="4" w:space="0" w:color="auto"/>
              <w:right w:val="single" w:sz="4" w:space="0" w:color="auto"/>
            </w:tcBorders>
            <w:shd w:val="clear" w:color="auto" w:fill="auto"/>
            <w:hideMark/>
          </w:tcPr>
          <w:p w14:paraId="4163CEF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2D071D3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AE1E1F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A5929F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commissioning of 90 rpm agitator with SS304 shaft, impeller, motor and accessories complete </w:t>
            </w:r>
          </w:p>
        </w:tc>
        <w:tc>
          <w:tcPr>
            <w:tcW w:w="0" w:type="auto"/>
            <w:tcBorders>
              <w:top w:val="nil"/>
              <w:left w:val="nil"/>
              <w:bottom w:val="single" w:sz="4" w:space="0" w:color="auto"/>
              <w:right w:val="single" w:sz="4" w:space="0" w:color="auto"/>
            </w:tcBorders>
            <w:shd w:val="clear" w:color="auto" w:fill="auto"/>
            <w:hideMark/>
          </w:tcPr>
          <w:p w14:paraId="39AB068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7125315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761F50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6A5BB96" w14:textId="0910D662"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1F1A25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920B8E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413AE3A"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40193C3"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Dosing pump:</w:t>
            </w:r>
          </w:p>
        </w:tc>
        <w:tc>
          <w:tcPr>
            <w:tcW w:w="0" w:type="auto"/>
            <w:tcBorders>
              <w:top w:val="nil"/>
              <w:left w:val="nil"/>
              <w:bottom w:val="single" w:sz="4" w:space="0" w:color="auto"/>
              <w:right w:val="single" w:sz="4" w:space="0" w:color="auto"/>
            </w:tcBorders>
            <w:shd w:val="clear" w:color="auto" w:fill="auto"/>
            <w:hideMark/>
          </w:tcPr>
          <w:p w14:paraId="5B8E7C9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044EF4D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7F29904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20FC3E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installation and commissioning of 25 mm uPVC pipe to connect the Tank with all accessories.</w:t>
            </w:r>
          </w:p>
        </w:tc>
        <w:tc>
          <w:tcPr>
            <w:tcW w:w="0" w:type="auto"/>
            <w:tcBorders>
              <w:top w:val="nil"/>
              <w:left w:val="nil"/>
              <w:bottom w:val="single" w:sz="4" w:space="0" w:color="auto"/>
              <w:right w:val="single" w:sz="4" w:space="0" w:color="auto"/>
            </w:tcBorders>
            <w:shd w:val="clear" w:color="auto" w:fill="auto"/>
            <w:hideMark/>
          </w:tcPr>
          <w:p w14:paraId="11DB772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w:t>
            </w:r>
          </w:p>
        </w:tc>
        <w:tc>
          <w:tcPr>
            <w:tcW w:w="0" w:type="auto"/>
            <w:tcBorders>
              <w:top w:val="nil"/>
              <w:left w:val="nil"/>
              <w:bottom w:val="single" w:sz="4" w:space="0" w:color="auto"/>
              <w:right w:val="single" w:sz="4" w:space="0" w:color="auto"/>
            </w:tcBorders>
            <w:shd w:val="clear" w:color="auto" w:fill="auto"/>
            <w:hideMark/>
          </w:tcPr>
          <w:p w14:paraId="2B76947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2FFF363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89032A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installation and commissioning of 25 mm PP valves on suction pipes with all accessories (V125 &amp; V126).</w:t>
            </w:r>
          </w:p>
        </w:tc>
        <w:tc>
          <w:tcPr>
            <w:tcW w:w="0" w:type="auto"/>
            <w:tcBorders>
              <w:top w:val="nil"/>
              <w:left w:val="nil"/>
              <w:bottom w:val="single" w:sz="4" w:space="0" w:color="auto"/>
              <w:right w:val="single" w:sz="4" w:space="0" w:color="auto"/>
            </w:tcBorders>
            <w:shd w:val="clear" w:color="auto" w:fill="auto"/>
            <w:hideMark/>
          </w:tcPr>
          <w:p w14:paraId="4EF51D0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2C68152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92027C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CCF50F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200 lph dosing pump (metering pumps) with all accessories (DP06).</w:t>
            </w:r>
          </w:p>
        </w:tc>
        <w:tc>
          <w:tcPr>
            <w:tcW w:w="0" w:type="auto"/>
            <w:tcBorders>
              <w:top w:val="nil"/>
              <w:left w:val="nil"/>
              <w:bottom w:val="single" w:sz="4" w:space="0" w:color="auto"/>
              <w:right w:val="single" w:sz="4" w:space="0" w:color="auto"/>
            </w:tcBorders>
            <w:shd w:val="clear" w:color="auto" w:fill="auto"/>
            <w:hideMark/>
          </w:tcPr>
          <w:p w14:paraId="6861F90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19B97E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2AABE9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1A2DE7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Erection and commissioning of 200 lph existing dosing pump (metering pumps) with all accessories (DP05).</w:t>
            </w:r>
          </w:p>
        </w:tc>
        <w:tc>
          <w:tcPr>
            <w:tcW w:w="0" w:type="auto"/>
            <w:tcBorders>
              <w:top w:val="nil"/>
              <w:left w:val="nil"/>
              <w:bottom w:val="single" w:sz="4" w:space="0" w:color="auto"/>
              <w:right w:val="single" w:sz="4" w:space="0" w:color="auto"/>
            </w:tcBorders>
            <w:shd w:val="clear" w:color="auto" w:fill="auto"/>
            <w:hideMark/>
          </w:tcPr>
          <w:p w14:paraId="603DB85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AD619D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1D03B1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B5EDDD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mm NRV valve in individual discharge (NRV20 &amp; NRV21).</w:t>
            </w:r>
          </w:p>
        </w:tc>
        <w:tc>
          <w:tcPr>
            <w:tcW w:w="0" w:type="auto"/>
            <w:tcBorders>
              <w:top w:val="nil"/>
              <w:left w:val="nil"/>
              <w:bottom w:val="single" w:sz="4" w:space="0" w:color="auto"/>
              <w:right w:val="single" w:sz="4" w:space="0" w:color="auto"/>
            </w:tcBorders>
            <w:shd w:val="clear" w:color="auto" w:fill="auto"/>
            <w:hideMark/>
          </w:tcPr>
          <w:p w14:paraId="7170FD9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16BD28B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F111D3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C78B5A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installation and commissioning of 25 mm PP valves on discharge pipes with all accessories (V127 &amp; V128).</w:t>
            </w:r>
          </w:p>
        </w:tc>
        <w:tc>
          <w:tcPr>
            <w:tcW w:w="0" w:type="auto"/>
            <w:tcBorders>
              <w:top w:val="nil"/>
              <w:left w:val="nil"/>
              <w:bottom w:val="single" w:sz="4" w:space="0" w:color="auto"/>
              <w:right w:val="single" w:sz="4" w:space="0" w:color="auto"/>
            </w:tcBorders>
            <w:shd w:val="clear" w:color="auto" w:fill="auto"/>
            <w:hideMark/>
          </w:tcPr>
          <w:p w14:paraId="1DDEAEA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02DEF95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3D4952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E9A4B7B" w14:textId="532A9B0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(PG-29, V137 &amp; PG-30, V138). </w:t>
            </w:r>
          </w:p>
        </w:tc>
        <w:tc>
          <w:tcPr>
            <w:tcW w:w="0" w:type="auto"/>
            <w:tcBorders>
              <w:top w:val="nil"/>
              <w:left w:val="nil"/>
              <w:bottom w:val="single" w:sz="4" w:space="0" w:color="auto"/>
              <w:right w:val="single" w:sz="4" w:space="0" w:color="auto"/>
            </w:tcBorders>
            <w:shd w:val="clear" w:color="auto" w:fill="auto"/>
            <w:hideMark/>
          </w:tcPr>
          <w:p w14:paraId="504E744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CCF32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269FC6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D6C0D1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installation and commissioning of 25 mm PP valves on common discharge pipe with all accessories (V129).</w:t>
            </w:r>
          </w:p>
        </w:tc>
        <w:tc>
          <w:tcPr>
            <w:tcW w:w="0" w:type="auto"/>
            <w:tcBorders>
              <w:top w:val="nil"/>
              <w:left w:val="nil"/>
              <w:bottom w:val="single" w:sz="4" w:space="0" w:color="auto"/>
              <w:right w:val="single" w:sz="4" w:space="0" w:color="auto"/>
            </w:tcBorders>
            <w:shd w:val="clear" w:color="auto" w:fill="auto"/>
            <w:hideMark/>
          </w:tcPr>
          <w:p w14:paraId="653FA74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600A94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D93A7E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703DFF1" w14:textId="69D949E4"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1AB2FE2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FCC598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2C043BD"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649DE9B1" w14:textId="77777777" w:rsidR="008F6895" w:rsidRPr="008F6895" w:rsidRDefault="008F6895" w:rsidP="00810C1A">
            <w:pPr>
              <w:widowControl/>
              <w:autoSpaceDE/>
              <w:autoSpaceDN/>
              <w:jc w:val="both"/>
              <w:rPr>
                <w:rFonts w:ascii="Bookman Old Style" w:eastAsia="Times New Roman" w:hAnsi="Bookman Old Style" w:cs="Calibri"/>
                <w:b/>
                <w:bCs/>
              </w:rPr>
            </w:pPr>
            <w:r w:rsidRPr="008F6895">
              <w:rPr>
                <w:rFonts w:ascii="Bookman Old Style" w:eastAsia="Times New Roman" w:hAnsi="Bookman Old Style" w:cs="Calibri"/>
                <w:b/>
                <w:bCs/>
              </w:rPr>
              <w:t>Centrate disposal:</w:t>
            </w:r>
          </w:p>
        </w:tc>
        <w:tc>
          <w:tcPr>
            <w:tcW w:w="0" w:type="auto"/>
            <w:tcBorders>
              <w:top w:val="nil"/>
              <w:left w:val="nil"/>
              <w:bottom w:val="single" w:sz="4" w:space="0" w:color="auto"/>
              <w:right w:val="single" w:sz="4" w:space="0" w:color="auto"/>
            </w:tcBorders>
            <w:shd w:val="clear" w:color="auto" w:fill="auto"/>
            <w:hideMark/>
          </w:tcPr>
          <w:p w14:paraId="191B06C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3CE044E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692C47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4F359C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laying, excavation, jointing, refilling and commissioning of 50 mm dia uPVC pipe with all accessories.</w:t>
            </w:r>
          </w:p>
        </w:tc>
        <w:tc>
          <w:tcPr>
            <w:tcW w:w="0" w:type="auto"/>
            <w:tcBorders>
              <w:top w:val="nil"/>
              <w:left w:val="nil"/>
              <w:bottom w:val="single" w:sz="4" w:space="0" w:color="auto"/>
              <w:right w:val="single" w:sz="4" w:space="0" w:color="auto"/>
            </w:tcBorders>
            <w:shd w:val="clear" w:color="auto" w:fill="auto"/>
            <w:hideMark/>
          </w:tcPr>
          <w:p w14:paraId="26C77F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140</w:t>
            </w:r>
          </w:p>
        </w:tc>
        <w:tc>
          <w:tcPr>
            <w:tcW w:w="0" w:type="auto"/>
            <w:tcBorders>
              <w:top w:val="nil"/>
              <w:left w:val="nil"/>
              <w:bottom w:val="single" w:sz="4" w:space="0" w:color="auto"/>
              <w:right w:val="single" w:sz="4" w:space="0" w:color="auto"/>
            </w:tcBorders>
            <w:shd w:val="clear" w:color="auto" w:fill="auto"/>
            <w:hideMark/>
          </w:tcPr>
          <w:p w14:paraId="4E67FE4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49057504"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7878E1A"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CHEMICAL DOSING SYSTEM:</w:t>
            </w:r>
          </w:p>
        </w:tc>
        <w:tc>
          <w:tcPr>
            <w:tcW w:w="0" w:type="auto"/>
            <w:tcBorders>
              <w:top w:val="nil"/>
              <w:left w:val="nil"/>
              <w:bottom w:val="single" w:sz="4" w:space="0" w:color="auto"/>
              <w:right w:val="single" w:sz="4" w:space="0" w:color="auto"/>
            </w:tcBorders>
            <w:shd w:val="clear" w:color="auto" w:fill="auto"/>
            <w:hideMark/>
          </w:tcPr>
          <w:p w14:paraId="36634DD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AAF0FF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12B85D1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166E9F3" w14:textId="1747B9E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142A04C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B05A5D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ED2252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5D7D402" w14:textId="2EC7863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03ED215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B253E4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6EEAD68"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EE8CF7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Alum Preparation Tank - 2:</w:t>
            </w:r>
          </w:p>
        </w:tc>
        <w:tc>
          <w:tcPr>
            <w:tcW w:w="0" w:type="auto"/>
            <w:tcBorders>
              <w:top w:val="nil"/>
              <w:left w:val="nil"/>
              <w:bottom w:val="single" w:sz="4" w:space="0" w:color="auto"/>
              <w:right w:val="single" w:sz="4" w:space="0" w:color="auto"/>
            </w:tcBorders>
            <w:shd w:val="clear" w:color="auto" w:fill="auto"/>
            <w:hideMark/>
          </w:tcPr>
          <w:p w14:paraId="446CEBB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219AB3C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FBD9F8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D7F54C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IP-68 Push Button for Start and Stop confirming to Indian Standards (IS).</w:t>
            </w:r>
          </w:p>
        </w:tc>
        <w:tc>
          <w:tcPr>
            <w:tcW w:w="0" w:type="auto"/>
            <w:tcBorders>
              <w:top w:val="nil"/>
              <w:left w:val="nil"/>
              <w:bottom w:val="single" w:sz="4" w:space="0" w:color="auto"/>
              <w:right w:val="single" w:sz="4" w:space="0" w:color="auto"/>
            </w:tcBorders>
            <w:shd w:val="clear" w:color="auto" w:fill="auto"/>
            <w:hideMark/>
          </w:tcPr>
          <w:p w14:paraId="28E3787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991F70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335A0F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89EDB4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IP-68 Push Button for Start and Stop confirming to Indian Standards (IS).</w:t>
            </w:r>
          </w:p>
        </w:tc>
        <w:tc>
          <w:tcPr>
            <w:tcW w:w="0" w:type="auto"/>
            <w:tcBorders>
              <w:top w:val="nil"/>
              <w:left w:val="nil"/>
              <w:bottom w:val="single" w:sz="4" w:space="0" w:color="auto"/>
              <w:right w:val="single" w:sz="4" w:space="0" w:color="auto"/>
            </w:tcBorders>
            <w:shd w:val="clear" w:color="auto" w:fill="auto"/>
            <w:hideMark/>
          </w:tcPr>
          <w:p w14:paraId="214F4B0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9FEE8C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41C84E0"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B6E03D1"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Polyelectrolyte Preparation Tank - 1:</w:t>
            </w:r>
          </w:p>
        </w:tc>
        <w:tc>
          <w:tcPr>
            <w:tcW w:w="0" w:type="auto"/>
            <w:tcBorders>
              <w:top w:val="nil"/>
              <w:left w:val="nil"/>
              <w:bottom w:val="single" w:sz="4" w:space="0" w:color="auto"/>
              <w:right w:val="single" w:sz="4" w:space="0" w:color="auto"/>
            </w:tcBorders>
            <w:shd w:val="clear" w:color="auto" w:fill="auto"/>
            <w:hideMark/>
          </w:tcPr>
          <w:p w14:paraId="4695571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A3A27F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123DBD2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5226428" w14:textId="5C40CD8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commissioning of </w:t>
            </w:r>
            <w:r w:rsidR="00CE4742" w:rsidRPr="008F6895">
              <w:rPr>
                <w:rFonts w:ascii="Bookman Old Style" w:eastAsia="Times New Roman" w:hAnsi="Bookman Old Style" w:cs="Calibri"/>
              </w:rPr>
              <w:t>500-liter</w:t>
            </w:r>
            <w:r w:rsidRPr="008F6895">
              <w:rPr>
                <w:rFonts w:ascii="Bookman Old Style" w:eastAsia="Times New Roman" w:hAnsi="Bookman Old Style" w:cs="Calibri"/>
              </w:rPr>
              <w:t xml:space="preserve"> HDPE Tank with support and accessories (PDT-I).</w:t>
            </w:r>
          </w:p>
        </w:tc>
        <w:tc>
          <w:tcPr>
            <w:tcW w:w="0" w:type="auto"/>
            <w:tcBorders>
              <w:top w:val="nil"/>
              <w:left w:val="nil"/>
              <w:bottom w:val="single" w:sz="4" w:space="0" w:color="auto"/>
              <w:right w:val="single" w:sz="4" w:space="0" w:color="auto"/>
            </w:tcBorders>
            <w:shd w:val="clear" w:color="auto" w:fill="auto"/>
            <w:hideMark/>
          </w:tcPr>
          <w:p w14:paraId="73694A1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94D36D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C4F623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58D91D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and fixing of 40 mm uPVC pipe with necessary fittings for water supply.</w:t>
            </w:r>
          </w:p>
        </w:tc>
        <w:tc>
          <w:tcPr>
            <w:tcW w:w="0" w:type="auto"/>
            <w:tcBorders>
              <w:top w:val="nil"/>
              <w:left w:val="nil"/>
              <w:bottom w:val="single" w:sz="4" w:space="0" w:color="auto"/>
              <w:right w:val="single" w:sz="4" w:space="0" w:color="auto"/>
            </w:tcBorders>
            <w:shd w:val="clear" w:color="auto" w:fill="auto"/>
            <w:hideMark/>
          </w:tcPr>
          <w:p w14:paraId="032028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03C3DF0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5065986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C77A69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40 mm PP ball valve on Water supply line (V105).</w:t>
            </w:r>
          </w:p>
        </w:tc>
        <w:tc>
          <w:tcPr>
            <w:tcW w:w="0" w:type="auto"/>
            <w:tcBorders>
              <w:top w:val="nil"/>
              <w:left w:val="nil"/>
              <w:bottom w:val="single" w:sz="4" w:space="0" w:color="auto"/>
              <w:right w:val="single" w:sz="4" w:space="0" w:color="auto"/>
            </w:tcBorders>
            <w:shd w:val="clear" w:color="auto" w:fill="auto"/>
            <w:hideMark/>
          </w:tcPr>
          <w:p w14:paraId="753E0E5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8BA5BE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C5EC0A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49439D9" w14:textId="1FE82ED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uPVC suction pipe in Polyelectrolyte tank.</w:t>
            </w:r>
          </w:p>
        </w:tc>
        <w:tc>
          <w:tcPr>
            <w:tcW w:w="0" w:type="auto"/>
            <w:tcBorders>
              <w:top w:val="nil"/>
              <w:left w:val="nil"/>
              <w:bottom w:val="single" w:sz="4" w:space="0" w:color="auto"/>
              <w:right w:val="single" w:sz="4" w:space="0" w:color="auto"/>
            </w:tcBorders>
            <w:shd w:val="clear" w:color="auto" w:fill="auto"/>
            <w:hideMark/>
          </w:tcPr>
          <w:p w14:paraId="257C2DE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27F991E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33A76A1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A11A4ED" w14:textId="065DF106"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commissioning of 40 mm PP Ball valve on suction side of </w:t>
            </w:r>
            <w:r w:rsidR="00CE4742" w:rsidRPr="008F6895">
              <w:rPr>
                <w:rFonts w:ascii="Bookman Old Style" w:eastAsia="Times New Roman" w:hAnsi="Bookman Old Style" w:cs="Calibri"/>
              </w:rPr>
              <w:t>Polyelectrolyte</w:t>
            </w:r>
            <w:r w:rsidRPr="008F6895">
              <w:rPr>
                <w:rFonts w:ascii="Bookman Old Style" w:eastAsia="Times New Roman" w:hAnsi="Bookman Old Style" w:cs="Calibri"/>
              </w:rPr>
              <w:t xml:space="preserve"> dosing pump (V109).</w:t>
            </w:r>
          </w:p>
        </w:tc>
        <w:tc>
          <w:tcPr>
            <w:tcW w:w="0" w:type="auto"/>
            <w:tcBorders>
              <w:top w:val="nil"/>
              <w:left w:val="nil"/>
              <w:bottom w:val="single" w:sz="4" w:space="0" w:color="auto"/>
              <w:right w:val="single" w:sz="4" w:space="0" w:color="auto"/>
            </w:tcBorders>
            <w:shd w:val="clear" w:color="auto" w:fill="auto"/>
            <w:hideMark/>
          </w:tcPr>
          <w:p w14:paraId="21F1054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663F47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D87508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89E499A" w14:textId="09DEE6C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w:t>
            </w:r>
            <w:r w:rsidR="00CE4742" w:rsidRPr="008F6895">
              <w:rPr>
                <w:rFonts w:ascii="Bookman Old Style" w:eastAsia="Times New Roman" w:hAnsi="Bookman Old Style" w:cs="Calibri"/>
              </w:rPr>
              <w:t>non-corrosive</w:t>
            </w:r>
            <w:r w:rsidRPr="008F6895">
              <w:rPr>
                <w:rFonts w:ascii="Bookman Old Style" w:eastAsia="Times New Roman" w:hAnsi="Bookman Old Style" w:cs="Calibri"/>
              </w:rPr>
              <w:t xml:space="preserve"> strainer on suction side of Polyelectrolyte dosing pump (STR-3).</w:t>
            </w:r>
          </w:p>
        </w:tc>
        <w:tc>
          <w:tcPr>
            <w:tcW w:w="0" w:type="auto"/>
            <w:tcBorders>
              <w:top w:val="nil"/>
              <w:left w:val="nil"/>
              <w:bottom w:val="single" w:sz="4" w:space="0" w:color="auto"/>
              <w:right w:val="single" w:sz="4" w:space="0" w:color="auto"/>
            </w:tcBorders>
            <w:shd w:val="clear" w:color="auto" w:fill="auto"/>
            <w:hideMark/>
          </w:tcPr>
          <w:p w14:paraId="2B7A70D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3479E0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65D09D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B295C42" w14:textId="3FC46D2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commissioning of 40 mm PP Ball valve on suction side of </w:t>
            </w:r>
            <w:r w:rsidR="00CE4742" w:rsidRPr="008F6895">
              <w:rPr>
                <w:rFonts w:ascii="Bookman Old Style" w:eastAsia="Times New Roman" w:hAnsi="Bookman Old Style" w:cs="Calibri"/>
              </w:rPr>
              <w:t>Polyelectrolyte</w:t>
            </w:r>
            <w:r w:rsidRPr="008F6895">
              <w:rPr>
                <w:rFonts w:ascii="Bookman Old Style" w:eastAsia="Times New Roman" w:hAnsi="Bookman Old Style" w:cs="Calibri"/>
              </w:rPr>
              <w:t xml:space="preserve"> dosing pump (V111).</w:t>
            </w:r>
          </w:p>
        </w:tc>
        <w:tc>
          <w:tcPr>
            <w:tcW w:w="0" w:type="auto"/>
            <w:tcBorders>
              <w:top w:val="nil"/>
              <w:left w:val="nil"/>
              <w:bottom w:val="single" w:sz="4" w:space="0" w:color="auto"/>
              <w:right w:val="single" w:sz="4" w:space="0" w:color="auto"/>
            </w:tcBorders>
            <w:shd w:val="clear" w:color="auto" w:fill="auto"/>
            <w:hideMark/>
          </w:tcPr>
          <w:p w14:paraId="4CC5043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D3F098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7F2201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A500EE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100 lph dosing pump (metering pumps) with motor of 0.75 KW and all accessories (DP03).</w:t>
            </w:r>
          </w:p>
        </w:tc>
        <w:tc>
          <w:tcPr>
            <w:tcW w:w="0" w:type="auto"/>
            <w:tcBorders>
              <w:top w:val="nil"/>
              <w:left w:val="nil"/>
              <w:bottom w:val="single" w:sz="4" w:space="0" w:color="auto"/>
              <w:right w:val="single" w:sz="4" w:space="0" w:color="auto"/>
            </w:tcBorders>
            <w:shd w:val="clear" w:color="auto" w:fill="auto"/>
            <w:hideMark/>
          </w:tcPr>
          <w:p w14:paraId="5C58361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F1FF47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C9A4B7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EC70327" w14:textId="40C5079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23D0CA5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BEFE11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C07CC3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64E5C4A" w14:textId="0C66A71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PP Ball valve with all fittings and accessories (NRV6).</w:t>
            </w:r>
          </w:p>
        </w:tc>
        <w:tc>
          <w:tcPr>
            <w:tcW w:w="0" w:type="auto"/>
            <w:tcBorders>
              <w:top w:val="nil"/>
              <w:left w:val="nil"/>
              <w:bottom w:val="single" w:sz="4" w:space="0" w:color="auto"/>
              <w:right w:val="single" w:sz="4" w:space="0" w:color="auto"/>
            </w:tcBorders>
            <w:shd w:val="clear" w:color="auto" w:fill="auto"/>
            <w:hideMark/>
          </w:tcPr>
          <w:p w14:paraId="27375BF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1D0382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16BB8B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232712F" w14:textId="76B6BDF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PP Ball valve with all fittings and accessories (V113).</w:t>
            </w:r>
          </w:p>
        </w:tc>
        <w:tc>
          <w:tcPr>
            <w:tcW w:w="0" w:type="auto"/>
            <w:tcBorders>
              <w:top w:val="nil"/>
              <w:left w:val="nil"/>
              <w:bottom w:val="single" w:sz="4" w:space="0" w:color="auto"/>
              <w:right w:val="single" w:sz="4" w:space="0" w:color="auto"/>
            </w:tcBorders>
            <w:shd w:val="clear" w:color="auto" w:fill="auto"/>
            <w:hideMark/>
          </w:tcPr>
          <w:p w14:paraId="742D073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E79CAF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AE9F2E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C997E9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fixing and commissioning of 40 mm uPVC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799952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20</w:t>
            </w:r>
          </w:p>
        </w:tc>
        <w:tc>
          <w:tcPr>
            <w:tcW w:w="0" w:type="auto"/>
            <w:tcBorders>
              <w:top w:val="nil"/>
              <w:left w:val="nil"/>
              <w:bottom w:val="single" w:sz="4" w:space="0" w:color="auto"/>
              <w:right w:val="single" w:sz="4" w:space="0" w:color="auto"/>
            </w:tcBorders>
            <w:shd w:val="clear" w:color="auto" w:fill="auto"/>
            <w:hideMark/>
          </w:tcPr>
          <w:p w14:paraId="09FD065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0E63D81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C186EF3" w14:textId="07217884"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PP Ball valve with all fittings and accessories (V107).</w:t>
            </w:r>
          </w:p>
        </w:tc>
        <w:tc>
          <w:tcPr>
            <w:tcW w:w="0" w:type="auto"/>
            <w:tcBorders>
              <w:top w:val="nil"/>
              <w:left w:val="nil"/>
              <w:bottom w:val="single" w:sz="4" w:space="0" w:color="auto"/>
              <w:right w:val="single" w:sz="4" w:space="0" w:color="auto"/>
            </w:tcBorders>
            <w:shd w:val="clear" w:color="auto" w:fill="auto"/>
            <w:hideMark/>
          </w:tcPr>
          <w:p w14:paraId="20650A6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F4C54F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BE1F2D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7653D0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90 rpm agitator with SS304 shaft, impeller, motor and accessories complete (AG03).</w:t>
            </w:r>
          </w:p>
        </w:tc>
        <w:tc>
          <w:tcPr>
            <w:tcW w:w="0" w:type="auto"/>
            <w:tcBorders>
              <w:top w:val="nil"/>
              <w:left w:val="nil"/>
              <w:bottom w:val="single" w:sz="4" w:space="0" w:color="auto"/>
              <w:right w:val="single" w:sz="4" w:space="0" w:color="auto"/>
            </w:tcBorders>
            <w:shd w:val="clear" w:color="auto" w:fill="auto"/>
            <w:hideMark/>
          </w:tcPr>
          <w:p w14:paraId="71E2ED2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9B04F6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BFEF99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62ECBB8" w14:textId="6BBB080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5C4A3DF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7380AB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84481E4"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6FBA3F7E"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Polyelectrolyte Preparation Tank - 2:</w:t>
            </w:r>
          </w:p>
        </w:tc>
        <w:tc>
          <w:tcPr>
            <w:tcW w:w="0" w:type="auto"/>
            <w:tcBorders>
              <w:top w:val="nil"/>
              <w:left w:val="nil"/>
              <w:bottom w:val="single" w:sz="4" w:space="0" w:color="auto"/>
              <w:right w:val="single" w:sz="4" w:space="0" w:color="auto"/>
            </w:tcBorders>
            <w:shd w:val="clear" w:color="auto" w:fill="auto"/>
            <w:hideMark/>
          </w:tcPr>
          <w:p w14:paraId="5722A79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784AF4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CC56B0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737FEE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500 litre HDPE Tank with support and accessories (PDT-2).</w:t>
            </w:r>
          </w:p>
        </w:tc>
        <w:tc>
          <w:tcPr>
            <w:tcW w:w="0" w:type="auto"/>
            <w:tcBorders>
              <w:top w:val="nil"/>
              <w:left w:val="nil"/>
              <w:bottom w:val="single" w:sz="4" w:space="0" w:color="auto"/>
              <w:right w:val="single" w:sz="4" w:space="0" w:color="auto"/>
            </w:tcBorders>
            <w:shd w:val="clear" w:color="auto" w:fill="auto"/>
            <w:hideMark/>
          </w:tcPr>
          <w:p w14:paraId="2A3A3C5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72A4C7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28AE57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CA7723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and fixing of 40 mm uPVC pipe with necessary fittings for water supply.</w:t>
            </w:r>
          </w:p>
        </w:tc>
        <w:tc>
          <w:tcPr>
            <w:tcW w:w="0" w:type="auto"/>
            <w:tcBorders>
              <w:top w:val="nil"/>
              <w:left w:val="nil"/>
              <w:bottom w:val="single" w:sz="4" w:space="0" w:color="auto"/>
              <w:right w:val="single" w:sz="4" w:space="0" w:color="auto"/>
            </w:tcBorders>
            <w:shd w:val="clear" w:color="auto" w:fill="auto"/>
            <w:hideMark/>
          </w:tcPr>
          <w:p w14:paraId="4ED561D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6B16BE2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5D3D743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5910E4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40 mm PP ball valve on Water supply line (V106).</w:t>
            </w:r>
          </w:p>
        </w:tc>
        <w:tc>
          <w:tcPr>
            <w:tcW w:w="0" w:type="auto"/>
            <w:tcBorders>
              <w:top w:val="nil"/>
              <w:left w:val="nil"/>
              <w:bottom w:val="single" w:sz="4" w:space="0" w:color="auto"/>
              <w:right w:val="single" w:sz="4" w:space="0" w:color="auto"/>
            </w:tcBorders>
            <w:shd w:val="clear" w:color="auto" w:fill="auto"/>
            <w:hideMark/>
          </w:tcPr>
          <w:p w14:paraId="28DD4E5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D12972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299C43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99FE235" w14:textId="5812AED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uPVC suction pipe in Polyelectrolyte tank.</w:t>
            </w:r>
          </w:p>
        </w:tc>
        <w:tc>
          <w:tcPr>
            <w:tcW w:w="0" w:type="auto"/>
            <w:tcBorders>
              <w:top w:val="nil"/>
              <w:left w:val="nil"/>
              <w:bottom w:val="single" w:sz="4" w:space="0" w:color="auto"/>
              <w:right w:val="single" w:sz="4" w:space="0" w:color="auto"/>
            </w:tcBorders>
            <w:shd w:val="clear" w:color="auto" w:fill="auto"/>
            <w:hideMark/>
          </w:tcPr>
          <w:p w14:paraId="25B5D3A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4B84D98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meters</w:t>
            </w:r>
          </w:p>
        </w:tc>
      </w:tr>
      <w:tr w:rsidR="008F6895" w:rsidRPr="008F6895" w14:paraId="444F03A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00875D4" w14:textId="4B0915C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commissioning of 40 mm PP Ball valve on suction side of </w:t>
            </w:r>
            <w:r w:rsidR="00CE4742" w:rsidRPr="008F6895">
              <w:rPr>
                <w:rFonts w:ascii="Bookman Old Style" w:eastAsia="Times New Roman" w:hAnsi="Bookman Old Style" w:cs="Calibri"/>
              </w:rPr>
              <w:t>Polyelectrolyte</w:t>
            </w:r>
            <w:r w:rsidRPr="008F6895">
              <w:rPr>
                <w:rFonts w:ascii="Bookman Old Style" w:eastAsia="Times New Roman" w:hAnsi="Bookman Old Style" w:cs="Calibri"/>
              </w:rPr>
              <w:t xml:space="preserve"> dosing pump (V110).</w:t>
            </w:r>
          </w:p>
        </w:tc>
        <w:tc>
          <w:tcPr>
            <w:tcW w:w="0" w:type="auto"/>
            <w:tcBorders>
              <w:top w:val="nil"/>
              <w:left w:val="nil"/>
              <w:bottom w:val="single" w:sz="4" w:space="0" w:color="auto"/>
              <w:right w:val="single" w:sz="4" w:space="0" w:color="auto"/>
            </w:tcBorders>
            <w:shd w:val="clear" w:color="auto" w:fill="auto"/>
            <w:hideMark/>
          </w:tcPr>
          <w:p w14:paraId="7F9CFA5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43BC70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3D8DEC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64CDD2A" w14:textId="4CCF0AF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w:t>
            </w:r>
            <w:r w:rsidR="00CE4742" w:rsidRPr="008F6895">
              <w:rPr>
                <w:rFonts w:ascii="Bookman Old Style" w:eastAsia="Times New Roman" w:hAnsi="Bookman Old Style" w:cs="Calibri"/>
              </w:rPr>
              <w:t>non-corrosive</w:t>
            </w:r>
            <w:r w:rsidRPr="008F6895">
              <w:rPr>
                <w:rFonts w:ascii="Bookman Old Style" w:eastAsia="Times New Roman" w:hAnsi="Bookman Old Style" w:cs="Calibri"/>
              </w:rPr>
              <w:t xml:space="preserve"> strainer on suction side of Polyelectrolyte dosing pump (STR 4).</w:t>
            </w:r>
          </w:p>
        </w:tc>
        <w:tc>
          <w:tcPr>
            <w:tcW w:w="0" w:type="auto"/>
            <w:tcBorders>
              <w:top w:val="nil"/>
              <w:left w:val="nil"/>
              <w:bottom w:val="single" w:sz="4" w:space="0" w:color="auto"/>
              <w:right w:val="single" w:sz="4" w:space="0" w:color="auto"/>
            </w:tcBorders>
            <w:shd w:val="clear" w:color="auto" w:fill="auto"/>
            <w:hideMark/>
          </w:tcPr>
          <w:p w14:paraId="6DCD5B8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A3CA6D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1C7F15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1E6F79F" w14:textId="012FDF0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commissioning of 40 mm PP Ball valve on suction side of </w:t>
            </w:r>
            <w:r w:rsidR="00CE4742" w:rsidRPr="008F6895">
              <w:rPr>
                <w:rFonts w:ascii="Bookman Old Style" w:eastAsia="Times New Roman" w:hAnsi="Bookman Old Style" w:cs="Calibri"/>
              </w:rPr>
              <w:t>Polyelectrolyte</w:t>
            </w:r>
            <w:r w:rsidRPr="008F6895">
              <w:rPr>
                <w:rFonts w:ascii="Bookman Old Style" w:eastAsia="Times New Roman" w:hAnsi="Bookman Old Style" w:cs="Calibri"/>
              </w:rPr>
              <w:t xml:space="preserve"> dosing pump (V112).</w:t>
            </w:r>
          </w:p>
        </w:tc>
        <w:tc>
          <w:tcPr>
            <w:tcW w:w="0" w:type="auto"/>
            <w:tcBorders>
              <w:top w:val="nil"/>
              <w:left w:val="nil"/>
              <w:bottom w:val="single" w:sz="4" w:space="0" w:color="auto"/>
              <w:right w:val="single" w:sz="4" w:space="0" w:color="auto"/>
            </w:tcBorders>
            <w:shd w:val="clear" w:color="auto" w:fill="auto"/>
            <w:hideMark/>
          </w:tcPr>
          <w:p w14:paraId="04B6504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13177A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54A6D1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E81C4B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100 lph dosing pump (metering pumps) with motor and all accessories (DP04).</w:t>
            </w:r>
          </w:p>
        </w:tc>
        <w:tc>
          <w:tcPr>
            <w:tcW w:w="0" w:type="auto"/>
            <w:tcBorders>
              <w:top w:val="nil"/>
              <w:left w:val="nil"/>
              <w:bottom w:val="single" w:sz="4" w:space="0" w:color="auto"/>
              <w:right w:val="single" w:sz="4" w:space="0" w:color="auto"/>
            </w:tcBorders>
            <w:shd w:val="clear" w:color="auto" w:fill="auto"/>
            <w:hideMark/>
          </w:tcPr>
          <w:p w14:paraId="43643F8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7E4F2F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DFE610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347C008" w14:textId="7F06909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629EC0F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F5E415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B3175A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2DC438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fixing and commissioning of 40 mm uPVC pipe with all fittings and accessories.</w:t>
            </w:r>
          </w:p>
        </w:tc>
        <w:tc>
          <w:tcPr>
            <w:tcW w:w="0" w:type="auto"/>
            <w:tcBorders>
              <w:top w:val="nil"/>
              <w:left w:val="nil"/>
              <w:bottom w:val="single" w:sz="4" w:space="0" w:color="auto"/>
              <w:right w:val="single" w:sz="4" w:space="0" w:color="auto"/>
            </w:tcBorders>
            <w:shd w:val="clear" w:color="auto" w:fill="auto"/>
            <w:hideMark/>
          </w:tcPr>
          <w:p w14:paraId="57163AB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0AD6BD8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B78164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37B5571" w14:textId="47D81FD2"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PP Ball valve with all fittings and accessories (NRV 7).</w:t>
            </w:r>
          </w:p>
        </w:tc>
        <w:tc>
          <w:tcPr>
            <w:tcW w:w="0" w:type="auto"/>
            <w:tcBorders>
              <w:top w:val="nil"/>
              <w:left w:val="nil"/>
              <w:bottom w:val="single" w:sz="4" w:space="0" w:color="auto"/>
              <w:right w:val="single" w:sz="4" w:space="0" w:color="auto"/>
            </w:tcBorders>
            <w:shd w:val="clear" w:color="auto" w:fill="auto"/>
            <w:hideMark/>
          </w:tcPr>
          <w:p w14:paraId="0D89BEE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86C3D4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C09A4B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8FB65E6" w14:textId="6377936F"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PP Ball valve with all fittings and accessories (V114).</w:t>
            </w:r>
          </w:p>
        </w:tc>
        <w:tc>
          <w:tcPr>
            <w:tcW w:w="0" w:type="auto"/>
            <w:tcBorders>
              <w:top w:val="nil"/>
              <w:left w:val="nil"/>
              <w:bottom w:val="single" w:sz="4" w:space="0" w:color="auto"/>
              <w:right w:val="single" w:sz="4" w:space="0" w:color="auto"/>
            </w:tcBorders>
            <w:shd w:val="clear" w:color="auto" w:fill="auto"/>
            <w:hideMark/>
          </w:tcPr>
          <w:p w14:paraId="5F812D1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9AC24B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0772EC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9012D0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fixing and commissioning of 40 mm uPVC pipe with all fittings and accessories.</w:t>
            </w:r>
          </w:p>
        </w:tc>
        <w:tc>
          <w:tcPr>
            <w:tcW w:w="0" w:type="auto"/>
            <w:tcBorders>
              <w:top w:val="nil"/>
              <w:left w:val="nil"/>
              <w:bottom w:val="single" w:sz="4" w:space="0" w:color="auto"/>
              <w:right w:val="single" w:sz="4" w:space="0" w:color="auto"/>
            </w:tcBorders>
            <w:shd w:val="clear" w:color="auto" w:fill="auto"/>
            <w:hideMark/>
          </w:tcPr>
          <w:p w14:paraId="3D29BEB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20</w:t>
            </w:r>
          </w:p>
        </w:tc>
        <w:tc>
          <w:tcPr>
            <w:tcW w:w="0" w:type="auto"/>
            <w:tcBorders>
              <w:top w:val="nil"/>
              <w:left w:val="nil"/>
              <w:bottom w:val="single" w:sz="4" w:space="0" w:color="auto"/>
              <w:right w:val="single" w:sz="4" w:space="0" w:color="auto"/>
            </w:tcBorders>
            <w:shd w:val="clear" w:color="auto" w:fill="auto"/>
            <w:hideMark/>
          </w:tcPr>
          <w:p w14:paraId="058528B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19C7A52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74B24CB" w14:textId="17E63B2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PP Ball valve with all fittings and accessories (V108).</w:t>
            </w:r>
          </w:p>
        </w:tc>
        <w:tc>
          <w:tcPr>
            <w:tcW w:w="0" w:type="auto"/>
            <w:tcBorders>
              <w:top w:val="nil"/>
              <w:left w:val="nil"/>
              <w:bottom w:val="single" w:sz="4" w:space="0" w:color="auto"/>
              <w:right w:val="single" w:sz="4" w:space="0" w:color="auto"/>
            </w:tcBorders>
            <w:shd w:val="clear" w:color="auto" w:fill="auto"/>
            <w:hideMark/>
          </w:tcPr>
          <w:p w14:paraId="78CF740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9A3538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20875C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B16A2F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90 rpm agitator with SS304 shaft, impeller, motor and accessories complete (AG-04).</w:t>
            </w:r>
          </w:p>
        </w:tc>
        <w:tc>
          <w:tcPr>
            <w:tcW w:w="0" w:type="auto"/>
            <w:tcBorders>
              <w:top w:val="nil"/>
              <w:left w:val="nil"/>
              <w:bottom w:val="single" w:sz="4" w:space="0" w:color="auto"/>
              <w:right w:val="single" w:sz="4" w:space="0" w:color="auto"/>
            </w:tcBorders>
            <w:shd w:val="clear" w:color="auto" w:fill="auto"/>
            <w:hideMark/>
          </w:tcPr>
          <w:p w14:paraId="4E772F4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D5E9F0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CF30C5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99B8579" w14:textId="18C3DE5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IP-68 Push Button for </w:t>
            </w:r>
            <w:r w:rsidR="00CE4742" w:rsidRPr="008F6895">
              <w:rPr>
                <w:rFonts w:ascii="Bookman Old Style" w:eastAsia="Times New Roman" w:hAnsi="Bookman Old Style" w:cs="Calibri"/>
              </w:rPr>
              <w:t>start</w:t>
            </w:r>
            <w:r w:rsidRPr="008F6895">
              <w:rPr>
                <w:rFonts w:ascii="Bookman Old Style" w:eastAsia="Times New Roman" w:hAnsi="Bookman Old Style" w:cs="Calibri"/>
              </w:rPr>
              <w:t xml:space="preserve"> and </w:t>
            </w:r>
            <w:r w:rsidR="00CE4742" w:rsidRPr="008F6895">
              <w:rPr>
                <w:rFonts w:ascii="Bookman Old Style" w:eastAsia="Times New Roman" w:hAnsi="Bookman Old Style" w:cs="Calibri"/>
              </w:rPr>
              <w:t>stop</w:t>
            </w:r>
            <w:r w:rsidRPr="008F6895">
              <w:rPr>
                <w:rFonts w:ascii="Bookman Old Style" w:eastAsia="Times New Roman" w:hAnsi="Bookman Old Style" w:cs="Calibri"/>
              </w:rPr>
              <w:t xml:space="preserve"> confirming to Indian Standards (IS).</w:t>
            </w:r>
          </w:p>
        </w:tc>
        <w:tc>
          <w:tcPr>
            <w:tcW w:w="0" w:type="auto"/>
            <w:tcBorders>
              <w:top w:val="nil"/>
              <w:left w:val="nil"/>
              <w:bottom w:val="single" w:sz="4" w:space="0" w:color="auto"/>
              <w:right w:val="single" w:sz="4" w:space="0" w:color="auto"/>
            </w:tcBorders>
            <w:shd w:val="clear" w:color="auto" w:fill="auto"/>
            <w:hideMark/>
          </w:tcPr>
          <w:p w14:paraId="3E5C4A8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5A4C3A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E1613B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32CB59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fixing and commissioning of 40 mm uPVC pipe with all fittings and accessories.</w:t>
            </w:r>
          </w:p>
        </w:tc>
        <w:tc>
          <w:tcPr>
            <w:tcW w:w="0" w:type="auto"/>
            <w:tcBorders>
              <w:top w:val="nil"/>
              <w:left w:val="nil"/>
              <w:bottom w:val="single" w:sz="4" w:space="0" w:color="auto"/>
              <w:right w:val="single" w:sz="4" w:space="0" w:color="auto"/>
            </w:tcBorders>
            <w:shd w:val="clear" w:color="auto" w:fill="auto"/>
            <w:hideMark/>
          </w:tcPr>
          <w:p w14:paraId="053EB80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40</w:t>
            </w:r>
          </w:p>
        </w:tc>
        <w:tc>
          <w:tcPr>
            <w:tcW w:w="0" w:type="auto"/>
            <w:tcBorders>
              <w:top w:val="nil"/>
              <w:left w:val="nil"/>
              <w:bottom w:val="single" w:sz="4" w:space="0" w:color="auto"/>
              <w:right w:val="single" w:sz="4" w:space="0" w:color="auto"/>
            </w:tcBorders>
            <w:shd w:val="clear" w:color="auto" w:fill="auto"/>
            <w:hideMark/>
          </w:tcPr>
          <w:p w14:paraId="5227709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2D8FAD4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00001D1" w14:textId="0E35ADFE"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fixing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40 mm PP Ball valve with all fittings and accessories (V113).</w:t>
            </w:r>
          </w:p>
        </w:tc>
        <w:tc>
          <w:tcPr>
            <w:tcW w:w="0" w:type="auto"/>
            <w:tcBorders>
              <w:top w:val="nil"/>
              <w:left w:val="nil"/>
              <w:bottom w:val="single" w:sz="4" w:space="0" w:color="auto"/>
              <w:right w:val="single" w:sz="4" w:space="0" w:color="auto"/>
            </w:tcBorders>
            <w:shd w:val="clear" w:color="auto" w:fill="auto"/>
            <w:hideMark/>
          </w:tcPr>
          <w:p w14:paraId="5B5285B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7DFBE2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D889CCC"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BF62F1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TREATED WATER SUMP &amp; PUMP HOUSE:</w:t>
            </w:r>
          </w:p>
        </w:tc>
        <w:tc>
          <w:tcPr>
            <w:tcW w:w="0" w:type="auto"/>
            <w:tcBorders>
              <w:top w:val="nil"/>
              <w:left w:val="nil"/>
              <w:bottom w:val="single" w:sz="4" w:space="0" w:color="auto"/>
              <w:right w:val="single" w:sz="4" w:space="0" w:color="auto"/>
            </w:tcBorders>
            <w:shd w:val="clear" w:color="auto" w:fill="auto"/>
            <w:hideMark/>
          </w:tcPr>
          <w:p w14:paraId="2E7A54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260BCB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342B3C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CF4036A" w14:textId="634784F4"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(PG-46 &amp; V193). </w:t>
            </w:r>
          </w:p>
        </w:tc>
        <w:tc>
          <w:tcPr>
            <w:tcW w:w="0" w:type="auto"/>
            <w:tcBorders>
              <w:top w:val="nil"/>
              <w:left w:val="nil"/>
              <w:bottom w:val="single" w:sz="4" w:space="0" w:color="auto"/>
              <w:right w:val="single" w:sz="4" w:space="0" w:color="auto"/>
            </w:tcBorders>
            <w:shd w:val="clear" w:color="auto" w:fill="auto"/>
            <w:hideMark/>
          </w:tcPr>
          <w:p w14:paraId="6833FA6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D196BA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B130C7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0F81DF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Repair work of Butterfly Valve of 250mm dia with Actuator for Pump-1 (MABFV-04).</w:t>
            </w:r>
          </w:p>
        </w:tc>
        <w:tc>
          <w:tcPr>
            <w:tcW w:w="0" w:type="auto"/>
            <w:tcBorders>
              <w:top w:val="nil"/>
              <w:left w:val="nil"/>
              <w:bottom w:val="single" w:sz="4" w:space="0" w:color="auto"/>
              <w:right w:val="single" w:sz="4" w:space="0" w:color="auto"/>
            </w:tcBorders>
            <w:shd w:val="clear" w:color="auto" w:fill="auto"/>
            <w:hideMark/>
          </w:tcPr>
          <w:p w14:paraId="79A2F89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C2824A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8C7C13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4D2C798" w14:textId="12B34972"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(PG-47 &amp; V194). </w:t>
            </w:r>
          </w:p>
        </w:tc>
        <w:tc>
          <w:tcPr>
            <w:tcW w:w="0" w:type="auto"/>
            <w:tcBorders>
              <w:top w:val="nil"/>
              <w:left w:val="nil"/>
              <w:bottom w:val="single" w:sz="4" w:space="0" w:color="auto"/>
              <w:right w:val="single" w:sz="4" w:space="0" w:color="auto"/>
            </w:tcBorders>
            <w:shd w:val="clear" w:color="auto" w:fill="auto"/>
            <w:hideMark/>
          </w:tcPr>
          <w:p w14:paraId="753FBDD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9623CE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845FDE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24B22A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Repair work of Butterfly Valve of 250mm dia with Actuator for Pump-2 (MABFV-05).</w:t>
            </w:r>
          </w:p>
        </w:tc>
        <w:tc>
          <w:tcPr>
            <w:tcW w:w="0" w:type="auto"/>
            <w:tcBorders>
              <w:top w:val="nil"/>
              <w:left w:val="nil"/>
              <w:bottom w:val="single" w:sz="4" w:space="0" w:color="auto"/>
              <w:right w:val="single" w:sz="4" w:space="0" w:color="auto"/>
            </w:tcBorders>
            <w:shd w:val="clear" w:color="auto" w:fill="auto"/>
            <w:hideMark/>
          </w:tcPr>
          <w:p w14:paraId="777D672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0EB91D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DB2781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02B68BC" w14:textId="659BBB8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(PG-48 &amp; V195). </w:t>
            </w:r>
          </w:p>
        </w:tc>
        <w:tc>
          <w:tcPr>
            <w:tcW w:w="0" w:type="auto"/>
            <w:tcBorders>
              <w:top w:val="nil"/>
              <w:left w:val="nil"/>
              <w:bottom w:val="single" w:sz="4" w:space="0" w:color="auto"/>
              <w:right w:val="single" w:sz="4" w:space="0" w:color="auto"/>
            </w:tcBorders>
            <w:shd w:val="clear" w:color="auto" w:fill="auto"/>
            <w:hideMark/>
          </w:tcPr>
          <w:p w14:paraId="1C5D9C8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E4AFC0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5A03A4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2B71B3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Repair work of Butterfly Valve of 250mm dia with Actuator for Pump-3 (MABFV-06).</w:t>
            </w:r>
          </w:p>
        </w:tc>
        <w:tc>
          <w:tcPr>
            <w:tcW w:w="0" w:type="auto"/>
            <w:tcBorders>
              <w:top w:val="nil"/>
              <w:left w:val="nil"/>
              <w:bottom w:val="single" w:sz="4" w:space="0" w:color="auto"/>
              <w:right w:val="single" w:sz="4" w:space="0" w:color="auto"/>
            </w:tcBorders>
            <w:shd w:val="clear" w:color="auto" w:fill="auto"/>
            <w:hideMark/>
          </w:tcPr>
          <w:p w14:paraId="359C2B0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32AA24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A771F2E"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EE7E637"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ULTRA-FILTRATION / MICRO-FILTRATION SYSTEM:</w:t>
            </w:r>
          </w:p>
        </w:tc>
        <w:tc>
          <w:tcPr>
            <w:tcW w:w="0" w:type="auto"/>
            <w:tcBorders>
              <w:top w:val="nil"/>
              <w:left w:val="nil"/>
              <w:bottom w:val="single" w:sz="4" w:space="0" w:color="auto"/>
              <w:right w:val="single" w:sz="4" w:space="0" w:color="auto"/>
            </w:tcBorders>
            <w:shd w:val="clear" w:color="auto" w:fill="auto"/>
            <w:hideMark/>
          </w:tcPr>
          <w:p w14:paraId="2177CFE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0C70B25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14AF38B"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26F4048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Ultrafiltration / Microfiltration Modules:</w:t>
            </w:r>
          </w:p>
        </w:tc>
        <w:tc>
          <w:tcPr>
            <w:tcW w:w="0" w:type="auto"/>
            <w:tcBorders>
              <w:top w:val="nil"/>
              <w:left w:val="nil"/>
              <w:bottom w:val="single" w:sz="4" w:space="0" w:color="auto"/>
              <w:right w:val="single" w:sz="4" w:space="0" w:color="auto"/>
            </w:tcBorders>
            <w:shd w:val="clear" w:color="auto" w:fill="auto"/>
            <w:hideMark/>
          </w:tcPr>
          <w:p w14:paraId="7A5F4AB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34C2693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7502AD4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36DD47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UF/ MF modules all complete.</w:t>
            </w:r>
          </w:p>
        </w:tc>
        <w:tc>
          <w:tcPr>
            <w:tcW w:w="0" w:type="auto"/>
            <w:tcBorders>
              <w:top w:val="nil"/>
              <w:left w:val="nil"/>
              <w:bottom w:val="single" w:sz="4" w:space="0" w:color="auto"/>
              <w:right w:val="single" w:sz="4" w:space="0" w:color="auto"/>
            </w:tcBorders>
            <w:shd w:val="clear" w:color="auto" w:fill="auto"/>
            <w:hideMark/>
          </w:tcPr>
          <w:p w14:paraId="377BCEB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72</w:t>
            </w:r>
          </w:p>
        </w:tc>
        <w:tc>
          <w:tcPr>
            <w:tcW w:w="0" w:type="auto"/>
            <w:tcBorders>
              <w:top w:val="nil"/>
              <w:left w:val="nil"/>
              <w:bottom w:val="single" w:sz="4" w:space="0" w:color="auto"/>
              <w:right w:val="single" w:sz="4" w:space="0" w:color="auto"/>
            </w:tcBorders>
            <w:shd w:val="clear" w:color="auto" w:fill="auto"/>
            <w:hideMark/>
          </w:tcPr>
          <w:p w14:paraId="23B5156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9C96538"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02BDE0EC" w14:textId="7D4B334D"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 xml:space="preserve">ACF </w:t>
            </w:r>
            <w:r w:rsidR="00CE4742" w:rsidRPr="008F6895">
              <w:rPr>
                <w:rFonts w:ascii="Bookman Old Style" w:eastAsia="Times New Roman" w:hAnsi="Bookman Old Style" w:cs="Calibri"/>
                <w:b/>
                <w:bCs/>
              </w:rPr>
              <w:t>Filtrate</w:t>
            </w:r>
            <w:r w:rsidRPr="008F6895">
              <w:rPr>
                <w:rFonts w:ascii="Bookman Old Style" w:eastAsia="Times New Roman" w:hAnsi="Bookman Old Style" w:cs="Calibri"/>
                <w:b/>
                <w:bCs/>
              </w:rPr>
              <w:t xml:space="preserve"> Collection Tank / UF Feed Tank:</w:t>
            </w:r>
          </w:p>
        </w:tc>
        <w:tc>
          <w:tcPr>
            <w:tcW w:w="0" w:type="auto"/>
            <w:tcBorders>
              <w:top w:val="nil"/>
              <w:left w:val="nil"/>
              <w:bottom w:val="single" w:sz="4" w:space="0" w:color="auto"/>
              <w:right w:val="single" w:sz="4" w:space="0" w:color="auto"/>
            </w:tcBorders>
            <w:shd w:val="clear" w:color="auto" w:fill="auto"/>
            <w:hideMark/>
          </w:tcPr>
          <w:p w14:paraId="496A81B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5FE59D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4F95EC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E3D069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PP 160 mm Foot valve Ball type with all accessories.</w:t>
            </w:r>
          </w:p>
        </w:tc>
        <w:tc>
          <w:tcPr>
            <w:tcW w:w="0" w:type="auto"/>
            <w:tcBorders>
              <w:top w:val="nil"/>
              <w:left w:val="nil"/>
              <w:bottom w:val="single" w:sz="4" w:space="0" w:color="auto"/>
              <w:right w:val="single" w:sz="4" w:space="0" w:color="auto"/>
            </w:tcBorders>
            <w:shd w:val="clear" w:color="auto" w:fill="auto"/>
            <w:hideMark/>
          </w:tcPr>
          <w:p w14:paraId="2631876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52419A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C5A0D4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DB5F83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58FF725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7.5</w:t>
            </w:r>
          </w:p>
        </w:tc>
        <w:tc>
          <w:tcPr>
            <w:tcW w:w="0" w:type="auto"/>
            <w:tcBorders>
              <w:top w:val="nil"/>
              <w:left w:val="nil"/>
              <w:bottom w:val="single" w:sz="4" w:space="0" w:color="auto"/>
              <w:right w:val="single" w:sz="4" w:space="0" w:color="auto"/>
            </w:tcBorders>
            <w:shd w:val="clear" w:color="auto" w:fill="auto"/>
            <w:hideMark/>
          </w:tcPr>
          <w:p w14:paraId="5AD1C40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4BCE0D3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5BBE9E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160 (150) with all accessories.</w:t>
            </w:r>
          </w:p>
        </w:tc>
        <w:tc>
          <w:tcPr>
            <w:tcW w:w="0" w:type="auto"/>
            <w:tcBorders>
              <w:top w:val="nil"/>
              <w:left w:val="nil"/>
              <w:bottom w:val="single" w:sz="4" w:space="0" w:color="auto"/>
              <w:right w:val="single" w:sz="4" w:space="0" w:color="auto"/>
            </w:tcBorders>
            <w:shd w:val="clear" w:color="auto" w:fill="auto"/>
            <w:hideMark/>
          </w:tcPr>
          <w:p w14:paraId="75093AF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E277C0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5761D0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ADD7D0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pump 127 m3/h @ 30m head with motor and all accessories.</w:t>
            </w:r>
          </w:p>
        </w:tc>
        <w:tc>
          <w:tcPr>
            <w:tcW w:w="0" w:type="auto"/>
            <w:tcBorders>
              <w:top w:val="nil"/>
              <w:left w:val="nil"/>
              <w:bottom w:val="single" w:sz="4" w:space="0" w:color="auto"/>
              <w:right w:val="single" w:sz="4" w:space="0" w:color="auto"/>
            </w:tcBorders>
            <w:shd w:val="clear" w:color="auto" w:fill="auto"/>
            <w:hideMark/>
          </w:tcPr>
          <w:p w14:paraId="5E132A8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05419F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E1DEC9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F43B99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54344E0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75A1E01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FF8776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D0AB6A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NRV DN 160 (150) with all accessories.</w:t>
            </w:r>
          </w:p>
        </w:tc>
        <w:tc>
          <w:tcPr>
            <w:tcW w:w="0" w:type="auto"/>
            <w:tcBorders>
              <w:top w:val="nil"/>
              <w:left w:val="nil"/>
              <w:bottom w:val="single" w:sz="4" w:space="0" w:color="auto"/>
              <w:right w:val="single" w:sz="4" w:space="0" w:color="auto"/>
            </w:tcBorders>
            <w:shd w:val="clear" w:color="auto" w:fill="auto"/>
            <w:hideMark/>
          </w:tcPr>
          <w:p w14:paraId="5F0EBF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3D365E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883BA9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A097E4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160 (150) with all accessories.</w:t>
            </w:r>
          </w:p>
        </w:tc>
        <w:tc>
          <w:tcPr>
            <w:tcW w:w="0" w:type="auto"/>
            <w:tcBorders>
              <w:top w:val="nil"/>
              <w:left w:val="nil"/>
              <w:bottom w:val="single" w:sz="4" w:space="0" w:color="auto"/>
              <w:right w:val="single" w:sz="4" w:space="0" w:color="auto"/>
            </w:tcBorders>
            <w:shd w:val="clear" w:color="auto" w:fill="auto"/>
            <w:hideMark/>
          </w:tcPr>
          <w:p w14:paraId="493DB41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F31E74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5B71B2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098D944" w14:textId="0773F0F6"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52D3CCF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26AC93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341A684" w14:textId="77777777" w:rsidTr="00351E0E">
        <w:tc>
          <w:tcPr>
            <w:tcW w:w="5670" w:type="dxa"/>
            <w:tcBorders>
              <w:top w:val="nil"/>
              <w:left w:val="single" w:sz="4" w:space="0" w:color="auto"/>
              <w:bottom w:val="single" w:sz="4" w:space="0" w:color="auto"/>
              <w:right w:val="single" w:sz="4" w:space="0" w:color="auto"/>
            </w:tcBorders>
            <w:shd w:val="clear" w:color="000000" w:fill="D8E4BC"/>
            <w:hideMark/>
          </w:tcPr>
          <w:p w14:paraId="0C987F08"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Strainer:</w:t>
            </w:r>
          </w:p>
        </w:tc>
        <w:tc>
          <w:tcPr>
            <w:tcW w:w="0" w:type="auto"/>
            <w:tcBorders>
              <w:top w:val="nil"/>
              <w:left w:val="nil"/>
              <w:bottom w:val="single" w:sz="4" w:space="0" w:color="auto"/>
              <w:right w:val="single" w:sz="4" w:space="0" w:color="auto"/>
            </w:tcBorders>
            <w:shd w:val="clear" w:color="auto" w:fill="auto"/>
            <w:hideMark/>
          </w:tcPr>
          <w:p w14:paraId="514E18A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3C152BE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1084B25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89DE3E1" w14:textId="259F586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commissioning of 220 mm dia x 750 mm </w:t>
            </w:r>
            <w:r w:rsidR="00CE4742" w:rsidRPr="008F6895">
              <w:rPr>
                <w:rFonts w:ascii="Bookman Old Style" w:eastAsia="Times New Roman" w:hAnsi="Bookman Old Style" w:cs="Calibri"/>
              </w:rPr>
              <w:t>hit</w:t>
            </w:r>
            <w:r w:rsidRPr="008F6895">
              <w:rPr>
                <w:rFonts w:ascii="Bookman Old Style" w:eastAsia="Times New Roman" w:hAnsi="Bookman Old Style" w:cs="Calibri"/>
              </w:rPr>
              <w:t xml:space="preserve"> SS 304 housing, SS mesh with all accessories.</w:t>
            </w:r>
          </w:p>
        </w:tc>
        <w:tc>
          <w:tcPr>
            <w:tcW w:w="0" w:type="auto"/>
            <w:tcBorders>
              <w:top w:val="nil"/>
              <w:left w:val="nil"/>
              <w:bottom w:val="single" w:sz="4" w:space="0" w:color="auto"/>
              <w:right w:val="single" w:sz="4" w:space="0" w:color="auto"/>
            </w:tcBorders>
            <w:shd w:val="clear" w:color="auto" w:fill="auto"/>
            <w:hideMark/>
          </w:tcPr>
          <w:p w14:paraId="3C3C04F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597EDA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5A8177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DB9FCC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PP 160 mm Foot valve with all accessories.</w:t>
            </w:r>
          </w:p>
        </w:tc>
        <w:tc>
          <w:tcPr>
            <w:tcW w:w="0" w:type="auto"/>
            <w:tcBorders>
              <w:top w:val="nil"/>
              <w:left w:val="nil"/>
              <w:bottom w:val="single" w:sz="4" w:space="0" w:color="auto"/>
              <w:right w:val="single" w:sz="4" w:space="0" w:color="auto"/>
            </w:tcBorders>
            <w:shd w:val="clear" w:color="auto" w:fill="auto"/>
            <w:hideMark/>
          </w:tcPr>
          <w:p w14:paraId="732279D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CA80A8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4E849F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C97E0F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299EC6F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7.5</w:t>
            </w:r>
          </w:p>
        </w:tc>
        <w:tc>
          <w:tcPr>
            <w:tcW w:w="0" w:type="auto"/>
            <w:tcBorders>
              <w:top w:val="nil"/>
              <w:left w:val="nil"/>
              <w:bottom w:val="single" w:sz="4" w:space="0" w:color="auto"/>
              <w:right w:val="single" w:sz="4" w:space="0" w:color="auto"/>
            </w:tcBorders>
            <w:shd w:val="clear" w:color="auto" w:fill="auto"/>
            <w:hideMark/>
          </w:tcPr>
          <w:p w14:paraId="4B44AE8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5D326B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E6B135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160 (150) with all accessories.</w:t>
            </w:r>
          </w:p>
        </w:tc>
        <w:tc>
          <w:tcPr>
            <w:tcW w:w="0" w:type="auto"/>
            <w:tcBorders>
              <w:top w:val="nil"/>
              <w:left w:val="nil"/>
              <w:bottom w:val="single" w:sz="4" w:space="0" w:color="auto"/>
              <w:right w:val="single" w:sz="4" w:space="0" w:color="auto"/>
            </w:tcBorders>
            <w:shd w:val="clear" w:color="auto" w:fill="auto"/>
            <w:hideMark/>
          </w:tcPr>
          <w:p w14:paraId="6CD13BA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1E97FA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491C12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081671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pump 127 m3/h @ 30m head with motor and all accessories.</w:t>
            </w:r>
          </w:p>
        </w:tc>
        <w:tc>
          <w:tcPr>
            <w:tcW w:w="0" w:type="auto"/>
            <w:tcBorders>
              <w:top w:val="nil"/>
              <w:left w:val="nil"/>
              <w:bottom w:val="single" w:sz="4" w:space="0" w:color="auto"/>
              <w:right w:val="single" w:sz="4" w:space="0" w:color="auto"/>
            </w:tcBorders>
            <w:shd w:val="clear" w:color="auto" w:fill="auto"/>
            <w:hideMark/>
          </w:tcPr>
          <w:p w14:paraId="2F5DB08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84B1C8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BDBD12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6AAEC4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63718B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3ABCE64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71CD706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AF3429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CI, NRV DN 160 (150) with all accessories.</w:t>
            </w:r>
          </w:p>
        </w:tc>
        <w:tc>
          <w:tcPr>
            <w:tcW w:w="0" w:type="auto"/>
            <w:tcBorders>
              <w:top w:val="nil"/>
              <w:left w:val="nil"/>
              <w:bottom w:val="single" w:sz="4" w:space="0" w:color="auto"/>
              <w:right w:val="single" w:sz="4" w:space="0" w:color="auto"/>
            </w:tcBorders>
            <w:shd w:val="clear" w:color="auto" w:fill="auto"/>
            <w:hideMark/>
          </w:tcPr>
          <w:p w14:paraId="214FA10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6E09C0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0AA589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15E3FC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160 (150) with all accessories.</w:t>
            </w:r>
          </w:p>
        </w:tc>
        <w:tc>
          <w:tcPr>
            <w:tcW w:w="0" w:type="auto"/>
            <w:tcBorders>
              <w:top w:val="nil"/>
              <w:left w:val="nil"/>
              <w:bottom w:val="single" w:sz="4" w:space="0" w:color="auto"/>
              <w:right w:val="single" w:sz="4" w:space="0" w:color="auto"/>
            </w:tcBorders>
            <w:shd w:val="clear" w:color="auto" w:fill="auto"/>
            <w:hideMark/>
          </w:tcPr>
          <w:p w14:paraId="47C110F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4B436E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A95E15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2146BB2" w14:textId="0535A05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24746E4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1B7286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62A93EB" w14:textId="77777777" w:rsidTr="00351E0E">
        <w:tc>
          <w:tcPr>
            <w:tcW w:w="5670" w:type="dxa"/>
            <w:tcBorders>
              <w:top w:val="nil"/>
              <w:left w:val="single" w:sz="4" w:space="0" w:color="auto"/>
              <w:bottom w:val="single" w:sz="4" w:space="0" w:color="auto"/>
              <w:right w:val="single" w:sz="4" w:space="0" w:color="auto"/>
            </w:tcBorders>
            <w:shd w:val="clear" w:color="000000" w:fill="D8E4BC"/>
            <w:hideMark/>
          </w:tcPr>
          <w:p w14:paraId="32F3A6D8"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Strainer:</w:t>
            </w:r>
          </w:p>
        </w:tc>
        <w:tc>
          <w:tcPr>
            <w:tcW w:w="0" w:type="auto"/>
            <w:tcBorders>
              <w:top w:val="nil"/>
              <w:left w:val="nil"/>
              <w:bottom w:val="single" w:sz="4" w:space="0" w:color="auto"/>
              <w:right w:val="single" w:sz="4" w:space="0" w:color="auto"/>
            </w:tcBorders>
            <w:shd w:val="clear" w:color="auto" w:fill="auto"/>
            <w:hideMark/>
          </w:tcPr>
          <w:p w14:paraId="4854823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D133D7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9686D9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A79582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220 mm dia x 750 mm ht SS 304 housing, SS mesh with all accessories.</w:t>
            </w:r>
          </w:p>
        </w:tc>
        <w:tc>
          <w:tcPr>
            <w:tcW w:w="0" w:type="auto"/>
            <w:tcBorders>
              <w:top w:val="nil"/>
              <w:left w:val="nil"/>
              <w:bottom w:val="single" w:sz="4" w:space="0" w:color="auto"/>
              <w:right w:val="single" w:sz="4" w:space="0" w:color="auto"/>
            </w:tcBorders>
            <w:shd w:val="clear" w:color="auto" w:fill="auto"/>
            <w:hideMark/>
          </w:tcPr>
          <w:p w14:paraId="1C3738A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D84C43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5971E9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641EEA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PP 160 mm Foot valve with all accessories.</w:t>
            </w:r>
          </w:p>
        </w:tc>
        <w:tc>
          <w:tcPr>
            <w:tcW w:w="0" w:type="auto"/>
            <w:tcBorders>
              <w:top w:val="nil"/>
              <w:left w:val="nil"/>
              <w:bottom w:val="single" w:sz="4" w:space="0" w:color="auto"/>
              <w:right w:val="single" w:sz="4" w:space="0" w:color="auto"/>
            </w:tcBorders>
            <w:shd w:val="clear" w:color="auto" w:fill="auto"/>
            <w:hideMark/>
          </w:tcPr>
          <w:p w14:paraId="5A6CAB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5FA122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E4685D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17C3D3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1645956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7.5</w:t>
            </w:r>
          </w:p>
        </w:tc>
        <w:tc>
          <w:tcPr>
            <w:tcW w:w="0" w:type="auto"/>
            <w:tcBorders>
              <w:top w:val="nil"/>
              <w:left w:val="nil"/>
              <w:bottom w:val="single" w:sz="4" w:space="0" w:color="auto"/>
              <w:right w:val="single" w:sz="4" w:space="0" w:color="auto"/>
            </w:tcBorders>
            <w:shd w:val="clear" w:color="auto" w:fill="auto"/>
            <w:hideMark/>
          </w:tcPr>
          <w:p w14:paraId="0681D7F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172C33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28880C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160 (150) with all accessories.</w:t>
            </w:r>
          </w:p>
        </w:tc>
        <w:tc>
          <w:tcPr>
            <w:tcW w:w="0" w:type="auto"/>
            <w:tcBorders>
              <w:top w:val="nil"/>
              <w:left w:val="nil"/>
              <w:bottom w:val="single" w:sz="4" w:space="0" w:color="auto"/>
              <w:right w:val="single" w:sz="4" w:space="0" w:color="auto"/>
            </w:tcBorders>
            <w:shd w:val="clear" w:color="auto" w:fill="auto"/>
            <w:hideMark/>
          </w:tcPr>
          <w:p w14:paraId="39C105F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D0FC7D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0F3E8F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AB8310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pump 127 m3/h @ 30m head with motor and all accessories.</w:t>
            </w:r>
          </w:p>
        </w:tc>
        <w:tc>
          <w:tcPr>
            <w:tcW w:w="0" w:type="auto"/>
            <w:tcBorders>
              <w:top w:val="nil"/>
              <w:left w:val="nil"/>
              <w:bottom w:val="single" w:sz="4" w:space="0" w:color="auto"/>
              <w:right w:val="single" w:sz="4" w:space="0" w:color="auto"/>
            </w:tcBorders>
            <w:shd w:val="clear" w:color="auto" w:fill="auto"/>
            <w:hideMark/>
          </w:tcPr>
          <w:p w14:paraId="173ECD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F63C11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AE0726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83C785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42E14EB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5895837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A0D89D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F917F8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NRV DN 160 (150) with all accessories.</w:t>
            </w:r>
          </w:p>
        </w:tc>
        <w:tc>
          <w:tcPr>
            <w:tcW w:w="0" w:type="auto"/>
            <w:tcBorders>
              <w:top w:val="nil"/>
              <w:left w:val="nil"/>
              <w:bottom w:val="single" w:sz="4" w:space="0" w:color="auto"/>
              <w:right w:val="single" w:sz="4" w:space="0" w:color="auto"/>
            </w:tcBorders>
            <w:shd w:val="clear" w:color="auto" w:fill="auto"/>
            <w:hideMark/>
          </w:tcPr>
          <w:p w14:paraId="5BD755F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F097D0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8563B3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46F094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160 (150) with all accessories.</w:t>
            </w:r>
          </w:p>
        </w:tc>
        <w:tc>
          <w:tcPr>
            <w:tcW w:w="0" w:type="auto"/>
            <w:tcBorders>
              <w:top w:val="nil"/>
              <w:left w:val="nil"/>
              <w:bottom w:val="single" w:sz="4" w:space="0" w:color="auto"/>
              <w:right w:val="single" w:sz="4" w:space="0" w:color="auto"/>
            </w:tcBorders>
            <w:shd w:val="clear" w:color="auto" w:fill="auto"/>
            <w:hideMark/>
          </w:tcPr>
          <w:p w14:paraId="42C2C2E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4BBEBE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7DF44C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F2B54BA" w14:textId="4EAC14C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5C5E14A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04AFD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A610379"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B5F0858"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Strainer:</w:t>
            </w:r>
          </w:p>
        </w:tc>
        <w:tc>
          <w:tcPr>
            <w:tcW w:w="0" w:type="auto"/>
            <w:tcBorders>
              <w:top w:val="nil"/>
              <w:left w:val="nil"/>
              <w:bottom w:val="single" w:sz="4" w:space="0" w:color="auto"/>
              <w:right w:val="single" w:sz="4" w:space="0" w:color="auto"/>
            </w:tcBorders>
            <w:shd w:val="clear" w:color="auto" w:fill="auto"/>
            <w:hideMark/>
          </w:tcPr>
          <w:p w14:paraId="17D007B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22C3BE1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BD0028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6CF27D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220 mm dia x 750 mm ht SS 304 housing, SS mesh with all accessories.</w:t>
            </w:r>
          </w:p>
        </w:tc>
        <w:tc>
          <w:tcPr>
            <w:tcW w:w="0" w:type="auto"/>
            <w:tcBorders>
              <w:top w:val="nil"/>
              <w:left w:val="nil"/>
              <w:bottom w:val="single" w:sz="4" w:space="0" w:color="auto"/>
              <w:right w:val="single" w:sz="4" w:space="0" w:color="auto"/>
            </w:tcBorders>
            <w:shd w:val="clear" w:color="auto" w:fill="auto"/>
            <w:hideMark/>
          </w:tcPr>
          <w:p w14:paraId="5438A97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CC9265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5EE7B8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5FF21E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Ultrasonic level indicator &amp; transmitter with all accessories.</w:t>
            </w:r>
          </w:p>
        </w:tc>
        <w:tc>
          <w:tcPr>
            <w:tcW w:w="0" w:type="auto"/>
            <w:tcBorders>
              <w:top w:val="nil"/>
              <w:left w:val="nil"/>
              <w:bottom w:val="single" w:sz="4" w:space="0" w:color="auto"/>
              <w:right w:val="single" w:sz="4" w:space="0" w:color="auto"/>
            </w:tcBorders>
            <w:shd w:val="clear" w:color="auto" w:fill="auto"/>
            <w:hideMark/>
          </w:tcPr>
          <w:p w14:paraId="47C59C9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314899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01E6D6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905F3E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commissioning of 200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246B2AE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75</w:t>
            </w:r>
          </w:p>
        </w:tc>
        <w:tc>
          <w:tcPr>
            <w:tcW w:w="0" w:type="auto"/>
            <w:tcBorders>
              <w:top w:val="nil"/>
              <w:left w:val="nil"/>
              <w:bottom w:val="single" w:sz="4" w:space="0" w:color="auto"/>
              <w:right w:val="single" w:sz="4" w:space="0" w:color="auto"/>
            </w:tcBorders>
            <w:shd w:val="clear" w:color="auto" w:fill="auto"/>
            <w:hideMark/>
          </w:tcPr>
          <w:p w14:paraId="3E58CF8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C44D1F6"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A5899FB"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ULTRAFILTRATION / MICROFILTRATION TRAIN A:</w:t>
            </w:r>
          </w:p>
        </w:tc>
        <w:tc>
          <w:tcPr>
            <w:tcW w:w="0" w:type="auto"/>
            <w:tcBorders>
              <w:top w:val="nil"/>
              <w:left w:val="nil"/>
              <w:bottom w:val="single" w:sz="4" w:space="0" w:color="auto"/>
              <w:right w:val="single" w:sz="4" w:space="0" w:color="auto"/>
            </w:tcBorders>
            <w:shd w:val="clear" w:color="auto" w:fill="auto"/>
            <w:hideMark/>
          </w:tcPr>
          <w:p w14:paraId="1418129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A8F087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57D72A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737B9A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0FD971F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23F4E83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03030D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8A34C8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pneumatic actuated valve with all fittings and accessories.</w:t>
            </w:r>
          </w:p>
        </w:tc>
        <w:tc>
          <w:tcPr>
            <w:tcW w:w="0" w:type="auto"/>
            <w:tcBorders>
              <w:top w:val="nil"/>
              <w:left w:val="nil"/>
              <w:bottom w:val="single" w:sz="4" w:space="0" w:color="auto"/>
              <w:right w:val="single" w:sz="4" w:space="0" w:color="auto"/>
            </w:tcBorders>
            <w:shd w:val="clear" w:color="auto" w:fill="auto"/>
            <w:hideMark/>
          </w:tcPr>
          <w:p w14:paraId="6BBAA55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264CD9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5C76E1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3CE5BE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pressure transmitter of 0-6 kg/cm2 with all accessories.</w:t>
            </w:r>
          </w:p>
        </w:tc>
        <w:tc>
          <w:tcPr>
            <w:tcW w:w="0" w:type="auto"/>
            <w:tcBorders>
              <w:top w:val="nil"/>
              <w:left w:val="nil"/>
              <w:bottom w:val="single" w:sz="4" w:space="0" w:color="auto"/>
              <w:right w:val="single" w:sz="4" w:space="0" w:color="auto"/>
            </w:tcBorders>
            <w:shd w:val="clear" w:color="auto" w:fill="auto"/>
            <w:hideMark/>
          </w:tcPr>
          <w:p w14:paraId="4EA7B44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2BC1D9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CABE52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ED6379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and erection of Sampling port with 15 mm SS Needle valve with fittings and accessories.</w:t>
            </w:r>
          </w:p>
        </w:tc>
        <w:tc>
          <w:tcPr>
            <w:tcW w:w="0" w:type="auto"/>
            <w:tcBorders>
              <w:top w:val="nil"/>
              <w:left w:val="nil"/>
              <w:bottom w:val="single" w:sz="4" w:space="0" w:color="auto"/>
              <w:right w:val="single" w:sz="4" w:space="0" w:color="auto"/>
            </w:tcBorders>
            <w:shd w:val="clear" w:color="auto" w:fill="auto"/>
            <w:hideMark/>
          </w:tcPr>
          <w:p w14:paraId="5B1FD5F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F60B92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307B76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9822CC9" w14:textId="3FE21F9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Filters backwash line (Flow Range 0-380 cum/</w:t>
            </w:r>
            <w:r w:rsidR="00CE4742" w:rsidRPr="008F6895">
              <w:rPr>
                <w:rFonts w:ascii="Bookman Old Style" w:eastAsia="Times New Roman" w:hAnsi="Bookman Old Style" w:cs="Calibri"/>
              </w:rPr>
              <w:t>hr.</w:t>
            </w:r>
            <w:r w:rsidRPr="008F6895">
              <w:rPr>
                <w:rFonts w:ascii="Bookman Old Style" w:eastAsia="Times New Roman" w:hAnsi="Bookman Old Style" w:cs="Calibri"/>
              </w:rPr>
              <w:t>) (FIT-06).</w:t>
            </w:r>
          </w:p>
        </w:tc>
        <w:tc>
          <w:tcPr>
            <w:tcW w:w="0" w:type="auto"/>
            <w:tcBorders>
              <w:top w:val="nil"/>
              <w:left w:val="nil"/>
              <w:bottom w:val="single" w:sz="4" w:space="0" w:color="auto"/>
              <w:right w:val="single" w:sz="4" w:space="0" w:color="auto"/>
            </w:tcBorders>
            <w:shd w:val="clear" w:color="auto" w:fill="auto"/>
            <w:hideMark/>
          </w:tcPr>
          <w:p w14:paraId="31FCCFF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AC42D3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EE465B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A13C02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22BED0C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5.5</w:t>
            </w:r>
          </w:p>
        </w:tc>
        <w:tc>
          <w:tcPr>
            <w:tcW w:w="0" w:type="auto"/>
            <w:tcBorders>
              <w:top w:val="nil"/>
              <w:left w:val="nil"/>
              <w:bottom w:val="single" w:sz="4" w:space="0" w:color="auto"/>
              <w:right w:val="single" w:sz="4" w:space="0" w:color="auto"/>
            </w:tcBorders>
            <w:shd w:val="clear" w:color="auto" w:fill="auto"/>
            <w:hideMark/>
          </w:tcPr>
          <w:p w14:paraId="0D5B9EB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49C45DE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B1FD14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3EACBE4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5.5</w:t>
            </w:r>
          </w:p>
        </w:tc>
        <w:tc>
          <w:tcPr>
            <w:tcW w:w="0" w:type="auto"/>
            <w:tcBorders>
              <w:top w:val="nil"/>
              <w:left w:val="nil"/>
              <w:bottom w:val="single" w:sz="4" w:space="0" w:color="auto"/>
              <w:right w:val="single" w:sz="4" w:space="0" w:color="auto"/>
            </w:tcBorders>
            <w:shd w:val="clear" w:color="auto" w:fill="auto"/>
            <w:hideMark/>
          </w:tcPr>
          <w:p w14:paraId="040B8A4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3653015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D53ECF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7B5BAF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30</w:t>
            </w:r>
          </w:p>
        </w:tc>
        <w:tc>
          <w:tcPr>
            <w:tcW w:w="0" w:type="auto"/>
            <w:tcBorders>
              <w:top w:val="nil"/>
              <w:left w:val="nil"/>
              <w:bottom w:val="single" w:sz="4" w:space="0" w:color="auto"/>
              <w:right w:val="single" w:sz="4" w:space="0" w:color="auto"/>
            </w:tcBorders>
            <w:shd w:val="clear" w:color="auto" w:fill="auto"/>
            <w:hideMark/>
          </w:tcPr>
          <w:p w14:paraId="41D227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0769C9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967810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pressure transmitter of 0-6 kg/cm2 with all accessories.</w:t>
            </w:r>
          </w:p>
        </w:tc>
        <w:tc>
          <w:tcPr>
            <w:tcW w:w="0" w:type="auto"/>
            <w:tcBorders>
              <w:top w:val="nil"/>
              <w:left w:val="nil"/>
              <w:bottom w:val="single" w:sz="4" w:space="0" w:color="auto"/>
              <w:right w:val="single" w:sz="4" w:space="0" w:color="auto"/>
            </w:tcBorders>
            <w:shd w:val="clear" w:color="auto" w:fill="auto"/>
            <w:hideMark/>
          </w:tcPr>
          <w:p w14:paraId="02CDF79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2A0DE2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A9816B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16310D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pneumatic actuated valve with all fittings and accessories.</w:t>
            </w:r>
          </w:p>
        </w:tc>
        <w:tc>
          <w:tcPr>
            <w:tcW w:w="0" w:type="auto"/>
            <w:tcBorders>
              <w:top w:val="nil"/>
              <w:left w:val="nil"/>
              <w:bottom w:val="single" w:sz="4" w:space="0" w:color="auto"/>
              <w:right w:val="single" w:sz="4" w:space="0" w:color="auto"/>
            </w:tcBorders>
            <w:shd w:val="clear" w:color="auto" w:fill="auto"/>
            <w:hideMark/>
          </w:tcPr>
          <w:p w14:paraId="108A183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CCEF4F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24828B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7AC882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40EF3A6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34A1124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99165B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54E709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6D41F33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61DA00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5BA101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9F70AC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140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05650EB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w:t>
            </w:r>
          </w:p>
        </w:tc>
        <w:tc>
          <w:tcPr>
            <w:tcW w:w="0" w:type="auto"/>
            <w:tcBorders>
              <w:top w:val="nil"/>
              <w:left w:val="nil"/>
              <w:bottom w:val="single" w:sz="4" w:space="0" w:color="auto"/>
              <w:right w:val="single" w:sz="4" w:space="0" w:color="auto"/>
            </w:tcBorders>
            <w:shd w:val="clear" w:color="auto" w:fill="auto"/>
            <w:hideMark/>
          </w:tcPr>
          <w:p w14:paraId="10F36D7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734A46E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E0746B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200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8310C4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30</w:t>
            </w:r>
          </w:p>
        </w:tc>
        <w:tc>
          <w:tcPr>
            <w:tcW w:w="0" w:type="auto"/>
            <w:tcBorders>
              <w:top w:val="nil"/>
              <w:left w:val="nil"/>
              <w:bottom w:val="single" w:sz="4" w:space="0" w:color="auto"/>
              <w:right w:val="single" w:sz="4" w:space="0" w:color="auto"/>
            </w:tcBorders>
            <w:shd w:val="clear" w:color="auto" w:fill="auto"/>
            <w:hideMark/>
          </w:tcPr>
          <w:p w14:paraId="3CB127A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3F674D5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38E9F4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200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11802EF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D97B0D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167144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90FEA5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50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29DC14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80</w:t>
            </w:r>
          </w:p>
        </w:tc>
        <w:tc>
          <w:tcPr>
            <w:tcW w:w="0" w:type="auto"/>
            <w:tcBorders>
              <w:top w:val="nil"/>
              <w:left w:val="nil"/>
              <w:bottom w:val="single" w:sz="4" w:space="0" w:color="auto"/>
              <w:right w:val="single" w:sz="4" w:space="0" w:color="auto"/>
            </w:tcBorders>
            <w:shd w:val="clear" w:color="auto" w:fill="auto"/>
            <w:hideMark/>
          </w:tcPr>
          <w:p w14:paraId="290BB68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25F5D2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A8154C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40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3E9D916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DE12B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FD00CB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F852ECF" w14:textId="4210A456"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Polycarbonate Rotameter of 5 to 20 m3/</w:t>
            </w:r>
            <w:r w:rsidR="00CE4742" w:rsidRPr="008F6895">
              <w:rPr>
                <w:rFonts w:ascii="Bookman Old Style" w:eastAsia="Times New Roman" w:hAnsi="Bookman Old Style" w:cs="Calibri"/>
              </w:rPr>
              <w:t>hr.</w:t>
            </w:r>
            <w:r w:rsidRPr="008F6895">
              <w:rPr>
                <w:rFonts w:ascii="Bookman Old Style" w:eastAsia="Times New Roman" w:hAnsi="Bookman Old Style" w:cs="Calibri"/>
              </w:rPr>
              <w:t xml:space="preserve"> flow rate, with all fittings and accessories.</w:t>
            </w:r>
          </w:p>
        </w:tc>
        <w:tc>
          <w:tcPr>
            <w:tcW w:w="0" w:type="auto"/>
            <w:tcBorders>
              <w:top w:val="nil"/>
              <w:left w:val="nil"/>
              <w:bottom w:val="single" w:sz="4" w:space="0" w:color="auto"/>
              <w:right w:val="single" w:sz="4" w:space="0" w:color="auto"/>
            </w:tcBorders>
            <w:shd w:val="clear" w:color="auto" w:fill="auto"/>
            <w:hideMark/>
          </w:tcPr>
          <w:p w14:paraId="536170E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C3607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535280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B84EF8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140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05E4B04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20</w:t>
            </w:r>
          </w:p>
        </w:tc>
        <w:tc>
          <w:tcPr>
            <w:tcW w:w="0" w:type="auto"/>
            <w:tcBorders>
              <w:top w:val="nil"/>
              <w:left w:val="nil"/>
              <w:bottom w:val="single" w:sz="4" w:space="0" w:color="auto"/>
              <w:right w:val="single" w:sz="4" w:space="0" w:color="auto"/>
            </w:tcBorders>
            <w:shd w:val="clear" w:color="auto" w:fill="auto"/>
            <w:hideMark/>
          </w:tcPr>
          <w:p w14:paraId="314A94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5FA8AE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34E57B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140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5F87A48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1C0A15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AA64C2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7B09DE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4DA6B82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9</w:t>
            </w:r>
          </w:p>
        </w:tc>
        <w:tc>
          <w:tcPr>
            <w:tcW w:w="0" w:type="auto"/>
            <w:tcBorders>
              <w:top w:val="nil"/>
              <w:left w:val="nil"/>
              <w:bottom w:val="single" w:sz="4" w:space="0" w:color="auto"/>
              <w:right w:val="single" w:sz="4" w:space="0" w:color="auto"/>
            </w:tcBorders>
            <w:shd w:val="clear" w:color="auto" w:fill="auto"/>
            <w:hideMark/>
          </w:tcPr>
          <w:p w14:paraId="0FF2A4B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430732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8C3A90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5537D1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960733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447C8F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1BE49C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C2224D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74ED725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A41529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0F5C4C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4F8C168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C4A523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4FA4B8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70A245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50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B206A3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259735D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027D21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131727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DN 40 Brass Sluice valve with all fittings and accessories.</w:t>
            </w:r>
          </w:p>
        </w:tc>
        <w:tc>
          <w:tcPr>
            <w:tcW w:w="0" w:type="auto"/>
            <w:tcBorders>
              <w:top w:val="nil"/>
              <w:left w:val="nil"/>
              <w:bottom w:val="single" w:sz="4" w:space="0" w:color="auto"/>
              <w:right w:val="single" w:sz="4" w:space="0" w:color="auto"/>
            </w:tcBorders>
            <w:shd w:val="clear" w:color="auto" w:fill="auto"/>
            <w:hideMark/>
          </w:tcPr>
          <w:p w14:paraId="6101C81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C666B1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B213B4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2B26ED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63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02528B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15</w:t>
            </w:r>
          </w:p>
        </w:tc>
        <w:tc>
          <w:tcPr>
            <w:tcW w:w="0" w:type="auto"/>
            <w:tcBorders>
              <w:top w:val="nil"/>
              <w:left w:val="nil"/>
              <w:bottom w:val="single" w:sz="4" w:space="0" w:color="auto"/>
              <w:right w:val="single" w:sz="4" w:space="0" w:color="auto"/>
            </w:tcBorders>
            <w:shd w:val="clear" w:color="auto" w:fill="auto"/>
            <w:hideMark/>
          </w:tcPr>
          <w:p w14:paraId="33C3D72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A285CE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4EBC9F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63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24AEF06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6496EB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0F6D57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980291C" w14:textId="13CCB9B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DN 65 CI Non-return valve with all fittings and accessories.</w:t>
            </w:r>
          </w:p>
        </w:tc>
        <w:tc>
          <w:tcPr>
            <w:tcW w:w="0" w:type="auto"/>
            <w:tcBorders>
              <w:top w:val="nil"/>
              <w:left w:val="nil"/>
              <w:bottom w:val="single" w:sz="4" w:space="0" w:color="auto"/>
              <w:right w:val="single" w:sz="4" w:space="0" w:color="auto"/>
            </w:tcBorders>
            <w:shd w:val="clear" w:color="auto" w:fill="auto"/>
            <w:hideMark/>
          </w:tcPr>
          <w:p w14:paraId="74B5FD4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4C33C8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685C99B"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286769A8"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ULTRAFILTRATION / MICROFILTRATION TRAIN B:</w:t>
            </w:r>
          </w:p>
        </w:tc>
        <w:tc>
          <w:tcPr>
            <w:tcW w:w="0" w:type="auto"/>
            <w:tcBorders>
              <w:top w:val="nil"/>
              <w:left w:val="nil"/>
              <w:bottom w:val="single" w:sz="4" w:space="0" w:color="auto"/>
              <w:right w:val="single" w:sz="4" w:space="0" w:color="auto"/>
            </w:tcBorders>
            <w:shd w:val="clear" w:color="auto" w:fill="auto"/>
            <w:hideMark/>
          </w:tcPr>
          <w:p w14:paraId="224D13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01EFC5D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9E0CB1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5942CD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1089AD7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0CD09B4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2D60DB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FDC910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160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4BB427D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96A01D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4CDEF2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8D9198B" w14:textId="053021A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Pressure Indicator Transmitter </w:t>
            </w:r>
            <w:r w:rsidR="00CE4742" w:rsidRPr="008F6895">
              <w:rPr>
                <w:rFonts w:ascii="Bookman Old Style" w:eastAsia="Times New Roman" w:hAnsi="Bookman Old Style" w:cs="Calibri"/>
              </w:rPr>
              <w:t>of</w:t>
            </w:r>
            <w:r w:rsidRPr="008F6895">
              <w:rPr>
                <w:rFonts w:ascii="Bookman Old Style" w:eastAsia="Times New Roman" w:hAnsi="Bookman Old Style" w:cs="Calibri"/>
              </w:rPr>
              <w:t xml:space="preserve"> 0 - 6 kg/cm2 range.</w:t>
            </w:r>
          </w:p>
        </w:tc>
        <w:tc>
          <w:tcPr>
            <w:tcW w:w="0" w:type="auto"/>
            <w:tcBorders>
              <w:top w:val="nil"/>
              <w:left w:val="nil"/>
              <w:bottom w:val="single" w:sz="4" w:space="0" w:color="auto"/>
              <w:right w:val="single" w:sz="4" w:space="0" w:color="auto"/>
            </w:tcBorders>
            <w:shd w:val="clear" w:color="auto" w:fill="auto"/>
            <w:hideMark/>
          </w:tcPr>
          <w:p w14:paraId="3BB5D13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92753F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4F5D84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B5D31C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and erection of Sampling port with 15 mm SS Needle valve with fittings and accessories.</w:t>
            </w:r>
          </w:p>
        </w:tc>
        <w:tc>
          <w:tcPr>
            <w:tcW w:w="0" w:type="auto"/>
            <w:tcBorders>
              <w:top w:val="nil"/>
              <w:left w:val="nil"/>
              <w:bottom w:val="single" w:sz="4" w:space="0" w:color="auto"/>
              <w:right w:val="single" w:sz="4" w:space="0" w:color="auto"/>
            </w:tcBorders>
            <w:shd w:val="clear" w:color="auto" w:fill="auto"/>
            <w:hideMark/>
          </w:tcPr>
          <w:p w14:paraId="714C05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C6F4D5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267349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677941C" w14:textId="07C8B79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Filters backwash line (Flow Range 0-380 cum/</w:t>
            </w:r>
            <w:r w:rsidR="00CE4742" w:rsidRPr="008F6895">
              <w:rPr>
                <w:rFonts w:ascii="Bookman Old Style" w:eastAsia="Times New Roman" w:hAnsi="Bookman Old Style" w:cs="Calibri"/>
              </w:rPr>
              <w:t>hr.</w:t>
            </w:r>
            <w:r w:rsidRPr="008F6895">
              <w:rPr>
                <w:rFonts w:ascii="Bookman Old Style" w:eastAsia="Times New Roman" w:hAnsi="Bookman Old Style" w:cs="Calibri"/>
              </w:rPr>
              <w:t>) (FIT-06).</w:t>
            </w:r>
          </w:p>
        </w:tc>
        <w:tc>
          <w:tcPr>
            <w:tcW w:w="0" w:type="auto"/>
            <w:tcBorders>
              <w:top w:val="nil"/>
              <w:left w:val="nil"/>
              <w:bottom w:val="single" w:sz="4" w:space="0" w:color="auto"/>
              <w:right w:val="single" w:sz="4" w:space="0" w:color="auto"/>
            </w:tcBorders>
            <w:shd w:val="clear" w:color="auto" w:fill="auto"/>
            <w:hideMark/>
          </w:tcPr>
          <w:p w14:paraId="3479A80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A2ED9D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D00F60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C5A576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0D7171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5.5</w:t>
            </w:r>
          </w:p>
        </w:tc>
        <w:tc>
          <w:tcPr>
            <w:tcW w:w="0" w:type="auto"/>
            <w:tcBorders>
              <w:top w:val="nil"/>
              <w:left w:val="nil"/>
              <w:bottom w:val="single" w:sz="4" w:space="0" w:color="auto"/>
              <w:right w:val="single" w:sz="4" w:space="0" w:color="auto"/>
            </w:tcBorders>
            <w:shd w:val="clear" w:color="auto" w:fill="auto"/>
            <w:hideMark/>
          </w:tcPr>
          <w:p w14:paraId="069E2BB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41459F9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8EC75B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126CC66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5.5</w:t>
            </w:r>
          </w:p>
        </w:tc>
        <w:tc>
          <w:tcPr>
            <w:tcW w:w="0" w:type="auto"/>
            <w:tcBorders>
              <w:top w:val="nil"/>
              <w:left w:val="nil"/>
              <w:bottom w:val="single" w:sz="4" w:space="0" w:color="auto"/>
              <w:right w:val="single" w:sz="4" w:space="0" w:color="auto"/>
            </w:tcBorders>
            <w:shd w:val="clear" w:color="auto" w:fill="auto"/>
            <w:hideMark/>
          </w:tcPr>
          <w:p w14:paraId="7204E8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7E526D9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7076DD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30DCE1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30</w:t>
            </w:r>
          </w:p>
        </w:tc>
        <w:tc>
          <w:tcPr>
            <w:tcW w:w="0" w:type="auto"/>
            <w:tcBorders>
              <w:top w:val="nil"/>
              <w:left w:val="nil"/>
              <w:bottom w:val="single" w:sz="4" w:space="0" w:color="auto"/>
              <w:right w:val="single" w:sz="4" w:space="0" w:color="auto"/>
            </w:tcBorders>
            <w:shd w:val="clear" w:color="auto" w:fill="auto"/>
            <w:hideMark/>
          </w:tcPr>
          <w:p w14:paraId="23A7FAE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611CC3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B43916D" w14:textId="1F1F3FD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Pressure Indicator Transmitter of 0 - 6 kg/cm2 range.</w:t>
            </w:r>
          </w:p>
        </w:tc>
        <w:tc>
          <w:tcPr>
            <w:tcW w:w="0" w:type="auto"/>
            <w:tcBorders>
              <w:top w:val="nil"/>
              <w:left w:val="nil"/>
              <w:bottom w:val="single" w:sz="4" w:space="0" w:color="auto"/>
              <w:right w:val="single" w:sz="4" w:space="0" w:color="auto"/>
            </w:tcBorders>
            <w:shd w:val="clear" w:color="auto" w:fill="auto"/>
            <w:hideMark/>
          </w:tcPr>
          <w:p w14:paraId="2A2ECC6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064620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05BCE0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3D3FE6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160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26D34D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3445AC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B13E05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CFAAEF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58161E5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639660F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C87D7F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49345C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00E9802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8E6E26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28CA89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275089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140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4ED67F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w:t>
            </w:r>
          </w:p>
        </w:tc>
        <w:tc>
          <w:tcPr>
            <w:tcW w:w="0" w:type="auto"/>
            <w:tcBorders>
              <w:top w:val="nil"/>
              <w:left w:val="nil"/>
              <w:bottom w:val="single" w:sz="4" w:space="0" w:color="auto"/>
              <w:right w:val="single" w:sz="4" w:space="0" w:color="auto"/>
            </w:tcBorders>
            <w:shd w:val="clear" w:color="auto" w:fill="auto"/>
            <w:hideMark/>
          </w:tcPr>
          <w:p w14:paraId="15DB20F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36F76B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92C117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200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AA75BB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30</w:t>
            </w:r>
          </w:p>
        </w:tc>
        <w:tc>
          <w:tcPr>
            <w:tcW w:w="0" w:type="auto"/>
            <w:tcBorders>
              <w:top w:val="nil"/>
              <w:left w:val="nil"/>
              <w:bottom w:val="single" w:sz="4" w:space="0" w:color="auto"/>
              <w:right w:val="single" w:sz="4" w:space="0" w:color="auto"/>
            </w:tcBorders>
            <w:shd w:val="clear" w:color="auto" w:fill="auto"/>
            <w:hideMark/>
          </w:tcPr>
          <w:p w14:paraId="317793D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8690D1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629717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200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2EF2C42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25C425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CD7599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12737B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50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2892437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80</w:t>
            </w:r>
          </w:p>
        </w:tc>
        <w:tc>
          <w:tcPr>
            <w:tcW w:w="0" w:type="auto"/>
            <w:tcBorders>
              <w:top w:val="nil"/>
              <w:left w:val="nil"/>
              <w:bottom w:val="single" w:sz="4" w:space="0" w:color="auto"/>
              <w:right w:val="single" w:sz="4" w:space="0" w:color="auto"/>
            </w:tcBorders>
            <w:shd w:val="clear" w:color="auto" w:fill="auto"/>
            <w:hideMark/>
          </w:tcPr>
          <w:p w14:paraId="0E325A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3CECDD5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C94DCB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40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65E4DAD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7AC029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DE4ADB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5F4DF39" w14:textId="06FA857A"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Polycarbonate Rotameter of 5 to 20 m3/</w:t>
            </w:r>
            <w:r w:rsidR="00CE4742" w:rsidRPr="008F6895">
              <w:rPr>
                <w:rFonts w:ascii="Bookman Old Style" w:eastAsia="Times New Roman" w:hAnsi="Bookman Old Style" w:cs="Calibri"/>
              </w:rPr>
              <w:t>hr.</w:t>
            </w:r>
            <w:r w:rsidRPr="008F6895">
              <w:rPr>
                <w:rFonts w:ascii="Bookman Old Style" w:eastAsia="Times New Roman" w:hAnsi="Bookman Old Style" w:cs="Calibri"/>
              </w:rPr>
              <w:t xml:space="preserve"> flow rate, with all fittings and accessories.</w:t>
            </w:r>
          </w:p>
        </w:tc>
        <w:tc>
          <w:tcPr>
            <w:tcW w:w="0" w:type="auto"/>
            <w:tcBorders>
              <w:top w:val="nil"/>
              <w:left w:val="nil"/>
              <w:bottom w:val="single" w:sz="4" w:space="0" w:color="auto"/>
              <w:right w:val="single" w:sz="4" w:space="0" w:color="auto"/>
            </w:tcBorders>
            <w:shd w:val="clear" w:color="auto" w:fill="auto"/>
            <w:hideMark/>
          </w:tcPr>
          <w:p w14:paraId="7E246E8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6B08B8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A698AA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8E8A41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140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FEAD33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20</w:t>
            </w:r>
          </w:p>
        </w:tc>
        <w:tc>
          <w:tcPr>
            <w:tcW w:w="0" w:type="auto"/>
            <w:tcBorders>
              <w:top w:val="nil"/>
              <w:left w:val="nil"/>
              <w:bottom w:val="single" w:sz="4" w:space="0" w:color="auto"/>
              <w:right w:val="single" w:sz="4" w:space="0" w:color="auto"/>
            </w:tcBorders>
            <w:shd w:val="clear" w:color="auto" w:fill="auto"/>
            <w:hideMark/>
          </w:tcPr>
          <w:p w14:paraId="1EB5401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CFFE2A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DF8F4A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140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42CE3ED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D4CF92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F1BD97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FA605A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2F33458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9</w:t>
            </w:r>
          </w:p>
        </w:tc>
        <w:tc>
          <w:tcPr>
            <w:tcW w:w="0" w:type="auto"/>
            <w:tcBorders>
              <w:top w:val="nil"/>
              <w:left w:val="nil"/>
              <w:bottom w:val="single" w:sz="4" w:space="0" w:color="auto"/>
              <w:right w:val="single" w:sz="4" w:space="0" w:color="auto"/>
            </w:tcBorders>
            <w:shd w:val="clear" w:color="auto" w:fill="auto"/>
            <w:hideMark/>
          </w:tcPr>
          <w:p w14:paraId="5CFF744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48DB1F1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A73CEF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47D73D1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750265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64A032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94550A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133434E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5</w:t>
            </w:r>
          </w:p>
        </w:tc>
        <w:tc>
          <w:tcPr>
            <w:tcW w:w="0" w:type="auto"/>
            <w:tcBorders>
              <w:top w:val="nil"/>
              <w:left w:val="nil"/>
              <w:bottom w:val="single" w:sz="4" w:space="0" w:color="auto"/>
              <w:right w:val="single" w:sz="4" w:space="0" w:color="auto"/>
            </w:tcBorders>
            <w:shd w:val="clear" w:color="auto" w:fill="auto"/>
            <w:hideMark/>
          </w:tcPr>
          <w:p w14:paraId="54DEE6D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3FDA71F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066874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58600EB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821B2E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A25652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A52BD0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50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132A035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4DCF05F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EE5C82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7A70D8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DN 40 Brass Sluice valve with all fittings and accessories.</w:t>
            </w:r>
          </w:p>
        </w:tc>
        <w:tc>
          <w:tcPr>
            <w:tcW w:w="0" w:type="auto"/>
            <w:tcBorders>
              <w:top w:val="nil"/>
              <w:left w:val="nil"/>
              <w:bottom w:val="single" w:sz="4" w:space="0" w:color="auto"/>
              <w:right w:val="single" w:sz="4" w:space="0" w:color="auto"/>
            </w:tcBorders>
            <w:shd w:val="clear" w:color="auto" w:fill="auto"/>
            <w:hideMark/>
          </w:tcPr>
          <w:p w14:paraId="4EBF6F0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114329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D870F4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03BB52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63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3DA1ECE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15</w:t>
            </w:r>
          </w:p>
        </w:tc>
        <w:tc>
          <w:tcPr>
            <w:tcW w:w="0" w:type="auto"/>
            <w:tcBorders>
              <w:top w:val="nil"/>
              <w:left w:val="nil"/>
              <w:bottom w:val="single" w:sz="4" w:space="0" w:color="auto"/>
              <w:right w:val="single" w:sz="4" w:space="0" w:color="auto"/>
            </w:tcBorders>
            <w:shd w:val="clear" w:color="auto" w:fill="auto"/>
            <w:hideMark/>
          </w:tcPr>
          <w:p w14:paraId="080AB32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3C0A48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162985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65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1E7A671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8D1CD5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644A29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075BCC5" w14:textId="32A14A00"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DN 65 Brass Non-return valve with all fittings and accessories.</w:t>
            </w:r>
          </w:p>
        </w:tc>
        <w:tc>
          <w:tcPr>
            <w:tcW w:w="0" w:type="auto"/>
            <w:tcBorders>
              <w:top w:val="nil"/>
              <w:left w:val="nil"/>
              <w:bottom w:val="single" w:sz="4" w:space="0" w:color="auto"/>
              <w:right w:val="single" w:sz="4" w:space="0" w:color="auto"/>
            </w:tcBorders>
            <w:shd w:val="clear" w:color="auto" w:fill="auto"/>
            <w:hideMark/>
          </w:tcPr>
          <w:p w14:paraId="0FD79B9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D7901B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E14E4CF"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21EB9DA"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Backwash pumps: (in UF Permeate collection tank)</w:t>
            </w:r>
          </w:p>
        </w:tc>
        <w:tc>
          <w:tcPr>
            <w:tcW w:w="0" w:type="auto"/>
            <w:tcBorders>
              <w:top w:val="nil"/>
              <w:left w:val="nil"/>
              <w:bottom w:val="single" w:sz="4" w:space="0" w:color="auto"/>
              <w:right w:val="single" w:sz="4" w:space="0" w:color="auto"/>
            </w:tcBorders>
            <w:shd w:val="clear" w:color="auto" w:fill="auto"/>
            <w:hideMark/>
          </w:tcPr>
          <w:p w14:paraId="3FCC93B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264CDF0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50805E1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29ACE2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Ultrasonic level indicator &amp; transmitter with all accessories.</w:t>
            </w:r>
          </w:p>
        </w:tc>
        <w:tc>
          <w:tcPr>
            <w:tcW w:w="0" w:type="auto"/>
            <w:tcBorders>
              <w:top w:val="nil"/>
              <w:left w:val="nil"/>
              <w:bottom w:val="single" w:sz="4" w:space="0" w:color="auto"/>
              <w:right w:val="single" w:sz="4" w:space="0" w:color="auto"/>
            </w:tcBorders>
            <w:shd w:val="clear" w:color="auto" w:fill="auto"/>
            <w:hideMark/>
          </w:tcPr>
          <w:p w14:paraId="77E3E98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D841E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F6C89D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7A65BB7"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PP 160 mm Foot valve with all accessories.</w:t>
            </w:r>
          </w:p>
        </w:tc>
        <w:tc>
          <w:tcPr>
            <w:tcW w:w="0" w:type="auto"/>
            <w:tcBorders>
              <w:top w:val="nil"/>
              <w:left w:val="nil"/>
              <w:bottom w:val="single" w:sz="4" w:space="0" w:color="auto"/>
              <w:right w:val="single" w:sz="4" w:space="0" w:color="auto"/>
            </w:tcBorders>
            <w:shd w:val="clear" w:color="auto" w:fill="auto"/>
            <w:hideMark/>
          </w:tcPr>
          <w:p w14:paraId="741960A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C9D08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317430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1F024B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4BC674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7AD1F0F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229F32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E7315A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0132ED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2AF7DEC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FF4C2D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E60D80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160 (150) with all accessories.</w:t>
            </w:r>
          </w:p>
        </w:tc>
        <w:tc>
          <w:tcPr>
            <w:tcW w:w="0" w:type="auto"/>
            <w:tcBorders>
              <w:top w:val="nil"/>
              <w:left w:val="nil"/>
              <w:bottom w:val="single" w:sz="4" w:space="0" w:color="auto"/>
              <w:right w:val="single" w:sz="4" w:space="0" w:color="auto"/>
            </w:tcBorders>
            <w:shd w:val="clear" w:color="auto" w:fill="auto"/>
            <w:hideMark/>
          </w:tcPr>
          <w:p w14:paraId="044BA63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5343C2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2472070"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0BE48D8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Pump - 01:</w:t>
            </w:r>
          </w:p>
        </w:tc>
        <w:tc>
          <w:tcPr>
            <w:tcW w:w="0" w:type="auto"/>
            <w:tcBorders>
              <w:top w:val="nil"/>
              <w:left w:val="nil"/>
              <w:bottom w:val="single" w:sz="4" w:space="0" w:color="auto"/>
              <w:right w:val="single" w:sz="4" w:space="0" w:color="auto"/>
            </w:tcBorders>
            <w:shd w:val="clear" w:color="auto" w:fill="auto"/>
            <w:hideMark/>
          </w:tcPr>
          <w:p w14:paraId="5A1717F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42FF2BF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534EA3E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DB443E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108 m3/h @ 30m head pump &amp; motor with all accessories.</w:t>
            </w:r>
          </w:p>
        </w:tc>
        <w:tc>
          <w:tcPr>
            <w:tcW w:w="0" w:type="auto"/>
            <w:tcBorders>
              <w:top w:val="nil"/>
              <w:left w:val="nil"/>
              <w:bottom w:val="single" w:sz="4" w:space="0" w:color="auto"/>
              <w:right w:val="single" w:sz="4" w:space="0" w:color="auto"/>
            </w:tcBorders>
            <w:shd w:val="clear" w:color="auto" w:fill="auto"/>
            <w:hideMark/>
          </w:tcPr>
          <w:p w14:paraId="579CC46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426E5E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3DB741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AF2148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CI, NRV DN 140 (150) with all accessories.</w:t>
            </w:r>
          </w:p>
        </w:tc>
        <w:tc>
          <w:tcPr>
            <w:tcW w:w="0" w:type="auto"/>
            <w:tcBorders>
              <w:top w:val="nil"/>
              <w:left w:val="nil"/>
              <w:bottom w:val="single" w:sz="4" w:space="0" w:color="auto"/>
              <w:right w:val="single" w:sz="4" w:space="0" w:color="auto"/>
            </w:tcBorders>
            <w:shd w:val="clear" w:color="auto" w:fill="auto"/>
            <w:hideMark/>
          </w:tcPr>
          <w:p w14:paraId="040B644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413BA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AC23D9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501ABB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140 (150) with all accessories.</w:t>
            </w:r>
          </w:p>
        </w:tc>
        <w:tc>
          <w:tcPr>
            <w:tcW w:w="0" w:type="auto"/>
            <w:tcBorders>
              <w:top w:val="nil"/>
              <w:left w:val="nil"/>
              <w:bottom w:val="single" w:sz="4" w:space="0" w:color="auto"/>
              <w:right w:val="single" w:sz="4" w:space="0" w:color="auto"/>
            </w:tcBorders>
            <w:shd w:val="clear" w:color="auto" w:fill="auto"/>
            <w:hideMark/>
          </w:tcPr>
          <w:p w14:paraId="3C24592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97CFB5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E4C247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8C1007F" w14:textId="5E115E4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1F3D0F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47597C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2F9567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A1F3F5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160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5BCDFE9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08ABD43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1183D2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277D3B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160 (150) with all accessories.</w:t>
            </w:r>
          </w:p>
        </w:tc>
        <w:tc>
          <w:tcPr>
            <w:tcW w:w="0" w:type="auto"/>
            <w:tcBorders>
              <w:top w:val="nil"/>
              <w:left w:val="nil"/>
              <w:bottom w:val="single" w:sz="4" w:space="0" w:color="auto"/>
              <w:right w:val="single" w:sz="4" w:space="0" w:color="auto"/>
            </w:tcBorders>
            <w:shd w:val="clear" w:color="auto" w:fill="auto"/>
            <w:hideMark/>
          </w:tcPr>
          <w:p w14:paraId="7A014F2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F46257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0F7066F"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9EE7207"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Pump - 02:</w:t>
            </w:r>
          </w:p>
        </w:tc>
        <w:tc>
          <w:tcPr>
            <w:tcW w:w="0" w:type="auto"/>
            <w:tcBorders>
              <w:top w:val="nil"/>
              <w:left w:val="nil"/>
              <w:bottom w:val="single" w:sz="4" w:space="0" w:color="auto"/>
              <w:right w:val="single" w:sz="4" w:space="0" w:color="auto"/>
            </w:tcBorders>
            <w:shd w:val="clear" w:color="auto" w:fill="auto"/>
            <w:hideMark/>
          </w:tcPr>
          <w:p w14:paraId="4B99829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B337AB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2C06BF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FBEAF4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108 m3/h @ 30m head pump &amp; motor with all accessories.</w:t>
            </w:r>
          </w:p>
        </w:tc>
        <w:tc>
          <w:tcPr>
            <w:tcW w:w="0" w:type="auto"/>
            <w:tcBorders>
              <w:top w:val="nil"/>
              <w:left w:val="nil"/>
              <w:bottom w:val="single" w:sz="4" w:space="0" w:color="auto"/>
              <w:right w:val="single" w:sz="4" w:space="0" w:color="auto"/>
            </w:tcBorders>
            <w:shd w:val="clear" w:color="auto" w:fill="auto"/>
            <w:hideMark/>
          </w:tcPr>
          <w:p w14:paraId="5156562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8334A9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1A62DD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AFA2A0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140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3A2A7BA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0AD7536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49A5420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F39722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NRV DN 140 (150) with all accessories.</w:t>
            </w:r>
          </w:p>
        </w:tc>
        <w:tc>
          <w:tcPr>
            <w:tcW w:w="0" w:type="auto"/>
            <w:tcBorders>
              <w:top w:val="nil"/>
              <w:left w:val="nil"/>
              <w:bottom w:val="single" w:sz="4" w:space="0" w:color="auto"/>
              <w:right w:val="single" w:sz="4" w:space="0" w:color="auto"/>
            </w:tcBorders>
            <w:shd w:val="clear" w:color="auto" w:fill="auto"/>
            <w:hideMark/>
          </w:tcPr>
          <w:p w14:paraId="39DC8B2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CD3EFD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7A576B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3E208F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140 (150) with all accessories.</w:t>
            </w:r>
          </w:p>
        </w:tc>
        <w:tc>
          <w:tcPr>
            <w:tcW w:w="0" w:type="auto"/>
            <w:tcBorders>
              <w:top w:val="nil"/>
              <w:left w:val="nil"/>
              <w:bottom w:val="single" w:sz="4" w:space="0" w:color="auto"/>
              <w:right w:val="single" w:sz="4" w:space="0" w:color="auto"/>
            </w:tcBorders>
            <w:shd w:val="clear" w:color="auto" w:fill="auto"/>
            <w:hideMark/>
          </w:tcPr>
          <w:p w14:paraId="717EB51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4F5E02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604602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1C7FA95" w14:textId="4B4D313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1FE5177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2C3363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4E13A9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0E8C500" w14:textId="74A6E770"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Filters backwash line (Flow Range 0-380 cum/</w:t>
            </w:r>
            <w:r w:rsidR="00CE4742" w:rsidRPr="008F6895">
              <w:rPr>
                <w:rFonts w:ascii="Bookman Old Style" w:eastAsia="Times New Roman" w:hAnsi="Bookman Old Style" w:cs="Calibri"/>
              </w:rPr>
              <w:t>hr.</w:t>
            </w:r>
            <w:r w:rsidRPr="008F6895">
              <w:rPr>
                <w:rFonts w:ascii="Bookman Old Style" w:eastAsia="Times New Roman" w:hAnsi="Bookman Old Style" w:cs="Calibri"/>
              </w:rPr>
              <w:t>) (FIT-06).</w:t>
            </w:r>
          </w:p>
        </w:tc>
        <w:tc>
          <w:tcPr>
            <w:tcW w:w="0" w:type="auto"/>
            <w:tcBorders>
              <w:top w:val="nil"/>
              <w:left w:val="nil"/>
              <w:bottom w:val="single" w:sz="4" w:space="0" w:color="auto"/>
              <w:right w:val="single" w:sz="4" w:space="0" w:color="auto"/>
            </w:tcBorders>
            <w:shd w:val="clear" w:color="auto" w:fill="auto"/>
            <w:hideMark/>
          </w:tcPr>
          <w:p w14:paraId="2CDA8A3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6F5F5B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D6C2DD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F92628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140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DDB293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0BC9F2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DAE4FEA"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A27B101"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AIR COMPRESSOR FOR BACKWASH:</w:t>
            </w:r>
          </w:p>
        </w:tc>
        <w:tc>
          <w:tcPr>
            <w:tcW w:w="0" w:type="auto"/>
            <w:tcBorders>
              <w:top w:val="nil"/>
              <w:left w:val="nil"/>
              <w:bottom w:val="single" w:sz="4" w:space="0" w:color="auto"/>
              <w:right w:val="single" w:sz="4" w:space="0" w:color="auto"/>
            </w:tcBorders>
            <w:shd w:val="clear" w:color="auto" w:fill="auto"/>
            <w:hideMark/>
          </w:tcPr>
          <w:p w14:paraId="7FBE3EA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4076EEA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A6D345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33C9648" w14:textId="6AAE811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Oil free compressor of 400NL/min @ 8.5 kg/cm2 and motor with all accessories.</w:t>
            </w:r>
          </w:p>
        </w:tc>
        <w:tc>
          <w:tcPr>
            <w:tcW w:w="0" w:type="auto"/>
            <w:tcBorders>
              <w:top w:val="nil"/>
              <w:left w:val="nil"/>
              <w:bottom w:val="single" w:sz="4" w:space="0" w:color="auto"/>
              <w:right w:val="single" w:sz="4" w:space="0" w:color="auto"/>
            </w:tcBorders>
            <w:shd w:val="clear" w:color="auto" w:fill="auto"/>
            <w:hideMark/>
          </w:tcPr>
          <w:p w14:paraId="165E0C9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114EA4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2EFDDF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A7E839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50 NB GI pipe with all fittings and accessories.</w:t>
            </w:r>
          </w:p>
        </w:tc>
        <w:tc>
          <w:tcPr>
            <w:tcW w:w="0" w:type="auto"/>
            <w:tcBorders>
              <w:top w:val="nil"/>
              <w:left w:val="nil"/>
              <w:bottom w:val="single" w:sz="4" w:space="0" w:color="auto"/>
              <w:right w:val="single" w:sz="4" w:space="0" w:color="auto"/>
            </w:tcBorders>
            <w:shd w:val="clear" w:color="auto" w:fill="auto"/>
            <w:hideMark/>
          </w:tcPr>
          <w:p w14:paraId="028B0D5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2B8BF2D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51307E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7238F5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NB Brass Pressure reducing valve.</w:t>
            </w:r>
          </w:p>
        </w:tc>
        <w:tc>
          <w:tcPr>
            <w:tcW w:w="0" w:type="auto"/>
            <w:tcBorders>
              <w:top w:val="nil"/>
              <w:left w:val="nil"/>
              <w:bottom w:val="single" w:sz="4" w:space="0" w:color="auto"/>
              <w:right w:val="single" w:sz="4" w:space="0" w:color="auto"/>
            </w:tcBorders>
            <w:shd w:val="clear" w:color="auto" w:fill="auto"/>
            <w:hideMark/>
          </w:tcPr>
          <w:p w14:paraId="6A3E0BE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95BE2A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B53B7E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623A7C0" w14:textId="1C18F73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0-15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60E7415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2C3C47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07EADF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5C21F9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NB CI Non-return valve.</w:t>
            </w:r>
          </w:p>
        </w:tc>
        <w:tc>
          <w:tcPr>
            <w:tcW w:w="0" w:type="auto"/>
            <w:tcBorders>
              <w:top w:val="nil"/>
              <w:left w:val="nil"/>
              <w:bottom w:val="single" w:sz="4" w:space="0" w:color="auto"/>
              <w:right w:val="single" w:sz="4" w:space="0" w:color="auto"/>
            </w:tcBorders>
            <w:shd w:val="clear" w:color="auto" w:fill="auto"/>
            <w:hideMark/>
          </w:tcPr>
          <w:p w14:paraId="63437A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EC2C14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E03B02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6E5CF4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NB Brass Butterfly valve.</w:t>
            </w:r>
          </w:p>
        </w:tc>
        <w:tc>
          <w:tcPr>
            <w:tcW w:w="0" w:type="auto"/>
            <w:tcBorders>
              <w:top w:val="nil"/>
              <w:left w:val="nil"/>
              <w:bottom w:val="single" w:sz="4" w:space="0" w:color="auto"/>
              <w:right w:val="single" w:sz="4" w:space="0" w:color="auto"/>
            </w:tcBorders>
            <w:shd w:val="clear" w:color="auto" w:fill="auto"/>
            <w:hideMark/>
          </w:tcPr>
          <w:p w14:paraId="094CAC4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D79356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D15855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E8A0C55" w14:textId="73832B4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Oil free compressor of 400NL/min @ 8.5 kg/cm2 and motor with all accessories.</w:t>
            </w:r>
          </w:p>
        </w:tc>
        <w:tc>
          <w:tcPr>
            <w:tcW w:w="0" w:type="auto"/>
            <w:tcBorders>
              <w:top w:val="nil"/>
              <w:left w:val="nil"/>
              <w:bottom w:val="single" w:sz="4" w:space="0" w:color="auto"/>
              <w:right w:val="single" w:sz="4" w:space="0" w:color="auto"/>
            </w:tcBorders>
            <w:shd w:val="clear" w:color="auto" w:fill="auto"/>
            <w:hideMark/>
          </w:tcPr>
          <w:p w14:paraId="5107E0E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64B2D4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3A96B3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DAA28F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NB GI pipe with all fittings and accessories.</w:t>
            </w:r>
          </w:p>
        </w:tc>
        <w:tc>
          <w:tcPr>
            <w:tcW w:w="0" w:type="auto"/>
            <w:tcBorders>
              <w:top w:val="nil"/>
              <w:left w:val="nil"/>
              <w:bottom w:val="single" w:sz="4" w:space="0" w:color="auto"/>
              <w:right w:val="single" w:sz="4" w:space="0" w:color="auto"/>
            </w:tcBorders>
            <w:shd w:val="clear" w:color="auto" w:fill="auto"/>
            <w:hideMark/>
          </w:tcPr>
          <w:p w14:paraId="43F1453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19FA555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4DF7412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583BB3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NB Brass Pressure reducing valve.</w:t>
            </w:r>
          </w:p>
        </w:tc>
        <w:tc>
          <w:tcPr>
            <w:tcW w:w="0" w:type="auto"/>
            <w:tcBorders>
              <w:top w:val="nil"/>
              <w:left w:val="nil"/>
              <w:bottom w:val="single" w:sz="4" w:space="0" w:color="auto"/>
              <w:right w:val="single" w:sz="4" w:space="0" w:color="auto"/>
            </w:tcBorders>
            <w:shd w:val="clear" w:color="auto" w:fill="auto"/>
            <w:hideMark/>
          </w:tcPr>
          <w:p w14:paraId="29B1B50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179853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256AA3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18B5048" w14:textId="7C52A9E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0-15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7893AF3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4B517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40B70F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1CDAA5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NB CI Non-return valve.</w:t>
            </w:r>
          </w:p>
        </w:tc>
        <w:tc>
          <w:tcPr>
            <w:tcW w:w="0" w:type="auto"/>
            <w:tcBorders>
              <w:top w:val="nil"/>
              <w:left w:val="nil"/>
              <w:bottom w:val="single" w:sz="4" w:space="0" w:color="auto"/>
              <w:right w:val="single" w:sz="4" w:space="0" w:color="auto"/>
            </w:tcBorders>
            <w:shd w:val="clear" w:color="auto" w:fill="auto"/>
            <w:hideMark/>
          </w:tcPr>
          <w:p w14:paraId="1A0CD70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9A2C27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2F4509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5FAED2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NB Brass Butterfly valve.</w:t>
            </w:r>
          </w:p>
        </w:tc>
        <w:tc>
          <w:tcPr>
            <w:tcW w:w="0" w:type="auto"/>
            <w:tcBorders>
              <w:top w:val="nil"/>
              <w:left w:val="nil"/>
              <w:bottom w:val="single" w:sz="4" w:space="0" w:color="auto"/>
              <w:right w:val="single" w:sz="4" w:space="0" w:color="auto"/>
            </w:tcBorders>
            <w:shd w:val="clear" w:color="auto" w:fill="auto"/>
            <w:hideMark/>
          </w:tcPr>
          <w:p w14:paraId="36680CF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0C7257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7568ED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1C4AA5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SS tank of 1.5 m3 with all accessories.</w:t>
            </w:r>
          </w:p>
        </w:tc>
        <w:tc>
          <w:tcPr>
            <w:tcW w:w="0" w:type="auto"/>
            <w:tcBorders>
              <w:top w:val="nil"/>
              <w:left w:val="nil"/>
              <w:bottom w:val="single" w:sz="4" w:space="0" w:color="auto"/>
              <w:right w:val="single" w:sz="4" w:space="0" w:color="auto"/>
            </w:tcBorders>
            <w:shd w:val="clear" w:color="auto" w:fill="auto"/>
            <w:hideMark/>
          </w:tcPr>
          <w:p w14:paraId="20C6A9C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110</w:t>
            </w:r>
          </w:p>
        </w:tc>
        <w:tc>
          <w:tcPr>
            <w:tcW w:w="0" w:type="auto"/>
            <w:tcBorders>
              <w:top w:val="nil"/>
              <w:left w:val="nil"/>
              <w:bottom w:val="single" w:sz="4" w:space="0" w:color="auto"/>
              <w:right w:val="single" w:sz="4" w:space="0" w:color="auto"/>
            </w:tcBorders>
            <w:shd w:val="clear" w:color="auto" w:fill="auto"/>
            <w:hideMark/>
          </w:tcPr>
          <w:p w14:paraId="006B819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6FD1520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EB1941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NB Brass Pressure reducing valve.</w:t>
            </w:r>
          </w:p>
        </w:tc>
        <w:tc>
          <w:tcPr>
            <w:tcW w:w="0" w:type="auto"/>
            <w:tcBorders>
              <w:top w:val="nil"/>
              <w:left w:val="nil"/>
              <w:bottom w:val="single" w:sz="4" w:space="0" w:color="auto"/>
              <w:right w:val="single" w:sz="4" w:space="0" w:color="auto"/>
            </w:tcBorders>
            <w:shd w:val="clear" w:color="auto" w:fill="auto"/>
            <w:hideMark/>
          </w:tcPr>
          <w:p w14:paraId="4D89E83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E9EDEA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FEA2EF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C441BA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NB Brass sluice valve for tank drain.</w:t>
            </w:r>
          </w:p>
        </w:tc>
        <w:tc>
          <w:tcPr>
            <w:tcW w:w="0" w:type="auto"/>
            <w:tcBorders>
              <w:top w:val="nil"/>
              <w:left w:val="nil"/>
              <w:bottom w:val="single" w:sz="4" w:space="0" w:color="auto"/>
              <w:right w:val="single" w:sz="4" w:space="0" w:color="auto"/>
            </w:tcBorders>
            <w:shd w:val="clear" w:color="auto" w:fill="auto"/>
            <w:hideMark/>
          </w:tcPr>
          <w:p w14:paraId="6BE5922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124129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FE03E2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6182966" w14:textId="6F5AF63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w:t>
            </w:r>
            <w:r w:rsidRPr="008F6895">
              <w:rPr>
                <w:rFonts w:ascii="Bookman Old Style" w:eastAsia="Times New Roman" w:hAnsi="Bookman Old Style" w:cs="Calibri"/>
              </w:rPr>
              <w:lastRenderedPageBreak/>
              <w:t xml:space="preserve">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37F8F0F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lastRenderedPageBreak/>
              <w:t>1</w:t>
            </w:r>
          </w:p>
        </w:tc>
        <w:tc>
          <w:tcPr>
            <w:tcW w:w="0" w:type="auto"/>
            <w:tcBorders>
              <w:top w:val="nil"/>
              <w:left w:val="nil"/>
              <w:bottom w:val="single" w:sz="4" w:space="0" w:color="auto"/>
              <w:right w:val="single" w:sz="4" w:space="0" w:color="auto"/>
            </w:tcBorders>
            <w:shd w:val="clear" w:color="auto" w:fill="auto"/>
            <w:hideMark/>
          </w:tcPr>
          <w:p w14:paraId="6441156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0BA2E5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8BC6D07" w14:textId="6343640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and </w:t>
            </w:r>
            <w:r w:rsidR="00CE4742" w:rsidRPr="008F6895">
              <w:rPr>
                <w:rFonts w:ascii="Bookman Old Style" w:eastAsia="Times New Roman" w:hAnsi="Bookman Old Style" w:cs="Calibri"/>
              </w:rPr>
              <w:t>commissioning</w:t>
            </w:r>
            <w:r w:rsidRPr="008F6895">
              <w:rPr>
                <w:rFonts w:ascii="Bookman Old Style" w:eastAsia="Times New Roman" w:hAnsi="Bookman Old Style" w:cs="Calibri"/>
              </w:rPr>
              <w:t xml:space="preserve"> of 50 NB </w:t>
            </w:r>
            <w:r w:rsidR="00CE4742" w:rsidRPr="008F6895">
              <w:rPr>
                <w:rFonts w:ascii="Bookman Old Style" w:eastAsia="Times New Roman" w:hAnsi="Bookman Old Style" w:cs="Calibri"/>
              </w:rPr>
              <w:t>GI pipe</w:t>
            </w:r>
            <w:r w:rsidRPr="008F6895">
              <w:rPr>
                <w:rFonts w:ascii="Bookman Old Style" w:eastAsia="Times New Roman" w:hAnsi="Bookman Old Style" w:cs="Calibri"/>
              </w:rPr>
              <w:t xml:space="preserve"> with fittings and accessories.</w:t>
            </w:r>
          </w:p>
        </w:tc>
        <w:tc>
          <w:tcPr>
            <w:tcW w:w="0" w:type="auto"/>
            <w:tcBorders>
              <w:top w:val="nil"/>
              <w:left w:val="nil"/>
              <w:bottom w:val="single" w:sz="4" w:space="0" w:color="auto"/>
              <w:right w:val="single" w:sz="4" w:space="0" w:color="auto"/>
            </w:tcBorders>
            <w:shd w:val="clear" w:color="auto" w:fill="auto"/>
            <w:hideMark/>
          </w:tcPr>
          <w:p w14:paraId="7FAF74B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15</w:t>
            </w:r>
          </w:p>
        </w:tc>
        <w:tc>
          <w:tcPr>
            <w:tcW w:w="0" w:type="auto"/>
            <w:tcBorders>
              <w:top w:val="nil"/>
              <w:left w:val="nil"/>
              <w:bottom w:val="single" w:sz="4" w:space="0" w:color="auto"/>
              <w:right w:val="single" w:sz="4" w:space="0" w:color="auto"/>
            </w:tcBorders>
            <w:shd w:val="clear" w:color="auto" w:fill="auto"/>
            <w:hideMark/>
          </w:tcPr>
          <w:p w14:paraId="091E76A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86A56A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190CBB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50 NB Brass Butterfly valve.</w:t>
            </w:r>
          </w:p>
        </w:tc>
        <w:tc>
          <w:tcPr>
            <w:tcW w:w="0" w:type="auto"/>
            <w:tcBorders>
              <w:top w:val="nil"/>
              <w:left w:val="nil"/>
              <w:bottom w:val="single" w:sz="4" w:space="0" w:color="auto"/>
              <w:right w:val="single" w:sz="4" w:space="0" w:color="auto"/>
            </w:tcBorders>
            <w:shd w:val="clear" w:color="auto" w:fill="auto"/>
            <w:hideMark/>
          </w:tcPr>
          <w:p w14:paraId="1AE4457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2497DC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966B19F"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28B93C5"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EFM/CIP SYSTEM:</w:t>
            </w:r>
          </w:p>
        </w:tc>
        <w:tc>
          <w:tcPr>
            <w:tcW w:w="0" w:type="auto"/>
            <w:tcBorders>
              <w:top w:val="nil"/>
              <w:left w:val="nil"/>
              <w:bottom w:val="single" w:sz="4" w:space="0" w:color="auto"/>
              <w:right w:val="single" w:sz="4" w:space="0" w:color="auto"/>
            </w:tcBorders>
            <w:shd w:val="clear" w:color="auto" w:fill="auto"/>
            <w:hideMark/>
          </w:tcPr>
          <w:p w14:paraId="7FB0C88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3C08D1D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CD99B77"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33B8E10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EFM/CIP TANK:</w:t>
            </w:r>
          </w:p>
        </w:tc>
        <w:tc>
          <w:tcPr>
            <w:tcW w:w="0" w:type="auto"/>
            <w:tcBorders>
              <w:top w:val="nil"/>
              <w:left w:val="nil"/>
              <w:bottom w:val="single" w:sz="4" w:space="0" w:color="auto"/>
              <w:right w:val="single" w:sz="4" w:space="0" w:color="auto"/>
            </w:tcBorders>
            <w:shd w:val="clear" w:color="auto" w:fill="auto"/>
            <w:hideMark/>
          </w:tcPr>
          <w:p w14:paraId="569E83B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A2FF51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891024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32DFB9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3000 litres HDPE (Sintex type) with all accessories.</w:t>
            </w:r>
          </w:p>
        </w:tc>
        <w:tc>
          <w:tcPr>
            <w:tcW w:w="0" w:type="auto"/>
            <w:tcBorders>
              <w:top w:val="nil"/>
              <w:left w:val="nil"/>
              <w:bottom w:val="single" w:sz="4" w:space="0" w:color="auto"/>
              <w:right w:val="single" w:sz="4" w:space="0" w:color="auto"/>
            </w:tcBorders>
            <w:shd w:val="clear" w:color="auto" w:fill="auto"/>
            <w:hideMark/>
          </w:tcPr>
          <w:p w14:paraId="1619EE7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BDEAC9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5932F1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E10AEA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testing and commissioning of Ultrasonic Level Transmitter with all accessories.</w:t>
            </w:r>
          </w:p>
        </w:tc>
        <w:tc>
          <w:tcPr>
            <w:tcW w:w="0" w:type="auto"/>
            <w:tcBorders>
              <w:top w:val="nil"/>
              <w:left w:val="nil"/>
              <w:bottom w:val="single" w:sz="4" w:space="0" w:color="auto"/>
              <w:right w:val="single" w:sz="4" w:space="0" w:color="auto"/>
            </w:tcBorders>
            <w:shd w:val="clear" w:color="auto" w:fill="auto"/>
            <w:hideMark/>
          </w:tcPr>
          <w:p w14:paraId="41097FE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47DB4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89BB40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A83096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100DAD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15</w:t>
            </w:r>
          </w:p>
        </w:tc>
        <w:tc>
          <w:tcPr>
            <w:tcW w:w="0" w:type="auto"/>
            <w:tcBorders>
              <w:top w:val="nil"/>
              <w:left w:val="nil"/>
              <w:bottom w:val="single" w:sz="4" w:space="0" w:color="auto"/>
              <w:right w:val="single" w:sz="4" w:space="0" w:color="auto"/>
            </w:tcBorders>
            <w:shd w:val="clear" w:color="auto" w:fill="auto"/>
            <w:hideMark/>
          </w:tcPr>
          <w:p w14:paraId="77B2FCD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7F8C01D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8555EC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E22F9D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1ED8D5B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86F002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92F2A3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140 (150) with all accessories.</w:t>
            </w:r>
          </w:p>
        </w:tc>
        <w:tc>
          <w:tcPr>
            <w:tcW w:w="0" w:type="auto"/>
            <w:tcBorders>
              <w:top w:val="nil"/>
              <w:left w:val="nil"/>
              <w:bottom w:val="single" w:sz="4" w:space="0" w:color="auto"/>
              <w:right w:val="single" w:sz="4" w:space="0" w:color="auto"/>
            </w:tcBorders>
            <w:shd w:val="clear" w:color="auto" w:fill="auto"/>
            <w:hideMark/>
          </w:tcPr>
          <w:p w14:paraId="6174225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F55C4E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0140B16"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35666B4E"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Pump - 01:</w:t>
            </w:r>
          </w:p>
        </w:tc>
        <w:tc>
          <w:tcPr>
            <w:tcW w:w="0" w:type="auto"/>
            <w:tcBorders>
              <w:top w:val="nil"/>
              <w:left w:val="nil"/>
              <w:bottom w:val="single" w:sz="4" w:space="0" w:color="auto"/>
              <w:right w:val="single" w:sz="4" w:space="0" w:color="auto"/>
            </w:tcBorders>
            <w:shd w:val="clear" w:color="auto" w:fill="auto"/>
            <w:hideMark/>
          </w:tcPr>
          <w:p w14:paraId="352F689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6CBB60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FFB551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BF9EFE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75 m3/h @ 20m head pump and motor with all accessories.</w:t>
            </w:r>
          </w:p>
        </w:tc>
        <w:tc>
          <w:tcPr>
            <w:tcW w:w="0" w:type="auto"/>
            <w:tcBorders>
              <w:top w:val="nil"/>
              <w:left w:val="nil"/>
              <w:bottom w:val="single" w:sz="4" w:space="0" w:color="auto"/>
              <w:right w:val="single" w:sz="4" w:space="0" w:color="auto"/>
            </w:tcBorders>
            <w:shd w:val="clear" w:color="auto" w:fill="auto"/>
            <w:hideMark/>
          </w:tcPr>
          <w:p w14:paraId="5E766C5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027BFF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F0A23A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7FB692F"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42FF098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4D1D106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94A9FE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306329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SS 304 NRV DN 110 (100) with all accessories.</w:t>
            </w:r>
          </w:p>
        </w:tc>
        <w:tc>
          <w:tcPr>
            <w:tcW w:w="0" w:type="auto"/>
            <w:tcBorders>
              <w:top w:val="nil"/>
              <w:left w:val="nil"/>
              <w:bottom w:val="single" w:sz="4" w:space="0" w:color="auto"/>
              <w:right w:val="single" w:sz="4" w:space="0" w:color="auto"/>
            </w:tcBorders>
            <w:shd w:val="clear" w:color="auto" w:fill="auto"/>
            <w:hideMark/>
          </w:tcPr>
          <w:p w14:paraId="4FCF361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B5B514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3A271C8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EE481B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110 (125) with all accessories.</w:t>
            </w:r>
          </w:p>
        </w:tc>
        <w:tc>
          <w:tcPr>
            <w:tcW w:w="0" w:type="auto"/>
            <w:tcBorders>
              <w:top w:val="nil"/>
              <w:left w:val="nil"/>
              <w:bottom w:val="single" w:sz="4" w:space="0" w:color="auto"/>
              <w:right w:val="single" w:sz="4" w:space="0" w:color="auto"/>
            </w:tcBorders>
            <w:shd w:val="clear" w:color="auto" w:fill="auto"/>
            <w:hideMark/>
          </w:tcPr>
          <w:p w14:paraId="3F4FF59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98D3B4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03A0DB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97F5BD1" w14:textId="2B96490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75F2077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1143B7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828B2F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E2DC66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2D2146D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70A795B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2697E1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C660A2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110 (125) with all accessories.</w:t>
            </w:r>
          </w:p>
        </w:tc>
        <w:tc>
          <w:tcPr>
            <w:tcW w:w="0" w:type="auto"/>
            <w:tcBorders>
              <w:top w:val="nil"/>
              <w:left w:val="nil"/>
              <w:bottom w:val="single" w:sz="4" w:space="0" w:color="auto"/>
              <w:right w:val="single" w:sz="4" w:space="0" w:color="auto"/>
            </w:tcBorders>
            <w:shd w:val="clear" w:color="auto" w:fill="auto"/>
            <w:hideMark/>
          </w:tcPr>
          <w:p w14:paraId="719FD63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BE95B8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F4F707B"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04174B12"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Pump - 02:</w:t>
            </w:r>
          </w:p>
        </w:tc>
        <w:tc>
          <w:tcPr>
            <w:tcW w:w="0" w:type="auto"/>
            <w:tcBorders>
              <w:top w:val="nil"/>
              <w:left w:val="nil"/>
              <w:bottom w:val="single" w:sz="4" w:space="0" w:color="auto"/>
              <w:right w:val="single" w:sz="4" w:space="0" w:color="auto"/>
            </w:tcBorders>
            <w:shd w:val="clear" w:color="auto" w:fill="auto"/>
            <w:hideMark/>
          </w:tcPr>
          <w:p w14:paraId="0CA797A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472B32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74EEAA0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59AD09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75 m3/h @ 20m head pump and motor with all accessories.</w:t>
            </w:r>
          </w:p>
        </w:tc>
        <w:tc>
          <w:tcPr>
            <w:tcW w:w="0" w:type="auto"/>
            <w:tcBorders>
              <w:top w:val="nil"/>
              <w:left w:val="nil"/>
              <w:bottom w:val="single" w:sz="4" w:space="0" w:color="auto"/>
              <w:right w:val="single" w:sz="4" w:space="0" w:color="auto"/>
            </w:tcBorders>
            <w:shd w:val="clear" w:color="auto" w:fill="auto"/>
            <w:hideMark/>
          </w:tcPr>
          <w:p w14:paraId="4F40E34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75C247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A61A62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2FD205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43CD743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6</w:t>
            </w:r>
          </w:p>
        </w:tc>
        <w:tc>
          <w:tcPr>
            <w:tcW w:w="0" w:type="auto"/>
            <w:tcBorders>
              <w:top w:val="nil"/>
              <w:left w:val="nil"/>
              <w:bottom w:val="single" w:sz="4" w:space="0" w:color="auto"/>
              <w:right w:val="single" w:sz="4" w:space="0" w:color="auto"/>
            </w:tcBorders>
            <w:shd w:val="clear" w:color="auto" w:fill="auto"/>
            <w:hideMark/>
          </w:tcPr>
          <w:p w14:paraId="3BEFD24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7BFFF9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F31371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SS 304 NRV DN 110 (100) with all accessories.</w:t>
            </w:r>
          </w:p>
        </w:tc>
        <w:tc>
          <w:tcPr>
            <w:tcW w:w="0" w:type="auto"/>
            <w:tcBorders>
              <w:top w:val="nil"/>
              <w:left w:val="nil"/>
              <w:bottom w:val="single" w:sz="4" w:space="0" w:color="auto"/>
              <w:right w:val="single" w:sz="4" w:space="0" w:color="auto"/>
            </w:tcBorders>
            <w:shd w:val="clear" w:color="auto" w:fill="auto"/>
            <w:hideMark/>
          </w:tcPr>
          <w:p w14:paraId="6E1C058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40C525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2A73D33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BBC325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110 (125) with all accessories.</w:t>
            </w:r>
          </w:p>
        </w:tc>
        <w:tc>
          <w:tcPr>
            <w:tcW w:w="0" w:type="auto"/>
            <w:tcBorders>
              <w:top w:val="nil"/>
              <w:left w:val="nil"/>
              <w:bottom w:val="single" w:sz="4" w:space="0" w:color="auto"/>
              <w:right w:val="single" w:sz="4" w:space="0" w:color="auto"/>
            </w:tcBorders>
            <w:shd w:val="clear" w:color="auto" w:fill="auto"/>
            <w:hideMark/>
          </w:tcPr>
          <w:p w14:paraId="4DE43D8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81A0D0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048DB8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879B101" w14:textId="1FF48586"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2F8841A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94BE97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10653A8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61B1E6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6969B35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w:t>
            </w:r>
          </w:p>
        </w:tc>
        <w:tc>
          <w:tcPr>
            <w:tcW w:w="0" w:type="auto"/>
            <w:tcBorders>
              <w:top w:val="nil"/>
              <w:left w:val="nil"/>
              <w:bottom w:val="single" w:sz="4" w:space="0" w:color="auto"/>
              <w:right w:val="single" w:sz="4" w:space="0" w:color="auto"/>
            </w:tcBorders>
            <w:shd w:val="clear" w:color="auto" w:fill="auto"/>
            <w:hideMark/>
          </w:tcPr>
          <w:p w14:paraId="17115E8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ACFC63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6838884" w14:textId="2416AD0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delivery and installation of 200mm dia EMF meter with all required </w:t>
            </w:r>
            <w:r w:rsidR="00CE4742" w:rsidRPr="008F6895">
              <w:rPr>
                <w:rFonts w:ascii="Bookman Old Style" w:eastAsia="Times New Roman" w:hAnsi="Bookman Old Style" w:cs="Calibri"/>
              </w:rPr>
              <w:t>accessories</w:t>
            </w:r>
            <w:r w:rsidRPr="008F6895">
              <w:rPr>
                <w:rFonts w:ascii="Bookman Old Style" w:eastAsia="Times New Roman" w:hAnsi="Bookman Old Style" w:cs="Calibri"/>
              </w:rPr>
              <w:t xml:space="preserve"> in common header of Filters backwash line (Flow Range 0-380 cum/</w:t>
            </w:r>
            <w:r w:rsidR="00CE4742" w:rsidRPr="008F6895">
              <w:rPr>
                <w:rFonts w:ascii="Bookman Old Style" w:eastAsia="Times New Roman" w:hAnsi="Bookman Old Style" w:cs="Calibri"/>
              </w:rPr>
              <w:t>hr.</w:t>
            </w:r>
            <w:r w:rsidRPr="008F6895">
              <w:rPr>
                <w:rFonts w:ascii="Bookman Old Style" w:eastAsia="Times New Roman" w:hAnsi="Bookman Old Style" w:cs="Calibri"/>
              </w:rPr>
              <w:t>) (FIT-06).</w:t>
            </w:r>
          </w:p>
        </w:tc>
        <w:tc>
          <w:tcPr>
            <w:tcW w:w="0" w:type="auto"/>
            <w:tcBorders>
              <w:top w:val="nil"/>
              <w:left w:val="nil"/>
              <w:bottom w:val="single" w:sz="4" w:space="0" w:color="auto"/>
              <w:right w:val="single" w:sz="4" w:space="0" w:color="auto"/>
            </w:tcBorders>
            <w:shd w:val="clear" w:color="auto" w:fill="auto"/>
            <w:hideMark/>
          </w:tcPr>
          <w:p w14:paraId="4F18F54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B85E5D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B7E229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FF42D0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556F775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3.5</w:t>
            </w:r>
          </w:p>
        </w:tc>
        <w:tc>
          <w:tcPr>
            <w:tcW w:w="0" w:type="auto"/>
            <w:tcBorders>
              <w:top w:val="nil"/>
              <w:left w:val="nil"/>
              <w:bottom w:val="single" w:sz="4" w:space="0" w:color="auto"/>
              <w:right w:val="single" w:sz="4" w:space="0" w:color="auto"/>
            </w:tcBorders>
            <w:shd w:val="clear" w:color="auto" w:fill="auto"/>
            <w:hideMark/>
          </w:tcPr>
          <w:p w14:paraId="30417DA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532CFF5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102F50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110 (125) with all accessories.</w:t>
            </w:r>
          </w:p>
        </w:tc>
        <w:tc>
          <w:tcPr>
            <w:tcW w:w="0" w:type="auto"/>
            <w:tcBorders>
              <w:top w:val="nil"/>
              <w:left w:val="nil"/>
              <w:bottom w:val="single" w:sz="4" w:space="0" w:color="auto"/>
              <w:right w:val="single" w:sz="4" w:space="0" w:color="auto"/>
            </w:tcBorders>
            <w:shd w:val="clear" w:color="auto" w:fill="auto"/>
            <w:hideMark/>
          </w:tcPr>
          <w:p w14:paraId="397E90B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781A1E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E58DC91"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004BD5EB"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RECIRCULATION TO CIP TANK:</w:t>
            </w:r>
          </w:p>
        </w:tc>
        <w:tc>
          <w:tcPr>
            <w:tcW w:w="0" w:type="auto"/>
            <w:tcBorders>
              <w:top w:val="nil"/>
              <w:left w:val="nil"/>
              <w:bottom w:val="single" w:sz="4" w:space="0" w:color="auto"/>
              <w:right w:val="single" w:sz="4" w:space="0" w:color="auto"/>
            </w:tcBorders>
            <w:shd w:val="clear" w:color="auto" w:fill="auto"/>
            <w:hideMark/>
          </w:tcPr>
          <w:p w14:paraId="785A45C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3A33BFF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BB3522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212A57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CI Body, Plate SS 304 Butterfly valve DN 110 (125) with all accessories.</w:t>
            </w:r>
          </w:p>
        </w:tc>
        <w:tc>
          <w:tcPr>
            <w:tcW w:w="0" w:type="auto"/>
            <w:tcBorders>
              <w:top w:val="nil"/>
              <w:left w:val="nil"/>
              <w:bottom w:val="single" w:sz="4" w:space="0" w:color="auto"/>
              <w:right w:val="single" w:sz="4" w:space="0" w:color="auto"/>
            </w:tcBorders>
            <w:shd w:val="clear" w:color="auto" w:fill="auto"/>
            <w:hideMark/>
          </w:tcPr>
          <w:p w14:paraId="006239D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352D49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7899E4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96325C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0BAC9F4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20</w:t>
            </w:r>
          </w:p>
        </w:tc>
        <w:tc>
          <w:tcPr>
            <w:tcW w:w="0" w:type="auto"/>
            <w:tcBorders>
              <w:top w:val="nil"/>
              <w:left w:val="nil"/>
              <w:bottom w:val="single" w:sz="4" w:space="0" w:color="auto"/>
              <w:right w:val="single" w:sz="4" w:space="0" w:color="auto"/>
            </w:tcBorders>
            <w:shd w:val="clear" w:color="auto" w:fill="auto"/>
            <w:hideMark/>
          </w:tcPr>
          <w:p w14:paraId="78664C4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7D2FCD4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58908B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351F496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C503C8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BD9804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DE317C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C12FD6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40</w:t>
            </w:r>
          </w:p>
        </w:tc>
        <w:tc>
          <w:tcPr>
            <w:tcW w:w="0" w:type="auto"/>
            <w:tcBorders>
              <w:top w:val="nil"/>
              <w:left w:val="nil"/>
              <w:bottom w:val="single" w:sz="4" w:space="0" w:color="auto"/>
              <w:right w:val="single" w:sz="4" w:space="0" w:color="auto"/>
            </w:tcBorders>
            <w:shd w:val="clear" w:color="auto" w:fill="auto"/>
            <w:hideMark/>
          </w:tcPr>
          <w:p w14:paraId="7F917F9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21C071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21B0055"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50E87CD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20B2F2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32D0EB7"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0847D73F"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SERVICE WATER SUPPLY TO CIP FROM UF FILTRATE TANK:</w:t>
            </w:r>
          </w:p>
        </w:tc>
        <w:tc>
          <w:tcPr>
            <w:tcW w:w="0" w:type="auto"/>
            <w:tcBorders>
              <w:top w:val="nil"/>
              <w:left w:val="nil"/>
              <w:bottom w:val="single" w:sz="4" w:space="0" w:color="auto"/>
              <w:right w:val="single" w:sz="4" w:space="0" w:color="auto"/>
            </w:tcBorders>
            <w:shd w:val="clear" w:color="auto" w:fill="auto"/>
            <w:hideMark/>
          </w:tcPr>
          <w:p w14:paraId="47193B9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2E10BC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93639F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29A5FE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of 110 OD HDPE, PE 100, PN 6 pipe with all fittings and accessories.</w:t>
            </w:r>
          </w:p>
        </w:tc>
        <w:tc>
          <w:tcPr>
            <w:tcW w:w="0" w:type="auto"/>
            <w:tcBorders>
              <w:top w:val="nil"/>
              <w:left w:val="nil"/>
              <w:bottom w:val="single" w:sz="4" w:space="0" w:color="auto"/>
              <w:right w:val="single" w:sz="4" w:space="0" w:color="auto"/>
            </w:tcBorders>
            <w:shd w:val="clear" w:color="auto" w:fill="auto"/>
            <w:hideMark/>
          </w:tcPr>
          <w:p w14:paraId="775E814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25</w:t>
            </w:r>
          </w:p>
        </w:tc>
        <w:tc>
          <w:tcPr>
            <w:tcW w:w="0" w:type="auto"/>
            <w:tcBorders>
              <w:top w:val="nil"/>
              <w:left w:val="nil"/>
              <w:bottom w:val="single" w:sz="4" w:space="0" w:color="auto"/>
              <w:right w:val="single" w:sz="4" w:space="0" w:color="auto"/>
            </w:tcBorders>
            <w:shd w:val="clear" w:color="auto" w:fill="auto"/>
            <w:hideMark/>
          </w:tcPr>
          <w:p w14:paraId="7F916E0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07361F4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05985BB"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110 mm Pneumatic actuated valve with all fittings.</w:t>
            </w:r>
          </w:p>
        </w:tc>
        <w:tc>
          <w:tcPr>
            <w:tcW w:w="0" w:type="auto"/>
            <w:tcBorders>
              <w:top w:val="nil"/>
              <w:left w:val="nil"/>
              <w:bottom w:val="single" w:sz="4" w:space="0" w:color="auto"/>
              <w:right w:val="single" w:sz="4" w:space="0" w:color="auto"/>
            </w:tcBorders>
            <w:shd w:val="clear" w:color="auto" w:fill="auto"/>
            <w:hideMark/>
          </w:tcPr>
          <w:p w14:paraId="056C0CB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D314BD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715AAAC"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25B8B20"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CHEMICAL DOSING SYSTEM:</w:t>
            </w:r>
          </w:p>
        </w:tc>
        <w:tc>
          <w:tcPr>
            <w:tcW w:w="0" w:type="auto"/>
            <w:tcBorders>
              <w:top w:val="nil"/>
              <w:left w:val="nil"/>
              <w:bottom w:val="single" w:sz="4" w:space="0" w:color="auto"/>
              <w:right w:val="single" w:sz="4" w:space="0" w:color="auto"/>
            </w:tcBorders>
            <w:shd w:val="clear" w:color="auto" w:fill="auto"/>
            <w:hideMark/>
          </w:tcPr>
          <w:p w14:paraId="4CF52B0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4803F9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A94D0EE"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54188B1"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Caustic Dosing system:</w:t>
            </w:r>
          </w:p>
        </w:tc>
        <w:tc>
          <w:tcPr>
            <w:tcW w:w="0" w:type="auto"/>
            <w:tcBorders>
              <w:top w:val="nil"/>
              <w:left w:val="nil"/>
              <w:bottom w:val="single" w:sz="4" w:space="0" w:color="auto"/>
              <w:right w:val="single" w:sz="4" w:space="0" w:color="auto"/>
            </w:tcBorders>
            <w:shd w:val="clear" w:color="auto" w:fill="auto"/>
            <w:hideMark/>
          </w:tcPr>
          <w:p w14:paraId="0E2599B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385AEE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549373F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A20069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49A9975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A1EA45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820FDC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7D5E80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2433786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59F377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F81C86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4B53BD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07C5CB4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A14154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2D03D91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0F2997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65F6804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CA5503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AB3CA2F"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07AC82FB"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Dosing pump - 1:</w:t>
            </w:r>
          </w:p>
        </w:tc>
        <w:tc>
          <w:tcPr>
            <w:tcW w:w="0" w:type="auto"/>
            <w:tcBorders>
              <w:top w:val="nil"/>
              <w:left w:val="nil"/>
              <w:bottom w:val="single" w:sz="4" w:space="0" w:color="auto"/>
              <w:right w:val="single" w:sz="4" w:space="0" w:color="auto"/>
            </w:tcBorders>
            <w:shd w:val="clear" w:color="auto" w:fill="auto"/>
            <w:hideMark/>
          </w:tcPr>
          <w:p w14:paraId="0029841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3BC52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5071FC1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E607571" w14:textId="21F330E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testing and commissioning of reciprocating, mechanically actuated diaphragm, chemical dosing </w:t>
            </w:r>
            <w:r w:rsidR="00CE4742" w:rsidRPr="008F6895">
              <w:rPr>
                <w:rFonts w:ascii="Bookman Old Style" w:eastAsia="Times New Roman" w:hAnsi="Bookman Old Style" w:cs="Calibri"/>
              </w:rPr>
              <w:t>pump, stroke</w:t>
            </w:r>
            <w:r w:rsidRPr="008F6895">
              <w:rPr>
                <w:rFonts w:ascii="Bookman Old Style" w:eastAsia="Times New Roman" w:hAnsi="Bookman Old Style" w:cs="Calibri"/>
              </w:rPr>
              <w:t xml:space="preserve"> adjustment mechanism based on the variable eccentric principle &amp; motor with all accessories.</w:t>
            </w:r>
          </w:p>
        </w:tc>
        <w:tc>
          <w:tcPr>
            <w:tcW w:w="0" w:type="auto"/>
            <w:tcBorders>
              <w:top w:val="nil"/>
              <w:left w:val="nil"/>
              <w:bottom w:val="single" w:sz="4" w:space="0" w:color="auto"/>
              <w:right w:val="single" w:sz="4" w:space="0" w:color="auto"/>
            </w:tcBorders>
            <w:shd w:val="clear" w:color="auto" w:fill="auto"/>
            <w:hideMark/>
          </w:tcPr>
          <w:p w14:paraId="3586605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F2BDAB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550AFE0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FE0C9F5" w14:textId="787B728F"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2DB0A06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C069EE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60FA08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1C1159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0764EAD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590FB9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5F4339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08E0D0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6496589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6D0DE7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7C5EE83"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46CA530"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Dosing pump - 2:</w:t>
            </w:r>
          </w:p>
        </w:tc>
        <w:tc>
          <w:tcPr>
            <w:tcW w:w="0" w:type="auto"/>
            <w:tcBorders>
              <w:top w:val="nil"/>
              <w:left w:val="nil"/>
              <w:bottom w:val="single" w:sz="4" w:space="0" w:color="auto"/>
              <w:right w:val="single" w:sz="4" w:space="0" w:color="auto"/>
            </w:tcBorders>
            <w:shd w:val="clear" w:color="auto" w:fill="auto"/>
            <w:hideMark/>
          </w:tcPr>
          <w:p w14:paraId="170A012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5DAD90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7486C5B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F5BFE51" w14:textId="58FCF028"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testing and commissioning of reciprocating, mechanically actuated diaphragm, chemical dosing </w:t>
            </w:r>
            <w:r w:rsidR="00CE4742" w:rsidRPr="008F6895">
              <w:rPr>
                <w:rFonts w:ascii="Bookman Old Style" w:eastAsia="Times New Roman" w:hAnsi="Bookman Old Style" w:cs="Calibri"/>
              </w:rPr>
              <w:t>pump, stroke</w:t>
            </w:r>
            <w:r w:rsidRPr="008F6895">
              <w:rPr>
                <w:rFonts w:ascii="Bookman Old Style" w:eastAsia="Times New Roman" w:hAnsi="Bookman Old Style" w:cs="Calibri"/>
              </w:rPr>
              <w:t xml:space="preserve"> adjustment mechanism based on the variable eccentric principle &amp; motor with all accessories.</w:t>
            </w:r>
          </w:p>
        </w:tc>
        <w:tc>
          <w:tcPr>
            <w:tcW w:w="0" w:type="auto"/>
            <w:tcBorders>
              <w:top w:val="nil"/>
              <w:left w:val="nil"/>
              <w:bottom w:val="single" w:sz="4" w:space="0" w:color="auto"/>
              <w:right w:val="single" w:sz="4" w:space="0" w:color="auto"/>
            </w:tcBorders>
            <w:shd w:val="clear" w:color="auto" w:fill="auto"/>
            <w:hideMark/>
          </w:tcPr>
          <w:p w14:paraId="7738446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4A4776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627D37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15B3ED6" w14:textId="6CD3E7C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54869DA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B5A66D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63B5CD9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0E77CA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6BA4F98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3050C4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D7D636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09D487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3CF0D31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DDE1FF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291615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E5B5F6D"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7268BFD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w:t>
            </w:r>
          </w:p>
        </w:tc>
        <w:tc>
          <w:tcPr>
            <w:tcW w:w="0" w:type="auto"/>
            <w:tcBorders>
              <w:top w:val="nil"/>
              <w:left w:val="nil"/>
              <w:bottom w:val="single" w:sz="4" w:space="0" w:color="auto"/>
              <w:right w:val="single" w:sz="4" w:space="0" w:color="auto"/>
            </w:tcBorders>
            <w:shd w:val="clear" w:color="auto" w:fill="auto"/>
            <w:hideMark/>
          </w:tcPr>
          <w:p w14:paraId="3794CD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735D8811"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E4F2BF3"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Citric acid Dosing system:</w:t>
            </w:r>
          </w:p>
        </w:tc>
        <w:tc>
          <w:tcPr>
            <w:tcW w:w="0" w:type="auto"/>
            <w:tcBorders>
              <w:top w:val="nil"/>
              <w:left w:val="nil"/>
              <w:bottom w:val="single" w:sz="4" w:space="0" w:color="auto"/>
              <w:right w:val="single" w:sz="4" w:space="0" w:color="auto"/>
            </w:tcBorders>
            <w:shd w:val="clear" w:color="auto" w:fill="auto"/>
            <w:hideMark/>
          </w:tcPr>
          <w:p w14:paraId="3E560D1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06407F3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565997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639F6A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58B73B1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86352A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F862C3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5BD662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4E051D5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5447D4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E5788C5"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95AE84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2F8E1C1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9D8D45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62596A3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F269BA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172DFDF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A75556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FE525D8"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1B4CA31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Dosing pump - 1:</w:t>
            </w:r>
          </w:p>
        </w:tc>
        <w:tc>
          <w:tcPr>
            <w:tcW w:w="0" w:type="auto"/>
            <w:tcBorders>
              <w:top w:val="nil"/>
              <w:left w:val="nil"/>
              <w:bottom w:val="single" w:sz="4" w:space="0" w:color="auto"/>
              <w:right w:val="single" w:sz="4" w:space="0" w:color="auto"/>
            </w:tcBorders>
            <w:shd w:val="clear" w:color="auto" w:fill="auto"/>
            <w:hideMark/>
          </w:tcPr>
          <w:p w14:paraId="661A4EE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A52A73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0F8EC5F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4E9B2E6" w14:textId="6BF9F631"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testing and commissioning of reciprocating, mechanically actuated diaphragm, chemical dosing </w:t>
            </w:r>
            <w:r w:rsidR="00CE4742" w:rsidRPr="008F6895">
              <w:rPr>
                <w:rFonts w:ascii="Bookman Old Style" w:eastAsia="Times New Roman" w:hAnsi="Bookman Old Style" w:cs="Calibri"/>
              </w:rPr>
              <w:t>pump, stroke</w:t>
            </w:r>
            <w:r w:rsidRPr="008F6895">
              <w:rPr>
                <w:rFonts w:ascii="Bookman Old Style" w:eastAsia="Times New Roman" w:hAnsi="Bookman Old Style" w:cs="Calibri"/>
              </w:rPr>
              <w:t xml:space="preserve"> adjustment mechanism based on the variable eccentric principle &amp; motor with all accessories.</w:t>
            </w:r>
          </w:p>
        </w:tc>
        <w:tc>
          <w:tcPr>
            <w:tcW w:w="0" w:type="auto"/>
            <w:tcBorders>
              <w:top w:val="nil"/>
              <w:left w:val="nil"/>
              <w:bottom w:val="single" w:sz="4" w:space="0" w:color="auto"/>
              <w:right w:val="single" w:sz="4" w:space="0" w:color="auto"/>
            </w:tcBorders>
            <w:shd w:val="clear" w:color="auto" w:fill="auto"/>
            <w:hideMark/>
          </w:tcPr>
          <w:p w14:paraId="5480FCE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372A0C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111F86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34E50B3" w14:textId="50F40675"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1E7AE26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6B4C818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B14F19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97351A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38110DA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1447A5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4D80F5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D85970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78FFFD6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FA916B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7C649DE7"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FD064C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Dosing pump - 2:</w:t>
            </w:r>
          </w:p>
        </w:tc>
        <w:tc>
          <w:tcPr>
            <w:tcW w:w="0" w:type="auto"/>
            <w:tcBorders>
              <w:top w:val="nil"/>
              <w:left w:val="nil"/>
              <w:bottom w:val="single" w:sz="4" w:space="0" w:color="auto"/>
              <w:right w:val="single" w:sz="4" w:space="0" w:color="auto"/>
            </w:tcBorders>
            <w:shd w:val="clear" w:color="auto" w:fill="auto"/>
            <w:hideMark/>
          </w:tcPr>
          <w:p w14:paraId="08B7E62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2059CF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EDCD98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B0A9AC2" w14:textId="2D59A7BE"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testing and commissioning of reciprocating, mechanically actuated diaphragm, chemical dosing </w:t>
            </w:r>
            <w:r w:rsidR="00CE4742" w:rsidRPr="008F6895">
              <w:rPr>
                <w:rFonts w:ascii="Bookman Old Style" w:eastAsia="Times New Roman" w:hAnsi="Bookman Old Style" w:cs="Calibri"/>
              </w:rPr>
              <w:t>pump, stroke</w:t>
            </w:r>
            <w:r w:rsidRPr="008F6895">
              <w:rPr>
                <w:rFonts w:ascii="Bookman Old Style" w:eastAsia="Times New Roman" w:hAnsi="Bookman Old Style" w:cs="Calibri"/>
              </w:rPr>
              <w:t xml:space="preserve"> adjustment mechanism based on the variable eccentric principle &amp; motor with all accessories.</w:t>
            </w:r>
          </w:p>
        </w:tc>
        <w:tc>
          <w:tcPr>
            <w:tcW w:w="0" w:type="auto"/>
            <w:tcBorders>
              <w:top w:val="nil"/>
              <w:left w:val="nil"/>
              <w:bottom w:val="single" w:sz="4" w:space="0" w:color="auto"/>
              <w:right w:val="single" w:sz="4" w:space="0" w:color="auto"/>
            </w:tcBorders>
            <w:shd w:val="clear" w:color="auto" w:fill="auto"/>
            <w:hideMark/>
          </w:tcPr>
          <w:p w14:paraId="20DFD76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65826F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6F17FF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9920887" w14:textId="7B5A4F0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325DFFE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B2E369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920607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9C6442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563057F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7AB7E7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07071E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A22AED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7F9B667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7B6F20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84AAC4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4CF7A7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6699501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w:t>
            </w:r>
          </w:p>
        </w:tc>
        <w:tc>
          <w:tcPr>
            <w:tcW w:w="0" w:type="auto"/>
            <w:tcBorders>
              <w:top w:val="nil"/>
              <w:left w:val="nil"/>
              <w:bottom w:val="single" w:sz="4" w:space="0" w:color="auto"/>
              <w:right w:val="single" w:sz="4" w:space="0" w:color="auto"/>
            </w:tcBorders>
            <w:shd w:val="clear" w:color="auto" w:fill="auto"/>
            <w:hideMark/>
          </w:tcPr>
          <w:p w14:paraId="22A252A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AA3B60D"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3BF5204"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Sodium hypochlorite Dosing system:</w:t>
            </w:r>
          </w:p>
        </w:tc>
        <w:tc>
          <w:tcPr>
            <w:tcW w:w="0" w:type="auto"/>
            <w:tcBorders>
              <w:top w:val="nil"/>
              <w:left w:val="nil"/>
              <w:bottom w:val="single" w:sz="4" w:space="0" w:color="auto"/>
              <w:right w:val="single" w:sz="4" w:space="0" w:color="auto"/>
            </w:tcBorders>
            <w:shd w:val="clear" w:color="auto" w:fill="auto"/>
            <w:hideMark/>
          </w:tcPr>
          <w:p w14:paraId="0DBA4ED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3F6ED9B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A24DB9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58BBF6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2D3AB27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FDDC6E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4087C78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30A29B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27EF523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331975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60C736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3FDBD70"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28594B2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4A4EC5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13A457A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6B49C39"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39DA141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E40B67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11BAD2D"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22C3A7DE"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Dosing pump - 1:</w:t>
            </w:r>
          </w:p>
        </w:tc>
        <w:tc>
          <w:tcPr>
            <w:tcW w:w="0" w:type="auto"/>
            <w:tcBorders>
              <w:top w:val="nil"/>
              <w:left w:val="nil"/>
              <w:bottom w:val="single" w:sz="4" w:space="0" w:color="auto"/>
              <w:right w:val="single" w:sz="4" w:space="0" w:color="auto"/>
            </w:tcBorders>
            <w:shd w:val="clear" w:color="auto" w:fill="auto"/>
            <w:hideMark/>
          </w:tcPr>
          <w:p w14:paraId="470BAF5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26525F3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E564FA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DCF7C46" w14:textId="64A6E43C"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testing and commissioning of reciprocating, mechanically actuated diaphragm, chemical dosing </w:t>
            </w:r>
            <w:r w:rsidR="00CE4742" w:rsidRPr="008F6895">
              <w:rPr>
                <w:rFonts w:ascii="Bookman Old Style" w:eastAsia="Times New Roman" w:hAnsi="Bookman Old Style" w:cs="Calibri"/>
              </w:rPr>
              <w:t>pump, stroke</w:t>
            </w:r>
            <w:r w:rsidRPr="008F6895">
              <w:rPr>
                <w:rFonts w:ascii="Bookman Old Style" w:eastAsia="Times New Roman" w:hAnsi="Bookman Old Style" w:cs="Calibri"/>
              </w:rPr>
              <w:t xml:space="preserve"> adjustment mechanism based on the variable eccentric principle &amp; motor with all accessories.</w:t>
            </w:r>
          </w:p>
        </w:tc>
        <w:tc>
          <w:tcPr>
            <w:tcW w:w="0" w:type="auto"/>
            <w:tcBorders>
              <w:top w:val="nil"/>
              <w:left w:val="nil"/>
              <w:bottom w:val="single" w:sz="4" w:space="0" w:color="auto"/>
              <w:right w:val="single" w:sz="4" w:space="0" w:color="auto"/>
            </w:tcBorders>
            <w:shd w:val="clear" w:color="auto" w:fill="auto"/>
            <w:hideMark/>
          </w:tcPr>
          <w:p w14:paraId="7BDF7CF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7CA136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4393167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039695E" w14:textId="0A6C719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758C167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A477D0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5E336A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CD25056"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2B60E36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F0109D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655F103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8B46B5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5C86340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385F6F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71BBFC2"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0AFE865F" w14:textId="77777777" w:rsidR="008F6895" w:rsidRPr="008F6895" w:rsidRDefault="008F6895" w:rsidP="00810C1A">
            <w:pPr>
              <w:widowControl/>
              <w:autoSpaceDE/>
              <w:autoSpaceDN/>
              <w:jc w:val="both"/>
              <w:rPr>
                <w:rFonts w:ascii="Bookman Old Style" w:eastAsia="Times New Roman" w:hAnsi="Bookman Old Style" w:cs="Calibri"/>
                <w:b/>
                <w:bCs/>
              </w:rPr>
            </w:pPr>
            <w:r w:rsidRPr="008F6895">
              <w:rPr>
                <w:rFonts w:ascii="Bookman Old Style" w:eastAsia="Times New Roman" w:hAnsi="Bookman Old Style" w:cs="Calibri"/>
                <w:b/>
                <w:bCs/>
              </w:rPr>
              <w:t>Dosing pump - 2:</w:t>
            </w:r>
          </w:p>
        </w:tc>
        <w:tc>
          <w:tcPr>
            <w:tcW w:w="0" w:type="auto"/>
            <w:tcBorders>
              <w:top w:val="nil"/>
              <w:left w:val="nil"/>
              <w:bottom w:val="single" w:sz="4" w:space="0" w:color="auto"/>
              <w:right w:val="single" w:sz="4" w:space="0" w:color="auto"/>
            </w:tcBorders>
            <w:shd w:val="clear" w:color="auto" w:fill="auto"/>
            <w:hideMark/>
          </w:tcPr>
          <w:p w14:paraId="6175A34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906DB6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13DF50EC"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E9837F1" w14:textId="58BB90EB"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erection testing and commissioning of reciprocating, mechanically actuated diaphragm, chemical dosing </w:t>
            </w:r>
            <w:r w:rsidR="00CE4742" w:rsidRPr="008F6895">
              <w:rPr>
                <w:rFonts w:ascii="Bookman Old Style" w:eastAsia="Times New Roman" w:hAnsi="Bookman Old Style" w:cs="Calibri"/>
              </w:rPr>
              <w:t>pump, stroke</w:t>
            </w:r>
            <w:r w:rsidRPr="008F6895">
              <w:rPr>
                <w:rFonts w:ascii="Bookman Old Style" w:eastAsia="Times New Roman" w:hAnsi="Bookman Old Style" w:cs="Calibri"/>
              </w:rPr>
              <w:t xml:space="preserve"> adjustment mechanism based on the variable eccentric principle &amp; motor with all accessories.</w:t>
            </w:r>
          </w:p>
        </w:tc>
        <w:tc>
          <w:tcPr>
            <w:tcW w:w="0" w:type="auto"/>
            <w:tcBorders>
              <w:top w:val="nil"/>
              <w:left w:val="nil"/>
              <w:bottom w:val="single" w:sz="4" w:space="0" w:color="auto"/>
              <w:right w:val="single" w:sz="4" w:space="0" w:color="auto"/>
            </w:tcBorders>
            <w:shd w:val="clear" w:color="auto" w:fill="auto"/>
            <w:hideMark/>
          </w:tcPr>
          <w:p w14:paraId="50A6D0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A97929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353ADC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9302BB2" w14:textId="3185B339"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Supply installation of Pressure Gauge of 100mm dial type, bourdon tube, pressure range 0-7 </w:t>
            </w:r>
            <w:r w:rsidR="00CE4742" w:rsidRPr="008F6895">
              <w:rPr>
                <w:rFonts w:ascii="Bookman Old Style" w:eastAsia="Times New Roman" w:hAnsi="Bookman Old Style" w:cs="Calibri"/>
              </w:rPr>
              <w:t>kg/sq.cm, stainless</w:t>
            </w:r>
            <w:r w:rsidRPr="008F6895">
              <w:rPr>
                <w:rFonts w:ascii="Bookman Old Style" w:eastAsia="Times New Roman" w:hAnsi="Bookman Old Style" w:cs="Calibri"/>
              </w:rPr>
              <w:t xml:space="preserve"> steel material and suitable for connecting to pipe of pump and shall include nipple, isolation valve.  The pressure gauges shall be connected to the suction / delivery pipes by nipple.  The tapping shall be provided with 15 NB isolating valve and shall include required fittings (PG-1 &amp; V6). </w:t>
            </w:r>
          </w:p>
        </w:tc>
        <w:tc>
          <w:tcPr>
            <w:tcW w:w="0" w:type="auto"/>
            <w:tcBorders>
              <w:top w:val="nil"/>
              <w:left w:val="nil"/>
              <w:bottom w:val="single" w:sz="4" w:space="0" w:color="auto"/>
              <w:right w:val="single" w:sz="4" w:space="0" w:color="auto"/>
            </w:tcBorders>
            <w:shd w:val="clear" w:color="auto" w:fill="auto"/>
            <w:hideMark/>
          </w:tcPr>
          <w:p w14:paraId="4809542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8EF671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6F4202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C3EC13A"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4E87934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422B01E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12E48FF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E835FD2"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25mm PP Ball valve with all accessories.</w:t>
            </w:r>
          </w:p>
        </w:tc>
        <w:tc>
          <w:tcPr>
            <w:tcW w:w="0" w:type="auto"/>
            <w:tcBorders>
              <w:top w:val="nil"/>
              <w:left w:val="nil"/>
              <w:bottom w:val="single" w:sz="4" w:space="0" w:color="auto"/>
              <w:right w:val="single" w:sz="4" w:space="0" w:color="auto"/>
            </w:tcBorders>
            <w:shd w:val="clear" w:color="auto" w:fill="auto"/>
            <w:hideMark/>
          </w:tcPr>
          <w:p w14:paraId="70FFF6B1"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6A7EAB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w:t>
            </w:r>
          </w:p>
        </w:tc>
      </w:tr>
      <w:tr w:rsidR="008F6895" w:rsidRPr="008F6895" w14:paraId="09B09C68"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57347D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and commissioning of 25 mm CPVC with all accessories.</w:t>
            </w:r>
          </w:p>
        </w:tc>
        <w:tc>
          <w:tcPr>
            <w:tcW w:w="0" w:type="auto"/>
            <w:tcBorders>
              <w:top w:val="nil"/>
              <w:left w:val="nil"/>
              <w:bottom w:val="single" w:sz="4" w:space="0" w:color="auto"/>
              <w:right w:val="single" w:sz="4" w:space="0" w:color="auto"/>
            </w:tcBorders>
            <w:shd w:val="clear" w:color="auto" w:fill="auto"/>
            <w:hideMark/>
          </w:tcPr>
          <w:p w14:paraId="12974EB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w:t>
            </w:r>
          </w:p>
        </w:tc>
        <w:tc>
          <w:tcPr>
            <w:tcW w:w="0" w:type="auto"/>
            <w:tcBorders>
              <w:top w:val="nil"/>
              <w:left w:val="nil"/>
              <w:bottom w:val="single" w:sz="4" w:space="0" w:color="auto"/>
              <w:right w:val="single" w:sz="4" w:space="0" w:color="auto"/>
            </w:tcBorders>
            <w:shd w:val="clear" w:color="auto" w:fill="auto"/>
            <w:hideMark/>
          </w:tcPr>
          <w:p w14:paraId="51B4370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meter</w:t>
            </w:r>
          </w:p>
        </w:tc>
      </w:tr>
      <w:tr w:rsidR="008F6895" w:rsidRPr="008F6895" w14:paraId="7A0D96B7"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76CFB7A"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UF / MF SKIDS:</w:t>
            </w:r>
          </w:p>
        </w:tc>
        <w:tc>
          <w:tcPr>
            <w:tcW w:w="0" w:type="auto"/>
            <w:tcBorders>
              <w:top w:val="nil"/>
              <w:left w:val="nil"/>
              <w:bottom w:val="single" w:sz="4" w:space="0" w:color="auto"/>
              <w:right w:val="single" w:sz="4" w:space="0" w:color="auto"/>
            </w:tcBorders>
            <w:shd w:val="clear" w:color="auto" w:fill="auto"/>
            <w:hideMark/>
          </w:tcPr>
          <w:p w14:paraId="0AF84BE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72852C9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03A5467"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765BEB47"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Rack-01:</w:t>
            </w:r>
          </w:p>
        </w:tc>
        <w:tc>
          <w:tcPr>
            <w:tcW w:w="0" w:type="auto"/>
            <w:tcBorders>
              <w:top w:val="nil"/>
              <w:left w:val="nil"/>
              <w:bottom w:val="single" w:sz="4" w:space="0" w:color="auto"/>
              <w:right w:val="single" w:sz="4" w:space="0" w:color="auto"/>
            </w:tcBorders>
            <w:shd w:val="clear" w:color="auto" w:fill="auto"/>
            <w:hideMark/>
          </w:tcPr>
          <w:p w14:paraId="3F5E0C4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60A325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75ED934"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8C4C59C"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with all fittings and accessories.</w:t>
            </w:r>
          </w:p>
        </w:tc>
        <w:tc>
          <w:tcPr>
            <w:tcW w:w="0" w:type="auto"/>
            <w:tcBorders>
              <w:top w:val="nil"/>
              <w:left w:val="nil"/>
              <w:bottom w:val="single" w:sz="4" w:space="0" w:color="auto"/>
              <w:right w:val="single" w:sz="4" w:space="0" w:color="auto"/>
            </w:tcBorders>
            <w:shd w:val="clear" w:color="auto" w:fill="auto"/>
            <w:hideMark/>
          </w:tcPr>
          <w:p w14:paraId="2FDDFBD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745.76</w:t>
            </w:r>
          </w:p>
        </w:tc>
        <w:tc>
          <w:tcPr>
            <w:tcW w:w="0" w:type="auto"/>
            <w:tcBorders>
              <w:top w:val="nil"/>
              <w:left w:val="nil"/>
              <w:bottom w:val="single" w:sz="4" w:space="0" w:color="auto"/>
              <w:right w:val="single" w:sz="4" w:space="0" w:color="auto"/>
            </w:tcBorders>
            <w:shd w:val="clear" w:color="auto" w:fill="auto"/>
            <w:hideMark/>
          </w:tcPr>
          <w:p w14:paraId="72133ED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4EC61C1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3CBFA018"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lastRenderedPageBreak/>
              <w:t>Supply, erection, commissioning with all fittings and accessories.</w:t>
            </w:r>
          </w:p>
        </w:tc>
        <w:tc>
          <w:tcPr>
            <w:tcW w:w="0" w:type="auto"/>
            <w:tcBorders>
              <w:top w:val="nil"/>
              <w:left w:val="nil"/>
              <w:bottom w:val="single" w:sz="4" w:space="0" w:color="auto"/>
              <w:right w:val="single" w:sz="4" w:space="0" w:color="auto"/>
            </w:tcBorders>
            <w:shd w:val="clear" w:color="auto" w:fill="auto"/>
            <w:hideMark/>
          </w:tcPr>
          <w:p w14:paraId="1E6D8A6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372.88</w:t>
            </w:r>
          </w:p>
        </w:tc>
        <w:tc>
          <w:tcPr>
            <w:tcW w:w="0" w:type="auto"/>
            <w:tcBorders>
              <w:top w:val="nil"/>
              <w:left w:val="nil"/>
              <w:bottom w:val="single" w:sz="4" w:space="0" w:color="auto"/>
              <w:right w:val="single" w:sz="4" w:space="0" w:color="auto"/>
            </w:tcBorders>
            <w:shd w:val="clear" w:color="auto" w:fill="auto"/>
            <w:hideMark/>
          </w:tcPr>
          <w:p w14:paraId="6B62F7B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5C0FB760"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212FAA4B"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Rack-02:</w:t>
            </w:r>
          </w:p>
        </w:tc>
        <w:tc>
          <w:tcPr>
            <w:tcW w:w="0" w:type="auto"/>
            <w:tcBorders>
              <w:top w:val="nil"/>
              <w:left w:val="nil"/>
              <w:bottom w:val="single" w:sz="4" w:space="0" w:color="auto"/>
              <w:right w:val="single" w:sz="4" w:space="0" w:color="auto"/>
            </w:tcBorders>
            <w:shd w:val="clear" w:color="auto" w:fill="auto"/>
            <w:hideMark/>
          </w:tcPr>
          <w:p w14:paraId="3CA4CB3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19152A9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66BD3ED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1FAB384"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with all fittings and accessories.</w:t>
            </w:r>
          </w:p>
        </w:tc>
        <w:tc>
          <w:tcPr>
            <w:tcW w:w="0" w:type="auto"/>
            <w:tcBorders>
              <w:top w:val="nil"/>
              <w:left w:val="nil"/>
              <w:bottom w:val="single" w:sz="4" w:space="0" w:color="auto"/>
              <w:right w:val="single" w:sz="4" w:space="0" w:color="auto"/>
            </w:tcBorders>
            <w:shd w:val="clear" w:color="auto" w:fill="auto"/>
            <w:hideMark/>
          </w:tcPr>
          <w:p w14:paraId="69C5C06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745.76</w:t>
            </w:r>
          </w:p>
        </w:tc>
        <w:tc>
          <w:tcPr>
            <w:tcW w:w="0" w:type="auto"/>
            <w:tcBorders>
              <w:top w:val="nil"/>
              <w:left w:val="nil"/>
              <w:bottom w:val="single" w:sz="4" w:space="0" w:color="auto"/>
              <w:right w:val="single" w:sz="4" w:space="0" w:color="auto"/>
            </w:tcBorders>
            <w:shd w:val="clear" w:color="auto" w:fill="auto"/>
            <w:hideMark/>
          </w:tcPr>
          <w:p w14:paraId="6272BCA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0144E4B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51FCF71"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Supply, erection, commissioning with all fittings and accessories.</w:t>
            </w:r>
          </w:p>
        </w:tc>
        <w:tc>
          <w:tcPr>
            <w:tcW w:w="0" w:type="auto"/>
            <w:tcBorders>
              <w:top w:val="nil"/>
              <w:left w:val="nil"/>
              <w:bottom w:val="single" w:sz="4" w:space="0" w:color="auto"/>
              <w:right w:val="single" w:sz="4" w:space="0" w:color="auto"/>
            </w:tcBorders>
            <w:shd w:val="clear" w:color="auto" w:fill="auto"/>
            <w:hideMark/>
          </w:tcPr>
          <w:p w14:paraId="3065CAA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372.88</w:t>
            </w:r>
          </w:p>
        </w:tc>
        <w:tc>
          <w:tcPr>
            <w:tcW w:w="0" w:type="auto"/>
            <w:tcBorders>
              <w:top w:val="nil"/>
              <w:left w:val="nil"/>
              <w:bottom w:val="single" w:sz="4" w:space="0" w:color="auto"/>
              <w:right w:val="single" w:sz="4" w:space="0" w:color="auto"/>
            </w:tcBorders>
            <w:shd w:val="clear" w:color="auto" w:fill="auto"/>
            <w:hideMark/>
          </w:tcPr>
          <w:p w14:paraId="4C1CA07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kg</w:t>
            </w:r>
          </w:p>
        </w:tc>
      </w:tr>
      <w:tr w:rsidR="008F6895" w:rsidRPr="008F6895" w14:paraId="715C8865"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4B0771D6"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Civil Works New Proposed Units:</w:t>
            </w:r>
          </w:p>
        </w:tc>
        <w:tc>
          <w:tcPr>
            <w:tcW w:w="0" w:type="auto"/>
            <w:tcBorders>
              <w:top w:val="nil"/>
              <w:left w:val="nil"/>
              <w:bottom w:val="single" w:sz="4" w:space="0" w:color="auto"/>
              <w:right w:val="single" w:sz="4" w:space="0" w:color="auto"/>
            </w:tcBorders>
            <w:shd w:val="clear" w:color="auto" w:fill="auto"/>
            <w:hideMark/>
          </w:tcPr>
          <w:p w14:paraId="77A6F66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B47ED0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2416198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5E971A6" w14:textId="6F465712"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 xml:space="preserve">Construction and modification of Aerated Water tank into BAS tank by increasing the wall thickness, Total depth to 7.0 m, platform and GI Epoxy </w:t>
            </w:r>
            <w:r w:rsidR="00CE4742" w:rsidRPr="008F6895">
              <w:rPr>
                <w:rFonts w:ascii="Bookman Old Style" w:eastAsia="Times New Roman" w:hAnsi="Bookman Old Style" w:cs="Calibri"/>
              </w:rPr>
              <w:t>painted</w:t>
            </w:r>
            <w:r w:rsidRPr="008F6895">
              <w:rPr>
                <w:rFonts w:ascii="Bookman Old Style" w:eastAsia="Times New Roman" w:hAnsi="Bookman Old Style" w:cs="Calibri"/>
              </w:rPr>
              <w:t xml:space="preserve"> Handrails and approach </w:t>
            </w:r>
            <w:r w:rsidR="00CE4742" w:rsidRPr="008F6895">
              <w:rPr>
                <w:rFonts w:ascii="Bookman Old Style" w:eastAsia="Times New Roman" w:hAnsi="Bookman Old Style" w:cs="Calibri"/>
              </w:rPr>
              <w:t>ladder. Construction</w:t>
            </w:r>
            <w:r w:rsidRPr="008F6895">
              <w:rPr>
                <w:rFonts w:ascii="Bookman Old Style" w:eastAsia="Times New Roman" w:hAnsi="Bookman Old Style" w:cs="Calibri"/>
              </w:rPr>
              <w:t xml:space="preserve"> of BAS underdrain collection tank of 10.2 x 2.0 x 7.0 m TD. Refer GA drawings.</w:t>
            </w:r>
          </w:p>
        </w:tc>
        <w:tc>
          <w:tcPr>
            <w:tcW w:w="0" w:type="auto"/>
            <w:tcBorders>
              <w:top w:val="nil"/>
              <w:left w:val="nil"/>
              <w:bottom w:val="single" w:sz="4" w:space="0" w:color="auto"/>
              <w:right w:val="single" w:sz="4" w:space="0" w:color="auto"/>
            </w:tcBorders>
            <w:shd w:val="clear" w:color="auto" w:fill="auto"/>
            <w:hideMark/>
          </w:tcPr>
          <w:p w14:paraId="67B9909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4ED064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2DFEFA49"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EDDF3B5"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CENTRIFUGE FEED PUMP DRY PIT 3.0 x 2.0 x 2.0 m TD.</w:t>
            </w:r>
          </w:p>
        </w:tc>
        <w:tc>
          <w:tcPr>
            <w:tcW w:w="0" w:type="auto"/>
            <w:tcBorders>
              <w:top w:val="nil"/>
              <w:left w:val="nil"/>
              <w:bottom w:val="single" w:sz="4" w:space="0" w:color="auto"/>
              <w:right w:val="single" w:sz="4" w:space="0" w:color="auto"/>
            </w:tcBorders>
            <w:shd w:val="clear" w:color="auto" w:fill="auto"/>
            <w:hideMark/>
          </w:tcPr>
          <w:p w14:paraId="23DB524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FF03A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F373E7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9D49850" w14:textId="785CB399"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 xml:space="preserve">MOTOR CONTROL </w:t>
            </w:r>
            <w:r w:rsidR="00CE4742" w:rsidRPr="008F6895">
              <w:rPr>
                <w:rFonts w:ascii="Bookman Old Style" w:eastAsia="Times New Roman" w:hAnsi="Bookman Old Style" w:cs="Calibri"/>
              </w:rPr>
              <w:t>CENTER 10.0</w:t>
            </w:r>
            <w:r w:rsidRPr="008F6895">
              <w:rPr>
                <w:rFonts w:ascii="Bookman Old Style" w:eastAsia="Times New Roman" w:hAnsi="Bookman Old Style" w:cs="Calibri"/>
              </w:rPr>
              <w:t xml:space="preserve"> x 3.0 x 4.0 m TH.</w:t>
            </w:r>
          </w:p>
        </w:tc>
        <w:tc>
          <w:tcPr>
            <w:tcW w:w="0" w:type="auto"/>
            <w:tcBorders>
              <w:top w:val="nil"/>
              <w:left w:val="nil"/>
              <w:bottom w:val="single" w:sz="4" w:space="0" w:color="auto"/>
              <w:right w:val="single" w:sz="4" w:space="0" w:color="auto"/>
            </w:tcBorders>
            <w:shd w:val="clear" w:color="auto" w:fill="auto"/>
            <w:hideMark/>
          </w:tcPr>
          <w:p w14:paraId="5BE40E1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6FCE703"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952EB1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5638BE2"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UF BOTTOM DRAIN COLLECTION PIT 2.0 x 2.0 x 1.8 m TD.</w:t>
            </w:r>
          </w:p>
        </w:tc>
        <w:tc>
          <w:tcPr>
            <w:tcW w:w="0" w:type="auto"/>
            <w:tcBorders>
              <w:top w:val="nil"/>
              <w:left w:val="nil"/>
              <w:bottom w:val="single" w:sz="4" w:space="0" w:color="auto"/>
              <w:right w:val="single" w:sz="4" w:space="0" w:color="auto"/>
            </w:tcBorders>
            <w:shd w:val="clear" w:color="auto" w:fill="auto"/>
            <w:hideMark/>
          </w:tcPr>
          <w:p w14:paraId="16FA293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60C84E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408F2347"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7D124133" w14:textId="0D4B0A82" w:rsidR="008F6895" w:rsidRPr="008F6895" w:rsidRDefault="00CE4742"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PRE-ENGINEERING</w:t>
            </w:r>
            <w:r w:rsidR="008F6895" w:rsidRPr="008F6895">
              <w:rPr>
                <w:rFonts w:ascii="Bookman Old Style" w:eastAsia="Times New Roman" w:hAnsi="Bookman Old Style" w:cs="Calibri"/>
              </w:rPr>
              <w:t xml:space="preserve"> BUILDING Including RCC Flooring </w:t>
            </w:r>
            <w:r w:rsidRPr="008F6895">
              <w:rPr>
                <w:rFonts w:ascii="Bookman Old Style" w:eastAsia="Times New Roman" w:hAnsi="Bookman Old Style" w:cs="Calibri"/>
              </w:rPr>
              <w:t>and</w:t>
            </w:r>
            <w:r w:rsidR="008F6895" w:rsidRPr="008F6895">
              <w:rPr>
                <w:rFonts w:ascii="Bookman Old Style" w:eastAsia="Times New Roman" w:hAnsi="Bookman Old Style" w:cs="Calibri"/>
              </w:rPr>
              <w:t xml:space="preserve"> Brick work side wall - UF HOUSE 13.5 X 7.50 X 8.0 TH </w:t>
            </w:r>
          </w:p>
        </w:tc>
        <w:tc>
          <w:tcPr>
            <w:tcW w:w="0" w:type="auto"/>
            <w:tcBorders>
              <w:top w:val="nil"/>
              <w:left w:val="nil"/>
              <w:bottom w:val="single" w:sz="4" w:space="0" w:color="auto"/>
              <w:right w:val="single" w:sz="4" w:space="0" w:color="auto"/>
            </w:tcBorders>
            <w:shd w:val="clear" w:color="auto" w:fill="auto"/>
            <w:hideMark/>
          </w:tcPr>
          <w:p w14:paraId="405C2C0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101.25</w:t>
            </w:r>
          </w:p>
        </w:tc>
        <w:tc>
          <w:tcPr>
            <w:tcW w:w="0" w:type="auto"/>
            <w:tcBorders>
              <w:top w:val="nil"/>
              <w:left w:val="nil"/>
              <w:bottom w:val="single" w:sz="4" w:space="0" w:color="auto"/>
              <w:right w:val="single" w:sz="4" w:space="0" w:color="auto"/>
            </w:tcBorders>
            <w:shd w:val="clear" w:color="auto" w:fill="auto"/>
            <w:hideMark/>
          </w:tcPr>
          <w:p w14:paraId="2B10DA3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sqm</w:t>
            </w:r>
          </w:p>
        </w:tc>
      </w:tr>
      <w:tr w:rsidR="008F6895" w:rsidRPr="008F6895" w14:paraId="6F48F99E"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4E492B57" w14:textId="5D8B490D" w:rsidR="008F6895" w:rsidRPr="008F6895" w:rsidRDefault="00CE4742"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PRE-ENGINEERING</w:t>
            </w:r>
            <w:r w:rsidR="008F6895" w:rsidRPr="008F6895">
              <w:rPr>
                <w:rFonts w:ascii="Bookman Old Style" w:eastAsia="Times New Roman" w:hAnsi="Bookman Old Style" w:cs="Calibri"/>
              </w:rPr>
              <w:t xml:space="preserve"> BUILDING Including RCC Flooring </w:t>
            </w:r>
            <w:r w:rsidRPr="008F6895">
              <w:rPr>
                <w:rFonts w:ascii="Bookman Old Style" w:eastAsia="Times New Roman" w:hAnsi="Bookman Old Style" w:cs="Calibri"/>
              </w:rPr>
              <w:t>and</w:t>
            </w:r>
            <w:r w:rsidR="008F6895" w:rsidRPr="008F6895">
              <w:rPr>
                <w:rFonts w:ascii="Bookman Old Style" w:eastAsia="Times New Roman" w:hAnsi="Bookman Old Style" w:cs="Calibri"/>
              </w:rPr>
              <w:t xml:space="preserve"> Brick work side wall - CHEMICAL HOUSE 6.0 x 4.5 x 4.0 TH </w:t>
            </w:r>
          </w:p>
        </w:tc>
        <w:tc>
          <w:tcPr>
            <w:tcW w:w="0" w:type="auto"/>
            <w:tcBorders>
              <w:top w:val="nil"/>
              <w:left w:val="nil"/>
              <w:bottom w:val="single" w:sz="4" w:space="0" w:color="auto"/>
              <w:right w:val="single" w:sz="4" w:space="0" w:color="auto"/>
            </w:tcBorders>
            <w:shd w:val="clear" w:color="auto" w:fill="auto"/>
            <w:hideMark/>
          </w:tcPr>
          <w:p w14:paraId="68108C8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27</w:t>
            </w:r>
          </w:p>
        </w:tc>
        <w:tc>
          <w:tcPr>
            <w:tcW w:w="0" w:type="auto"/>
            <w:tcBorders>
              <w:top w:val="nil"/>
              <w:left w:val="nil"/>
              <w:bottom w:val="single" w:sz="4" w:space="0" w:color="auto"/>
              <w:right w:val="single" w:sz="4" w:space="0" w:color="auto"/>
            </w:tcBorders>
            <w:shd w:val="clear" w:color="auto" w:fill="auto"/>
            <w:hideMark/>
          </w:tcPr>
          <w:p w14:paraId="5DED2FA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sqm</w:t>
            </w:r>
          </w:p>
        </w:tc>
      </w:tr>
      <w:tr w:rsidR="008F6895" w:rsidRPr="008F6895" w14:paraId="32DE244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D9D2333"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WASTE WATER COLLECTION TANK 6.0 x 6.0 x 2.5 TD</w:t>
            </w:r>
          </w:p>
        </w:tc>
        <w:tc>
          <w:tcPr>
            <w:tcW w:w="0" w:type="auto"/>
            <w:tcBorders>
              <w:top w:val="nil"/>
              <w:left w:val="nil"/>
              <w:bottom w:val="single" w:sz="4" w:space="0" w:color="auto"/>
              <w:right w:val="single" w:sz="4" w:space="0" w:color="auto"/>
            </w:tcBorders>
            <w:shd w:val="clear" w:color="auto" w:fill="auto"/>
            <w:hideMark/>
          </w:tcPr>
          <w:p w14:paraId="705C3EA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1DDC98C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D55605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F224F53" w14:textId="2CEA8A1F"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Pump PAD for Proposed pump </w:t>
            </w:r>
            <w:r w:rsidR="00CE4742" w:rsidRPr="008F6895">
              <w:rPr>
                <w:rFonts w:ascii="Bookman Old Style" w:eastAsia="Times New Roman" w:hAnsi="Bookman Old Style" w:cs="Calibri"/>
              </w:rPr>
              <w:t>sets</w:t>
            </w:r>
            <w:r w:rsidRPr="008F6895">
              <w:rPr>
                <w:rFonts w:ascii="Bookman Old Style" w:eastAsia="Times New Roman" w:hAnsi="Bookman Old Style" w:cs="Calibri"/>
              </w:rPr>
              <w:t xml:space="preserve"> </w:t>
            </w:r>
            <w:r w:rsidR="00CE4742">
              <w:rPr>
                <w:rFonts w:ascii="Bookman Old Style" w:eastAsia="Times New Roman" w:hAnsi="Bookman Old Style" w:cs="Calibri"/>
              </w:rPr>
              <w:t xml:space="preserve">as </w:t>
            </w:r>
            <w:r w:rsidRPr="008F6895">
              <w:rPr>
                <w:rFonts w:ascii="Bookman Old Style" w:eastAsia="Times New Roman" w:hAnsi="Bookman Old Style" w:cs="Calibri"/>
              </w:rPr>
              <w:t>given in the Layout drawings.</w:t>
            </w:r>
          </w:p>
        </w:tc>
        <w:tc>
          <w:tcPr>
            <w:tcW w:w="0" w:type="auto"/>
            <w:tcBorders>
              <w:top w:val="nil"/>
              <w:left w:val="nil"/>
              <w:bottom w:val="single" w:sz="4" w:space="0" w:color="auto"/>
              <w:right w:val="single" w:sz="4" w:space="0" w:color="auto"/>
            </w:tcBorders>
            <w:shd w:val="clear" w:color="auto" w:fill="auto"/>
            <w:hideMark/>
          </w:tcPr>
          <w:p w14:paraId="3249D7F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5EF6DD5"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088650C1"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F5CD865" w14:textId="2225E013"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 xml:space="preserve">Construction of Manhole depth </w:t>
            </w:r>
            <w:r w:rsidR="00CE4742" w:rsidRPr="008F6895">
              <w:rPr>
                <w:rFonts w:ascii="Bookman Old Style" w:eastAsia="Times New Roman" w:hAnsi="Bookman Old Style" w:cs="Calibri"/>
              </w:rPr>
              <w:t>of Up</w:t>
            </w:r>
            <w:r w:rsidR="00CE4742">
              <w:rPr>
                <w:rFonts w:ascii="Bookman Old Style" w:eastAsia="Times New Roman" w:hAnsi="Bookman Old Style" w:cs="Calibri"/>
              </w:rPr>
              <w:t xml:space="preserve"> </w:t>
            </w:r>
            <w:r w:rsidR="00CE4742" w:rsidRPr="008F6895">
              <w:rPr>
                <w:rFonts w:ascii="Bookman Old Style" w:eastAsia="Times New Roman" w:hAnsi="Bookman Old Style" w:cs="Calibri"/>
              </w:rPr>
              <w:t>to</w:t>
            </w:r>
            <w:r w:rsidRPr="008F6895">
              <w:rPr>
                <w:rFonts w:ascii="Bookman Old Style" w:eastAsia="Times New Roman" w:hAnsi="Bookman Old Style" w:cs="Calibri"/>
              </w:rPr>
              <w:t xml:space="preserve"> 1.50 </w:t>
            </w:r>
            <w:r w:rsidR="00CE4742" w:rsidRPr="008F6895">
              <w:rPr>
                <w:rFonts w:ascii="Bookman Old Style" w:eastAsia="Times New Roman" w:hAnsi="Bookman Old Style" w:cs="Calibri"/>
              </w:rPr>
              <w:t>m and</w:t>
            </w:r>
            <w:r w:rsidRPr="008F6895">
              <w:rPr>
                <w:rFonts w:ascii="Bookman Old Style" w:eastAsia="Times New Roman" w:hAnsi="Bookman Old Style" w:cs="Calibri"/>
              </w:rPr>
              <w:t xml:space="preserve"> Dia of 1.2 m</w:t>
            </w:r>
          </w:p>
        </w:tc>
        <w:tc>
          <w:tcPr>
            <w:tcW w:w="0" w:type="auto"/>
            <w:tcBorders>
              <w:top w:val="nil"/>
              <w:left w:val="nil"/>
              <w:bottom w:val="single" w:sz="4" w:space="0" w:color="auto"/>
              <w:right w:val="single" w:sz="4" w:space="0" w:color="auto"/>
            </w:tcBorders>
            <w:shd w:val="clear" w:color="auto" w:fill="auto"/>
            <w:hideMark/>
          </w:tcPr>
          <w:p w14:paraId="17E673C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13</w:t>
            </w:r>
          </w:p>
        </w:tc>
        <w:tc>
          <w:tcPr>
            <w:tcW w:w="0" w:type="auto"/>
            <w:tcBorders>
              <w:top w:val="nil"/>
              <w:left w:val="nil"/>
              <w:bottom w:val="single" w:sz="4" w:space="0" w:color="auto"/>
              <w:right w:val="single" w:sz="4" w:space="0" w:color="auto"/>
            </w:tcBorders>
            <w:shd w:val="clear" w:color="auto" w:fill="auto"/>
            <w:hideMark/>
          </w:tcPr>
          <w:p w14:paraId="7EF4985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5F27B82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3D4A04E" w14:textId="77777777" w:rsidR="008F6895" w:rsidRPr="008F6895" w:rsidRDefault="008F6895"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Waste water Disposal line from Waste Water Tank to Existing Manhole - 160mm Dia of Pipe</w:t>
            </w:r>
          </w:p>
        </w:tc>
        <w:tc>
          <w:tcPr>
            <w:tcW w:w="0" w:type="auto"/>
            <w:tcBorders>
              <w:top w:val="nil"/>
              <w:left w:val="nil"/>
              <w:bottom w:val="single" w:sz="4" w:space="0" w:color="auto"/>
              <w:right w:val="single" w:sz="4" w:space="0" w:color="auto"/>
            </w:tcBorders>
            <w:shd w:val="clear" w:color="auto" w:fill="auto"/>
            <w:hideMark/>
          </w:tcPr>
          <w:p w14:paraId="2F169FE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350</w:t>
            </w:r>
          </w:p>
        </w:tc>
        <w:tc>
          <w:tcPr>
            <w:tcW w:w="0" w:type="auto"/>
            <w:tcBorders>
              <w:top w:val="nil"/>
              <w:left w:val="nil"/>
              <w:bottom w:val="single" w:sz="4" w:space="0" w:color="auto"/>
              <w:right w:val="single" w:sz="4" w:space="0" w:color="auto"/>
            </w:tcBorders>
            <w:shd w:val="clear" w:color="auto" w:fill="auto"/>
            <w:hideMark/>
          </w:tcPr>
          <w:p w14:paraId="120183B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m</w:t>
            </w:r>
          </w:p>
        </w:tc>
      </w:tr>
      <w:tr w:rsidR="008F6895" w:rsidRPr="008F6895" w14:paraId="1694617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1D1CAB4" w14:textId="3D27F5D9" w:rsidR="008F6895" w:rsidRPr="008F6895" w:rsidRDefault="00CE4742" w:rsidP="00810C1A">
            <w:pPr>
              <w:widowControl/>
              <w:autoSpaceDE/>
              <w:autoSpaceDN/>
              <w:jc w:val="both"/>
              <w:rPr>
                <w:rFonts w:ascii="Bookman Old Style" w:eastAsia="Times New Roman" w:hAnsi="Bookman Old Style" w:cs="Calibri"/>
              </w:rPr>
            </w:pPr>
            <w:r w:rsidRPr="008F6895">
              <w:rPr>
                <w:rFonts w:ascii="Bookman Old Style" w:eastAsia="Times New Roman" w:hAnsi="Bookman Old Style" w:cs="Calibri"/>
              </w:rPr>
              <w:t>Laboratory</w:t>
            </w:r>
            <w:r w:rsidR="008F6895" w:rsidRPr="008F6895">
              <w:rPr>
                <w:rFonts w:ascii="Bookman Old Style" w:eastAsia="Times New Roman" w:hAnsi="Bookman Old Style" w:cs="Calibri"/>
              </w:rPr>
              <w:t xml:space="preserve"> Instruments and </w:t>
            </w:r>
            <w:r w:rsidRPr="008F6895">
              <w:rPr>
                <w:rFonts w:ascii="Bookman Old Style" w:eastAsia="Times New Roman" w:hAnsi="Bookman Old Style" w:cs="Calibri"/>
              </w:rPr>
              <w:t>Glassware</w:t>
            </w:r>
          </w:p>
        </w:tc>
        <w:tc>
          <w:tcPr>
            <w:tcW w:w="0" w:type="auto"/>
            <w:tcBorders>
              <w:top w:val="nil"/>
              <w:left w:val="nil"/>
              <w:bottom w:val="single" w:sz="4" w:space="0" w:color="auto"/>
              <w:right w:val="single" w:sz="4" w:space="0" w:color="auto"/>
            </w:tcBorders>
            <w:shd w:val="clear" w:color="auto" w:fill="auto"/>
            <w:hideMark/>
          </w:tcPr>
          <w:p w14:paraId="385A16E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32CBE7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Lot</w:t>
            </w:r>
          </w:p>
        </w:tc>
      </w:tr>
      <w:tr w:rsidR="008F6895" w:rsidRPr="008F6895" w14:paraId="6BB52C73" w14:textId="77777777" w:rsidTr="00351E0E">
        <w:tc>
          <w:tcPr>
            <w:tcW w:w="5670" w:type="dxa"/>
            <w:tcBorders>
              <w:top w:val="nil"/>
              <w:left w:val="single" w:sz="4" w:space="0" w:color="auto"/>
              <w:bottom w:val="single" w:sz="4" w:space="0" w:color="auto"/>
              <w:right w:val="single" w:sz="4" w:space="0" w:color="auto"/>
            </w:tcBorders>
            <w:shd w:val="clear" w:color="000000" w:fill="C4D79B"/>
            <w:hideMark/>
          </w:tcPr>
          <w:p w14:paraId="556C7BA2"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Electrical items for the newly Proposed Unit:</w:t>
            </w:r>
          </w:p>
        </w:tc>
        <w:tc>
          <w:tcPr>
            <w:tcW w:w="0" w:type="auto"/>
            <w:tcBorders>
              <w:top w:val="nil"/>
              <w:left w:val="nil"/>
              <w:bottom w:val="single" w:sz="4" w:space="0" w:color="auto"/>
              <w:right w:val="single" w:sz="4" w:space="0" w:color="auto"/>
            </w:tcBorders>
            <w:shd w:val="clear" w:color="auto" w:fill="auto"/>
            <w:hideMark/>
          </w:tcPr>
          <w:p w14:paraId="3DCFC86C"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748B78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4C3CBB70"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0772E64" w14:textId="2BBF2DF9"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Supply, erection, testing and commissioning of Electrical Works for the proposed units viz. LT Motor Control Panels, VFD Starter Panel (18.5kW, 15kW, 3.7kW), DOL Starter (7.5kW, 3.7kW, 0.75kW,0.38kW), STAR Delta (30kW, 45kW, 37kW</w:t>
            </w:r>
            <w:r w:rsidR="00CE4742" w:rsidRPr="008F6895">
              <w:rPr>
                <w:rFonts w:ascii="Bookman Old Style" w:eastAsia="Times New Roman" w:hAnsi="Bookman Old Style" w:cs="Calibri"/>
              </w:rPr>
              <w:t>). including</w:t>
            </w:r>
            <w:r w:rsidRPr="008F6895">
              <w:rPr>
                <w:rFonts w:ascii="Bookman Old Style" w:eastAsia="Times New Roman" w:hAnsi="Bookman Old Style" w:cs="Calibri"/>
              </w:rPr>
              <w:t xml:space="preserve"> all accessories</w:t>
            </w:r>
          </w:p>
        </w:tc>
        <w:tc>
          <w:tcPr>
            <w:tcW w:w="0" w:type="auto"/>
            <w:tcBorders>
              <w:top w:val="nil"/>
              <w:left w:val="nil"/>
              <w:bottom w:val="single" w:sz="4" w:space="0" w:color="auto"/>
              <w:right w:val="single" w:sz="4" w:space="0" w:color="auto"/>
            </w:tcBorders>
            <w:shd w:val="clear" w:color="auto" w:fill="auto"/>
            <w:hideMark/>
          </w:tcPr>
          <w:p w14:paraId="173B7A7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5FD6BDD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Lot</w:t>
            </w:r>
          </w:p>
        </w:tc>
      </w:tr>
      <w:tr w:rsidR="008F6895" w:rsidRPr="008F6895" w14:paraId="71BC83FD"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50EFA096"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200 KVA APFC Panel for the proposed units at MCC Room</w:t>
            </w:r>
          </w:p>
        </w:tc>
        <w:tc>
          <w:tcPr>
            <w:tcW w:w="0" w:type="auto"/>
            <w:tcBorders>
              <w:top w:val="nil"/>
              <w:left w:val="nil"/>
              <w:bottom w:val="single" w:sz="4" w:space="0" w:color="auto"/>
              <w:right w:val="single" w:sz="4" w:space="0" w:color="auto"/>
            </w:tcBorders>
            <w:shd w:val="clear" w:color="auto" w:fill="auto"/>
            <w:hideMark/>
          </w:tcPr>
          <w:p w14:paraId="13F07FB9"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C609EE6"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Lot</w:t>
            </w:r>
          </w:p>
        </w:tc>
      </w:tr>
      <w:tr w:rsidR="008F6895" w:rsidRPr="008F6895" w14:paraId="3D4E8C06"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8208814"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 xml:space="preserve">200 KVA DG Set for the proposed Units </w:t>
            </w:r>
          </w:p>
        </w:tc>
        <w:tc>
          <w:tcPr>
            <w:tcW w:w="0" w:type="auto"/>
            <w:tcBorders>
              <w:top w:val="nil"/>
              <w:left w:val="nil"/>
              <w:bottom w:val="single" w:sz="4" w:space="0" w:color="auto"/>
              <w:right w:val="single" w:sz="4" w:space="0" w:color="auto"/>
            </w:tcBorders>
            <w:shd w:val="clear" w:color="auto" w:fill="auto"/>
            <w:hideMark/>
          </w:tcPr>
          <w:p w14:paraId="43115B2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BE3CD7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Lot</w:t>
            </w:r>
          </w:p>
        </w:tc>
      </w:tr>
      <w:tr w:rsidR="008F6895" w:rsidRPr="008F6895" w14:paraId="64A489A2"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095E9FB2"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500kVA, 11/0.433 kV, Copper Wound, Oil Filled Transformer with OCTC and Complying to IS:1180 level-2</w:t>
            </w:r>
          </w:p>
        </w:tc>
        <w:tc>
          <w:tcPr>
            <w:tcW w:w="0" w:type="auto"/>
            <w:tcBorders>
              <w:top w:val="nil"/>
              <w:left w:val="nil"/>
              <w:bottom w:val="single" w:sz="4" w:space="0" w:color="auto"/>
              <w:right w:val="single" w:sz="4" w:space="0" w:color="auto"/>
            </w:tcBorders>
            <w:shd w:val="clear" w:color="auto" w:fill="auto"/>
            <w:hideMark/>
          </w:tcPr>
          <w:p w14:paraId="0E21172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2682027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7E589E0B"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1740EADD"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Electrical Cables and Earth pit for above works</w:t>
            </w:r>
          </w:p>
        </w:tc>
        <w:tc>
          <w:tcPr>
            <w:tcW w:w="0" w:type="auto"/>
            <w:tcBorders>
              <w:top w:val="nil"/>
              <w:left w:val="nil"/>
              <w:bottom w:val="single" w:sz="4" w:space="0" w:color="auto"/>
              <w:right w:val="single" w:sz="4" w:space="0" w:color="auto"/>
            </w:tcBorders>
            <w:shd w:val="clear" w:color="auto" w:fill="auto"/>
            <w:hideMark/>
          </w:tcPr>
          <w:p w14:paraId="307EE00D"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0E661C4E"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Nos.</w:t>
            </w:r>
          </w:p>
        </w:tc>
      </w:tr>
      <w:tr w:rsidR="008F6895" w:rsidRPr="008F6895" w14:paraId="35DE3F9F"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8B417AA"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lastRenderedPageBreak/>
              <w:t xml:space="preserve">Provision for Lighting arrestor </w:t>
            </w:r>
          </w:p>
        </w:tc>
        <w:tc>
          <w:tcPr>
            <w:tcW w:w="0" w:type="auto"/>
            <w:tcBorders>
              <w:top w:val="nil"/>
              <w:left w:val="nil"/>
              <w:bottom w:val="single" w:sz="4" w:space="0" w:color="auto"/>
              <w:right w:val="single" w:sz="4" w:space="0" w:color="auto"/>
            </w:tcBorders>
            <w:shd w:val="clear" w:color="auto" w:fill="auto"/>
            <w:hideMark/>
          </w:tcPr>
          <w:p w14:paraId="1FFC9E6A"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3956113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Lot</w:t>
            </w:r>
          </w:p>
        </w:tc>
      </w:tr>
      <w:tr w:rsidR="008F6895" w:rsidRPr="008F6895" w14:paraId="615743D3"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2A3B80CB"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 xml:space="preserve">Provision for Obtaining EB Connections </w:t>
            </w:r>
          </w:p>
        </w:tc>
        <w:tc>
          <w:tcPr>
            <w:tcW w:w="0" w:type="auto"/>
            <w:tcBorders>
              <w:top w:val="nil"/>
              <w:left w:val="nil"/>
              <w:bottom w:val="single" w:sz="4" w:space="0" w:color="auto"/>
              <w:right w:val="single" w:sz="4" w:space="0" w:color="auto"/>
            </w:tcBorders>
            <w:shd w:val="clear" w:color="auto" w:fill="auto"/>
            <w:hideMark/>
          </w:tcPr>
          <w:p w14:paraId="47C8B0E8"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nil"/>
              <w:left w:val="nil"/>
              <w:bottom w:val="single" w:sz="4" w:space="0" w:color="auto"/>
              <w:right w:val="single" w:sz="4" w:space="0" w:color="auto"/>
            </w:tcBorders>
            <w:shd w:val="clear" w:color="auto" w:fill="auto"/>
            <w:hideMark/>
          </w:tcPr>
          <w:p w14:paraId="793780D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Lot</w:t>
            </w:r>
          </w:p>
        </w:tc>
      </w:tr>
      <w:tr w:rsidR="008F6895" w:rsidRPr="008F6895" w14:paraId="4ED3598A" w14:textId="77777777" w:rsidTr="00351E0E">
        <w:tc>
          <w:tcPr>
            <w:tcW w:w="5670" w:type="dxa"/>
            <w:tcBorders>
              <w:top w:val="nil"/>
              <w:left w:val="single" w:sz="4" w:space="0" w:color="auto"/>
              <w:bottom w:val="single" w:sz="4" w:space="0" w:color="auto"/>
              <w:right w:val="single" w:sz="4" w:space="0" w:color="auto"/>
            </w:tcBorders>
            <w:shd w:val="clear" w:color="auto" w:fill="auto"/>
            <w:hideMark/>
          </w:tcPr>
          <w:p w14:paraId="6BD1CFA4"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6B17A62F"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054F5097"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7AEE45F4" w14:textId="77777777" w:rsidTr="00652069">
        <w:tc>
          <w:tcPr>
            <w:tcW w:w="5670" w:type="dxa"/>
            <w:tcBorders>
              <w:top w:val="nil"/>
              <w:left w:val="single" w:sz="4" w:space="0" w:color="auto"/>
              <w:bottom w:val="single" w:sz="4" w:space="0" w:color="auto"/>
              <w:right w:val="single" w:sz="4" w:space="0" w:color="auto"/>
            </w:tcBorders>
            <w:shd w:val="clear" w:color="000000" w:fill="C4D79B"/>
            <w:hideMark/>
          </w:tcPr>
          <w:p w14:paraId="1D1EF52D" w14:textId="77777777" w:rsidR="008F6895" w:rsidRPr="008F6895" w:rsidRDefault="008F6895" w:rsidP="00810C1A">
            <w:pPr>
              <w:widowControl/>
              <w:autoSpaceDE/>
              <w:autoSpaceDN/>
              <w:rPr>
                <w:rFonts w:ascii="Bookman Old Style" w:eastAsia="Times New Roman" w:hAnsi="Bookman Old Style" w:cs="Calibri"/>
                <w:b/>
                <w:bCs/>
              </w:rPr>
            </w:pPr>
            <w:r w:rsidRPr="008F6895">
              <w:rPr>
                <w:rFonts w:ascii="Bookman Old Style" w:eastAsia="Times New Roman" w:hAnsi="Bookman Old Style" w:cs="Calibri"/>
                <w:b/>
                <w:bCs/>
              </w:rPr>
              <w:t>AUTOMATION, PLC &amp; SCADA:</w:t>
            </w:r>
          </w:p>
        </w:tc>
        <w:tc>
          <w:tcPr>
            <w:tcW w:w="0" w:type="auto"/>
            <w:tcBorders>
              <w:top w:val="nil"/>
              <w:left w:val="nil"/>
              <w:bottom w:val="single" w:sz="4" w:space="0" w:color="auto"/>
              <w:right w:val="single" w:sz="4" w:space="0" w:color="auto"/>
            </w:tcBorders>
            <w:shd w:val="clear" w:color="auto" w:fill="auto"/>
            <w:hideMark/>
          </w:tcPr>
          <w:p w14:paraId="47B0845B"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c>
          <w:tcPr>
            <w:tcW w:w="0" w:type="auto"/>
            <w:tcBorders>
              <w:top w:val="nil"/>
              <w:left w:val="nil"/>
              <w:bottom w:val="single" w:sz="4" w:space="0" w:color="auto"/>
              <w:right w:val="single" w:sz="4" w:space="0" w:color="auto"/>
            </w:tcBorders>
            <w:shd w:val="clear" w:color="auto" w:fill="auto"/>
            <w:hideMark/>
          </w:tcPr>
          <w:p w14:paraId="59D27C10"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 </w:t>
            </w:r>
          </w:p>
        </w:tc>
      </w:tr>
      <w:tr w:rsidR="008F6895" w:rsidRPr="008F6895" w14:paraId="327D26C7" w14:textId="77777777" w:rsidTr="00652069">
        <w:tc>
          <w:tcPr>
            <w:tcW w:w="5670" w:type="dxa"/>
            <w:tcBorders>
              <w:top w:val="single" w:sz="4" w:space="0" w:color="auto"/>
              <w:left w:val="single" w:sz="4" w:space="0" w:color="auto"/>
              <w:bottom w:val="single" w:sz="4" w:space="0" w:color="auto"/>
              <w:right w:val="single" w:sz="4" w:space="0" w:color="auto"/>
            </w:tcBorders>
            <w:shd w:val="clear" w:color="auto" w:fill="auto"/>
            <w:hideMark/>
          </w:tcPr>
          <w:p w14:paraId="21FEA12C" w14:textId="77777777" w:rsidR="008F6895" w:rsidRPr="008F6895" w:rsidRDefault="008F6895" w:rsidP="00810C1A">
            <w:pPr>
              <w:widowControl/>
              <w:autoSpaceDE/>
              <w:autoSpaceDN/>
              <w:rPr>
                <w:rFonts w:ascii="Bookman Old Style" w:eastAsia="Times New Roman" w:hAnsi="Bookman Old Style" w:cs="Calibri"/>
              </w:rPr>
            </w:pPr>
            <w:r w:rsidRPr="008F6895">
              <w:rPr>
                <w:rFonts w:ascii="Bookman Old Style" w:eastAsia="Times New Roman" w:hAnsi="Bookman Old Style" w:cs="Calibri"/>
              </w:rPr>
              <w:t>Supply, erection, testing and commissioning of PLC, SCADA with necessary software, cables and cable trays with all accessories.</w:t>
            </w:r>
          </w:p>
        </w:tc>
        <w:tc>
          <w:tcPr>
            <w:tcW w:w="0" w:type="auto"/>
            <w:tcBorders>
              <w:top w:val="single" w:sz="4" w:space="0" w:color="auto"/>
              <w:left w:val="nil"/>
              <w:bottom w:val="single" w:sz="4" w:space="0" w:color="auto"/>
              <w:right w:val="single" w:sz="4" w:space="0" w:color="auto"/>
            </w:tcBorders>
            <w:shd w:val="clear" w:color="auto" w:fill="auto"/>
            <w:hideMark/>
          </w:tcPr>
          <w:p w14:paraId="4079CE74"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1</w:t>
            </w:r>
          </w:p>
        </w:tc>
        <w:tc>
          <w:tcPr>
            <w:tcW w:w="0" w:type="auto"/>
            <w:tcBorders>
              <w:top w:val="single" w:sz="4" w:space="0" w:color="auto"/>
              <w:left w:val="nil"/>
              <w:bottom w:val="single" w:sz="4" w:space="0" w:color="auto"/>
              <w:right w:val="single" w:sz="4" w:space="0" w:color="auto"/>
            </w:tcBorders>
            <w:shd w:val="clear" w:color="auto" w:fill="auto"/>
            <w:hideMark/>
          </w:tcPr>
          <w:p w14:paraId="1BF21E32" w14:textId="77777777" w:rsidR="008F6895" w:rsidRPr="008F6895" w:rsidRDefault="008F6895" w:rsidP="00810C1A">
            <w:pPr>
              <w:widowControl/>
              <w:autoSpaceDE/>
              <w:autoSpaceDN/>
              <w:jc w:val="center"/>
              <w:rPr>
                <w:rFonts w:ascii="Bookman Old Style" w:eastAsia="Times New Roman" w:hAnsi="Bookman Old Style" w:cs="Calibri"/>
              </w:rPr>
            </w:pPr>
            <w:r w:rsidRPr="008F6895">
              <w:rPr>
                <w:rFonts w:ascii="Bookman Old Style" w:eastAsia="Times New Roman" w:hAnsi="Bookman Old Style" w:cs="Calibri"/>
              </w:rPr>
              <w:t>Lot</w:t>
            </w:r>
          </w:p>
        </w:tc>
      </w:tr>
      <w:tr w:rsidR="00652069" w:rsidRPr="00652069" w14:paraId="431B6998" w14:textId="77777777" w:rsidTr="00652069">
        <w:tc>
          <w:tcPr>
            <w:tcW w:w="567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14:paraId="21029CC1" w14:textId="51B314D3" w:rsidR="00652069" w:rsidRPr="00652069" w:rsidRDefault="00652069" w:rsidP="00810C1A">
            <w:pPr>
              <w:widowControl/>
              <w:autoSpaceDE/>
              <w:autoSpaceDN/>
              <w:rPr>
                <w:rFonts w:ascii="Bookman Old Style" w:eastAsia="Times New Roman" w:hAnsi="Bookman Old Style" w:cs="Calibri"/>
                <w:b/>
                <w:bCs/>
              </w:rPr>
            </w:pPr>
            <w:r w:rsidRPr="00652069">
              <w:rPr>
                <w:rFonts w:ascii="Bookman Old Style" w:eastAsia="Times New Roman" w:hAnsi="Bookman Old Style" w:cs="Calibri"/>
                <w:b/>
                <w:bCs/>
              </w:rPr>
              <w:t>Operation and maintenance</w:t>
            </w:r>
          </w:p>
        </w:tc>
        <w:tc>
          <w:tcPr>
            <w:tcW w:w="0" w:type="auto"/>
            <w:tcBorders>
              <w:top w:val="single" w:sz="4" w:space="0" w:color="auto"/>
              <w:left w:val="nil"/>
              <w:bottom w:val="single" w:sz="4" w:space="0" w:color="auto"/>
              <w:right w:val="single" w:sz="4" w:space="0" w:color="auto"/>
            </w:tcBorders>
            <w:shd w:val="clear" w:color="auto" w:fill="auto"/>
          </w:tcPr>
          <w:p w14:paraId="7C445D58" w14:textId="77777777" w:rsidR="00652069" w:rsidRPr="00652069" w:rsidRDefault="00652069" w:rsidP="00652069">
            <w:pPr>
              <w:widowControl/>
              <w:autoSpaceDE/>
              <w:autoSpaceDN/>
              <w:rPr>
                <w:rFonts w:ascii="Bookman Old Style" w:eastAsia="Times New Roman" w:hAnsi="Bookman Old Style" w:cs="Calibri"/>
                <w:b/>
                <w:bCs/>
              </w:rPr>
            </w:pPr>
          </w:p>
        </w:tc>
        <w:tc>
          <w:tcPr>
            <w:tcW w:w="0" w:type="auto"/>
            <w:tcBorders>
              <w:top w:val="single" w:sz="4" w:space="0" w:color="auto"/>
              <w:left w:val="nil"/>
              <w:bottom w:val="single" w:sz="4" w:space="0" w:color="auto"/>
              <w:right w:val="single" w:sz="4" w:space="0" w:color="auto"/>
            </w:tcBorders>
            <w:shd w:val="clear" w:color="auto" w:fill="auto"/>
          </w:tcPr>
          <w:p w14:paraId="65BDF2E0" w14:textId="77777777" w:rsidR="00652069" w:rsidRPr="00652069" w:rsidRDefault="00652069" w:rsidP="00652069">
            <w:pPr>
              <w:widowControl/>
              <w:autoSpaceDE/>
              <w:autoSpaceDN/>
              <w:rPr>
                <w:rFonts w:ascii="Bookman Old Style" w:eastAsia="Times New Roman" w:hAnsi="Bookman Old Style" w:cs="Calibri"/>
                <w:b/>
                <w:bCs/>
              </w:rPr>
            </w:pPr>
          </w:p>
        </w:tc>
      </w:tr>
      <w:tr w:rsidR="00652069" w:rsidRPr="008F6895" w14:paraId="6823A529" w14:textId="77777777" w:rsidTr="00652069">
        <w:tc>
          <w:tcPr>
            <w:tcW w:w="5670" w:type="dxa"/>
            <w:tcBorders>
              <w:top w:val="single" w:sz="4" w:space="0" w:color="auto"/>
              <w:left w:val="single" w:sz="4" w:space="0" w:color="auto"/>
              <w:bottom w:val="single" w:sz="4" w:space="0" w:color="auto"/>
              <w:right w:val="single" w:sz="4" w:space="0" w:color="auto"/>
            </w:tcBorders>
            <w:shd w:val="clear" w:color="auto" w:fill="auto"/>
          </w:tcPr>
          <w:p w14:paraId="513F62C5" w14:textId="1540157F" w:rsidR="00652069" w:rsidRPr="008F6895" w:rsidRDefault="00652069" w:rsidP="00810C1A">
            <w:pPr>
              <w:widowControl/>
              <w:autoSpaceDE/>
              <w:autoSpaceDN/>
              <w:rPr>
                <w:rFonts w:ascii="Bookman Old Style" w:eastAsia="Times New Roman" w:hAnsi="Bookman Old Style" w:cs="Calibri"/>
              </w:rPr>
            </w:pPr>
            <w:r w:rsidRPr="00652069">
              <w:rPr>
                <w:rFonts w:ascii="Bookman Old Style" w:eastAsia="Times New Roman" w:hAnsi="Bookman Old Style" w:cs="Calibri"/>
              </w:rPr>
              <w:t>Operation and maintenance of WTP for 84 months after Completion of Execution (6 months from commencement of the project)</w:t>
            </w:r>
          </w:p>
        </w:tc>
        <w:tc>
          <w:tcPr>
            <w:tcW w:w="0" w:type="auto"/>
            <w:tcBorders>
              <w:top w:val="single" w:sz="4" w:space="0" w:color="auto"/>
              <w:left w:val="nil"/>
              <w:bottom w:val="single" w:sz="4" w:space="0" w:color="auto"/>
              <w:right w:val="single" w:sz="4" w:space="0" w:color="auto"/>
            </w:tcBorders>
            <w:shd w:val="clear" w:color="auto" w:fill="auto"/>
          </w:tcPr>
          <w:p w14:paraId="07BD05FF" w14:textId="58467D70" w:rsidR="00652069" w:rsidRPr="008F6895" w:rsidRDefault="00652069" w:rsidP="00810C1A">
            <w:pPr>
              <w:widowControl/>
              <w:autoSpaceDE/>
              <w:autoSpaceDN/>
              <w:jc w:val="center"/>
              <w:rPr>
                <w:rFonts w:ascii="Bookman Old Style" w:eastAsia="Times New Roman" w:hAnsi="Bookman Old Style" w:cs="Calibri"/>
              </w:rPr>
            </w:pPr>
            <w:r>
              <w:rPr>
                <w:rFonts w:ascii="Bookman Old Style" w:eastAsia="Times New Roman" w:hAnsi="Bookman Old Style" w:cs="Calibri"/>
              </w:rPr>
              <w:t>1</w:t>
            </w:r>
          </w:p>
        </w:tc>
        <w:tc>
          <w:tcPr>
            <w:tcW w:w="0" w:type="auto"/>
            <w:tcBorders>
              <w:top w:val="single" w:sz="4" w:space="0" w:color="auto"/>
              <w:left w:val="nil"/>
              <w:bottom w:val="single" w:sz="4" w:space="0" w:color="auto"/>
              <w:right w:val="single" w:sz="4" w:space="0" w:color="auto"/>
            </w:tcBorders>
            <w:shd w:val="clear" w:color="auto" w:fill="auto"/>
          </w:tcPr>
          <w:p w14:paraId="799BC6B9" w14:textId="77E1D878" w:rsidR="00652069" w:rsidRPr="008F6895" w:rsidRDefault="00652069" w:rsidP="00810C1A">
            <w:pPr>
              <w:widowControl/>
              <w:autoSpaceDE/>
              <w:autoSpaceDN/>
              <w:jc w:val="center"/>
              <w:rPr>
                <w:rFonts w:ascii="Bookman Old Style" w:eastAsia="Times New Roman" w:hAnsi="Bookman Old Style" w:cs="Calibri"/>
              </w:rPr>
            </w:pPr>
            <w:r>
              <w:rPr>
                <w:rFonts w:ascii="Bookman Old Style" w:eastAsia="Times New Roman" w:hAnsi="Bookman Old Style" w:cs="Calibri"/>
              </w:rPr>
              <w:t>LS</w:t>
            </w:r>
          </w:p>
        </w:tc>
      </w:tr>
    </w:tbl>
    <w:p w14:paraId="04FB5507" w14:textId="77777777" w:rsidR="008F6895" w:rsidRPr="000B6B7E" w:rsidRDefault="008F6895">
      <w:pPr>
        <w:pStyle w:val="BodyText"/>
      </w:pPr>
    </w:p>
    <w:p w14:paraId="4CFB3988" w14:textId="77777777" w:rsidR="00AE3BD3" w:rsidRPr="000B6B7E" w:rsidRDefault="001821F8">
      <w:pPr>
        <w:pStyle w:val="Heading2"/>
        <w:ind w:firstLine="0"/>
        <w:jc w:val="both"/>
      </w:pPr>
      <w:r w:rsidRPr="000B6B7E">
        <w:t>Notes to contractor:</w:t>
      </w:r>
    </w:p>
    <w:p w14:paraId="5CDAF32B" w14:textId="77777777" w:rsidR="00AE3BD3" w:rsidRPr="000B6B7E" w:rsidRDefault="00AE3BD3">
      <w:pPr>
        <w:pStyle w:val="BodyText"/>
        <w:rPr>
          <w:rFonts w:ascii="Arial"/>
          <w:b/>
        </w:rPr>
      </w:pPr>
    </w:p>
    <w:p w14:paraId="56AF8D84" w14:textId="77777777" w:rsidR="00AE3BD3" w:rsidRPr="000B6B7E" w:rsidRDefault="001821F8">
      <w:pPr>
        <w:pStyle w:val="ListParagraph"/>
        <w:numPr>
          <w:ilvl w:val="0"/>
          <w:numId w:val="12"/>
        </w:numPr>
        <w:tabs>
          <w:tab w:val="left" w:pos="2260"/>
        </w:tabs>
        <w:ind w:right="617"/>
        <w:jc w:val="both"/>
        <w:rPr>
          <w:sz w:val="24"/>
        </w:rPr>
      </w:pPr>
      <w:r w:rsidRPr="000B6B7E">
        <w:rPr>
          <w:sz w:val="24"/>
        </w:rPr>
        <w:t>Developer reserves the right to terminate the balance Contract/s in case of Default or Poor performance of Contractor in preceding Contract/s without any compensation.</w:t>
      </w:r>
    </w:p>
    <w:p w14:paraId="27D4D314" w14:textId="77777777" w:rsidR="00AE3BD3" w:rsidRPr="000B6B7E" w:rsidRDefault="001821F8">
      <w:pPr>
        <w:pStyle w:val="ListParagraph"/>
        <w:numPr>
          <w:ilvl w:val="0"/>
          <w:numId w:val="12"/>
        </w:numPr>
        <w:tabs>
          <w:tab w:val="left" w:pos="2260"/>
        </w:tabs>
        <w:ind w:right="617"/>
        <w:jc w:val="both"/>
        <w:rPr>
          <w:sz w:val="24"/>
        </w:rPr>
      </w:pPr>
      <w:r w:rsidRPr="000B6B7E">
        <w:rPr>
          <w:sz w:val="24"/>
        </w:rPr>
        <w:t>If the Contractor wishes to erect scaffolding or otherwise make use of adjoining land or its airspace, he shall serve notices, obtain permissions and clear away and make good any damage at his own expense and pay all costs in connection therewith.</w:t>
      </w:r>
    </w:p>
    <w:p w14:paraId="2AB25CBD" w14:textId="77777777" w:rsidR="00AE3BD3" w:rsidRPr="000B6B7E" w:rsidRDefault="001821F8">
      <w:pPr>
        <w:pStyle w:val="ListParagraph"/>
        <w:numPr>
          <w:ilvl w:val="0"/>
          <w:numId w:val="12"/>
        </w:numPr>
        <w:tabs>
          <w:tab w:val="left" w:pos="2260"/>
        </w:tabs>
        <w:spacing w:before="1"/>
        <w:ind w:right="619"/>
        <w:jc w:val="both"/>
        <w:rPr>
          <w:sz w:val="24"/>
        </w:rPr>
      </w:pPr>
      <w:r w:rsidRPr="000B6B7E">
        <w:rPr>
          <w:sz w:val="24"/>
        </w:rPr>
        <w:t>Contractor to make Allowance for complying with traffic regulations both within and outside the Plot.</w:t>
      </w:r>
    </w:p>
    <w:p w14:paraId="179C9A86" w14:textId="77777777" w:rsidR="00AE3BD3" w:rsidRPr="000B6B7E" w:rsidRDefault="001821F8">
      <w:pPr>
        <w:pStyle w:val="ListParagraph"/>
        <w:numPr>
          <w:ilvl w:val="0"/>
          <w:numId w:val="12"/>
        </w:numPr>
        <w:tabs>
          <w:tab w:val="left" w:pos="2260"/>
        </w:tabs>
        <w:ind w:right="616"/>
        <w:jc w:val="both"/>
        <w:rPr>
          <w:sz w:val="24"/>
        </w:rPr>
      </w:pPr>
      <w:r w:rsidRPr="000B6B7E">
        <w:rPr>
          <w:sz w:val="24"/>
        </w:rPr>
        <w:t>The Contractor is advised to visit the Site and fully acquaint himself as to the nature, extent and practicability of the Works. He shall include in his tender for any costs in respect of availability or lack of access, working space, storage space, accommodation for labour and staff, the nature of the ground, the proximity of adjoining structures and roads, the local regulations regarding the obstruction of public highways and any other limitations imposed by the Site and its surroundings.</w:t>
      </w:r>
    </w:p>
    <w:p w14:paraId="6DE0D4AD" w14:textId="77777777" w:rsidR="00AE3BD3" w:rsidRPr="000B6B7E" w:rsidRDefault="001821F8">
      <w:pPr>
        <w:pStyle w:val="ListParagraph"/>
        <w:numPr>
          <w:ilvl w:val="0"/>
          <w:numId w:val="12"/>
        </w:numPr>
        <w:tabs>
          <w:tab w:val="left" w:pos="2260"/>
        </w:tabs>
        <w:ind w:left="2260" w:right="617"/>
        <w:jc w:val="both"/>
        <w:rPr>
          <w:sz w:val="24"/>
        </w:rPr>
      </w:pPr>
      <w:r w:rsidRPr="000B6B7E">
        <w:rPr>
          <w:sz w:val="24"/>
        </w:rPr>
        <w:t>Before commencing work, the Contractor shall check the actual levels against those shown on the drawings and in the event of any discrepancy, shall immediately notify the Project Manager.</w:t>
      </w:r>
    </w:p>
    <w:p w14:paraId="654BF46B" w14:textId="77777777" w:rsidR="00AE3BD3" w:rsidRPr="000B6B7E" w:rsidRDefault="001821F8">
      <w:pPr>
        <w:pStyle w:val="ListParagraph"/>
        <w:numPr>
          <w:ilvl w:val="0"/>
          <w:numId w:val="12"/>
        </w:numPr>
        <w:tabs>
          <w:tab w:val="left" w:pos="2260"/>
        </w:tabs>
        <w:spacing w:line="276" w:lineRule="exact"/>
        <w:ind w:hanging="721"/>
        <w:jc w:val="both"/>
        <w:rPr>
          <w:sz w:val="24"/>
        </w:rPr>
      </w:pPr>
      <w:r w:rsidRPr="000B6B7E">
        <w:rPr>
          <w:sz w:val="24"/>
        </w:rPr>
        <w:t>Surrounding structures and buildings</w:t>
      </w:r>
    </w:p>
    <w:p w14:paraId="2DECAB94" w14:textId="77777777" w:rsidR="00AE3BD3" w:rsidRPr="000B6B7E" w:rsidRDefault="001821F8">
      <w:pPr>
        <w:pStyle w:val="ListParagraph"/>
        <w:numPr>
          <w:ilvl w:val="1"/>
          <w:numId w:val="12"/>
        </w:numPr>
        <w:tabs>
          <w:tab w:val="left" w:pos="2711"/>
        </w:tabs>
        <w:ind w:right="619" w:hanging="468"/>
        <w:jc w:val="both"/>
        <w:rPr>
          <w:sz w:val="24"/>
        </w:rPr>
      </w:pPr>
      <w:r w:rsidRPr="000B6B7E">
        <w:rPr>
          <w:sz w:val="24"/>
        </w:rPr>
        <w:t>The Contractor is to take note of the surrounding structures and buildings and ensure that no damage or nuisance is caused.</w:t>
      </w:r>
    </w:p>
    <w:p w14:paraId="6B7F0629" w14:textId="47C2161B" w:rsidR="00AE3BD3" w:rsidRPr="000B6B7E" w:rsidRDefault="001821F8">
      <w:pPr>
        <w:pStyle w:val="ListParagraph"/>
        <w:numPr>
          <w:ilvl w:val="1"/>
          <w:numId w:val="12"/>
        </w:numPr>
        <w:tabs>
          <w:tab w:val="left" w:pos="2711"/>
        </w:tabs>
        <w:ind w:right="619"/>
        <w:jc w:val="both"/>
        <w:rPr>
          <w:sz w:val="24"/>
        </w:rPr>
      </w:pPr>
      <w:r w:rsidRPr="000B6B7E">
        <w:rPr>
          <w:sz w:val="24"/>
        </w:rPr>
        <w:t xml:space="preserve">Before commencing the </w:t>
      </w:r>
      <w:r w:rsidR="00CE4742" w:rsidRPr="000B6B7E">
        <w:rPr>
          <w:sz w:val="24"/>
        </w:rPr>
        <w:t>Works,</w:t>
      </w:r>
      <w:r w:rsidRPr="000B6B7E">
        <w:rPr>
          <w:sz w:val="24"/>
        </w:rPr>
        <w:t xml:space="preserve"> the Contractor should employ an approved firm of loss adjusters to undertake a comprehensive pre-construction survey of any surrounding land, buildings, structures, services and the like which may be affected. Such a survey should clearly show the existing condition, a record of defects, extent of cracks, presence of vaults and underground structures and the location of services.</w:t>
      </w:r>
    </w:p>
    <w:p w14:paraId="6CC56A6F" w14:textId="77777777" w:rsidR="00AE3BD3" w:rsidRPr="000B6B7E" w:rsidRDefault="001821F8">
      <w:pPr>
        <w:pStyle w:val="ListParagraph"/>
        <w:numPr>
          <w:ilvl w:val="1"/>
          <w:numId w:val="12"/>
        </w:numPr>
        <w:tabs>
          <w:tab w:val="left" w:pos="2711"/>
        </w:tabs>
        <w:ind w:right="618" w:hanging="468"/>
        <w:jc w:val="both"/>
        <w:rPr>
          <w:sz w:val="24"/>
        </w:rPr>
      </w:pPr>
      <w:r w:rsidRPr="000B6B7E">
        <w:rPr>
          <w:sz w:val="24"/>
        </w:rPr>
        <w:t>Where appropriate, the Contractor shall make available copies of the photographs, reports and records to owners of the surrounding land, buildings, structures and the like.</w:t>
      </w:r>
    </w:p>
    <w:p w14:paraId="6C910461" w14:textId="77777777" w:rsidR="00AE3BD3" w:rsidRPr="000B6B7E" w:rsidRDefault="001821F8">
      <w:pPr>
        <w:pStyle w:val="ListParagraph"/>
        <w:numPr>
          <w:ilvl w:val="1"/>
          <w:numId w:val="12"/>
        </w:numPr>
        <w:tabs>
          <w:tab w:val="left" w:pos="2711"/>
        </w:tabs>
        <w:ind w:right="618" w:hanging="468"/>
        <w:jc w:val="both"/>
        <w:rPr>
          <w:sz w:val="24"/>
        </w:rPr>
      </w:pPr>
      <w:r w:rsidRPr="000B6B7E">
        <w:rPr>
          <w:sz w:val="24"/>
        </w:rPr>
        <w:t xml:space="preserve">Allow for providing tell-tale signs or by any other suitable approved means including all instruments and equipment for the periodical recording and </w:t>
      </w:r>
      <w:r w:rsidRPr="000B6B7E">
        <w:rPr>
          <w:sz w:val="24"/>
        </w:rPr>
        <w:lastRenderedPageBreak/>
        <w:t>checking of cracks or other defects of the surrounding land, buildings, structures, services and the like.</w:t>
      </w:r>
    </w:p>
    <w:p w14:paraId="53813297" w14:textId="77777777" w:rsidR="00AE3BD3" w:rsidRPr="000B6B7E" w:rsidRDefault="001821F8">
      <w:pPr>
        <w:pStyle w:val="BodyText"/>
        <w:ind w:left="1539" w:right="617"/>
        <w:jc w:val="both"/>
      </w:pPr>
      <w:r w:rsidRPr="000B6B7E">
        <w:t>The Contractor shall be solely responsible for ensuring that the execution of the Works does not impair the safety and stability of any surrounding structures and buildings and where necessary allow in his tender for maintaining the shoring and strutting done by previous contractor (if applicable). Such shoring shall be so positioned or altered and adapted from time to time so as to maintain adequate working space for construction operations.</w:t>
      </w:r>
    </w:p>
    <w:p w14:paraId="1E7EB6E8" w14:textId="77777777" w:rsidR="00AE3BD3" w:rsidRPr="000B6B7E" w:rsidRDefault="00AE3BD3">
      <w:pPr>
        <w:pStyle w:val="BodyText"/>
      </w:pPr>
    </w:p>
    <w:p w14:paraId="7E3B92E8" w14:textId="77777777" w:rsidR="00AE3BD3" w:rsidRPr="000B6B7E" w:rsidRDefault="001821F8">
      <w:pPr>
        <w:pStyle w:val="Heading2"/>
        <w:numPr>
          <w:ilvl w:val="0"/>
          <w:numId w:val="14"/>
        </w:numPr>
        <w:tabs>
          <w:tab w:val="left" w:pos="1539"/>
          <w:tab w:val="left" w:pos="1540"/>
        </w:tabs>
        <w:spacing w:before="1"/>
        <w:ind w:hanging="721"/>
      </w:pPr>
      <w:r w:rsidRPr="000B6B7E">
        <w:t>Mobilisation period:</w:t>
      </w:r>
    </w:p>
    <w:p w14:paraId="1777A45A" w14:textId="77777777" w:rsidR="00AE3BD3" w:rsidRPr="000B6B7E" w:rsidRDefault="001821F8">
      <w:pPr>
        <w:pStyle w:val="BodyText"/>
        <w:spacing w:line="480" w:lineRule="auto"/>
        <w:ind w:left="1540" w:right="1681" w:hanging="1"/>
        <w:jc w:val="both"/>
      </w:pPr>
      <w:r w:rsidRPr="000B6B7E">
        <w:t>The mobilisation period will be 15 days from the date of issue of LOI/LOA. The Contractor shall carry out the following activities in mobilization period.</w:t>
      </w:r>
    </w:p>
    <w:p w14:paraId="63E8D0AF" w14:textId="77777777" w:rsidR="00AE3BD3" w:rsidRPr="000B6B7E" w:rsidRDefault="001821F8">
      <w:pPr>
        <w:pStyle w:val="ListParagraph"/>
        <w:numPr>
          <w:ilvl w:val="0"/>
          <w:numId w:val="11"/>
        </w:numPr>
        <w:tabs>
          <w:tab w:val="left" w:pos="2171"/>
        </w:tabs>
        <w:ind w:right="618"/>
        <w:jc w:val="both"/>
        <w:rPr>
          <w:sz w:val="24"/>
        </w:rPr>
      </w:pPr>
      <w:r w:rsidRPr="000B6B7E">
        <w:rPr>
          <w:sz w:val="24"/>
        </w:rPr>
        <w:t>The Contractor shall submit drawings, giving his proposed layout of locating offices, stores, godowns, yards, water, electric network etc. to the EIC for approval.</w:t>
      </w:r>
    </w:p>
    <w:p w14:paraId="759AA80E" w14:textId="77777777" w:rsidR="00AE3BD3" w:rsidRPr="000B6B7E" w:rsidRDefault="001821F8">
      <w:pPr>
        <w:pStyle w:val="ListParagraph"/>
        <w:numPr>
          <w:ilvl w:val="0"/>
          <w:numId w:val="11"/>
        </w:numPr>
        <w:tabs>
          <w:tab w:val="left" w:pos="2171"/>
        </w:tabs>
        <w:spacing w:line="291" w:lineRule="exact"/>
        <w:jc w:val="both"/>
        <w:rPr>
          <w:sz w:val="24"/>
        </w:rPr>
      </w:pPr>
      <w:r w:rsidRPr="000B6B7E">
        <w:rPr>
          <w:sz w:val="24"/>
        </w:rPr>
        <w:t>Part temporary office of the Contractor.</w:t>
      </w:r>
    </w:p>
    <w:p w14:paraId="492E2329" w14:textId="77777777" w:rsidR="00AE3BD3" w:rsidRPr="000B6B7E" w:rsidRDefault="001821F8">
      <w:pPr>
        <w:pStyle w:val="ListParagraph"/>
        <w:numPr>
          <w:ilvl w:val="0"/>
          <w:numId w:val="11"/>
        </w:numPr>
        <w:tabs>
          <w:tab w:val="left" w:pos="2171"/>
        </w:tabs>
        <w:ind w:right="618"/>
        <w:jc w:val="both"/>
        <w:rPr>
          <w:sz w:val="24"/>
        </w:rPr>
      </w:pPr>
      <w:r w:rsidRPr="000B6B7E">
        <w:rPr>
          <w:sz w:val="24"/>
        </w:rPr>
        <w:t>Checking lineout including establishing of grid line, levels and its approval from the EIC.</w:t>
      </w:r>
    </w:p>
    <w:p w14:paraId="0A07C253" w14:textId="77777777" w:rsidR="00AE3BD3" w:rsidRPr="000B6B7E" w:rsidRDefault="001821F8">
      <w:pPr>
        <w:pStyle w:val="ListParagraph"/>
        <w:numPr>
          <w:ilvl w:val="0"/>
          <w:numId w:val="11"/>
        </w:numPr>
        <w:tabs>
          <w:tab w:val="left" w:pos="2170"/>
          <w:tab w:val="left" w:pos="2171"/>
        </w:tabs>
        <w:spacing w:line="291" w:lineRule="exact"/>
        <w:rPr>
          <w:sz w:val="24"/>
        </w:rPr>
      </w:pPr>
      <w:r w:rsidRPr="000B6B7E">
        <w:rPr>
          <w:sz w:val="24"/>
        </w:rPr>
        <w:t>Submitting list of proposed Sub-Contractors.</w:t>
      </w:r>
    </w:p>
    <w:p w14:paraId="66B6A93D" w14:textId="77777777" w:rsidR="00AE3BD3" w:rsidRPr="000B6B7E" w:rsidRDefault="001821F8">
      <w:pPr>
        <w:pStyle w:val="ListParagraph"/>
        <w:numPr>
          <w:ilvl w:val="0"/>
          <w:numId w:val="11"/>
        </w:numPr>
        <w:tabs>
          <w:tab w:val="left" w:pos="2170"/>
          <w:tab w:val="left" w:pos="2171"/>
        </w:tabs>
        <w:spacing w:line="292" w:lineRule="exact"/>
        <w:rPr>
          <w:sz w:val="24"/>
        </w:rPr>
      </w:pPr>
      <w:r w:rsidRPr="000B6B7E">
        <w:rPr>
          <w:sz w:val="24"/>
        </w:rPr>
        <w:t>Tapping electric and water connections.</w:t>
      </w:r>
    </w:p>
    <w:p w14:paraId="0887871E" w14:textId="77777777" w:rsidR="00AE3BD3" w:rsidRPr="000B6B7E" w:rsidRDefault="001821F8">
      <w:pPr>
        <w:pStyle w:val="ListParagraph"/>
        <w:numPr>
          <w:ilvl w:val="0"/>
          <w:numId w:val="11"/>
        </w:numPr>
        <w:tabs>
          <w:tab w:val="left" w:pos="2170"/>
          <w:tab w:val="left" w:pos="2171"/>
        </w:tabs>
        <w:spacing w:line="292" w:lineRule="exact"/>
        <w:rPr>
          <w:sz w:val="24"/>
        </w:rPr>
      </w:pPr>
      <w:r w:rsidRPr="000B6B7E">
        <w:rPr>
          <w:sz w:val="24"/>
        </w:rPr>
        <w:t>Godown for other materials.</w:t>
      </w:r>
    </w:p>
    <w:p w14:paraId="52574A56" w14:textId="77777777" w:rsidR="00AE3BD3" w:rsidRPr="000B6B7E" w:rsidRDefault="001821F8">
      <w:pPr>
        <w:pStyle w:val="ListParagraph"/>
        <w:numPr>
          <w:ilvl w:val="0"/>
          <w:numId w:val="11"/>
        </w:numPr>
        <w:tabs>
          <w:tab w:val="left" w:pos="2170"/>
          <w:tab w:val="left" w:pos="2171"/>
        </w:tabs>
        <w:spacing w:line="292" w:lineRule="exact"/>
        <w:rPr>
          <w:sz w:val="24"/>
        </w:rPr>
      </w:pPr>
      <w:r w:rsidRPr="000B6B7E">
        <w:rPr>
          <w:sz w:val="24"/>
        </w:rPr>
        <w:t>Obtaining insurance policies as per the Contract.</w:t>
      </w:r>
    </w:p>
    <w:p w14:paraId="79CBA72C" w14:textId="77777777" w:rsidR="00AE3BD3" w:rsidRPr="000B6B7E" w:rsidRDefault="001821F8">
      <w:pPr>
        <w:pStyle w:val="ListParagraph"/>
        <w:numPr>
          <w:ilvl w:val="0"/>
          <w:numId w:val="11"/>
        </w:numPr>
        <w:tabs>
          <w:tab w:val="left" w:pos="2170"/>
          <w:tab w:val="left" w:pos="2171"/>
        </w:tabs>
        <w:spacing w:line="292" w:lineRule="exact"/>
        <w:rPr>
          <w:sz w:val="24"/>
        </w:rPr>
      </w:pPr>
      <w:r w:rsidRPr="000B6B7E">
        <w:rPr>
          <w:sz w:val="24"/>
        </w:rPr>
        <w:t>Obtaining labour licenses, if any.</w:t>
      </w:r>
    </w:p>
    <w:p w14:paraId="14D92C56" w14:textId="77777777" w:rsidR="00AE3BD3" w:rsidRPr="000B6B7E" w:rsidRDefault="001821F8">
      <w:pPr>
        <w:pStyle w:val="ListParagraph"/>
        <w:numPr>
          <w:ilvl w:val="0"/>
          <w:numId w:val="11"/>
        </w:numPr>
        <w:tabs>
          <w:tab w:val="left" w:pos="2171"/>
        </w:tabs>
        <w:ind w:right="617"/>
        <w:jc w:val="both"/>
        <w:rPr>
          <w:sz w:val="24"/>
        </w:rPr>
      </w:pPr>
      <w:r w:rsidRPr="000B6B7E">
        <w:rPr>
          <w:sz w:val="24"/>
        </w:rPr>
        <w:t>Obtaining approval of local authorities or any statutory requirements prior to actual start of work.</w:t>
      </w:r>
    </w:p>
    <w:p w14:paraId="6A86A1B4" w14:textId="77777777" w:rsidR="00AE3BD3" w:rsidRPr="000B6B7E" w:rsidRDefault="001821F8">
      <w:pPr>
        <w:pStyle w:val="ListParagraph"/>
        <w:numPr>
          <w:ilvl w:val="0"/>
          <w:numId w:val="11"/>
        </w:numPr>
        <w:tabs>
          <w:tab w:val="left" w:pos="2171"/>
        </w:tabs>
        <w:ind w:right="619" w:hanging="360"/>
        <w:jc w:val="both"/>
        <w:rPr>
          <w:sz w:val="24"/>
        </w:rPr>
      </w:pPr>
      <w:r w:rsidRPr="000B6B7E">
        <w:rPr>
          <w:sz w:val="24"/>
        </w:rPr>
        <w:t>Submitting bar chart programme with method statement for carrying out work here of and approval by the Engineer in charge.</w:t>
      </w:r>
    </w:p>
    <w:p w14:paraId="49F654A6" w14:textId="77777777" w:rsidR="00AE3BD3" w:rsidRPr="000B6B7E" w:rsidRDefault="001821F8">
      <w:pPr>
        <w:pStyle w:val="ListParagraph"/>
        <w:numPr>
          <w:ilvl w:val="0"/>
          <w:numId w:val="11"/>
        </w:numPr>
        <w:tabs>
          <w:tab w:val="left" w:pos="2171"/>
        </w:tabs>
        <w:spacing w:line="291" w:lineRule="exact"/>
        <w:jc w:val="both"/>
        <w:rPr>
          <w:sz w:val="24"/>
        </w:rPr>
      </w:pPr>
      <w:r w:rsidRPr="000B6B7E">
        <w:rPr>
          <w:sz w:val="24"/>
        </w:rPr>
        <w:t>Daily works management should be part of execution.</w:t>
      </w:r>
    </w:p>
    <w:p w14:paraId="0A1A517B" w14:textId="4254D12F" w:rsidR="00AE3BD3" w:rsidRPr="000B6B7E" w:rsidRDefault="001821F8">
      <w:pPr>
        <w:pStyle w:val="ListParagraph"/>
        <w:numPr>
          <w:ilvl w:val="0"/>
          <w:numId w:val="11"/>
        </w:numPr>
        <w:tabs>
          <w:tab w:val="left" w:pos="2171"/>
        </w:tabs>
        <w:ind w:right="616" w:hanging="360"/>
        <w:jc w:val="both"/>
        <w:rPr>
          <w:sz w:val="24"/>
        </w:rPr>
      </w:pPr>
      <w:r w:rsidRPr="000B6B7E">
        <w:rPr>
          <w:sz w:val="24"/>
        </w:rPr>
        <w:t xml:space="preserve">Contractor is responsible to comply with applicable legal requirements w.r.t environment management system. Keeping hygiene condition at site and labour camp, prevent oil spillage and disposing the hazardous material like spent oil, waste batteries, and medical wastes to the registered recyclers who are approved by MoEF. And </w:t>
      </w:r>
      <w:r w:rsidR="00CE4742" w:rsidRPr="000B6B7E">
        <w:rPr>
          <w:sz w:val="24"/>
        </w:rPr>
        <w:t>also,</w:t>
      </w:r>
      <w:r w:rsidRPr="000B6B7E">
        <w:rPr>
          <w:sz w:val="24"/>
        </w:rPr>
        <w:t xml:space="preserve"> contractor should follow employer’s EMS”</w:t>
      </w:r>
    </w:p>
    <w:p w14:paraId="5DE260B7" w14:textId="77777777" w:rsidR="00AE3BD3" w:rsidRPr="000B6B7E" w:rsidRDefault="00AE3BD3">
      <w:pPr>
        <w:pStyle w:val="BodyText"/>
        <w:spacing w:before="6"/>
        <w:rPr>
          <w:sz w:val="21"/>
        </w:rPr>
      </w:pPr>
    </w:p>
    <w:p w14:paraId="50A52EA3" w14:textId="5BB6118E" w:rsidR="00AE3BD3" w:rsidRPr="000B6B7E" w:rsidRDefault="00AE3BD3">
      <w:pPr>
        <w:pStyle w:val="BodyText"/>
        <w:spacing w:line="20" w:lineRule="exact"/>
        <w:ind w:left="790"/>
        <w:rPr>
          <w:sz w:val="2"/>
        </w:rPr>
      </w:pPr>
    </w:p>
    <w:p w14:paraId="6BFAFB1A" w14:textId="77777777" w:rsidR="00AE3BD3" w:rsidRPr="000B6B7E" w:rsidRDefault="001821F8">
      <w:pPr>
        <w:pStyle w:val="Heading2"/>
        <w:numPr>
          <w:ilvl w:val="0"/>
          <w:numId w:val="14"/>
        </w:numPr>
        <w:tabs>
          <w:tab w:val="left" w:pos="1539"/>
          <w:tab w:val="left" w:pos="1540"/>
        </w:tabs>
        <w:spacing w:line="267" w:lineRule="exact"/>
      </w:pPr>
      <w:r w:rsidRPr="000B6B7E">
        <w:t>Temporary works</w:t>
      </w:r>
    </w:p>
    <w:p w14:paraId="16801720" w14:textId="77777777" w:rsidR="00AE3BD3" w:rsidRPr="000B6B7E" w:rsidRDefault="00AE3BD3">
      <w:pPr>
        <w:pStyle w:val="BodyText"/>
        <w:spacing w:before="10"/>
        <w:rPr>
          <w:rFonts w:ascii="Arial"/>
          <w:b/>
          <w:sz w:val="23"/>
        </w:rPr>
      </w:pPr>
    </w:p>
    <w:p w14:paraId="4B03D1B5" w14:textId="77777777" w:rsidR="00AE3BD3" w:rsidRPr="000B6B7E" w:rsidRDefault="001821F8">
      <w:pPr>
        <w:pStyle w:val="ListParagraph"/>
        <w:numPr>
          <w:ilvl w:val="0"/>
          <w:numId w:val="10"/>
        </w:numPr>
        <w:tabs>
          <w:tab w:val="left" w:pos="2171"/>
        </w:tabs>
        <w:spacing w:before="1"/>
        <w:ind w:right="618"/>
        <w:jc w:val="both"/>
        <w:rPr>
          <w:sz w:val="24"/>
        </w:rPr>
      </w:pPr>
      <w:r w:rsidRPr="000B6B7E">
        <w:rPr>
          <w:sz w:val="24"/>
        </w:rPr>
        <w:t xml:space="preserve">The Contractor is entirely responsible for the design, construction, maintenance and removal of all Temporary Works employed in carrying out the Contract. Within a reasonable time (and in any case not less than fifteen days) before he intends to commence construction of any Temporary Works, the Contractor shall submit full particulars including drawings of the same, for the approval of the Engineer. The Engineer's approval will in no way relieve the Contractor of his responsibility for the safety of the Works, operators, adjoining property, structures or services and compliance with appropriate regulations and codes of practice. Temporary Works supporting adjoining buildings, property and </w:t>
      </w:r>
      <w:r w:rsidRPr="000B6B7E">
        <w:rPr>
          <w:sz w:val="24"/>
        </w:rPr>
        <w:lastRenderedPageBreak/>
        <w:t>public utilities and roads shall also be submitted to the appropriate authority for their approval if requested/required.</w:t>
      </w:r>
    </w:p>
    <w:p w14:paraId="6C90F799" w14:textId="77777777" w:rsidR="00AE3BD3" w:rsidRPr="000B6B7E" w:rsidRDefault="00AE3BD3">
      <w:pPr>
        <w:pStyle w:val="BodyText"/>
        <w:spacing w:before="9"/>
        <w:rPr>
          <w:sz w:val="23"/>
        </w:rPr>
      </w:pPr>
    </w:p>
    <w:p w14:paraId="1077A989" w14:textId="77777777" w:rsidR="00AE3BD3" w:rsidRPr="000B6B7E" w:rsidRDefault="001821F8">
      <w:pPr>
        <w:pStyle w:val="ListParagraph"/>
        <w:numPr>
          <w:ilvl w:val="0"/>
          <w:numId w:val="10"/>
        </w:numPr>
        <w:tabs>
          <w:tab w:val="left" w:pos="2171"/>
        </w:tabs>
        <w:ind w:right="617"/>
        <w:jc w:val="both"/>
        <w:rPr>
          <w:sz w:val="24"/>
        </w:rPr>
      </w:pPr>
      <w:r w:rsidRPr="000B6B7E">
        <w:rPr>
          <w:sz w:val="24"/>
        </w:rPr>
        <w:t>The Temporary Works shall be designed and constructed in such a manner as to enable the permanent structures to be built around them without detriment to their effectiveness and due allowance will be deemed to have been made for all necessary adjustments thereto to enable the Works to proceed.</w:t>
      </w:r>
    </w:p>
    <w:p w14:paraId="59AFB779" w14:textId="77777777" w:rsidR="00AE3BD3" w:rsidRPr="000B6B7E" w:rsidRDefault="00AE3BD3">
      <w:pPr>
        <w:pStyle w:val="BodyText"/>
        <w:spacing w:before="10"/>
        <w:rPr>
          <w:sz w:val="23"/>
        </w:rPr>
      </w:pPr>
    </w:p>
    <w:p w14:paraId="451E7A78" w14:textId="77777777" w:rsidR="00AE3BD3" w:rsidRPr="000B6B7E" w:rsidRDefault="001821F8">
      <w:pPr>
        <w:pStyle w:val="ListParagraph"/>
        <w:numPr>
          <w:ilvl w:val="0"/>
          <w:numId w:val="10"/>
        </w:numPr>
        <w:tabs>
          <w:tab w:val="left" w:pos="2171"/>
        </w:tabs>
        <w:ind w:right="619"/>
        <w:jc w:val="both"/>
        <w:rPr>
          <w:sz w:val="24"/>
        </w:rPr>
      </w:pPr>
      <w:r w:rsidRPr="000B6B7E">
        <w:rPr>
          <w:sz w:val="24"/>
        </w:rPr>
        <w:t>Timber shoring, boards, struts or similar items shall not be left in position upon completion of the Works without the written consent of the Engineer.</w:t>
      </w:r>
    </w:p>
    <w:p w14:paraId="3D4D1B72" w14:textId="77777777" w:rsidR="00AE3BD3" w:rsidRPr="000B6B7E" w:rsidRDefault="00AE3BD3">
      <w:pPr>
        <w:pStyle w:val="BodyText"/>
        <w:spacing w:before="9"/>
        <w:rPr>
          <w:sz w:val="23"/>
        </w:rPr>
      </w:pPr>
    </w:p>
    <w:p w14:paraId="5222B3B0" w14:textId="77777777" w:rsidR="00AE3BD3" w:rsidRPr="000B6B7E" w:rsidRDefault="001821F8">
      <w:pPr>
        <w:pStyle w:val="ListParagraph"/>
        <w:numPr>
          <w:ilvl w:val="0"/>
          <w:numId w:val="10"/>
        </w:numPr>
        <w:tabs>
          <w:tab w:val="left" w:pos="2171"/>
        </w:tabs>
        <w:ind w:right="617"/>
        <w:jc w:val="both"/>
        <w:rPr>
          <w:sz w:val="24"/>
        </w:rPr>
      </w:pPr>
      <w:r w:rsidRPr="000B6B7E">
        <w:rPr>
          <w:sz w:val="24"/>
        </w:rPr>
        <w:t>All services or utilities on or adjoining the Site which are required to be maintained operational shall be protected from movement, subsidence or damage from any cause whatsoever by adequate temporary props, struts, shores and protective screens to the approval of the Engineer and the agent of the service or utility.</w:t>
      </w:r>
    </w:p>
    <w:p w14:paraId="18544786" w14:textId="77777777" w:rsidR="00AE3BD3" w:rsidRPr="000B6B7E" w:rsidRDefault="00AE3BD3">
      <w:pPr>
        <w:pStyle w:val="BodyText"/>
        <w:spacing w:before="11"/>
        <w:rPr>
          <w:sz w:val="23"/>
        </w:rPr>
      </w:pPr>
    </w:p>
    <w:p w14:paraId="74489853" w14:textId="77777777" w:rsidR="00AE3BD3" w:rsidRPr="000B6B7E" w:rsidRDefault="001821F8">
      <w:pPr>
        <w:pStyle w:val="ListParagraph"/>
        <w:numPr>
          <w:ilvl w:val="0"/>
          <w:numId w:val="10"/>
        </w:numPr>
        <w:tabs>
          <w:tab w:val="left" w:pos="2171"/>
        </w:tabs>
        <w:ind w:right="619"/>
        <w:jc w:val="both"/>
        <w:rPr>
          <w:sz w:val="24"/>
        </w:rPr>
      </w:pPr>
      <w:r w:rsidRPr="000B6B7E">
        <w:rPr>
          <w:sz w:val="24"/>
        </w:rPr>
        <w:t>The Contractor shall make safe and reinstate all areas affected by Temporary Works.</w:t>
      </w:r>
    </w:p>
    <w:p w14:paraId="20088E48" w14:textId="77777777" w:rsidR="00AE3BD3" w:rsidRPr="000B6B7E" w:rsidRDefault="00AE3BD3">
      <w:pPr>
        <w:pStyle w:val="BodyText"/>
        <w:spacing w:before="9"/>
        <w:rPr>
          <w:sz w:val="23"/>
        </w:rPr>
      </w:pPr>
    </w:p>
    <w:p w14:paraId="034729D1" w14:textId="77777777" w:rsidR="00AE3BD3" w:rsidRPr="000B6B7E" w:rsidRDefault="001821F8">
      <w:pPr>
        <w:pStyle w:val="ListParagraph"/>
        <w:numPr>
          <w:ilvl w:val="0"/>
          <w:numId w:val="10"/>
        </w:numPr>
        <w:tabs>
          <w:tab w:val="left" w:pos="2171"/>
        </w:tabs>
        <w:ind w:right="617"/>
        <w:jc w:val="both"/>
        <w:rPr>
          <w:sz w:val="24"/>
        </w:rPr>
      </w:pPr>
      <w:r w:rsidRPr="000B6B7E">
        <w:rPr>
          <w:sz w:val="24"/>
        </w:rPr>
        <w:t>The Contractor shall design purpose made steel staging platforms for carrying out work above 3.0 M height. All required staging for supporting, shuttering, etc. shall be carried out strictly as per the approved arrangement. It is to be noted that designing of such work shall be carried out by Contractor and shall be submitted for approval of the Structural Engineer of this project. No work above 3.0 M shall be permitted without compliance of this condition.</w:t>
      </w:r>
    </w:p>
    <w:p w14:paraId="5C1BD93E" w14:textId="77777777" w:rsidR="00AE3BD3" w:rsidRPr="000B6B7E" w:rsidRDefault="00AE3BD3">
      <w:pPr>
        <w:pStyle w:val="BodyText"/>
        <w:spacing w:before="10"/>
        <w:rPr>
          <w:sz w:val="23"/>
        </w:rPr>
      </w:pPr>
    </w:p>
    <w:p w14:paraId="336A00B5" w14:textId="77777777" w:rsidR="00AE3BD3" w:rsidRPr="000B6B7E" w:rsidRDefault="001821F8">
      <w:pPr>
        <w:ind w:left="1401" w:right="1205"/>
        <w:jc w:val="center"/>
        <w:rPr>
          <w:rFonts w:ascii="Arial"/>
          <w:b/>
          <w:sz w:val="24"/>
        </w:rPr>
      </w:pPr>
      <w:r w:rsidRPr="000B6B7E">
        <w:rPr>
          <w:rFonts w:ascii="Arial"/>
          <w:b/>
          <w:sz w:val="24"/>
          <w:u w:val="thick"/>
        </w:rPr>
        <w:t>Detailed special conditions of contract</w:t>
      </w:r>
    </w:p>
    <w:p w14:paraId="04AA00CA" w14:textId="77777777" w:rsidR="00AE3BD3" w:rsidRPr="000B6B7E" w:rsidRDefault="00AE3BD3">
      <w:pPr>
        <w:pStyle w:val="BodyText"/>
        <w:spacing w:before="11"/>
        <w:rPr>
          <w:rFonts w:ascii="Arial"/>
          <w:b/>
          <w:sz w:val="15"/>
        </w:rPr>
      </w:pPr>
    </w:p>
    <w:p w14:paraId="08ED017B" w14:textId="77777777" w:rsidR="00AE3BD3" w:rsidRPr="000B6B7E" w:rsidRDefault="001821F8">
      <w:pPr>
        <w:pStyle w:val="BodyText"/>
        <w:spacing w:before="92"/>
        <w:ind w:left="1540" w:right="618"/>
        <w:jc w:val="both"/>
      </w:pPr>
      <w:r w:rsidRPr="000B6B7E">
        <w:t>The following Special Conditions of Contract (SCC) shall supplement or amend the General Conditions of Contract (GCC). Whenever there is conflict, the provisions of the SCC shall prevail over those in the General Conditions of Contract.</w:t>
      </w:r>
    </w:p>
    <w:p w14:paraId="075E72BA" w14:textId="77777777" w:rsidR="00AE3BD3" w:rsidRPr="000B6B7E" w:rsidRDefault="00AE3BD3">
      <w:pPr>
        <w:jc w:val="both"/>
        <w:sectPr w:rsidR="00AE3BD3" w:rsidRPr="000B6B7E">
          <w:pgSz w:w="12240" w:h="15840"/>
          <w:pgMar w:top="1640" w:right="460" w:bottom="880" w:left="620" w:header="0" w:footer="699" w:gutter="0"/>
          <w:cols w:space="720"/>
        </w:sectPr>
      </w:pPr>
    </w:p>
    <w:p w14:paraId="4D63EF09" w14:textId="77777777" w:rsidR="00AE3BD3" w:rsidRPr="000B6B7E" w:rsidRDefault="00AE3BD3">
      <w:pPr>
        <w:pStyle w:val="BodyText"/>
        <w:spacing w:before="6"/>
        <w:rPr>
          <w:sz w:val="21"/>
        </w:rPr>
      </w:pPr>
    </w:p>
    <w:p w14:paraId="0DD5FF38" w14:textId="3F8D6573" w:rsidR="00AE3BD3" w:rsidRPr="000B6B7E" w:rsidRDefault="00B747DB">
      <w:pPr>
        <w:pStyle w:val="BodyText"/>
        <w:spacing w:line="20" w:lineRule="exact"/>
        <w:ind w:left="790"/>
        <w:rPr>
          <w:sz w:val="2"/>
        </w:rPr>
      </w:pPr>
      <w:r w:rsidRPr="000B6B7E">
        <w:rPr>
          <w:noProof/>
          <w:sz w:val="2"/>
        </w:rPr>
        <mc:AlternateContent>
          <mc:Choice Requires="wpg">
            <w:drawing>
              <wp:inline distT="0" distB="0" distL="0" distR="0" wp14:anchorId="49453526" wp14:editId="34FBEBAF">
                <wp:extent cx="6210300" cy="6350"/>
                <wp:effectExtent l="0" t="0" r="0" b="4445"/>
                <wp:docPr id="12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0300" cy="6350"/>
                          <a:chOff x="0" y="0"/>
                          <a:chExt cx="9780" cy="10"/>
                        </a:xfrm>
                      </wpg:grpSpPr>
                      <wps:wsp>
                        <wps:cNvPr id="513" name="Rectangle 3"/>
                        <wps:cNvSpPr>
                          <a:spLocks noChangeArrowheads="1"/>
                        </wps:cNvSpPr>
                        <wps:spPr bwMode="auto">
                          <a:xfrm>
                            <a:off x="0" y="0"/>
                            <a:ext cx="978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5F93700" id="Group 2" o:spid="_x0000_s1026" style="width:489pt;height:.5pt;mso-position-horizontal-relative:char;mso-position-vertical-relative:line" coordsize="97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4a1RQIAAAYFAAAOAAAAZHJzL2Uyb0RvYy54bWykVMFu2zAMvQ/YPwi6L46TNG2NOEWRrsGA&#10;bivW7QMUWbaF2aJGKXG6rx8le0mQYpfMB0OUSOq9R1KLu33bsJ1Cp8HkPB2NOVNGQqFNlfMf3x8/&#10;3HDmvDCFaMConL8qx++W798tOpupCdTQFAoZJTEu62zOa+9tliRO1qoVbgRWGTosAVvhycQqKVB0&#10;lL1tksl4PE86wMIiSOUc7T70h3wZ85elkv5rWTrlWZNzwubjH+N/E/7JciGyCoWttRxgiAtQtEIb&#10;uvSQ6kF4wbao36RqtURwUPqRhDaBstRSRQ7EJh2fsVkjbG3kUmVdZQ8ykbRnOl2cVn7ZrdG+2Gfs&#10;0dPyCeRPR7okna2y0/NgV70z23SfoaB6iq2HSHxfYhtSECW2j/q+HvRVe88kbc4n6Xg6pjJIOptP&#10;rwb5ZU01ehMk649D2O31zRCTxohEZP1tEeGAKFScWsgdVXL/p9JLLayK4rugwjMyXVCHT6ihjWiJ&#10;+jdqLmGqRrFpaKNwPfn9ldL1OjIDq5q81D0idLUSBcFKgz+BPwkIhqMqXCbsPxUSmUXn1wpaFhY5&#10;RwId6yV2T84HGEeXUD4HjS4eddNEA6vNqkG2E2F64heRn7k1JjgbCGF9xrAT+QVKvTQbKF6JHkI/&#10;gvRk0KIG/M1ZR+OXc/drK1Bx1nwyJNFtOpuFeY3G7Op6QgaenmxOT4SRlCrnnrN+ufL9jG8t6qqm&#10;m9JI2sA99WupI/EgeY9qAEvNE1dx2KIyw8MQpvnUjl7H52v5BwAA//8DAFBLAwQUAAYACAAAACEA&#10;YXH70NoAAAADAQAADwAAAGRycy9kb3ducmV2LnhtbEyPQUvDQBCF74L/YRnBm91EUWvMppSinorQ&#10;VhBv0+w0Cc3Ohuw2Sf+9oxe9DDze48338sXkWjVQHxrPBtJZAoq49LbhysDH7vVmDipEZIutZzJw&#10;pgCL4vIix8z6kTc0bGOlpIRDhgbqGLtM61DW5DDMfEcs3sH3DqPIvtK2x1HKXatvk+RBO2xYPtTY&#10;0aqm8rg9OQNvI47Lu/RlWB8Pq/PX7v79c52SMddX0/IZVKQp/oXhB1/QoRCmvT+xDao1IEPi7xXv&#10;6XEuci+hBHSR6//sxTcAAAD//wMAUEsBAi0AFAAGAAgAAAAhALaDOJL+AAAA4QEAABMAAAAAAAAA&#10;AAAAAAAAAAAAAFtDb250ZW50X1R5cGVzXS54bWxQSwECLQAUAAYACAAAACEAOP0h/9YAAACUAQAA&#10;CwAAAAAAAAAAAAAAAAAvAQAAX3JlbHMvLnJlbHNQSwECLQAUAAYACAAAACEAzPOGtUUCAAAGBQAA&#10;DgAAAAAAAAAAAAAAAAAuAgAAZHJzL2Uyb0RvYy54bWxQSwECLQAUAAYACAAAACEAYXH70NoAAAAD&#10;AQAADwAAAAAAAAAAAAAAAACfBAAAZHJzL2Rvd25yZXYueG1sUEsFBgAAAAAEAAQA8wAAAKYFAAAA&#10;AA==&#10;">
                <v:rect id="Rectangle 3" o:spid="_x0000_s1027" style="position:absolute;width:978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gNLxwAAANwAAAAPAAAAZHJzL2Rvd25yZXYueG1sRI9Bb8Iw&#10;DIXvk/gPkZF2G+mqbYJCQICEtMskYDuMm2m8tqJxSpJBt1+PD5N2s/We3/s8W/SuVRcKsfFs4HGU&#10;gSIuvW24MvDxvnkYg4oJ2WLrmQz8UITFfHA3w8L6K+/osk+VkhCOBRqoU+oKrWNZk8M48h2xaF8+&#10;OEyyhkrbgFcJd63Os+xFO2xYGmrsaF1Tedp/OwOryXh13j7x2+/ueKDD5/H0nIfMmPthv5yCStSn&#10;f/Pf9asV/Fxo5RmZQM9vAAAA//8DAFBLAQItABQABgAIAAAAIQDb4fbL7gAAAIUBAAATAAAAAAAA&#10;AAAAAAAAAAAAAABbQ29udGVudF9UeXBlc10ueG1sUEsBAi0AFAAGAAgAAAAhAFr0LFu/AAAAFQEA&#10;AAsAAAAAAAAAAAAAAAAAHwEAAF9yZWxzLy5yZWxzUEsBAi0AFAAGAAgAAAAhAOVuA0vHAAAA3AAA&#10;AA8AAAAAAAAAAAAAAAAABwIAAGRycy9kb3ducmV2LnhtbFBLBQYAAAAAAwADALcAAAD7AgAAAAA=&#10;" fillcolor="black" stroked="f"/>
                <w10:anchorlock/>
              </v:group>
            </w:pict>
          </mc:Fallback>
        </mc:AlternateContent>
      </w:r>
    </w:p>
    <w:p w14:paraId="65ACBDBD" w14:textId="77777777" w:rsidR="00AE3BD3" w:rsidRPr="000B6B7E" w:rsidRDefault="001821F8">
      <w:pPr>
        <w:pStyle w:val="Heading2"/>
        <w:spacing w:line="267" w:lineRule="exact"/>
        <w:ind w:left="1402" w:right="1205" w:firstLine="0"/>
        <w:jc w:val="center"/>
      </w:pPr>
      <w:r w:rsidRPr="000B6B7E">
        <w:t>Common terms for all projects</w:t>
      </w:r>
    </w:p>
    <w:p w14:paraId="2EF7F6EB" w14:textId="77777777" w:rsidR="00AE3BD3" w:rsidRPr="000B6B7E" w:rsidRDefault="00AE3BD3">
      <w:pPr>
        <w:pStyle w:val="BodyText"/>
        <w:spacing w:before="11"/>
        <w:rPr>
          <w:rFonts w:ascii="Arial"/>
          <w:b/>
          <w:sz w:val="23"/>
        </w:rPr>
      </w:pPr>
    </w:p>
    <w:tbl>
      <w:tblPr>
        <w:tblW w:w="0" w:type="auto"/>
        <w:tblInd w:w="7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12"/>
        <w:gridCol w:w="2344"/>
        <w:gridCol w:w="5950"/>
      </w:tblGrid>
      <w:tr w:rsidR="00AE3BD3" w:rsidRPr="000B6B7E" w14:paraId="2BCA32A4" w14:textId="77777777">
        <w:trPr>
          <w:trHeight w:val="552"/>
        </w:trPr>
        <w:tc>
          <w:tcPr>
            <w:tcW w:w="1512" w:type="dxa"/>
            <w:shd w:val="clear" w:color="auto" w:fill="D9D9D9"/>
          </w:tcPr>
          <w:p w14:paraId="79C8677D" w14:textId="77777777" w:rsidR="00AE3BD3" w:rsidRPr="000B6B7E" w:rsidRDefault="001821F8">
            <w:pPr>
              <w:pStyle w:val="TableParagraph"/>
              <w:spacing w:line="270" w:lineRule="atLeast"/>
              <w:ind w:left="181" w:right="63" w:firstLine="210"/>
              <w:rPr>
                <w:rFonts w:ascii="Arial"/>
                <w:b/>
                <w:sz w:val="24"/>
              </w:rPr>
            </w:pPr>
            <w:r w:rsidRPr="000B6B7E">
              <w:rPr>
                <w:rFonts w:ascii="Arial"/>
                <w:b/>
                <w:sz w:val="24"/>
              </w:rPr>
              <w:t>Clause no. of GCC</w:t>
            </w:r>
          </w:p>
        </w:tc>
        <w:tc>
          <w:tcPr>
            <w:tcW w:w="2344" w:type="dxa"/>
            <w:shd w:val="clear" w:color="auto" w:fill="D9D9D9"/>
          </w:tcPr>
          <w:p w14:paraId="1837299D" w14:textId="77777777" w:rsidR="00AE3BD3" w:rsidRPr="000B6B7E" w:rsidRDefault="001821F8">
            <w:pPr>
              <w:pStyle w:val="TableParagraph"/>
              <w:spacing w:before="139"/>
              <w:ind w:left="106" w:right="41"/>
              <w:jc w:val="center"/>
              <w:rPr>
                <w:rFonts w:ascii="Arial"/>
                <w:b/>
                <w:sz w:val="24"/>
              </w:rPr>
            </w:pPr>
            <w:r w:rsidRPr="000B6B7E">
              <w:rPr>
                <w:rFonts w:ascii="Arial"/>
                <w:b/>
                <w:sz w:val="24"/>
              </w:rPr>
              <w:t>Clause description</w:t>
            </w:r>
          </w:p>
        </w:tc>
        <w:tc>
          <w:tcPr>
            <w:tcW w:w="5950" w:type="dxa"/>
            <w:shd w:val="clear" w:color="auto" w:fill="D9D9D9"/>
          </w:tcPr>
          <w:p w14:paraId="1744219D" w14:textId="77777777" w:rsidR="00AE3BD3" w:rsidRPr="000B6B7E" w:rsidRDefault="001821F8">
            <w:pPr>
              <w:pStyle w:val="TableParagraph"/>
              <w:spacing w:before="139"/>
              <w:ind w:left="93" w:right="29"/>
              <w:jc w:val="center"/>
              <w:rPr>
                <w:rFonts w:ascii="Arial"/>
                <w:b/>
                <w:sz w:val="24"/>
              </w:rPr>
            </w:pPr>
            <w:r w:rsidRPr="000B6B7E">
              <w:rPr>
                <w:rFonts w:ascii="Arial"/>
                <w:b/>
                <w:sz w:val="24"/>
              </w:rPr>
              <w:t>SCC</w:t>
            </w:r>
          </w:p>
        </w:tc>
      </w:tr>
      <w:tr w:rsidR="00AE3BD3" w:rsidRPr="000B6B7E" w14:paraId="07CAA6BE" w14:textId="77777777">
        <w:trPr>
          <w:trHeight w:val="275"/>
        </w:trPr>
        <w:tc>
          <w:tcPr>
            <w:tcW w:w="1512" w:type="dxa"/>
          </w:tcPr>
          <w:p w14:paraId="070596AC" w14:textId="77777777" w:rsidR="00AE3BD3" w:rsidRPr="000B6B7E" w:rsidRDefault="001821F8">
            <w:pPr>
              <w:pStyle w:val="TableParagraph"/>
              <w:spacing w:line="255" w:lineRule="exact"/>
              <w:ind w:left="397" w:right="331"/>
              <w:jc w:val="center"/>
              <w:rPr>
                <w:sz w:val="24"/>
              </w:rPr>
            </w:pPr>
            <w:r w:rsidRPr="000B6B7E">
              <w:rPr>
                <w:sz w:val="24"/>
              </w:rPr>
              <w:t>1.1.2.2</w:t>
            </w:r>
          </w:p>
        </w:tc>
        <w:tc>
          <w:tcPr>
            <w:tcW w:w="2344" w:type="dxa"/>
          </w:tcPr>
          <w:p w14:paraId="7C71F6D5" w14:textId="77777777" w:rsidR="00AE3BD3" w:rsidRPr="000B6B7E" w:rsidRDefault="001821F8">
            <w:pPr>
              <w:pStyle w:val="TableParagraph"/>
              <w:spacing w:line="255" w:lineRule="exact"/>
              <w:ind w:left="101" w:right="41"/>
              <w:jc w:val="center"/>
              <w:rPr>
                <w:sz w:val="24"/>
              </w:rPr>
            </w:pPr>
            <w:r w:rsidRPr="000B6B7E">
              <w:rPr>
                <w:sz w:val="24"/>
              </w:rPr>
              <w:t>Developer</w:t>
            </w:r>
          </w:p>
        </w:tc>
        <w:tc>
          <w:tcPr>
            <w:tcW w:w="5950" w:type="dxa"/>
          </w:tcPr>
          <w:p w14:paraId="3B174BFB" w14:textId="77777777" w:rsidR="00AE3BD3" w:rsidRPr="000B6B7E" w:rsidRDefault="001821F8">
            <w:pPr>
              <w:pStyle w:val="TableParagraph"/>
              <w:spacing w:line="255" w:lineRule="exact"/>
              <w:ind w:left="97"/>
              <w:rPr>
                <w:sz w:val="24"/>
              </w:rPr>
            </w:pPr>
            <w:r w:rsidRPr="000B6B7E">
              <w:rPr>
                <w:sz w:val="24"/>
              </w:rPr>
              <w:t>Mahindra World City Developers Limited</w:t>
            </w:r>
          </w:p>
        </w:tc>
      </w:tr>
      <w:tr w:rsidR="00AE3BD3" w:rsidRPr="000B6B7E" w14:paraId="600E3E83" w14:textId="77777777">
        <w:trPr>
          <w:trHeight w:val="1655"/>
        </w:trPr>
        <w:tc>
          <w:tcPr>
            <w:tcW w:w="1512" w:type="dxa"/>
          </w:tcPr>
          <w:p w14:paraId="046B703D" w14:textId="77777777" w:rsidR="00AE3BD3" w:rsidRPr="000B6B7E" w:rsidRDefault="00AE3BD3">
            <w:pPr>
              <w:pStyle w:val="TableParagraph"/>
              <w:rPr>
                <w:rFonts w:ascii="Arial"/>
                <w:b/>
                <w:sz w:val="26"/>
              </w:rPr>
            </w:pPr>
          </w:p>
          <w:p w14:paraId="28BD83E4" w14:textId="77777777" w:rsidR="00AE3BD3" w:rsidRPr="000B6B7E" w:rsidRDefault="00AE3BD3">
            <w:pPr>
              <w:pStyle w:val="TableParagraph"/>
              <w:rPr>
                <w:rFonts w:ascii="Arial"/>
                <w:b/>
                <w:sz w:val="34"/>
              </w:rPr>
            </w:pPr>
          </w:p>
          <w:p w14:paraId="0979905B" w14:textId="77777777" w:rsidR="00AE3BD3" w:rsidRPr="000B6B7E" w:rsidRDefault="001821F8">
            <w:pPr>
              <w:pStyle w:val="TableParagraph"/>
              <w:ind w:left="395" w:right="331"/>
              <w:jc w:val="center"/>
              <w:rPr>
                <w:sz w:val="24"/>
              </w:rPr>
            </w:pPr>
            <w:r w:rsidRPr="000B6B7E">
              <w:rPr>
                <w:sz w:val="24"/>
              </w:rPr>
              <w:t>1.3</w:t>
            </w:r>
          </w:p>
        </w:tc>
        <w:tc>
          <w:tcPr>
            <w:tcW w:w="2344" w:type="dxa"/>
          </w:tcPr>
          <w:p w14:paraId="17A3B453" w14:textId="77777777" w:rsidR="00AE3BD3" w:rsidRPr="000B6B7E" w:rsidRDefault="00AE3BD3">
            <w:pPr>
              <w:pStyle w:val="TableParagraph"/>
              <w:rPr>
                <w:rFonts w:ascii="Arial"/>
                <w:b/>
                <w:sz w:val="26"/>
              </w:rPr>
            </w:pPr>
          </w:p>
          <w:p w14:paraId="7E498FA4" w14:textId="77777777" w:rsidR="00AE3BD3" w:rsidRPr="000B6B7E" w:rsidRDefault="00AE3BD3">
            <w:pPr>
              <w:pStyle w:val="TableParagraph"/>
              <w:rPr>
                <w:rFonts w:ascii="Arial"/>
                <w:b/>
                <w:sz w:val="34"/>
              </w:rPr>
            </w:pPr>
          </w:p>
          <w:p w14:paraId="67188F52" w14:textId="77777777" w:rsidR="00AE3BD3" w:rsidRPr="000B6B7E" w:rsidRDefault="001821F8">
            <w:pPr>
              <w:pStyle w:val="TableParagraph"/>
              <w:ind w:left="102" w:right="41"/>
              <w:jc w:val="center"/>
              <w:rPr>
                <w:sz w:val="24"/>
              </w:rPr>
            </w:pPr>
            <w:r w:rsidRPr="000B6B7E">
              <w:rPr>
                <w:sz w:val="24"/>
              </w:rPr>
              <w:t>Communications</w:t>
            </w:r>
          </w:p>
        </w:tc>
        <w:tc>
          <w:tcPr>
            <w:tcW w:w="5950" w:type="dxa"/>
          </w:tcPr>
          <w:p w14:paraId="343F29A9" w14:textId="5716814B" w:rsidR="00AE3BD3" w:rsidRPr="000B6B7E" w:rsidRDefault="00CE4742">
            <w:pPr>
              <w:pStyle w:val="TableParagraph"/>
              <w:ind w:left="97" w:right="26"/>
              <w:rPr>
                <w:sz w:val="24"/>
              </w:rPr>
            </w:pPr>
            <w:r w:rsidRPr="000B6B7E">
              <w:rPr>
                <w:sz w:val="24"/>
              </w:rPr>
              <w:t>Mr.Capt. Sunil</w:t>
            </w:r>
            <w:r w:rsidR="001821F8" w:rsidRPr="000B6B7E">
              <w:rPr>
                <w:sz w:val="24"/>
              </w:rPr>
              <w:t xml:space="preserve"> Kurian Ipe – O&amp;M Head – MWC Chennai &amp; Origins,</w:t>
            </w:r>
          </w:p>
          <w:p w14:paraId="762E0F4F" w14:textId="77777777" w:rsidR="00AE3BD3" w:rsidRPr="000B6B7E" w:rsidRDefault="001821F8">
            <w:pPr>
              <w:pStyle w:val="TableParagraph"/>
              <w:spacing w:line="270" w:lineRule="atLeast"/>
              <w:ind w:left="97" w:right="1357"/>
              <w:rPr>
                <w:sz w:val="24"/>
              </w:rPr>
            </w:pPr>
            <w:r w:rsidRPr="000B6B7E">
              <w:rPr>
                <w:sz w:val="24"/>
              </w:rPr>
              <w:t>Mahindra World City Developers Limited, Administrative Block, Central Avenue, Mahindra World City, Chengalpet-603004, Tamil Nadu.</w:t>
            </w:r>
          </w:p>
        </w:tc>
      </w:tr>
      <w:tr w:rsidR="00AE3BD3" w:rsidRPr="000B6B7E" w14:paraId="37E7057B" w14:textId="77777777">
        <w:trPr>
          <w:trHeight w:val="1246"/>
        </w:trPr>
        <w:tc>
          <w:tcPr>
            <w:tcW w:w="1512" w:type="dxa"/>
            <w:tcBorders>
              <w:bottom w:val="nil"/>
            </w:tcBorders>
          </w:tcPr>
          <w:p w14:paraId="1D810853" w14:textId="77777777" w:rsidR="00AE3BD3" w:rsidRPr="000B6B7E" w:rsidRDefault="00AE3BD3">
            <w:pPr>
              <w:pStyle w:val="TableParagraph"/>
              <w:rPr>
                <w:rFonts w:ascii="Times New Roman"/>
              </w:rPr>
            </w:pPr>
          </w:p>
        </w:tc>
        <w:tc>
          <w:tcPr>
            <w:tcW w:w="2344" w:type="dxa"/>
            <w:tcBorders>
              <w:bottom w:val="nil"/>
            </w:tcBorders>
          </w:tcPr>
          <w:p w14:paraId="7A291EBB" w14:textId="77777777" w:rsidR="00AE3BD3" w:rsidRPr="000B6B7E" w:rsidRDefault="00AE3BD3">
            <w:pPr>
              <w:pStyle w:val="TableParagraph"/>
              <w:rPr>
                <w:rFonts w:ascii="Times New Roman"/>
              </w:rPr>
            </w:pPr>
          </w:p>
        </w:tc>
        <w:tc>
          <w:tcPr>
            <w:tcW w:w="5950" w:type="dxa"/>
            <w:tcBorders>
              <w:bottom w:val="nil"/>
            </w:tcBorders>
          </w:tcPr>
          <w:p w14:paraId="168CF02F" w14:textId="77777777" w:rsidR="00AE3BD3" w:rsidRPr="000B6B7E" w:rsidRDefault="001821F8">
            <w:pPr>
              <w:pStyle w:val="TableParagraph"/>
              <w:ind w:left="97" w:right="31"/>
              <w:jc w:val="both"/>
              <w:rPr>
                <w:sz w:val="24"/>
              </w:rPr>
            </w:pPr>
            <w:r w:rsidRPr="000B6B7E">
              <w:rPr>
                <w:sz w:val="24"/>
              </w:rPr>
              <w:t xml:space="preserve">The Contractor shall Submit Performance bond in the </w:t>
            </w:r>
            <w:r w:rsidRPr="000B6B7E">
              <w:rPr>
                <w:w w:val="95"/>
                <w:sz w:val="24"/>
              </w:rPr>
              <w:t xml:space="preserve">form of bank Guarantee of 5% of the total contract value </w:t>
            </w:r>
            <w:r w:rsidRPr="000B6B7E">
              <w:rPr>
                <w:sz w:val="24"/>
              </w:rPr>
              <w:t>including GST (from MWCDL approved banks) Within 10 days of receipt of the Letter of Intent.</w:t>
            </w:r>
          </w:p>
        </w:tc>
      </w:tr>
      <w:tr w:rsidR="00AE3BD3" w:rsidRPr="000B6B7E" w14:paraId="3E7FAD7A" w14:textId="77777777">
        <w:trPr>
          <w:trHeight w:val="5520"/>
        </w:trPr>
        <w:tc>
          <w:tcPr>
            <w:tcW w:w="1512" w:type="dxa"/>
            <w:tcBorders>
              <w:top w:val="nil"/>
              <w:bottom w:val="nil"/>
            </w:tcBorders>
          </w:tcPr>
          <w:p w14:paraId="34CA0152" w14:textId="77777777" w:rsidR="00AE3BD3" w:rsidRPr="000B6B7E" w:rsidRDefault="00AE3BD3">
            <w:pPr>
              <w:pStyle w:val="TableParagraph"/>
              <w:rPr>
                <w:rFonts w:ascii="Arial"/>
                <w:b/>
                <w:sz w:val="26"/>
              </w:rPr>
            </w:pPr>
          </w:p>
          <w:p w14:paraId="44A18520" w14:textId="77777777" w:rsidR="00AE3BD3" w:rsidRPr="000B6B7E" w:rsidRDefault="00AE3BD3">
            <w:pPr>
              <w:pStyle w:val="TableParagraph"/>
              <w:rPr>
                <w:rFonts w:ascii="Arial"/>
                <w:b/>
                <w:sz w:val="26"/>
              </w:rPr>
            </w:pPr>
          </w:p>
          <w:p w14:paraId="037CEA68" w14:textId="77777777" w:rsidR="00AE3BD3" w:rsidRPr="000B6B7E" w:rsidRDefault="00AE3BD3">
            <w:pPr>
              <w:pStyle w:val="TableParagraph"/>
              <w:rPr>
                <w:rFonts w:ascii="Arial"/>
                <w:b/>
                <w:sz w:val="26"/>
              </w:rPr>
            </w:pPr>
          </w:p>
          <w:p w14:paraId="6A3939B9" w14:textId="77777777" w:rsidR="00AE3BD3" w:rsidRPr="000B6B7E" w:rsidRDefault="00AE3BD3">
            <w:pPr>
              <w:pStyle w:val="TableParagraph"/>
              <w:rPr>
                <w:rFonts w:ascii="Arial"/>
                <w:b/>
                <w:sz w:val="26"/>
              </w:rPr>
            </w:pPr>
          </w:p>
          <w:p w14:paraId="306852E9" w14:textId="77777777" w:rsidR="00AE3BD3" w:rsidRPr="000B6B7E" w:rsidRDefault="00AE3BD3">
            <w:pPr>
              <w:pStyle w:val="TableParagraph"/>
              <w:rPr>
                <w:rFonts w:ascii="Arial"/>
                <w:b/>
                <w:sz w:val="26"/>
              </w:rPr>
            </w:pPr>
          </w:p>
          <w:p w14:paraId="2D419348" w14:textId="77777777" w:rsidR="00AE3BD3" w:rsidRPr="000B6B7E" w:rsidRDefault="00AE3BD3">
            <w:pPr>
              <w:pStyle w:val="TableParagraph"/>
              <w:rPr>
                <w:rFonts w:ascii="Arial"/>
                <w:b/>
                <w:sz w:val="26"/>
              </w:rPr>
            </w:pPr>
          </w:p>
          <w:p w14:paraId="47BBF471" w14:textId="77777777" w:rsidR="00AE3BD3" w:rsidRPr="000B6B7E" w:rsidRDefault="00AE3BD3">
            <w:pPr>
              <w:pStyle w:val="TableParagraph"/>
              <w:rPr>
                <w:rFonts w:ascii="Arial"/>
                <w:b/>
                <w:sz w:val="26"/>
              </w:rPr>
            </w:pPr>
          </w:p>
          <w:p w14:paraId="109D713D" w14:textId="77777777" w:rsidR="00AE3BD3" w:rsidRPr="000B6B7E" w:rsidRDefault="00AE3BD3">
            <w:pPr>
              <w:pStyle w:val="TableParagraph"/>
              <w:rPr>
                <w:rFonts w:ascii="Arial"/>
                <w:b/>
                <w:sz w:val="26"/>
              </w:rPr>
            </w:pPr>
          </w:p>
          <w:p w14:paraId="030DF101" w14:textId="77777777" w:rsidR="00AE3BD3" w:rsidRPr="000B6B7E" w:rsidRDefault="00AE3BD3">
            <w:pPr>
              <w:pStyle w:val="TableParagraph"/>
              <w:rPr>
                <w:rFonts w:ascii="Arial"/>
                <w:b/>
                <w:sz w:val="26"/>
              </w:rPr>
            </w:pPr>
          </w:p>
          <w:p w14:paraId="48E35D8C" w14:textId="77777777" w:rsidR="00AE3BD3" w:rsidRPr="000B6B7E" w:rsidRDefault="00AE3BD3">
            <w:pPr>
              <w:pStyle w:val="TableParagraph"/>
              <w:rPr>
                <w:rFonts w:ascii="Arial"/>
                <w:b/>
                <w:sz w:val="26"/>
              </w:rPr>
            </w:pPr>
          </w:p>
          <w:p w14:paraId="5588A7D1" w14:textId="77777777" w:rsidR="00AE3BD3" w:rsidRPr="000B6B7E" w:rsidRDefault="00AE3BD3">
            <w:pPr>
              <w:pStyle w:val="TableParagraph"/>
              <w:spacing w:before="7"/>
              <w:rPr>
                <w:rFonts w:ascii="Arial"/>
                <w:b/>
                <w:sz w:val="24"/>
              </w:rPr>
            </w:pPr>
          </w:p>
          <w:p w14:paraId="769AD33D" w14:textId="77777777" w:rsidR="00AE3BD3" w:rsidRPr="000B6B7E" w:rsidRDefault="001821F8">
            <w:pPr>
              <w:pStyle w:val="TableParagraph"/>
              <w:ind w:left="395" w:right="331"/>
              <w:jc w:val="center"/>
              <w:rPr>
                <w:sz w:val="24"/>
              </w:rPr>
            </w:pPr>
            <w:r w:rsidRPr="000B6B7E">
              <w:rPr>
                <w:sz w:val="24"/>
              </w:rPr>
              <w:t>4.2</w:t>
            </w:r>
          </w:p>
        </w:tc>
        <w:tc>
          <w:tcPr>
            <w:tcW w:w="2344" w:type="dxa"/>
            <w:tcBorders>
              <w:top w:val="nil"/>
              <w:bottom w:val="nil"/>
            </w:tcBorders>
          </w:tcPr>
          <w:p w14:paraId="2CA6D4F4" w14:textId="77777777" w:rsidR="00AE3BD3" w:rsidRPr="000B6B7E" w:rsidRDefault="00AE3BD3">
            <w:pPr>
              <w:pStyle w:val="TableParagraph"/>
              <w:rPr>
                <w:rFonts w:ascii="Arial"/>
                <w:b/>
                <w:sz w:val="26"/>
              </w:rPr>
            </w:pPr>
          </w:p>
          <w:p w14:paraId="17446FFB" w14:textId="77777777" w:rsidR="00AE3BD3" w:rsidRPr="000B6B7E" w:rsidRDefault="00AE3BD3">
            <w:pPr>
              <w:pStyle w:val="TableParagraph"/>
              <w:rPr>
                <w:rFonts w:ascii="Arial"/>
                <w:b/>
                <w:sz w:val="26"/>
              </w:rPr>
            </w:pPr>
          </w:p>
          <w:p w14:paraId="3788B3C5" w14:textId="77777777" w:rsidR="00AE3BD3" w:rsidRPr="000B6B7E" w:rsidRDefault="00AE3BD3">
            <w:pPr>
              <w:pStyle w:val="TableParagraph"/>
              <w:rPr>
                <w:rFonts w:ascii="Arial"/>
                <w:b/>
                <w:sz w:val="26"/>
              </w:rPr>
            </w:pPr>
          </w:p>
          <w:p w14:paraId="12656044" w14:textId="77777777" w:rsidR="00AE3BD3" w:rsidRPr="000B6B7E" w:rsidRDefault="00AE3BD3">
            <w:pPr>
              <w:pStyle w:val="TableParagraph"/>
              <w:rPr>
                <w:rFonts w:ascii="Arial"/>
                <w:b/>
                <w:sz w:val="26"/>
              </w:rPr>
            </w:pPr>
          </w:p>
          <w:p w14:paraId="562AC00F" w14:textId="77777777" w:rsidR="00AE3BD3" w:rsidRPr="000B6B7E" w:rsidRDefault="00AE3BD3">
            <w:pPr>
              <w:pStyle w:val="TableParagraph"/>
              <w:rPr>
                <w:rFonts w:ascii="Arial"/>
                <w:b/>
                <w:sz w:val="26"/>
              </w:rPr>
            </w:pPr>
          </w:p>
          <w:p w14:paraId="4116D17F" w14:textId="77777777" w:rsidR="00AE3BD3" w:rsidRPr="000B6B7E" w:rsidRDefault="00AE3BD3">
            <w:pPr>
              <w:pStyle w:val="TableParagraph"/>
              <w:rPr>
                <w:rFonts w:ascii="Arial"/>
                <w:b/>
                <w:sz w:val="26"/>
              </w:rPr>
            </w:pPr>
          </w:p>
          <w:p w14:paraId="236FCB02" w14:textId="77777777" w:rsidR="00AE3BD3" w:rsidRPr="000B6B7E" w:rsidRDefault="00AE3BD3">
            <w:pPr>
              <w:pStyle w:val="TableParagraph"/>
              <w:rPr>
                <w:rFonts w:ascii="Arial"/>
                <w:b/>
                <w:sz w:val="26"/>
              </w:rPr>
            </w:pPr>
          </w:p>
          <w:p w14:paraId="12CBC559" w14:textId="77777777" w:rsidR="00AE3BD3" w:rsidRPr="000B6B7E" w:rsidRDefault="00AE3BD3">
            <w:pPr>
              <w:pStyle w:val="TableParagraph"/>
              <w:rPr>
                <w:rFonts w:ascii="Arial"/>
                <w:b/>
                <w:sz w:val="26"/>
              </w:rPr>
            </w:pPr>
          </w:p>
          <w:p w14:paraId="2E5EB4F6" w14:textId="77777777" w:rsidR="00AE3BD3" w:rsidRPr="000B6B7E" w:rsidRDefault="00AE3BD3">
            <w:pPr>
              <w:pStyle w:val="TableParagraph"/>
              <w:rPr>
                <w:rFonts w:ascii="Arial"/>
                <w:b/>
                <w:sz w:val="26"/>
              </w:rPr>
            </w:pPr>
          </w:p>
          <w:p w14:paraId="0250FBBE" w14:textId="77777777" w:rsidR="00AE3BD3" w:rsidRPr="000B6B7E" w:rsidRDefault="00AE3BD3">
            <w:pPr>
              <w:pStyle w:val="TableParagraph"/>
              <w:spacing w:before="7"/>
              <w:rPr>
                <w:rFonts w:ascii="Arial"/>
                <w:b/>
                <w:sz w:val="38"/>
              </w:rPr>
            </w:pPr>
          </w:p>
          <w:p w14:paraId="77D6483D" w14:textId="77777777" w:rsidR="00AE3BD3" w:rsidRPr="000B6B7E" w:rsidRDefault="001821F8">
            <w:pPr>
              <w:pStyle w:val="TableParagraph"/>
              <w:ind w:left="212" w:right="102" w:firstLine="300"/>
              <w:rPr>
                <w:sz w:val="24"/>
              </w:rPr>
            </w:pPr>
            <w:r w:rsidRPr="000B6B7E">
              <w:rPr>
                <w:sz w:val="24"/>
              </w:rPr>
              <w:t xml:space="preserve">Performance </w:t>
            </w:r>
            <w:r w:rsidRPr="000B6B7E">
              <w:rPr>
                <w:w w:val="95"/>
                <w:sz w:val="24"/>
              </w:rPr>
              <w:t>guarantee/security</w:t>
            </w:r>
          </w:p>
        </w:tc>
        <w:tc>
          <w:tcPr>
            <w:tcW w:w="5950" w:type="dxa"/>
            <w:tcBorders>
              <w:top w:val="nil"/>
              <w:bottom w:val="nil"/>
            </w:tcBorders>
          </w:tcPr>
          <w:p w14:paraId="729E5068" w14:textId="77777777" w:rsidR="00AE3BD3" w:rsidRPr="000B6B7E" w:rsidRDefault="001821F8">
            <w:pPr>
              <w:pStyle w:val="TableParagraph"/>
              <w:spacing w:before="134"/>
              <w:ind w:left="97" w:right="30"/>
              <w:jc w:val="both"/>
              <w:rPr>
                <w:sz w:val="24"/>
              </w:rPr>
            </w:pPr>
            <w:r w:rsidRPr="000B6B7E">
              <w:rPr>
                <w:sz w:val="24"/>
              </w:rPr>
              <w:t>The Contractor shall ensure that the Performance Guarantee is valid and enforceable until the Contractor has executed and completed the Works and obtained Taking Over/Completion Certificate and 60 days thereafter. If the terms of the Performance Guarantee specify its expiry date, and the Contractor has not become entitled to receive the Taking Over/Completion Certificate by the date 30 days prior to the expiry date, the Contractor shall immediately extend the validity of the Performance Guarantee until minimum of 60 days beyond the extended Time for Completion of the Works. If the Contractor fails to extend the validity of such bank guarantee as stated above then Contractor hereby signing this Contract, gives an unequivocal, unconditional and irrevocable authority to the Project Company to invoke this bank guarantee without any prior notice to the Contractor and he shall not raise any objection and have no claim, whatsoever, against such action of Project Company.</w:t>
            </w:r>
          </w:p>
        </w:tc>
      </w:tr>
      <w:tr w:rsidR="00AE3BD3" w:rsidRPr="000B6B7E" w14:paraId="79F3A69B" w14:textId="77777777">
        <w:trPr>
          <w:trHeight w:val="1345"/>
        </w:trPr>
        <w:tc>
          <w:tcPr>
            <w:tcW w:w="1512" w:type="dxa"/>
            <w:tcBorders>
              <w:top w:val="nil"/>
              <w:bottom w:val="nil"/>
            </w:tcBorders>
          </w:tcPr>
          <w:p w14:paraId="432EF95C" w14:textId="77777777" w:rsidR="00AE3BD3" w:rsidRPr="000B6B7E" w:rsidRDefault="00AE3BD3">
            <w:pPr>
              <w:pStyle w:val="TableParagraph"/>
              <w:rPr>
                <w:rFonts w:ascii="Times New Roman"/>
              </w:rPr>
            </w:pPr>
          </w:p>
        </w:tc>
        <w:tc>
          <w:tcPr>
            <w:tcW w:w="2344" w:type="dxa"/>
            <w:tcBorders>
              <w:top w:val="nil"/>
              <w:bottom w:val="nil"/>
            </w:tcBorders>
          </w:tcPr>
          <w:p w14:paraId="7C2128AB" w14:textId="77777777" w:rsidR="00AE3BD3" w:rsidRPr="000B6B7E" w:rsidRDefault="00AE3BD3">
            <w:pPr>
              <w:pStyle w:val="TableParagraph"/>
              <w:rPr>
                <w:rFonts w:ascii="Times New Roman"/>
              </w:rPr>
            </w:pPr>
          </w:p>
        </w:tc>
        <w:tc>
          <w:tcPr>
            <w:tcW w:w="5950" w:type="dxa"/>
            <w:tcBorders>
              <w:top w:val="nil"/>
              <w:bottom w:val="nil"/>
            </w:tcBorders>
          </w:tcPr>
          <w:p w14:paraId="1F2217B1" w14:textId="77777777" w:rsidR="00AE3BD3" w:rsidRPr="000B6B7E" w:rsidRDefault="001821F8">
            <w:pPr>
              <w:pStyle w:val="TableParagraph"/>
              <w:spacing w:before="134"/>
              <w:ind w:left="97" w:right="31"/>
              <w:jc w:val="both"/>
              <w:rPr>
                <w:sz w:val="24"/>
              </w:rPr>
            </w:pPr>
            <w:r w:rsidRPr="000B6B7E">
              <w:rPr>
                <w:sz w:val="24"/>
              </w:rPr>
              <w:t>The Project Company shall return the Performance Guarantee to the Contractor within 75 days after receiving a copy of the Taking Over/Completion Certificate.</w:t>
            </w:r>
          </w:p>
        </w:tc>
      </w:tr>
      <w:tr w:rsidR="00AE3BD3" w:rsidRPr="000B6B7E" w14:paraId="7EF50FFB" w14:textId="77777777">
        <w:trPr>
          <w:trHeight w:val="1202"/>
        </w:trPr>
        <w:tc>
          <w:tcPr>
            <w:tcW w:w="1512" w:type="dxa"/>
            <w:tcBorders>
              <w:top w:val="nil"/>
            </w:tcBorders>
          </w:tcPr>
          <w:p w14:paraId="134B8930" w14:textId="77777777" w:rsidR="00AE3BD3" w:rsidRPr="000B6B7E" w:rsidRDefault="00AE3BD3">
            <w:pPr>
              <w:pStyle w:val="TableParagraph"/>
              <w:rPr>
                <w:rFonts w:ascii="Times New Roman"/>
              </w:rPr>
            </w:pPr>
          </w:p>
        </w:tc>
        <w:tc>
          <w:tcPr>
            <w:tcW w:w="2344" w:type="dxa"/>
            <w:tcBorders>
              <w:top w:val="nil"/>
            </w:tcBorders>
          </w:tcPr>
          <w:p w14:paraId="53DABA19" w14:textId="77777777" w:rsidR="00AE3BD3" w:rsidRPr="000B6B7E" w:rsidRDefault="00AE3BD3">
            <w:pPr>
              <w:pStyle w:val="TableParagraph"/>
              <w:rPr>
                <w:rFonts w:ascii="Times New Roman"/>
              </w:rPr>
            </w:pPr>
          </w:p>
        </w:tc>
        <w:tc>
          <w:tcPr>
            <w:tcW w:w="5950" w:type="dxa"/>
            <w:tcBorders>
              <w:top w:val="nil"/>
            </w:tcBorders>
          </w:tcPr>
          <w:p w14:paraId="09222BC0" w14:textId="77777777" w:rsidR="00AE3BD3" w:rsidRPr="000B6B7E" w:rsidRDefault="001821F8">
            <w:pPr>
              <w:pStyle w:val="TableParagraph"/>
              <w:spacing w:before="79" w:line="270" w:lineRule="atLeast"/>
              <w:ind w:left="97" w:right="30"/>
              <w:jc w:val="both"/>
              <w:rPr>
                <w:sz w:val="24"/>
              </w:rPr>
            </w:pPr>
            <w:r w:rsidRPr="000B6B7E">
              <w:rPr>
                <w:sz w:val="24"/>
              </w:rPr>
              <w:t>The Performance Guarantee shall strictly be in the form annexed to the Contract Documents and shall be executed on a non-judicial stamp paper having a jurisdiction of Chennai, Tamil Nadu. The cost of</w:t>
            </w:r>
          </w:p>
        </w:tc>
      </w:tr>
    </w:tbl>
    <w:p w14:paraId="1A7308F8" w14:textId="77777777" w:rsidR="00AE3BD3" w:rsidRPr="000B6B7E" w:rsidRDefault="00AE3BD3">
      <w:pPr>
        <w:spacing w:line="270" w:lineRule="atLeast"/>
        <w:jc w:val="both"/>
        <w:rPr>
          <w:sz w:val="24"/>
        </w:rPr>
        <w:sectPr w:rsidR="00AE3BD3" w:rsidRPr="000B6B7E">
          <w:pgSz w:w="12240" w:h="15840"/>
          <w:pgMar w:top="1640" w:right="460" w:bottom="880" w:left="620" w:header="0" w:footer="699" w:gutter="0"/>
          <w:cols w:space="720"/>
        </w:sectPr>
      </w:pPr>
    </w:p>
    <w:p w14:paraId="4A2BE471" w14:textId="77777777" w:rsidR="00AE3BD3" w:rsidRPr="000B6B7E" w:rsidRDefault="00AE3BD3">
      <w:pPr>
        <w:pStyle w:val="BodyText"/>
        <w:spacing w:before="6"/>
        <w:rPr>
          <w:rFonts w:ascii="Arial"/>
          <w:b/>
          <w:sz w:val="21"/>
        </w:rPr>
      </w:pPr>
    </w:p>
    <w:tbl>
      <w:tblPr>
        <w:tblW w:w="0" w:type="auto"/>
        <w:tblInd w:w="78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512"/>
        <w:gridCol w:w="2344"/>
        <w:gridCol w:w="5950"/>
      </w:tblGrid>
      <w:tr w:rsidR="00AE3BD3" w:rsidRPr="000B6B7E" w14:paraId="20A8F4EC" w14:textId="77777777">
        <w:trPr>
          <w:trHeight w:val="548"/>
        </w:trPr>
        <w:tc>
          <w:tcPr>
            <w:tcW w:w="1512" w:type="dxa"/>
            <w:tcBorders>
              <w:left w:val="single" w:sz="4" w:space="0" w:color="000000"/>
              <w:bottom w:val="single" w:sz="4" w:space="0" w:color="000000"/>
              <w:right w:val="single" w:sz="4" w:space="0" w:color="000000"/>
            </w:tcBorders>
            <w:shd w:val="clear" w:color="auto" w:fill="D9D9D9"/>
          </w:tcPr>
          <w:p w14:paraId="10E78E6F" w14:textId="77777777" w:rsidR="00AE3BD3" w:rsidRPr="000B6B7E" w:rsidRDefault="001821F8">
            <w:pPr>
              <w:pStyle w:val="TableParagraph"/>
              <w:spacing w:line="276" w:lineRule="exact"/>
              <w:ind w:left="181" w:right="63" w:firstLine="210"/>
              <w:rPr>
                <w:rFonts w:ascii="Arial"/>
                <w:b/>
                <w:sz w:val="24"/>
              </w:rPr>
            </w:pPr>
            <w:r w:rsidRPr="000B6B7E">
              <w:rPr>
                <w:rFonts w:ascii="Arial"/>
                <w:b/>
                <w:sz w:val="24"/>
              </w:rPr>
              <w:t>Clause no. of GCC</w:t>
            </w:r>
          </w:p>
        </w:tc>
        <w:tc>
          <w:tcPr>
            <w:tcW w:w="2344" w:type="dxa"/>
            <w:tcBorders>
              <w:left w:val="single" w:sz="4" w:space="0" w:color="000000"/>
              <w:bottom w:val="single" w:sz="4" w:space="0" w:color="000000"/>
              <w:right w:val="single" w:sz="4" w:space="0" w:color="000000"/>
            </w:tcBorders>
            <w:shd w:val="clear" w:color="auto" w:fill="D9D9D9"/>
          </w:tcPr>
          <w:p w14:paraId="1E4FE176" w14:textId="77777777" w:rsidR="00AE3BD3" w:rsidRPr="000B6B7E" w:rsidRDefault="001821F8">
            <w:pPr>
              <w:pStyle w:val="TableParagraph"/>
              <w:spacing w:before="135"/>
              <w:ind w:left="106" w:right="41"/>
              <w:jc w:val="center"/>
              <w:rPr>
                <w:rFonts w:ascii="Arial"/>
                <w:b/>
                <w:sz w:val="24"/>
              </w:rPr>
            </w:pPr>
            <w:r w:rsidRPr="000B6B7E">
              <w:rPr>
                <w:rFonts w:ascii="Arial"/>
                <w:b/>
                <w:sz w:val="24"/>
              </w:rPr>
              <w:t>Clause description</w:t>
            </w:r>
          </w:p>
        </w:tc>
        <w:tc>
          <w:tcPr>
            <w:tcW w:w="5950" w:type="dxa"/>
            <w:tcBorders>
              <w:left w:val="single" w:sz="4" w:space="0" w:color="000000"/>
              <w:bottom w:val="single" w:sz="4" w:space="0" w:color="000000"/>
              <w:right w:val="single" w:sz="4" w:space="0" w:color="000000"/>
            </w:tcBorders>
            <w:shd w:val="clear" w:color="auto" w:fill="D9D9D9"/>
          </w:tcPr>
          <w:p w14:paraId="79893AFD" w14:textId="77777777" w:rsidR="00AE3BD3" w:rsidRPr="000B6B7E" w:rsidRDefault="001821F8">
            <w:pPr>
              <w:pStyle w:val="TableParagraph"/>
              <w:spacing w:before="135"/>
              <w:ind w:left="93" w:right="29"/>
              <w:jc w:val="center"/>
              <w:rPr>
                <w:rFonts w:ascii="Arial"/>
                <w:b/>
                <w:sz w:val="24"/>
              </w:rPr>
            </w:pPr>
            <w:r w:rsidRPr="000B6B7E">
              <w:rPr>
                <w:rFonts w:ascii="Arial"/>
                <w:b/>
                <w:sz w:val="24"/>
              </w:rPr>
              <w:t>SCC</w:t>
            </w:r>
          </w:p>
        </w:tc>
      </w:tr>
      <w:tr w:rsidR="00AE3BD3" w:rsidRPr="000B6B7E" w14:paraId="18D55A28" w14:textId="77777777">
        <w:trPr>
          <w:trHeight w:val="545"/>
        </w:trPr>
        <w:tc>
          <w:tcPr>
            <w:tcW w:w="1512" w:type="dxa"/>
            <w:tcBorders>
              <w:top w:val="single" w:sz="4" w:space="0" w:color="000000"/>
              <w:left w:val="single" w:sz="4" w:space="0" w:color="000000"/>
              <w:bottom w:val="single" w:sz="4" w:space="0" w:color="000000"/>
              <w:right w:val="single" w:sz="4" w:space="0" w:color="000000"/>
            </w:tcBorders>
          </w:tcPr>
          <w:p w14:paraId="0CC8C2B3"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0CE21304" w14:textId="77777777" w:rsidR="00AE3BD3" w:rsidRPr="000B6B7E" w:rsidRDefault="00AE3BD3">
            <w:pPr>
              <w:pStyle w:val="TableParagraph"/>
              <w:rPr>
                <w:rFonts w:ascii="Times New Roman"/>
              </w:rPr>
            </w:pPr>
          </w:p>
        </w:tc>
        <w:tc>
          <w:tcPr>
            <w:tcW w:w="5950" w:type="dxa"/>
            <w:tcBorders>
              <w:top w:val="single" w:sz="4" w:space="0" w:color="000000"/>
              <w:left w:val="single" w:sz="4" w:space="0" w:color="000000"/>
              <w:bottom w:val="single" w:sz="4" w:space="0" w:color="000000"/>
              <w:right w:val="single" w:sz="4" w:space="0" w:color="000000"/>
            </w:tcBorders>
          </w:tcPr>
          <w:p w14:paraId="58002697" w14:textId="77777777" w:rsidR="00AE3BD3" w:rsidRPr="000B6B7E" w:rsidRDefault="001821F8">
            <w:pPr>
              <w:pStyle w:val="TableParagraph"/>
              <w:spacing w:line="276" w:lineRule="exact"/>
              <w:ind w:left="97" w:right="25"/>
              <w:rPr>
                <w:sz w:val="24"/>
              </w:rPr>
            </w:pPr>
            <w:r w:rsidRPr="000B6B7E">
              <w:rPr>
                <w:sz w:val="24"/>
              </w:rPr>
              <w:t>obtaining such Performance Guarantee shall be borne and paid by the Contractor alone.</w:t>
            </w:r>
          </w:p>
        </w:tc>
      </w:tr>
      <w:tr w:rsidR="00AE3BD3" w:rsidRPr="000B6B7E" w14:paraId="20D773BE" w14:textId="77777777">
        <w:trPr>
          <w:trHeight w:val="2201"/>
        </w:trPr>
        <w:tc>
          <w:tcPr>
            <w:tcW w:w="1512" w:type="dxa"/>
            <w:tcBorders>
              <w:top w:val="single" w:sz="4" w:space="0" w:color="000000"/>
              <w:left w:val="single" w:sz="4" w:space="0" w:color="000000"/>
              <w:bottom w:val="single" w:sz="4" w:space="0" w:color="000000"/>
              <w:right w:val="single" w:sz="4" w:space="0" w:color="000000"/>
            </w:tcBorders>
          </w:tcPr>
          <w:p w14:paraId="4BF06834" w14:textId="77777777" w:rsidR="00AE3BD3" w:rsidRPr="000B6B7E" w:rsidRDefault="00AE3BD3">
            <w:pPr>
              <w:pStyle w:val="TableParagraph"/>
              <w:rPr>
                <w:rFonts w:ascii="Arial"/>
                <w:b/>
                <w:sz w:val="26"/>
              </w:rPr>
            </w:pPr>
          </w:p>
          <w:p w14:paraId="60DA6B28" w14:textId="77777777" w:rsidR="00AE3BD3" w:rsidRPr="000B6B7E" w:rsidRDefault="00AE3BD3">
            <w:pPr>
              <w:pStyle w:val="TableParagraph"/>
              <w:rPr>
                <w:rFonts w:ascii="Arial"/>
                <w:b/>
                <w:sz w:val="26"/>
              </w:rPr>
            </w:pPr>
          </w:p>
          <w:p w14:paraId="364DB652" w14:textId="77777777" w:rsidR="00AE3BD3" w:rsidRPr="000B6B7E" w:rsidRDefault="00AE3BD3">
            <w:pPr>
              <w:pStyle w:val="TableParagraph"/>
              <w:spacing w:before="5"/>
              <w:rPr>
                <w:rFonts w:ascii="Arial"/>
                <w:b/>
                <w:sz w:val="31"/>
              </w:rPr>
            </w:pPr>
          </w:p>
          <w:p w14:paraId="5E584AFE" w14:textId="77777777" w:rsidR="00AE3BD3" w:rsidRPr="000B6B7E" w:rsidRDefault="001821F8">
            <w:pPr>
              <w:pStyle w:val="TableParagraph"/>
              <w:ind w:left="395" w:right="331"/>
              <w:jc w:val="center"/>
              <w:rPr>
                <w:sz w:val="24"/>
              </w:rPr>
            </w:pPr>
            <w:r w:rsidRPr="000B6B7E">
              <w:rPr>
                <w:sz w:val="24"/>
              </w:rPr>
              <w:t>4.3</w:t>
            </w:r>
          </w:p>
        </w:tc>
        <w:tc>
          <w:tcPr>
            <w:tcW w:w="2344" w:type="dxa"/>
            <w:tcBorders>
              <w:top w:val="single" w:sz="4" w:space="0" w:color="000000"/>
              <w:left w:val="single" w:sz="4" w:space="0" w:color="000000"/>
              <w:bottom w:val="single" w:sz="4" w:space="0" w:color="000000"/>
              <w:right w:val="single" w:sz="4" w:space="0" w:color="000000"/>
            </w:tcBorders>
          </w:tcPr>
          <w:p w14:paraId="7C41DEFE" w14:textId="77777777" w:rsidR="00AE3BD3" w:rsidRPr="000B6B7E" w:rsidRDefault="00AE3BD3">
            <w:pPr>
              <w:pStyle w:val="TableParagraph"/>
              <w:rPr>
                <w:rFonts w:ascii="Arial"/>
                <w:b/>
                <w:sz w:val="26"/>
              </w:rPr>
            </w:pPr>
          </w:p>
          <w:p w14:paraId="0614A59F" w14:textId="77777777" w:rsidR="00AE3BD3" w:rsidRPr="000B6B7E" w:rsidRDefault="00AE3BD3">
            <w:pPr>
              <w:pStyle w:val="TableParagraph"/>
              <w:spacing w:before="5"/>
              <w:rPr>
                <w:rFonts w:ascii="Arial"/>
                <w:b/>
                <w:sz w:val="21"/>
              </w:rPr>
            </w:pPr>
          </w:p>
          <w:p w14:paraId="6122753D" w14:textId="77777777" w:rsidR="00AE3BD3" w:rsidRPr="000B6B7E" w:rsidRDefault="001821F8">
            <w:pPr>
              <w:pStyle w:val="TableParagraph"/>
              <w:ind w:left="184" w:right="118" w:hanging="2"/>
              <w:jc w:val="center"/>
              <w:rPr>
                <w:sz w:val="24"/>
              </w:rPr>
            </w:pPr>
            <w:r w:rsidRPr="000B6B7E">
              <w:rPr>
                <w:sz w:val="24"/>
              </w:rPr>
              <w:t>Contractor’s representative Project Manager of Contractor</w:t>
            </w:r>
          </w:p>
        </w:tc>
        <w:tc>
          <w:tcPr>
            <w:tcW w:w="5950" w:type="dxa"/>
            <w:tcBorders>
              <w:top w:val="single" w:sz="4" w:space="0" w:color="000000"/>
              <w:left w:val="single" w:sz="4" w:space="0" w:color="000000"/>
              <w:bottom w:val="single" w:sz="4" w:space="0" w:color="000000"/>
              <w:right w:val="single" w:sz="4" w:space="0" w:color="000000"/>
            </w:tcBorders>
          </w:tcPr>
          <w:p w14:paraId="01F89302" w14:textId="77777777" w:rsidR="00AE3BD3" w:rsidRPr="000B6B7E" w:rsidRDefault="001821F8">
            <w:pPr>
              <w:pStyle w:val="TableParagraph"/>
              <w:ind w:left="97" w:right="31"/>
              <w:jc w:val="both"/>
              <w:rPr>
                <w:sz w:val="24"/>
              </w:rPr>
            </w:pPr>
            <w:r w:rsidRPr="000B6B7E">
              <w:rPr>
                <w:sz w:val="24"/>
              </w:rPr>
              <w:t xml:space="preserve">Graduate Civil /Mechanical Engineer with minimum 15 years of experience. Should have independently </w:t>
            </w:r>
            <w:r w:rsidRPr="000B6B7E">
              <w:rPr>
                <w:w w:val="95"/>
                <w:sz w:val="24"/>
              </w:rPr>
              <w:t xml:space="preserve">handled projects of similar magnitude while serving with </w:t>
            </w:r>
            <w:r w:rsidRPr="000B6B7E">
              <w:rPr>
                <w:sz w:val="24"/>
              </w:rPr>
              <w:t>the contractor. Developer shall interview and accord his approval for the candidate referred by the contractor.</w:t>
            </w:r>
          </w:p>
          <w:p w14:paraId="382C7225" w14:textId="77777777" w:rsidR="00AE3BD3" w:rsidRPr="000B6B7E" w:rsidRDefault="001821F8">
            <w:pPr>
              <w:pStyle w:val="TableParagraph"/>
              <w:ind w:left="97"/>
              <w:jc w:val="both"/>
              <w:rPr>
                <w:sz w:val="24"/>
              </w:rPr>
            </w:pPr>
            <w:r w:rsidRPr="000B6B7E">
              <w:rPr>
                <w:sz w:val="24"/>
              </w:rPr>
              <w:t>Every project will have separate Project Manager.</w:t>
            </w:r>
          </w:p>
          <w:p w14:paraId="1C23B4B0" w14:textId="77777777" w:rsidR="00AE3BD3" w:rsidRPr="000B6B7E" w:rsidRDefault="001821F8">
            <w:pPr>
              <w:pStyle w:val="TableParagraph"/>
              <w:spacing w:line="270" w:lineRule="atLeast"/>
              <w:ind w:left="97" w:right="34"/>
              <w:jc w:val="both"/>
              <w:rPr>
                <w:sz w:val="24"/>
              </w:rPr>
            </w:pPr>
            <w:r w:rsidRPr="000B6B7E">
              <w:rPr>
                <w:sz w:val="24"/>
              </w:rPr>
              <w:t>The appointed project manager should be authorized to take all techno-commercial decision for contractor.</w:t>
            </w:r>
          </w:p>
        </w:tc>
      </w:tr>
      <w:tr w:rsidR="00AE3BD3" w:rsidRPr="000B6B7E" w14:paraId="5A7975BD" w14:textId="77777777">
        <w:trPr>
          <w:trHeight w:val="1924"/>
        </w:trPr>
        <w:tc>
          <w:tcPr>
            <w:tcW w:w="1512" w:type="dxa"/>
            <w:tcBorders>
              <w:top w:val="single" w:sz="4" w:space="0" w:color="000000"/>
              <w:left w:val="single" w:sz="4" w:space="0" w:color="000000"/>
              <w:bottom w:val="single" w:sz="4" w:space="0" w:color="000000"/>
              <w:right w:val="single" w:sz="4" w:space="0" w:color="000000"/>
            </w:tcBorders>
          </w:tcPr>
          <w:p w14:paraId="04801585" w14:textId="77777777" w:rsidR="00AE3BD3" w:rsidRPr="000B6B7E" w:rsidRDefault="00AE3BD3">
            <w:pPr>
              <w:pStyle w:val="TableParagraph"/>
              <w:rPr>
                <w:rFonts w:ascii="Arial"/>
                <w:b/>
                <w:sz w:val="26"/>
              </w:rPr>
            </w:pPr>
          </w:p>
          <w:p w14:paraId="40C64C75" w14:textId="77777777" w:rsidR="00AE3BD3" w:rsidRPr="000B6B7E" w:rsidRDefault="00AE3BD3">
            <w:pPr>
              <w:pStyle w:val="TableParagraph"/>
              <w:rPr>
                <w:rFonts w:ascii="Arial"/>
                <w:b/>
                <w:sz w:val="26"/>
              </w:rPr>
            </w:pPr>
          </w:p>
          <w:p w14:paraId="127006BD" w14:textId="77777777" w:rsidR="00AE3BD3" w:rsidRPr="000B6B7E" w:rsidRDefault="001821F8">
            <w:pPr>
              <w:pStyle w:val="TableParagraph"/>
              <w:spacing w:before="223"/>
              <w:ind w:left="395" w:right="331"/>
              <w:jc w:val="center"/>
              <w:rPr>
                <w:sz w:val="24"/>
              </w:rPr>
            </w:pPr>
            <w:r w:rsidRPr="000B6B7E">
              <w:rPr>
                <w:sz w:val="24"/>
              </w:rPr>
              <w:t>4.3</w:t>
            </w:r>
          </w:p>
        </w:tc>
        <w:tc>
          <w:tcPr>
            <w:tcW w:w="2344" w:type="dxa"/>
            <w:tcBorders>
              <w:top w:val="single" w:sz="4" w:space="0" w:color="000000"/>
              <w:left w:val="single" w:sz="4" w:space="0" w:color="000000"/>
              <w:bottom w:val="single" w:sz="4" w:space="0" w:color="000000"/>
              <w:right w:val="single" w:sz="4" w:space="0" w:color="000000"/>
            </w:tcBorders>
          </w:tcPr>
          <w:p w14:paraId="6EBF3927" w14:textId="77777777" w:rsidR="00AE3BD3" w:rsidRPr="000B6B7E" w:rsidRDefault="001821F8">
            <w:pPr>
              <w:pStyle w:val="TableParagraph"/>
              <w:spacing w:before="131"/>
              <w:ind w:left="291" w:right="226" w:firstLine="1"/>
              <w:jc w:val="center"/>
              <w:rPr>
                <w:sz w:val="24"/>
              </w:rPr>
            </w:pPr>
            <w:r w:rsidRPr="000B6B7E">
              <w:rPr>
                <w:sz w:val="24"/>
              </w:rPr>
              <w:t>Punitive damages or non- appointment of Project Manager within stipulated time</w:t>
            </w:r>
          </w:p>
        </w:tc>
        <w:tc>
          <w:tcPr>
            <w:tcW w:w="5950" w:type="dxa"/>
            <w:tcBorders>
              <w:top w:val="single" w:sz="4" w:space="0" w:color="000000"/>
              <w:left w:val="single" w:sz="4" w:space="0" w:color="000000"/>
              <w:bottom w:val="single" w:sz="4" w:space="0" w:color="000000"/>
              <w:right w:val="single" w:sz="4" w:space="0" w:color="000000"/>
            </w:tcBorders>
          </w:tcPr>
          <w:p w14:paraId="39008BB9" w14:textId="77777777" w:rsidR="00AE3BD3" w:rsidRPr="000B6B7E" w:rsidRDefault="001821F8">
            <w:pPr>
              <w:pStyle w:val="TableParagraph"/>
              <w:ind w:left="97" w:right="32"/>
              <w:jc w:val="both"/>
              <w:rPr>
                <w:sz w:val="24"/>
              </w:rPr>
            </w:pPr>
            <w:r w:rsidRPr="000B6B7E">
              <w:rPr>
                <w:sz w:val="24"/>
              </w:rPr>
              <w:t>All key positions agreed in site organization chart should be deployed by Contractor within 15 days from receipt of Letter of Intent.</w:t>
            </w:r>
          </w:p>
          <w:p w14:paraId="64FD0A1A" w14:textId="77777777" w:rsidR="00AE3BD3" w:rsidRPr="000B6B7E" w:rsidRDefault="001821F8">
            <w:pPr>
              <w:pStyle w:val="TableParagraph"/>
              <w:ind w:left="97" w:right="31"/>
              <w:jc w:val="both"/>
              <w:rPr>
                <w:sz w:val="24"/>
              </w:rPr>
            </w:pPr>
            <w:r w:rsidRPr="000B6B7E">
              <w:rPr>
                <w:sz w:val="24"/>
              </w:rPr>
              <w:t>Rs. 1,00,000/- per week for each position and each project to a maximum of 2% of total contract value of each Individual project.</w:t>
            </w:r>
          </w:p>
        </w:tc>
      </w:tr>
      <w:tr w:rsidR="00AE3BD3" w:rsidRPr="000B6B7E" w14:paraId="37FF40C2" w14:textId="77777777">
        <w:trPr>
          <w:trHeight w:val="1103"/>
        </w:trPr>
        <w:tc>
          <w:tcPr>
            <w:tcW w:w="1512" w:type="dxa"/>
            <w:tcBorders>
              <w:top w:val="single" w:sz="4" w:space="0" w:color="000000"/>
              <w:left w:val="single" w:sz="4" w:space="0" w:color="000000"/>
              <w:bottom w:val="single" w:sz="4" w:space="0" w:color="000000"/>
              <w:right w:val="single" w:sz="4" w:space="0" w:color="000000"/>
            </w:tcBorders>
          </w:tcPr>
          <w:p w14:paraId="00A6BBE4" w14:textId="77777777" w:rsidR="00AE3BD3" w:rsidRPr="000B6B7E" w:rsidRDefault="00AE3BD3">
            <w:pPr>
              <w:pStyle w:val="TableParagraph"/>
              <w:rPr>
                <w:rFonts w:ascii="Arial"/>
                <w:b/>
                <w:sz w:val="36"/>
              </w:rPr>
            </w:pPr>
          </w:p>
          <w:p w14:paraId="1782C058" w14:textId="77777777" w:rsidR="00AE3BD3" w:rsidRPr="000B6B7E" w:rsidRDefault="001821F8">
            <w:pPr>
              <w:pStyle w:val="TableParagraph"/>
              <w:ind w:left="395" w:right="331"/>
              <w:jc w:val="center"/>
              <w:rPr>
                <w:sz w:val="24"/>
              </w:rPr>
            </w:pPr>
            <w:r w:rsidRPr="000B6B7E">
              <w:rPr>
                <w:sz w:val="24"/>
              </w:rPr>
              <w:t>4.4</w:t>
            </w:r>
          </w:p>
        </w:tc>
        <w:tc>
          <w:tcPr>
            <w:tcW w:w="2344" w:type="dxa"/>
            <w:tcBorders>
              <w:top w:val="single" w:sz="4" w:space="0" w:color="000000"/>
              <w:left w:val="single" w:sz="4" w:space="0" w:color="000000"/>
              <w:bottom w:val="single" w:sz="4" w:space="0" w:color="000000"/>
              <w:right w:val="single" w:sz="4" w:space="0" w:color="000000"/>
            </w:tcBorders>
          </w:tcPr>
          <w:p w14:paraId="0E19B163" w14:textId="77777777" w:rsidR="00AE3BD3" w:rsidRPr="000B6B7E" w:rsidRDefault="00AE3BD3">
            <w:pPr>
              <w:pStyle w:val="TableParagraph"/>
              <w:rPr>
                <w:rFonts w:ascii="Arial"/>
                <w:b/>
                <w:sz w:val="36"/>
              </w:rPr>
            </w:pPr>
          </w:p>
          <w:p w14:paraId="0AB6D189" w14:textId="77777777" w:rsidR="00AE3BD3" w:rsidRPr="000B6B7E" w:rsidRDefault="001821F8">
            <w:pPr>
              <w:pStyle w:val="TableParagraph"/>
              <w:ind w:left="103" w:right="41"/>
              <w:jc w:val="center"/>
              <w:rPr>
                <w:sz w:val="24"/>
              </w:rPr>
            </w:pPr>
            <w:r w:rsidRPr="000B6B7E">
              <w:rPr>
                <w:sz w:val="24"/>
              </w:rPr>
              <w:t>Subcontracting</w:t>
            </w:r>
          </w:p>
        </w:tc>
        <w:tc>
          <w:tcPr>
            <w:tcW w:w="5950" w:type="dxa"/>
            <w:tcBorders>
              <w:top w:val="single" w:sz="4" w:space="0" w:color="000000"/>
              <w:left w:val="single" w:sz="4" w:space="0" w:color="000000"/>
              <w:bottom w:val="single" w:sz="4" w:space="0" w:color="000000"/>
              <w:right w:val="single" w:sz="4" w:space="0" w:color="000000"/>
            </w:tcBorders>
          </w:tcPr>
          <w:p w14:paraId="22913732" w14:textId="77777777" w:rsidR="00AE3BD3" w:rsidRPr="000B6B7E" w:rsidRDefault="001821F8">
            <w:pPr>
              <w:pStyle w:val="TableParagraph"/>
              <w:spacing w:line="270" w:lineRule="atLeast"/>
              <w:ind w:left="97" w:right="30"/>
              <w:jc w:val="both"/>
              <w:rPr>
                <w:sz w:val="24"/>
              </w:rPr>
            </w:pPr>
            <w:r w:rsidRPr="000B6B7E">
              <w:rPr>
                <w:sz w:val="24"/>
              </w:rPr>
              <w:t>The Contractor shall not engage or permit the engagement of any subcontractor for any part of the Works without the consent of the Project Manager / Project Company.</w:t>
            </w:r>
          </w:p>
        </w:tc>
      </w:tr>
      <w:tr w:rsidR="00AE3BD3" w:rsidRPr="000B6B7E" w14:paraId="73F2D41B" w14:textId="77777777">
        <w:trPr>
          <w:trHeight w:val="1655"/>
        </w:trPr>
        <w:tc>
          <w:tcPr>
            <w:tcW w:w="1512" w:type="dxa"/>
            <w:tcBorders>
              <w:top w:val="single" w:sz="4" w:space="0" w:color="000000"/>
              <w:left w:val="single" w:sz="4" w:space="0" w:color="000000"/>
              <w:bottom w:val="single" w:sz="4" w:space="0" w:color="000000"/>
              <w:right w:val="single" w:sz="4" w:space="0" w:color="000000"/>
            </w:tcBorders>
          </w:tcPr>
          <w:p w14:paraId="56642E86"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5C59BD52" w14:textId="77777777" w:rsidR="00AE3BD3" w:rsidRPr="000B6B7E" w:rsidRDefault="001821F8">
            <w:pPr>
              <w:pStyle w:val="TableParagraph"/>
              <w:ind w:left="103" w:right="41"/>
              <w:jc w:val="center"/>
              <w:rPr>
                <w:sz w:val="24"/>
              </w:rPr>
            </w:pPr>
            <w:r w:rsidRPr="000B6B7E">
              <w:rPr>
                <w:sz w:val="24"/>
              </w:rPr>
              <w:t>Testing</w:t>
            </w:r>
          </w:p>
        </w:tc>
        <w:tc>
          <w:tcPr>
            <w:tcW w:w="5950" w:type="dxa"/>
            <w:tcBorders>
              <w:top w:val="single" w:sz="4" w:space="0" w:color="000000"/>
              <w:left w:val="single" w:sz="4" w:space="0" w:color="000000"/>
              <w:bottom w:val="single" w:sz="4" w:space="0" w:color="000000"/>
              <w:right w:val="single" w:sz="4" w:space="0" w:color="000000"/>
            </w:tcBorders>
          </w:tcPr>
          <w:p w14:paraId="79C0C92E" w14:textId="77777777" w:rsidR="00AE3BD3" w:rsidRPr="000B6B7E" w:rsidRDefault="001821F8">
            <w:pPr>
              <w:pStyle w:val="TableParagraph"/>
              <w:spacing w:line="270" w:lineRule="atLeast"/>
              <w:ind w:left="97" w:right="32" w:hanging="1"/>
              <w:jc w:val="both"/>
              <w:rPr>
                <w:sz w:val="24"/>
              </w:rPr>
            </w:pPr>
            <w:r w:rsidRPr="000B6B7E">
              <w:rPr>
                <w:sz w:val="24"/>
              </w:rPr>
              <w:t>Third party Quality Testing for whole works will be done as per Specifications and Agency/ Laboratory (NABL accredited laboratories) will be approved by MWCDL and cost of testing will be borne by Contractor. Detailed test reports for carry out of work shall be submitted with each Running Account Bill.</w:t>
            </w:r>
          </w:p>
        </w:tc>
      </w:tr>
      <w:tr w:rsidR="00AE3BD3" w:rsidRPr="000B6B7E" w14:paraId="362E4053" w14:textId="77777777">
        <w:trPr>
          <w:trHeight w:val="1378"/>
        </w:trPr>
        <w:tc>
          <w:tcPr>
            <w:tcW w:w="1512" w:type="dxa"/>
            <w:tcBorders>
              <w:top w:val="single" w:sz="4" w:space="0" w:color="000000"/>
              <w:left w:val="single" w:sz="4" w:space="0" w:color="000000"/>
              <w:bottom w:val="single" w:sz="4" w:space="0" w:color="000000"/>
              <w:right w:val="single" w:sz="4" w:space="0" w:color="000000"/>
            </w:tcBorders>
          </w:tcPr>
          <w:p w14:paraId="45C00D50" w14:textId="77777777" w:rsidR="00AE3BD3" w:rsidRPr="000B6B7E" w:rsidRDefault="00AE3BD3">
            <w:pPr>
              <w:pStyle w:val="TableParagraph"/>
              <w:rPr>
                <w:rFonts w:ascii="Arial"/>
                <w:b/>
                <w:sz w:val="26"/>
              </w:rPr>
            </w:pPr>
          </w:p>
          <w:p w14:paraId="73CB997D" w14:textId="77777777" w:rsidR="00AE3BD3" w:rsidRPr="000B6B7E" w:rsidRDefault="00AE3BD3">
            <w:pPr>
              <w:pStyle w:val="TableParagraph"/>
              <w:spacing w:before="11"/>
              <w:rPr>
                <w:rFonts w:ascii="Arial"/>
                <w:b/>
                <w:sz w:val="21"/>
              </w:rPr>
            </w:pPr>
          </w:p>
          <w:p w14:paraId="64CC5209" w14:textId="77777777" w:rsidR="00AE3BD3" w:rsidRPr="000B6B7E" w:rsidRDefault="001821F8">
            <w:pPr>
              <w:pStyle w:val="TableParagraph"/>
              <w:ind w:left="395" w:right="331"/>
              <w:jc w:val="center"/>
              <w:rPr>
                <w:sz w:val="24"/>
              </w:rPr>
            </w:pPr>
            <w:r w:rsidRPr="000B6B7E">
              <w:rPr>
                <w:sz w:val="24"/>
              </w:rPr>
              <w:t>4.9</w:t>
            </w:r>
          </w:p>
        </w:tc>
        <w:tc>
          <w:tcPr>
            <w:tcW w:w="2344" w:type="dxa"/>
            <w:tcBorders>
              <w:top w:val="single" w:sz="4" w:space="0" w:color="000000"/>
              <w:left w:val="single" w:sz="4" w:space="0" w:color="000000"/>
              <w:bottom w:val="single" w:sz="4" w:space="0" w:color="000000"/>
              <w:right w:val="single" w:sz="4" w:space="0" w:color="000000"/>
            </w:tcBorders>
          </w:tcPr>
          <w:p w14:paraId="0D740667" w14:textId="77777777" w:rsidR="00AE3BD3" w:rsidRPr="000B6B7E" w:rsidRDefault="00AE3BD3">
            <w:pPr>
              <w:pStyle w:val="TableParagraph"/>
              <w:rPr>
                <w:rFonts w:ascii="Arial"/>
                <w:b/>
                <w:sz w:val="26"/>
              </w:rPr>
            </w:pPr>
          </w:p>
          <w:p w14:paraId="37265CCF" w14:textId="77777777" w:rsidR="00AE3BD3" w:rsidRPr="000B6B7E" w:rsidRDefault="00AE3BD3">
            <w:pPr>
              <w:pStyle w:val="TableParagraph"/>
              <w:spacing w:before="11"/>
              <w:rPr>
                <w:rFonts w:ascii="Arial"/>
                <w:b/>
                <w:sz w:val="21"/>
              </w:rPr>
            </w:pPr>
          </w:p>
          <w:p w14:paraId="55C33E4D" w14:textId="77777777" w:rsidR="00AE3BD3" w:rsidRPr="000B6B7E" w:rsidRDefault="001821F8">
            <w:pPr>
              <w:pStyle w:val="TableParagraph"/>
              <w:ind w:left="103" w:right="41"/>
              <w:jc w:val="center"/>
              <w:rPr>
                <w:sz w:val="24"/>
              </w:rPr>
            </w:pPr>
            <w:r w:rsidRPr="000B6B7E">
              <w:rPr>
                <w:sz w:val="24"/>
              </w:rPr>
              <w:t>Quality assurance</w:t>
            </w:r>
          </w:p>
        </w:tc>
        <w:tc>
          <w:tcPr>
            <w:tcW w:w="5950" w:type="dxa"/>
            <w:tcBorders>
              <w:top w:val="single" w:sz="4" w:space="0" w:color="000000"/>
              <w:left w:val="single" w:sz="4" w:space="0" w:color="000000"/>
              <w:bottom w:val="single" w:sz="4" w:space="0" w:color="000000"/>
              <w:right w:val="single" w:sz="4" w:space="0" w:color="000000"/>
            </w:tcBorders>
          </w:tcPr>
          <w:p w14:paraId="3E39E64A" w14:textId="47197403" w:rsidR="00AE3BD3" w:rsidRPr="000B6B7E" w:rsidRDefault="001821F8">
            <w:pPr>
              <w:pStyle w:val="TableParagraph"/>
              <w:spacing w:before="1"/>
              <w:ind w:left="97" w:right="29"/>
              <w:jc w:val="both"/>
              <w:rPr>
                <w:sz w:val="24"/>
              </w:rPr>
            </w:pPr>
            <w:r w:rsidRPr="000B6B7E">
              <w:rPr>
                <w:sz w:val="24"/>
              </w:rPr>
              <w:t xml:space="preserve">In case of any defect is found in your quality of </w:t>
            </w:r>
            <w:r w:rsidR="00CE4742" w:rsidRPr="000B6B7E">
              <w:rPr>
                <w:sz w:val="24"/>
              </w:rPr>
              <w:t>work,</w:t>
            </w:r>
            <w:r w:rsidRPr="000B6B7E">
              <w:rPr>
                <w:sz w:val="24"/>
              </w:rPr>
              <w:t xml:space="preserve"> the cost to rectify the work as per the satisfaction of the Structural Consultant, Architect, MEP Consultant etc and Developer shall be adjusted from any amount held</w:t>
            </w:r>
          </w:p>
          <w:p w14:paraId="4E448850" w14:textId="77777777" w:rsidR="00AE3BD3" w:rsidRPr="000B6B7E" w:rsidRDefault="001821F8">
            <w:pPr>
              <w:pStyle w:val="TableParagraph"/>
              <w:spacing w:line="254" w:lineRule="exact"/>
              <w:ind w:left="97"/>
              <w:jc w:val="both"/>
              <w:rPr>
                <w:sz w:val="24"/>
              </w:rPr>
            </w:pPr>
            <w:r w:rsidRPr="000B6B7E">
              <w:rPr>
                <w:sz w:val="24"/>
              </w:rPr>
              <w:t>with the Developer</w:t>
            </w:r>
          </w:p>
        </w:tc>
      </w:tr>
      <w:tr w:rsidR="00AE3BD3" w:rsidRPr="000B6B7E" w14:paraId="6DB4964C" w14:textId="77777777">
        <w:trPr>
          <w:trHeight w:val="552"/>
        </w:trPr>
        <w:tc>
          <w:tcPr>
            <w:tcW w:w="1512" w:type="dxa"/>
            <w:tcBorders>
              <w:top w:val="single" w:sz="4" w:space="0" w:color="000000"/>
              <w:left w:val="single" w:sz="4" w:space="0" w:color="000000"/>
              <w:bottom w:val="single" w:sz="4" w:space="0" w:color="000000"/>
              <w:right w:val="single" w:sz="4" w:space="0" w:color="000000"/>
            </w:tcBorders>
          </w:tcPr>
          <w:p w14:paraId="27669322" w14:textId="77777777" w:rsidR="00AE3BD3" w:rsidRPr="000B6B7E" w:rsidRDefault="001821F8">
            <w:pPr>
              <w:pStyle w:val="TableParagraph"/>
              <w:spacing w:before="139"/>
              <w:ind w:left="396" w:right="331"/>
              <w:jc w:val="center"/>
              <w:rPr>
                <w:sz w:val="24"/>
              </w:rPr>
            </w:pPr>
            <w:r w:rsidRPr="000B6B7E">
              <w:rPr>
                <w:sz w:val="24"/>
              </w:rPr>
              <w:t>4.19</w:t>
            </w:r>
          </w:p>
        </w:tc>
        <w:tc>
          <w:tcPr>
            <w:tcW w:w="2344" w:type="dxa"/>
            <w:tcBorders>
              <w:top w:val="single" w:sz="4" w:space="0" w:color="000000"/>
              <w:left w:val="single" w:sz="4" w:space="0" w:color="000000"/>
              <w:bottom w:val="single" w:sz="4" w:space="0" w:color="000000"/>
              <w:right w:val="single" w:sz="4" w:space="0" w:color="000000"/>
            </w:tcBorders>
          </w:tcPr>
          <w:p w14:paraId="2527572B" w14:textId="77777777" w:rsidR="00AE3BD3" w:rsidRPr="000B6B7E" w:rsidRDefault="001821F8">
            <w:pPr>
              <w:pStyle w:val="TableParagraph"/>
              <w:spacing w:before="139"/>
              <w:ind w:left="104" w:right="41"/>
              <w:jc w:val="center"/>
              <w:rPr>
                <w:sz w:val="24"/>
              </w:rPr>
            </w:pPr>
            <w:r w:rsidRPr="000B6B7E">
              <w:rPr>
                <w:sz w:val="24"/>
              </w:rPr>
              <w:t>Water</w:t>
            </w:r>
          </w:p>
        </w:tc>
        <w:tc>
          <w:tcPr>
            <w:tcW w:w="5950" w:type="dxa"/>
            <w:tcBorders>
              <w:top w:val="single" w:sz="4" w:space="0" w:color="000000"/>
              <w:left w:val="single" w:sz="4" w:space="0" w:color="000000"/>
              <w:bottom w:val="single" w:sz="4" w:space="0" w:color="000000"/>
              <w:right w:val="single" w:sz="4" w:space="0" w:color="000000"/>
            </w:tcBorders>
          </w:tcPr>
          <w:p w14:paraId="7147E1F6" w14:textId="77777777" w:rsidR="00AE3BD3" w:rsidRPr="000B6B7E" w:rsidRDefault="001821F8">
            <w:pPr>
              <w:pStyle w:val="TableParagraph"/>
              <w:spacing w:line="270" w:lineRule="atLeast"/>
              <w:ind w:left="97" w:right="26"/>
              <w:rPr>
                <w:sz w:val="24"/>
              </w:rPr>
            </w:pPr>
            <w:r w:rsidRPr="000B6B7E">
              <w:rPr>
                <w:sz w:val="24"/>
              </w:rPr>
              <w:t>Water will not be provided by the Developer. It has to be arranged by the contractor at his own cost.</w:t>
            </w:r>
          </w:p>
        </w:tc>
      </w:tr>
      <w:tr w:rsidR="00AE3BD3" w:rsidRPr="000B6B7E" w14:paraId="2146544F" w14:textId="77777777">
        <w:trPr>
          <w:trHeight w:val="551"/>
        </w:trPr>
        <w:tc>
          <w:tcPr>
            <w:tcW w:w="1512" w:type="dxa"/>
            <w:tcBorders>
              <w:top w:val="single" w:sz="4" w:space="0" w:color="000000"/>
              <w:left w:val="single" w:sz="4" w:space="0" w:color="000000"/>
              <w:bottom w:val="single" w:sz="4" w:space="0" w:color="000000"/>
              <w:right w:val="single" w:sz="4" w:space="0" w:color="000000"/>
            </w:tcBorders>
          </w:tcPr>
          <w:p w14:paraId="43F6CC3C" w14:textId="77777777" w:rsidR="00AE3BD3" w:rsidRPr="000B6B7E" w:rsidRDefault="001821F8">
            <w:pPr>
              <w:pStyle w:val="TableParagraph"/>
              <w:spacing w:before="138"/>
              <w:ind w:left="396" w:right="331"/>
              <w:jc w:val="center"/>
              <w:rPr>
                <w:sz w:val="24"/>
              </w:rPr>
            </w:pPr>
            <w:r w:rsidRPr="000B6B7E">
              <w:rPr>
                <w:sz w:val="24"/>
              </w:rPr>
              <w:t>4.19</w:t>
            </w:r>
          </w:p>
        </w:tc>
        <w:tc>
          <w:tcPr>
            <w:tcW w:w="2344" w:type="dxa"/>
            <w:tcBorders>
              <w:top w:val="single" w:sz="4" w:space="0" w:color="000000"/>
              <w:left w:val="single" w:sz="4" w:space="0" w:color="000000"/>
              <w:bottom w:val="single" w:sz="4" w:space="0" w:color="000000"/>
              <w:right w:val="single" w:sz="4" w:space="0" w:color="000000"/>
            </w:tcBorders>
          </w:tcPr>
          <w:p w14:paraId="6E05DF8D" w14:textId="77777777" w:rsidR="00AE3BD3" w:rsidRPr="000B6B7E" w:rsidRDefault="001821F8">
            <w:pPr>
              <w:pStyle w:val="TableParagraph"/>
              <w:spacing w:before="138"/>
              <w:ind w:left="102" w:right="41"/>
              <w:jc w:val="center"/>
              <w:rPr>
                <w:sz w:val="24"/>
              </w:rPr>
            </w:pPr>
            <w:r w:rsidRPr="000B6B7E">
              <w:rPr>
                <w:sz w:val="24"/>
              </w:rPr>
              <w:t>Power</w:t>
            </w:r>
          </w:p>
        </w:tc>
        <w:tc>
          <w:tcPr>
            <w:tcW w:w="5950" w:type="dxa"/>
            <w:tcBorders>
              <w:top w:val="single" w:sz="4" w:space="0" w:color="000000"/>
              <w:left w:val="single" w:sz="4" w:space="0" w:color="000000"/>
              <w:bottom w:val="single" w:sz="4" w:space="0" w:color="000000"/>
              <w:right w:val="single" w:sz="4" w:space="0" w:color="000000"/>
            </w:tcBorders>
          </w:tcPr>
          <w:p w14:paraId="725E288B" w14:textId="77777777" w:rsidR="00AE3BD3" w:rsidRPr="000B6B7E" w:rsidRDefault="001821F8">
            <w:pPr>
              <w:pStyle w:val="TableParagraph"/>
              <w:spacing w:line="270" w:lineRule="atLeast"/>
              <w:ind w:left="97" w:right="24"/>
              <w:rPr>
                <w:sz w:val="24"/>
              </w:rPr>
            </w:pPr>
            <w:r w:rsidRPr="000B6B7E">
              <w:rPr>
                <w:sz w:val="24"/>
              </w:rPr>
              <w:t>Contractor has to make arrangement of power at his own Cost.</w:t>
            </w:r>
          </w:p>
        </w:tc>
      </w:tr>
      <w:tr w:rsidR="00AE3BD3" w:rsidRPr="000B6B7E" w14:paraId="316EA675" w14:textId="77777777">
        <w:trPr>
          <w:trHeight w:val="1654"/>
        </w:trPr>
        <w:tc>
          <w:tcPr>
            <w:tcW w:w="1512" w:type="dxa"/>
            <w:tcBorders>
              <w:top w:val="single" w:sz="4" w:space="0" w:color="000000"/>
              <w:left w:val="single" w:sz="4" w:space="0" w:color="000000"/>
              <w:bottom w:val="single" w:sz="4" w:space="0" w:color="000000"/>
              <w:right w:val="single" w:sz="4" w:space="0" w:color="000000"/>
            </w:tcBorders>
          </w:tcPr>
          <w:p w14:paraId="52450888" w14:textId="77777777" w:rsidR="00AE3BD3" w:rsidRPr="000B6B7E" w:rsidRDefault="00AE3BD3">
            <w:pPr>
              <w:pStyle w:val="TableParagraph"/>
              <w:spacing w:before="11"/>
              <w:rPr>
                <w:rFonts w:ascii="Arial"/>
                <w:b/>
                <w:sz w:val="33"/>
              </w:rPr>
            </w:pPr>
          </w:p>
          <w:p w14:paraId="3D653647" w14:textId="77777777" w:rsidR="00AE3BD3" w:rsidRPr="000B6B7E" w:rsidRDefault="001821F8">
            <w:pPr>
              <w:pStyle w:val="TableParagraph"/>
              <w:ind w:left="395" w:right="331"/>
              <w:jc w:val="center"/>
              <w:rPr>
                <w:sz w:val="24"/>
              </w:rPr>
            </w:pPr>
            <w:r w:rsidRPr="000B6B7E">
              <w:rPr>
                <w:sz w:val="24"/>
              </w:rPr>
              <w:t>6.5</w:t>
            </w:r>
          </w:p>
        </w:tc>
        <w:tc>
          <w:tcPr>
            <w:tcW w:w="2344" w:type="dxa"/>
            <w:tcBorders>
              <w:top w:val="single" w:sz="4" w:space="0" w:color="000000"/>
              <w:left w:val="single" w:sz="4" w:space="0" w:color="000000"/>
              <w:bottom w:val="single" w:sz="4" w:space="0" w:color="000000"/>
              <w:right w:val="single" w:sz="4" w:space="0" w:color="000000"/>
            </w:tcBorders>
          </w:tcPr>
          <w:p w14:paraId="2620CC92" w14:textId="77777777" w:rsidR="00AE3BD3" w:rsidRPr="000B6B7E" w:rsidRDefault="00AE3BD3">
            <w:pPr>
              <w:pStyle w:val="TableParagraph"/>
              <w:spacing w:before="11"/>
              <w:rPr>
                <w:rFonts w:ascii="Arial"/>
                <w:b/>
                <w:sz w:val="33"/>
              </w:rPr>
            </w:pPr>
          </w:p>
          <w:p w14:paraId="5354B768" w14:textId="77777777" w:rsidR="00AE3BD3" w:rsidRPr="000B6B7E" w:rsidRDefault="001821F8">
            <w:pPr>
              <w:pStyle w:val="TableParagraph"/>
              <w:ind w:left="105" w:right="41"/>
              <w:jc w:val="center"/>
              <w:rPr>
                <w:sz w:val="24"/>
              </w:rPr>
            </w:pPr>
            <w:r w:rsidRPr="000B6B7E">
              <w:rPr>
                <w:sz w:val="24"/>
              </w:rPr>
              <w:t>Working hours</w:t>
            </w:r>
          </w:p>
        </w:tc>
        <w:tc>
          <w:tcPr>
            <w:tcW w:w="5950" w:type="dxa"/>
            <w:tcBorders>
              <w:top w:val="single" w:sz="4" w:space="0" w:color="000000"/>
              <w:left w:val="single" w:sz="4" w:space="0" w:color="000000"/>
              <w:bottom w:val="single" w:sz="4" w:space="0" w:color="000000"/>
              <w:right w:val="single" w:sz="4" w:space="0" w:color="000000"/>
            </w:tcBorders>
          </w:tcPr>
          <w:p w14:paraId="740CFDB9" w14:textId="77777777" w:rsidR="00AE3BD3" w:rsidRPr="000B6B7E" w:rsidRDefault="001821F8">
            <w:pPr>
              <w:pStyle w:val="TableParagraph"/>
              <w:spacing w:line="270" w:lineRule="atLeast"/>
              <w:ind w:left="97" w:right="31"/>
              <w:jc w:val="both"/>
              <w:rPr>
                <w:sz w:val="24"/>
              </w:rPr>
            </w:pPr>
            <w:r w:rsidRPr="000B6B7E">
              <w:rPr>
                <w:sz w:val="24"/>
              </w:rPr>
              <w:t>The working hour for the project is 8.30 am till 7.00 pm on all working days as per the local statutory law. For working beyond working hours contractor has to take permission from the Developer’s representative and also take care of all statutory requirements. No payment or claims to this account will be considered.</w:t>
            </w:r>
          </w:p>
        </w:tc>
      </w:tr>
    </w:tbl>
    <w:p w14:paraId="7CF4A0E8" w14:textId="77777777" w:rsidR="00AE3BD3" w:rsidRPr="000B6B7E" w:rsidRDefault="00AE3BD3">
      <w:pPr>
        <w:spacing w:line="270" w:lineRule="atLeast"/>
        <w:jc w:val="both"/>
        <w:rPr>
          <w:sz w:val="24"/>
        </w:rPr>
        <w:sectPr w:rsidR="00AE3BD3" w:rsidRPr="000B6B7E">
          <w:pgSz w:w="12240" w:h="15840"/>
          <w:pgMar w:top="1640" w:right="460" w:bottom="880" w:left="620" w:header="0" w:footer="699" w:gutter="0"/>
          <w:cols w:space="720"/>
        </w:sectPr>
      </w:pPr>
    </w:p>
    <w:p w14:paraId="4FCDCC48" w14:textId="77777777" w:rsidR="00AE3BD3" w:rsidRPr="000B6B7E" w:rsidRDefault="00AE3BD3">
      <w:pPr>
        <w:pStyle w:val="BodyText"/>
        <w:spacing w:before="6"/>
        <w:rPr>
          <w:rFonts w:ascii="Arial"/>
          <w:b/>
          <w:sz w:val="21"/>
        </w:rPr>
      </w:pPr>
    </w:p>
    <w:tbl>
      <w:tblPr>
        <w:tblW w:w="0" w:type="auto"/>
        <w:tblInd w:w="78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512"/>
        <w:gridCol w:w="2344"/>
        <w:gridCol w:w="5950"/>
      </w:tblGrid>
      <w:tr w:rsidR="00AE3BD3" w:rsidRPr="000B6B7E" w14:paraId="2EE9FFBF" w14:textId="77777777">
        <w:trPr>
          <w:trHeight w:val="548"/>
        </w:trPr>
        <w:tc>
          <w:tcPr>
            <w:tcW w:w="1512" w:type="dxa"/>
            <w:tcBorders>
              <w:left w:val="single" w:sz="4" w:space="0" w:color="000000"/>
              <w:bottom w:val="single" w:sz="4" w:space="0" w:color="000000"/>
              <w:right w:val="single" w:sz="4" w:space="0" w:color="000000"/>
            </w:tcBorders>
            <w:shd w:val="clear" w:color="auto" w:fill="D9D9D9"/>
          </w:tcPr>
          <w:p w14:paraId="2522C47E" w14:textId="77777777" w:rsidR="00AE3BD3" w:rsidRPr="000B6B7E" w:rsidRDefault="001821F8">
            <w:pPr>
              <w:pStyle w:val="TableParagraph"/>
              <w:spacing w:line="276" w:lineRule="exact"/>
              <w:ind w:left="181" w:right="63" w:firstLine="210"/>
              <w:rPr>
                <w:rFonts w:ascii="Arial"/>
                <w:b/>
                <w:sz w:val="24"/>
              </w:rPr>
            </w:pPr>
            <w:r w:rsidRPr="000B6B7E">
              <w:rPr>
                <w:rFonts w:ascii="Arial"/>
                <w:b/>
                <w:sz w:val="24"/>
              </w:rPr>
              <w:t>Clause no. of GCC</w:t>
            </w:r>
          </w:p>
        </w:tc>
        <w:tc>
          <w:tcPr>
            <w:tcW w:w="2344" w:type="dxa"/>
            <w:tcBorders>
              <w:left w:val="single" w:sz="4" w:space="0" w:color="000000"/>
              <w:bottom w:val="single" w:sz="4" w:space="0" w:color="000000"/>
              <w:right w:val="single" w:sz="4" w:space="0" w:color="000000"/>
            </w:tcBorders>
            <w:shd w:val="clear" w:color="auto" w:fill="D9D9D9"/>
          </w:tcPr>
          <w:p w14:paraId="41D8E38D" w14:textId="77777777" w:rsidR="00AE3BD3" w:rsidRPr="000B6B7E" w:rsidRDefault="001821F8">
            <w:pPr>
              <w:pStyle w:val="TableParagraph"/>
              <w:spacing w:before="135"/>
              <w:ind w:right="58"/>
              <w:jc w:val="right"/>
              <w:rPr>
                <w:rFonts w:ascii="Arial"/>
                <w:b/>
                <w:sz w:val="24"/>
              </w:rPr>
            </w:pPr>
            <w:r w:rsidRPr="000B6B7E">
              <w:rPr>
                <w:rFonts w:ascii="Arial"/>
                <w:b/>
                <w:sz w:val="24"/>
              </w:rPr>
              <w:t>Clause description</w:t>
            </w:r>
          </w:p>
        </w:tc>
        <w:tc>
          <w:tcPr>
            <w:tcW w:w="5950" w:type="dxa"/>
            <w:tcBorders>
              <w:left w:val="single" w:sz="4" w:space="0" w:color="000000"/>
              <w:bottom w:val="single" w:sz="4" w:space="0" w:color="000000"/>
              <w:right w:val="single" w:sz="4" w:space="0" w:color="000000"/>
            </w:tcBorders>
            <w:shd w:val="clear" w:color="auto" w:fill="D9D9D9"/>
          </w:tcPr>
          <w:p w14:paraId="389E6087" w14:textId="77777777" w:rsidR="00AE3BD3" w:rsidRPr="000B6B7E" w:rsidRDefault="001821F8">
            <w:pPr>
              <w:pStyle w:val="TableParagraph"/>
              <w:spacing w:before="135"/>
              <w:ind w:left="93" w:right="29"/>
              <w:jc w:val="center"/>
              <w:rPr>
                <w:rFonts w:ascii="Arial"/>
                <w:b/>
                <w:sz w:val="24"/>
              </w:rPr>
            </w:pPr>
            <w:r w:rsidRPr="000B6B7E">
              <w:rPr>
                <w:rFonts w:ascii="Arial"/>
                <w:b/>
                <w:sz w:val="24"/>
              </w:rPr>
              <w:t>SCC</w:t>
            </w:r>
          </w:p>
        </w:tc>
      </w:tr>
      <w:tr w:rsidR="00AE3BD3" w:rsidRPr="000B6B7E" w14:paraId="71546788" w14:textId="77777777">
        <w:trPr>
          <w:trHeight w:val="823"/>
        </w:trPr>
        <w:tc>
          <w:tcPr>
            <w:tcW w:w="1512" w:type="dxa"/>
            <w:tcBorders>
              <w:top w:val="single" w:sz="4" w:space="0" w:color="000000"/>
              <w:left w:val="single" w:sz="4" w:space="0" w:color="000000"/>
              <w:bottom w:val="single" w:sz="4" w:space="0" w:color="000000"/>
              <w:right w:val="single" w:sz="4" w:space="0" w:color="000000"/>
            </w:tcBorders>
          </w:tcPr>
          <w:p w14:paraId="62052105" w14:textId="77777777" w:rsidR="00AE3BD3" w:rsidRPr="000B6B7E" w:rsidRDefault="00AE3BD3">
            <w:pPr>
              <w:pStyle w:val="TableParagraph"/>
              <w:spacing w:before="8"/>
              <w:rPr>
                <w:rFonts w:ascii="Arial"/>
                <w:b/>
                <w:sz w:val="23"/>
              </w:rPr>
            </w:pPr>
          </w:p>
          <w:p w14:paraId="79D0A676" w14:textId="77777777" w:rsidR="00AE3BD3" w:rsidRPr="000B6B7E" w:rsidRDefault="001821F8">
            <w:pPr>
              <w:pStyle w:val="TableParagraph"/>
              <w:ind w:right="550"/>
              <w:jc w:val="right"/>
              <w:rPr>
                <w:sz w:val="24"/>
              </w:rPr>
            </w:pPr>
            <w:r w:rsidRPr="000B6B7E">
              <w:rPr>
                <w:sz w:val="24"/>
              </w:rPr>
              <w:t>8.1</w:t>
            </w:r>
          </w:p>
        </w:tc>
        <w:tc>
          <w:tcPr>
            <w:tcW w:w="2344" w:type="dxa"/>
            <w:tcBorders>
              <w:top w:val="single" w:sz="4" w:space="0" w:color="000000"/>
              <w:left w:val="single" w:sz="4" w:space="0" w:color="000000"/>
              <w:bottom w:val="single" w:sz="4" w:space="0" w:color="000000"/>
              <w:right w:val="single" w:sz="4" w:space="0" w:color="000000"/>
            </w:tcBorders>
          </w:tcPr>
          <w:p w14:paraId="548F016A" w14:textId="77777777" w:rsidR="00AE3BD3" w:rsidRPr="000B6B7E" w:rsidRDefault="001821F8">
            <w:pPr>
              <w:pStyle w:val="TableParagraph"/>
              <w:spacing w:before="134"/>
              <w:ind w:left="885" w:right="102" w:hanging="701"/>
              <w:rPr>
                <w:sz w:val="24"/>
              </w:rPr>
            </w:pPr>
            <w:r w:rsidRPr="000B6B7E">
              <w:rPr>
                <w:sz w:val="24"/>
              </w:rPr>
              <w:t>Commencement of works</w:t>
            </w:r>
          </w:p>
        </w:tc>
        <w:tc>
          <w:tcPr>
            <w:tcW w:w="5950" w:type="dxa"/>
            <w:tcBorders>
              <w:top w:val="single" w:sz="4" w:space="0" w:color="000000"/>
              <w:left w:val="single" w:sz="4" w:space="0" w:color="000000"/>
              <w:bottom w:val="single" w:sz="4" w:space="0" w:color="000000"/>
              <w:right w:val="single" w:sz="4" w:space="0" w:color="000000"/>
            </w:tcBorders>
          </w:tcPr>
          <w:p w14:paraId="0D3625CA" w14:textId="77777777" w:rsidR="00AE3BD3" w:rsidRPr="000B6B7E" w:rsidRDefault="001821F8">
            <w:pPr>
              <w:pStyle w:val="TableParagraph"/>
              <w:spacing w:line="276" w:lineRule="exact"/>
              <w:ind w:left="97" w:right="32"/>
              <w:jc w:val="both"/>
              <w:rPr>
                <w:sz w:val="24"/>
              </w:rPr>
            </w:pPr>
            <w:r w:rsidRPr="000B6B7E">
              <w:rPr>
                <w:sz w:val="24"/>
              </w:rPr>
              <w:t>Commencement date of the work will be the date of issue of Letter of Intent (LOI) or Letter of Award (LOA) whichever is earlier.</w:t>
            </w:r>
          </w:p>
        </w:tc>
      </w:tr>
      <w:tr w:rsidR="00AE3BD3" w:rsidRPr="000B6B7E" w14:paraId="417DB150" w14:textId="77777777" w:rsidTr="00DD663A">
        <w:trPr>
          <w:trHeight w:val="1173"/>
        </w:trPr>
        <w:tc>
          <w:tcPr>
            <w:tcW w:w="1512" w:type="dxa"/>
            <w:tcBorders>
              <w:top w:val="single" w:sz="4" w:space="0" w:color="000000"/>
              <w:left w:val="single" w:sz="4" w:space="0" w:color="000000"/>
              <w:bottom w:val="single" w:sz="4" w:space="0" w:color="000000"/>
              <w:right w:val="single" w:sz="4" w:space="0" w:color="000000"/>
            </w:tcBorders>
          </w:tcPr>
          <w:p w14:paraId="4E14D29A" w14:textId="77777777" w:rsidR="00AE3BD3" w:rsidRPr="000B6B7E" w:rsidRDefault="00AE3BD3">
            <w:pPr>
              <w:pStyle w:val="TableParagraph"/>
              <w:spacing w:before="10"/>
              <w:rPr>
                <w:rFonts w:ascii="Arial"/>
                <w:b/>
                <w:sz w:val="38"/>
              </w:rPr>
            </w:pPr>
          </w:p>
          <w:p w14:paraId="0FE04413" w14:textId="77777777" w:rsidR="00AE3BD3" w:rsidRPr="000B6B7E" w:rsidRDefault="001821F8">
            <w:pPr>
              <w:pStyle w:val="TableParagraph"/>
              <w:ind w:right="550"/>
              <w:jc w:val="right"/>
              <w:rPr>
                <w:sz w:val="24"/>
              </w:rPr>
            </w:pPr>
            <w:r w:rsidRPr="000B6B7E">
              <w:rPr>
                <w:sz w:val="24"/>
              </w:rPr>
              <w:t>8.2</w:t>
            </w:r>
          </w:p>
        </w:tc>
        <w:tc>
          <w:tcPr>
            <w:tcW w:w="2344" w:type="dxa"/>
            <w:tcBorders>
              <w:top w:val="single" w:sz="4" w:space="0" w:color="000000"/>
              <w:left w:val="single" w:sz="4" w:space="0" w:color="000000"/>
              <w:bottom w:val="single" w:sz="4" w:space="0" w:color="000000"/>
              <w:right w:val="single" w:sz="4" w:space="0" w:color="000000"/>
            </w:tcBorders>
          </w:tcPr>
          <w:p w14:paraId="29A0567C" w14:textId="77777777" w:rsidR="00AE3BD3" w:rsidRPr="000B6B7E" w:rsidRDefault="00AE3BD3">
            <w:pPr>
              <w:pStyle w:val="TableParagraph"/>
              <w:spacing w:before="10"/>
              <w:rPr>
                <w:rFonts w:ascii="Arial"/>
                <w:b/>
                <w:sz w:val="38"/>
              </w:rPr>
            </w:pPr>
          </w:p>
          <w:p w14:paraId="072294C3" w14:textId="77777777" w:rsidR="00AE3BD3" w:rsidRPr="000B6B7E" w:rsidRDefault="001821F8">
            <w:pPr>
              <w:pStyle w:val="TableParagraph"/>
              <w:ind w:right="80"/>
              <w:jc w:val="right"/>
              <w:rPr>
                <w:sz w:val="24"/>
              </w:rPr>
            </w:pPr>
            <w:r w:rsidRPr="000B6B7E">
              <w:rPr>
                <w:sz w:val="24"/>
              </w:rPr>
              <w:t>Time for completion</w:t>
            </w:r>
          </w:p>
        </w:tc>
        <w:tc>
          <w:tcPr>
            <w:tcW w:w="5950" w:type="dxa"/>
            <w:tcBorders>
              <w:top w:val="single" w:sz="4" w:space="0" w:color="000000"/>
              <w:left w:val="single" w:sz="4" w:space="0" w:color="000000"/>
              <w:bottom w:val="single" w:sz="4" w:space="0" w:color="000000"/>
              <w:right w:val="single" w:sz="4" w:space="0" w:color="000000"/>
            </w:tcBorders>
            <w:shd w:val="clear" w:color="auto" w:fill="auto"/>
          </w:tcPr>
          <w:p w14:paraId="54B1BBC7" w14:textId="4AB58EAE" w:rsidR="00AE3BD3" w:rsidRPr="000B6B7E" w:rsidRDefault="001821F8">
            <w:pPr>
              <w:pStyle w:val="TableParagraph"/>
              <w:spacing w:before="171"/>
              <w:ind w:left="97" w:right="32"/>
              <w:jc w:val="both"/>
              <w:rPr>
                <w:sz w:val="24"/>
              </w:rPr>
            </w:pPr>
            <w:r w:rsidRPr="00DD663A">
              <w:rPr>
                <w:sz w:val="24"/>
              </w:rPr>
              <w:t>The entire work shall be completed within a period of 1</w:t>
            </w:r>
            <w:r w:rsidR="00705D0C" w:rsidRPr="00DD663A">
              <w:rPr>
                <w:sz w:val="24"/>
              </w:rPr>
              <w:t>8</w:t>
            </w:r>
            <w:r w:rsidRPr="00DD663A">
              <w:rPr>
                <w:sz w:val="24"/>
              </w:rPr>
              <w:t xml:space="preserve">0 (One hundred and </w:t>
            </w:r>
            <w:r w:rsidR="00705D0C" w:rsidRPr="00DD663A">
              <w:rPr>
                <w:sz w:val="24"/>
              </w:rPr>
              <w:t>eighty</w:t>
            </w:r>
            <w:r w:rsidRPr="00DD663A">
              <w:rPr>
                <w:sz w:val="24"/>
              </w:rPr>
              <w:t>) calendar</w:t>
            </w:r>
            <w:r w:rsidR="00DD663A" w:rsidRPr="00DD663A">
              <w:rPr>
                <w:sz w:val="24"/>
              </w:rPr>
              <w:t xml:space="preserve"> day for execution of improvements &amp; Modification work and Operation &amp; Maintenance </w:t>
            </w:r>
            <w:r w:rsidRPr="00DD663A">
              <w:rPr>
                <w:sz w:val="24"/>
              </w:rPr>
              <w:t xml:space="preserve"> </w:t>
            </w:r>
            <w:r w:rsidR="00DD663A" w:rsidRPr="00DD663A">
              <w:rPr>
                <w:sz w:val="24"/>
              </w:rPr>
              <w:t xml:space="preserve"> for 7 years </w:t>
            </w:r>
            <w:r w:rsidRPr="00DD663A">
              <w:rPr>
                <w:sz w:val="24"/>
              </w:rPr>
              <w:t>including mobilization period and monsoon period</w:t>
            </w:r>
          </w:p>
        </w:tc>
      </w:tr>
      <w:tr w:rsidR="00AE3BD3" w:rsidRPr="000B6B7E" w14:paraId="473AF359" w14:textId="77777777" w:rsidTr="00DD663A">
        <w:trPr>
          <w:trHeight w:val="1788"/>
        </w:trPr>
        <w:tc>
          <w:tcPr>
            <w:tcW w:w="1512" w:type="dxa"/>
            <w:tcBorders>
              <w:top w:val="single" w:sz="4" w:space="0" w:color="000000"/>
              <w:left w:val="single" w:sz="4" w:space="0" w:color="000000"/>
              <w:bottom w:val="single" w:sz="4" w:space="0" w:color="000000"/>
              <w:right w:val="single" w:sz="4" w:space="0" w:color="000000"/>
            </w:tcBorders>
          </w:tcPr>
          <w:p w14:paraId="0E0812BF" w14:textId="77777777" w:rsidR="00AE3BD3" w:rsidRPr="000B6B7E" w:rsidRDefault="00AE3BD3">
            <w:pPr>
              <w:pStyle w:val="TableParagraph"/>
              <w:rPr>
                <w:rFonts w:ascii="Arial"/>
                <w:b/>
                <w:sz w:val="26"/>
              </w:rPr>
            </w:pPr>
          </w:p>
          <w:p w14:paraId="66C3E434" w14:textId="77777777" w:rsidR="00AE3BD3" w:rsidRPr="000B6B7E" w:rsidRDefault="00AE3BD3">
            <w:pPr>
              <w:pStyle w:val="TableParagraph"/>
              <w:rPr>
                <w:rFonts w:ascii="Arial"/>
                <w:b/>
                <w:sz w:val="26"/>
              </w:rPr>
            </w:pPr>
          </w:p>
          <w:p w14:paraId="04168F49" w14:textId="77777777" w:rsidR="00AE3BD3" w:rsidRPr="000B6B7E" w:rsidRDefault="00AE3BD3">
            <w:pPr>
              <w:pStyle w:val="TableParagraph"/>
              <w:rPr>
                <w:rFonts w:ascii="Arial"/>
                <w:b/>
                <w:sz w:val="26"/>
              </w:rPr>
            </w:pPr>
          </w:p>
          <w:p w14:paraId="7083A8AD" w14:textId="77777777" w:rsidR="00AE3BD3" w:rsidRPr="000B6B7E" w:rsidRDefault="00AE3BD3">
            <w:pPr>
              <w:pStyle w:val="TableParagraph"/>
              <w:rPr>
                <w:rFonts w:ascii="Arial"/>
                <w:b/>
                <w:sz w:val="26"/>
              </w:rPr>
            </w:pPr>
          </w:p>
          <w:p w14:paraId="05EAE7CB" w14:textId="77777777" w:rsidR="00AE3BD3" w:rsidRPr="000B6B7E" w:rsidRDefault="00AE3BD3">
            <w:pPr>
              <w:pStyle w:val="TableParagraph"/>
              <w:rPr>
                <w:rFonts w:ascii="Arial"/>
                <w:b/>
                <w:sz w:val="26"/>
              </w:rPr>
            </w:pPr>
          </w:p>
          <w:p w14:paraId="1FCAFC70" w14:textId="77777777" w:rsidR="00AE3BD3" w:rsidRPr="000B6B7E" w:rsidRDefault="00AE3BD3">
            <w:pPr>
              <w:pStyle w:val="TableParagraph"/>
              <w:rPr>
                <w:rFonts w:ascii="Arial"/>
                <w:b/>
                <w:sz w:val="26"/>
              </w:rPr>
            </w:pPr>
          </w:p>
          <w:p w14:paraId="4943162D" w14:textId="77777777" w:rsidR="00AE3BD3" w:rsidRPr="000B6B7E" w:rsidRDefault="00AE3BD3">
            <w:pPr>
              <w:pStyle w:val="TableParagraph"/>
              <w:rPr>
                <w:rFonts w:ascii="Arial"/>
                <w:b/>
                <w:sz w:val="26"/>
              </w:rPr>
            </w:pPr>
          </w:p>
          <w:p w14:paraId="2DB68CBF" w14:textId="77777777" w:rsidR="00AE3BD3" w:rsidRPr="000B6B7E" w:rsidRDefault="00AE3BD3">
            <w:pPr>
              <w:pStyle w:val="TableParagraph"/>
              <w:rPr>
                <w:rFonts w:ascii="Arial"/>
                <w:b/>
                <w:sz w:val="26"/>
              </w:rPr>
            </w:pPr>
          </w:p>
          <w:p w14:paraId="4F425167" w14:textId="77777777" w:rsidR="00AE3BD3" w:rsidRPr="000B6B7E" w:rsidRDefault="00AE3BD3">
            <w:pPr>
              <w:pStyle w:val="TableParagraph"/>
              <w:rPr>
                <w:rFonts w:ascii="Arial"/>
                <w:b/>
                <w:sz w:val="26"/>
              </w:rPr>
            </w:pPr>
          </w:p>
          <w:p w14:paraId="3E39CA57" w14:textId="77777777" w:rsidR="00AE3BD3" w:rsidRPr="000B6B7E" w:rsidRDefault="00AE3BD3">
            <w:pPr>
              <w:pStyle w:val="TableParagraph"/>
              <w:rPr>
                <w:rFonts w:ascii="Arial"/>
                <w:b/>
                <w:sz w:val="26"/>
              </w:rPr>
            </w:pPr>
          </w:p>
          <w:p w14:paraId="4A1430FD" w14:textId="77777777" w:rsidR="00AE3BD3" w:rsidRPr="000B6B7E" w:rsidRDefault="00AE3BD3">
            <w:pPr>
              <w:pStyle w:val="TableParagraph"/>
              <w:rPr>
                <w:rFonts w:ascii="Arial"/>
                <w:b/>
                <w:sz w:val="26"/>
              </w:rPr>
            </w:pPr>
          </w:p>
          <w:p w14:paraId="03A83B65" w14:textId="77777777" w:rsidR="00AE3BD3" w:rsidRPr="000B6B7E" w:rsidRDefault="00AE3BD3">
            <w:pPr>
              <w:pStyle w:val="TableParagraph"/>
              <w:rPr>
                <w:rFonts w:ascii="Arial"/>
                <w:b/>
                <w:sz w:val="26"/>
              </w:rPr>
            </w:pPr>
          </w:p>
          <w:p w14:paraId="67FB513A" w14:textId="77777777" w:rsidR="00AE3BD3" w:rsidRPr="000B6B7E" w:rsidRDefault="00AE3BD3">
            <w:pPr>
              <w:pStyle w:val="TableParagraph"/>
              <w:rPr>
                <w:rFonts w:ascii="Arial"/>
                <w:b/>
                <w:sz w:val="26"/>
              </w:rPr>
            </w:pPr>
          </w:p>
          <w:p w14:paraId="2F681F79" w14:textId="77777777" w:rsidR="00AE3BD3" w:rsidRPr="000B6B7E" w:rsidRDefault="00AE3BD3">
            <w:pPr>
              <w:pStyle w:val="TableParagraph"/>
              <w:rPr>
                <w:rFonts w:ascii="Arial"/>
                <w:b/>
                <w:sz w:val="26"/>
              </w:rPr>
            </w:pPr>
          </w:p>
          <w:p w14:paraId="488C3308" w14:textId="77777777" w:rsidR="00AE3BD3" w:rsidRPr="000B6B7E" w:rsidRDefault="00AE3BD3">
            <w:pPr>
              <w:pStyle w:val="TableParagraph"/>
              <w:rPr>
                <w:rFonts w:ascii="Arial"/>
                <w:b/>
                <w:sz w:val="26"/>
              </w:rPr>
            </w:pPr>
          </w:p>
          <w:p w14:paraId="458E9E16" w14:textId="77777777" w:rsidR="00AE3BD3" w:rsidRPr="000B6B7E" w:rsidRDefault="001821F8">
            <w:pPr>
              <w:pStyle w:val="TableParagraph"/>
              <w:spacing w:before="207"/>
              <w:ind w:right="550"/>
              <w:jc w:val="right"/>
              <w:rPr>
                <w:sz w:val="24"/>
              </w:rPr>
            </w:pPr>
            <w:r w:rsidRPr="000B6B7E">
              <w:rPr>
                <w:sz w:val="24"/>
              </w:rPr>
              <w:t>8.3</w:t>
            </w:r>
          </w:p>
        </w:tc>
        <w:tc>
          <w:tcPr>
            <w:tcW w:w="2344" w:type="dxa"/>
            <w:tcBorders>
              <w:top w:val="single" w:sz="4" w:space="0" w:color="000000"/>
              <w:left w:val="single" w:sz="4" w:space="0" w:color="000000"/>
              <w:bottom w:val="single" w:sz="4" w:space="0" w:color="000000"/>
              <w:right w:val="single" w:sz="4" w:space="0" w:color="000000"/>
            </w:tcBorders>
          </w:tcPr>
          <w:p w14:paraId="0B538637" w14:textId="77777777" w:rsidR="00AE3BD3" w:rsidRPr="000B6B7E" w:rsidRDefault="00AE3BD3">
            <w:pPr>
              <w:pStyle w:val="TableParagraph"/>
              <w:rPr>
                <w:rFonts w:ascii="Arial"/>
                <w:b/>
                <w:sz w:val="26"/>
              </w:rPr>
            </w:pPr>
          </w:p>
          <w:p w14:paraId="1E50A5C1" w14:textId="77777777" w:rsidR="00AE3BD3" w:rsidRPr="000B6B7E" w:rsidRDefault="00AE3BD3">
            <w:pPr>
              <w:pStyle w:val="TableParagraph"/>
              <w:rPr>
                <w:rFonts w:ascii="Arial"/>
                <w:b/>
                <w:sz w:val="26"/>
              </w:rPr>
            </w:pPr>
          </w:p>
          <w:p w14:paraId="16F39251" w14:textId="77777777" w:rsidR="00AE3BD3" w:rsidRPr="000B6B7E" w:rsidRDefault="00AE3BD3">
            <w:pPr>
              <w:pStyle w:val="TableParagraph"/>
              <w:rPr>
                <w:rFonts w:ascii="Arial"/>
                <w:b/>
                <w:sz w:val="26"/>
              </w:rPr>
            </w:pPr>
          </w:p>
          <w:p w14:paraId="1940DF8E" w14:textId="77777777" w:rsidR="00AE3BD3" w:rsidRPr="000B6B7E" w:rsidRDefault="00AE3BD3">
            <w:pPr>
              <w:pStyle w:val="TableParagraph"/>
              <w:rPr>
                <w:rFonts w:ascii="Arial"/>
                <w:b/>
                <w:sz w:val="26"/>
              </w:rPr>
            </w:pPr>
          </w:p>
          <w:p w14:paraId="68CD11EA" w14:textId="77777777" w:rsidR="00AE3BD3" w:rsidRPr="000B6B7E" w:rsidRDefault="00AE3BD3">
            <w:pPr>
              <w:pStyle w:val="TableParagraph"/>
              <w:rPr>
                <w:rFonts w:ascii="Arial"/>
                <w:b/>
                <w:sz w:val="26"/>
              </w:rPr>
            </w:pPr>
          </w:p>
          <w:p w14:paraId="1E353B37" w14:textId="77777777" w:rsidR="00AE3BD3" w:rsidRPr="000B6B7E" w:rsidRDefault="00AE3BD3">
            <w:pPr>
              <w:pStyle w:val="TableParagraph"/>
              <w:rPr>
                <w:rFonts w:ascii="Arial"/>
                <w:b/>
                <w:sz w:val="26"/>
              </w:rPr>
            </w:pPr>
          </w:p>
          <w:p w14:paraId="7B2D7475" w14:textId="77777777" w:rsidR="00AE3BD3" w:rsidRPr="000B6B7E" w:rsidRDefault="00AE3BD3">
            <w:pPr>
              <w:pStyle w:val="TableParagraph"/>
              <w:rPr>
                <w:rFonts w:ascii="Arial"/>
                <w:b/>
                <w:sz w:val="26"/>
              </w:rPr>
            </w:pPr>
          </w:p>
          <w:p w14:paraId="19D9B7A6" w14:textId="77777777" w:rsidR="00AE3BD3" w:rsidRPr="000B6B7E" w:rsidRDefault="00AE3BD3">
            <w:pPr>
              <w:pStyle w:val="TableParagraph"/>
              <w:rPr>
                <w:rFonts w:ascii="Arial"/>
                <w:b/>
                <w:sz w:val="26"/>
              </w:rPr>
            </w:pPr>
          </w:p>
          <w:p w14:paraId="50671A9E" w14:textId="77777777" w:rsidR="00AE3BD3" w:rsidRPr="000B6B7E" w:rsidRDefault="00AE3BD3">
            <w:pPr>
              <w:pStyle w:val="TableParagraph"/>
              <w:rPr>
                <w:rFonts w:ascii="Arial"/>
                <w:b/>
                <w:sz w:val="26"/>
              </w:rPr>
            </w:pPr>
          </w:p>
          <w:p w14:paraId="1E750BE6" w14:textId="77777777" w:rsidR="00AE3BD3" w:rsidRPr="000B6B7E" w:rsidRDefault="00AE3BD3">
            <w:pPr>
              <w:pStyle w:val="TableParagraph"/>
              <w:rPr>
                <w:rFonts w:ascii="Arial"/>
                <w:b/>
                <w:sz w:val="26"/>
              </w:rPr>
            </w:pPr>
          </w:p>
          <w:p w14:paraId="0B562AA2" w14:textId="77777777" w:rsidR="00AE3BD3" w:rsidRPr="000B6B7E" w:rsidRDefault="00AE3BD3">
            <w:pPr>
              <w:pStyle w:val="TableParagraph"/>
              <w:rPr>
                <w:rFonts w:ascii="Arial"/>
                <w:b/>
                <w:sz w:val="26"/>
              </w:rPr>
            </w:pPr>
          </w:p>
          <w:p w14:paraId="03AE458C" w14:textId="77777777" w:rsidR="00AE3BD3" w:rsidRPr="000B6B7E" w:rsidRDefault="00AE3BD3">
            <w:pPr>
              <w:pStyle w:val="TableParagraph"/>
              <w:rPr>
                <w:rFonts w:ascii="Arial"/>
                <w:b/>
                <w:sz w:val="26"/>
              </w:rPr>
            </w:pPr>
          </w:p>
          <w:p w14:paraId="4FAEC448" w14:textId="77777777" w:rsidR="00AE3BD3" w:rsidRPr="000B6B7E" w:rsidRDefault="00AE3BD3">
            <w:pPr>
              <w:pStyle w:val="TableParagraph"/>
              <w:rPr>
                <w:rFonts w:ascii="Arial"/>
                <w:b/>
                <w:sz w:val="26"/>
              </w:rPr>
            </w:pPr>
          </w:p>
          <w:p w14:paraId="7EACCF60" w14:textId="77777777" w:rsidR="00AE3BD3" w:rsidRPr="000B6B7E" w:rsidRDefault="00AE3BD3">
            <w:pPr>
              <w:pStyle w:val="TableParagraph"/>
              <w:rPr>
                <w:rFonts w:ascii="Arial"/>
                <w:b/>
                <w:sz w:val="26"/>
              </w:rPr>
            </w:pPr>
          </w:p>
          <w:p w14:paraId="469C922E" w14:textId="77777777" w:rsidR="00AE3BD3" w:rsidRPr="000B6B7E" w:rsidRDefault="001821F8">
            <w:pPr>
              <w:pStyle w:val="TableParagraph"/>
              <w:spacing w:before="230"/>
              <w:ind w:left="718" w:right="422" w:hanging="214"/>
              <w:rPr>
                <w:sz w:val="24"/>
              </w:rPr>
            </w:pPr>
            <w:r w:rsidRPr="000B6B7E">
              <w:rPr>
                <w:sz w:val="24"/>
              </w:rPr>
              <w:t>Program and progress schedule</w:t>
            </w:r>
          </w:p>
        </w:tc>
        <w:tc>
          <w:tcPr>
            <w:tcW w:w="5950" w:type="dxa"/>
            <w:tcBorders>
              <w:top w:val="single" w:sz="4" w:space="0" w:color="000000"/>
              <w:left w:val="single" w:sz="4" w:space="0" w:color="000000"/>
              <w:bottom w:val="single" w:sz="4" w:space="0" w:color="000000"/>
              <w:right w:val="single" w:sz="4" w:space="0" w:color="000000"/>
            </w:tcBorders>
          </w:tcPr>
          <w:p w14:paraId="7FA0D5BC" w14:textId="77777777" w:rsidR="00AE3BD3" w:rsidRPr="000B6B7E" w:rsidRDefault="001821F8">
            <w:pPr>
              <w:pStyle w:val="TableParagraph"/>
              <w:numPr>
                <w:ilvl w:val="0"/>
                <w:numId w:val="9"/>
              </w:numPr>
              <w:tabs>
                <w:tab w:val="left" w:pos="665"/>
              </w:tabs>
              <w:ind w:right="30"/>
              <w:jc w:val="both"/>
              <w:rPr>
                <w:sz w:val="24"/>
              </w:rPr>
            </w:pPr>
            <w:r w:rsidRPr="000B6B7E">
              <w:rPr>
                <w:sz w:val="24"/>
              </w:rPr>
              <w:t>The contractor shall submit a detailed master schedule, (in line with agreed milestones) to the developer which will be confirmed, agreed and signed off by both the parties (the developer and the contractor). Kindly make sure that proper sequencing of activities are followed and all the activities covered. (Ideally all activities should have FS link and without lag. duration above 30 days and lag beyond 15 days should be completely avoided). This will become the contract schedule.</w:t>
            </w:r>
          </w:p>
          <w:p w14:paraId="7E89A9AF" w14:textId="77777777" w:rsidR="00AE3BD3" w:rsidRPr="000B6B7E" w:rsidRDefault="001821F8">
            <w:pPr>
              <w:pStyle w:val="TableParagraph"/>
              <w:numPr>
                <w:ilvl w:val="0"/>
                <w:numId w:val="9"/>
              </w:numPr>
              <w:tabs>
                <w:tab w:val="left" w:pos="665"/>
              </w:tabs>
              <w:ind w:right="31"/>
              <w:jc w:val="both"/>
              <w:rPr>
                <w:sz w:val="24"/>
              </w:rPr>
            </w:pPr>
            <w:r w:rsidRPr="000B6B7E">
              <w:rPr>
                <w:sz w:val="24"/>
              </w:rPr>
              <w:t>Contractor shall submit month wise labour, resource and machinery deployment schedule for entire period of the project. Same shall be confirmed, agreed and signed off by both parties (the developer and the contractor). And to be tracked and reviewed monthly basis</w:t>
            </w:r>
          </w:p>
          <w:p w14:paraId="023F8B39" w14:textId="77777777" w:rsidR="00AE3BD3" w:rsidRPr="000B6B7E" w:rsidRDefault="001821F8">
            <w:pPr>
              <w:pStyle w:val="TableParagraph"/>
              <w:numPr>
                <w:ilvl w:val="0"/>
                <w:numId w:val="9"/>
              </w:numPr>
              <w:tabs>
                <w:tab w:val="left" w:pos="665"/>
              </w:tabs>
              <w:spacing w:before="1"/>
              <w:ind w:right="31"/>
              <w:jc w:val="both"/>
              <w:rPr>
                <w:sz w:val="24"/>
              </w:rPr>
            </w:pPr>
            <w:r w:rsidRPr="000B6B7E">
              <w:rPr>
                <w:sz w:val="24"/>
              </w:rPr>
              <w:t>Project schedule shall be tracked &amp; reviewed weekly/ fortnightly and monthly basis. Tracked/ updated schedule with respect to the baseline schedule shall be updated and submitted to the developer’s project site office on a fortnightly basis.</w:t>
            </w:r>
          </w:p>
          <w:p w14:paraId="5ACCCBDE" w14:textId="77777777" w:rsidR="00AE3BD3" w:rsidRPr="000B6B7E" w:rsidRDefault="001821F8">
            <w:pPr>
              <w:pStyle w:val="TableParagraph"/>
              <w:numPr>
                <w:ilvl w:val="0"/>
                <w:numId w:val="9"/>
              </w:numPr>
              <w:tabs>
                <w:tab w:val="left" w:pos="666"/>
              </w:tabs>
              <w:ind w:right="31"/>
              <w:jc w:val="both"/>
              <w:rPr>
                <w:sz w:val="24"/>
              </w:rPr>
            </w:pPr>
            <w:r w:rsidRPr="000B6B7E">
              <w:rPr>
                <w:sz w:val="24"/>
              </w:rPr>
              <w:t>Any activities /or approvals which is required from developer to be intimated within two months from</w:t>
            </w:r>
          </w:p>
          <w:p w14:paraId="3F92767F" w14:textId="77777777" w:rsidR="00AE3BD3" w:rsidRDefault="001821F8">
            <w:pPr>
              <w:pStyle w:val="TableParagraph"/>
              <w:spacing w:line="254" w:lineRule="exact"/>
              <w:ind w:left="665"/>
              <w:jc w:val="both"/>
              <w:rPr>
                <w:sz w:val="24"/>
              </w:rPr>
            </w:pPr>
            <w:r w:rsidRPr="000B6B7E">
              <w:rPr>
                <w:sz w:val="24"/>
              </w:rPr>
              <w:t>the date of LOA.</w:t>
            </w:r>
          </w:p>
          <w:p w14:paraId="70D8BE79" w14:textId="77777777" w:rsidR="00DD663A" w:rsidRPr="000B6B7E" w:rsidRDefault="00DD663A" w:rsidP="00DD663A">
            <w:pPr>
              <w:pStyle w:val="TableParagraph"/>
              <w:numPr>
                <w:ilvl w:val="0"/>
                <w:numId w:val="9"/>
              </w:numPr>
              <w:tabs>
                <w:tab w:val="left" w:pos="665"/>
              </w:tabs>
              <w:ind w:right="32"/>
              <w:jc w:val="both"/>
              <w:rPr>
                <w:sz w:val="24"/>
              </w:rPr>
            </w:pPr>
            <w:r w:rsidRPr="000B6B7E">
              <w:rPr>
                <w:sz w:val="24"/>
              </w:rPr>
              <w:t>In case of any delay, detailed delay analysis report (root cause) shall be prepared and submitted to the developer’s project site office within 2 days’ time period.</w:t>
            </w:r>
          </w:p>
          <w:p w14:paraId="46102E14" w14:textId="77777777" w:rsidR="00DD663A" w:rsidRPr="000B6B7E" w:rsidRDefault="00DD663A" w:rsidP="00DD663A">
            <w:pPr>
              <w:pStyle w:val="TableParagraph"/>
              <w:numPr>
                <w:ilvl w:val="0"/>
                <w:numId w:val="9"/>
              </w:numPr>
              <w:tabs>
                <w:tab w:val="left" w:pos="665"/>
              </w:tabs>
              <w:ind w:right="30"/>
              <w:jc w:val="both"/>
              <w:rPr>
                <w:sz w:val="24"/>
              </w:rPr>
            </w:pPr>
            <w:r w:rsidRPr="000B6B7E">
              <w:rPr>
                <w:sz w:val="24"/>
              </w:rPr>
              <w:t>Corrective action with proper catch-up schedule shall be prepared and submitted with delay analysis report to achieve progress milestone as per schedule.</w:t>
            </w:r>
          </w:p>
          <w:p w14:paraId="75C4947F" w14:textId="77777777" w:rsidR="00DD663A" w:rsidRPr="000B6B7E" w:rsidRDefault="00DD663A" w:rsidP="00DD663A">
            <w:pPr>
              <w:pStyle w:val="TableParagraph"/>
              <w:numPr>
                <w:ilvl w:val="0"/>
                <w:numId w:val="9"/>
              </w:numPr>
              <w:tabs>
                <w:tab w:val="left" w:pos="665"/>
              </w:tabs>
              <w:ind w:right="31"/>
              <w:jc w:val="both"/>
              <w:rPr>
                <w:sz w:val="24"/>
              </w:rPr>
            </w:pPr>
            <w:r w:rsidRPr="000B6B7E">
              <w:rPr>
                <w:sz w:val="24"/>
              </w:rPr>
              <w:t>Critical activities to be tracked separately and to be reviewed daily basis.</w:t>
            </w:r>
          </w:p>
          <w:p w14:paraId="7DB5EC66" w14:textId="1181C72C" w:rsidR="00DD663A" w:rsidRPr="000B6B7E" w:rsidRDefault="00DD663A" w:rsidP="00DD663A">
            <w:pPr>
              <w:pStyle w:val="TableParagraph"/>
              <w:spacing w:line="254" w:lineRule="exact"/>
              <w:ind w:left="665"/>
              <w:jc w:val="both"/>
              <w:rPr>
                <w:sz w:val="24"/>
              </w:rPr>
            </w:pPr>
            <w:r w:rsidRPr="000B6B7E">
              <w:rPr>
                <w:sz w:val="24"/>
              </w:rPr>
              <w:lastRenderedPageBreak/>
              <w:t>In case the Developers want, the Contractor shall provide all details of the P.O / W.O etc. related to the Project issued by the Contractor to monitor the Project. The Developer has also right to cross verification with all the sub vendors / sub- contractors / labour contractors etc. regarding the veracity of the Contactor’s intention</w:t>
            </w:r>
          </w:p>
        </w:tc>
      </w:tr>
      <w:tr w:rsidR="00AE3BD3" w:rsidRPr="000B6B7E" w14:paraId="73926BC2" w14:textId="77777777">
        <w:trPr>
          <w:trHeight w:val="823"/>
        </w:trPr>
        <w:tc>
          <w:tcPr>
            <w:tcW w:w="1512" w:type="dxa"/>
            <w:tcBorders>
              <w:top w:val="single" w:sz="4" w:space="0" w:color="000000"/>
              <w:left w:val="single" w:sz="4" w:space="0" w:color="000000"/>
              <w:bottom w:val="single" w:sz="4" w:space="0" w:color="000000"/>
              <w:right w:val="single" w:sz="4" w:space="0" w:color="000000"/>
            </w:tcBorders>
          </w:tcPr>
          <w:p w14:paraId="62DF67BA"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2F9B327F" w14:textId="77777777" w:rsidR="00AE3BD3" w:rsidRPr="000B6B7E" w:rsidRDefault="001821F8">
            <w:pPr>
              <w:pStyle w:val="TableParagraph"/>
              <w:spacing w:line="276" w:lineRule="exact"/>
              <w:ind w:left="551" w:right="486"/>
              <w:jc w:val="center"/>
              <w:rPr>
                <w:sz w:val="24"/>
              </w:rPr>
            </w:pPr>
            <w:r w:rsidRPr="000B6B7E">
              <w:rPr>
                <w:sz w:val="24"/>
              </w:rPr>
              <w:t>Updated construction schedule</w:t>
            </w:r>
          </w:p>
        </w:tc>
        <w:tc>
          <w:tcPr>
            <w:tcW w:w="5950" w:type="dxa"/>
            <w:tcBorders>
              <w:top w:val="single" w:sz="4" w:space="0" w:color="000000"/>
              <w:left w:val="single" w:sz="4" w:space="0" w:color="000000"/>
              <w:bottom w:val="single" w:sz="4" w:space="0" w:color="000000"/>
              <w:right w:val="single" w:sz="4" w:space="0" w:color="000000"/>
            </w:tcBorders>
          </w:tcPr>
          <w:p w14:paraId="6FED0980" w14:textId="77777777" w:rsidR="00AE3BD3" w:rsidRPr="000B6B7E" w:rsidRDefault="001821F8">
            <w:pPr>
              <w:pStyle w:val="TableParagraph"/>
              <w:spacing w:line="276" w:lineRule="exact"/>
              <w:ind w:left="97" w:right="33"/>
              <w:jc w:val="both"/>
              <w:rPr>
                <w:sz w:val="24"/>
              </w:rPr>
            </w:pPr>
            <w:r w:rsidRPr="000B6B7E">
              <w:rPr>
                <w:sz w:val="24"/>
              </w:rPr>
              <w:t>Agreement on updated construction schedule doesn’t free the contractor from its contractual obligation to perform as per Contractual schedule.</w:t>
            </w:r>
          </w:p>
        </w:tc>
      </w:tr>
      <w:tr w:rsidR="00AE3BD3" w:rsidRPr="000B6B7E" w14:paraId="6E53EADD" w14:textId="77777777">
        <w:trPr>
          <w:trHeight w:val="3031"/>
        </w:trPr>
        <w:tc>
          <w:tcPr>
            <w:tcW w:w="1512" w:type="dxa"/>
            <w:tcBorders>
              <w:top w:val="single" w:sz="4" w:space="0" w:color="000000"/>
              <w:left w:val="single" w:sz="4" w:space="0" w:color="000000"/>
              <w:bottom w:val="single" w:sz="4" w:space="0" w:color="000000"/>
              <w:right w:val="single" w:sz="4" w:space="0" w:color="000000"/>
            </w:tcBorders>
          </w:tcPr>
          <w:p w14:paraId="533CDFD8" w14:textId="77777777" w:rsidR="00AE3BD3" w:rsidRPr="000B6B7E" w:rsidRDefault="00AE3BD3">
            <w:pPr>
              <w:pStyle w:val="TableParagraph"/>
              <w:rPr>
                <w:rFonts w:ascii="Arial"/>
                <w:b/>
                <w:sz w:val="26"/>
              </w:rPr>
            </w:pPr>
          </w:p>
          <w:p w14:paraId="616450BC" w14:textId="77777777" w:rsidR="00AE3BD3" w:rsidRPr="000B6B7E" w:rsidRDefault="00AE3BD3">
            <w:pPr>
              <w:pStyle w:val="TableParagraph"/>
              <w:rPr>
                <w:rFonts w:ascii="Arial"/>
                <w:b/>
                <w:sz w:val="26"/>
              </w:rPr>
            </w:pPr>
          </w:p>
          <w:p w14:paraId="607A3262" w14:textId="77777777" w:rsidR="00AE3BD3" w:rsidRPr="000B6B7E" w:rsidRDefault="00AE3BD3">
            <w:pPr>
              <w:pStyle w:val="TableParagraph"/>
              <w:rPr>
                <w:rFonts w:ascii="Arial"/>
                <w:b/>
                <w:sz w:val="26"/>
              </w:rPr>
            </w:pPr>
          </w:p>
          <w:p w14:paraId="4AEBBDA1" w14:textId="77777777" w:rsidR="00AE3BD3" w:rsidRPr="000B6B7E" w:rsidRDefault="00AE3BD3">
            <w:pPr>
              <w:pStyle w:val="TableParagraph"/>
              <w:rPr>
                <w:rFonts w:ascii="Arial"/>
                <w:b/>
                <w:sz w:val="26"/>
              </w:rPr>
            </w:pPr>
          </w:p>
          <w:p w14:paraId="50D6B622" w14:textId="77777777" w:rsidR="00AE3BD3" w:rsidRPr="000B6B7E" w:rsidRDefault="001821F8">
            <w:pPr>
              <w:pStyle w:val="TableParagraph"/>
              <w:spacing w:before="180"/>
              <w:ind w:left="395" w:right="331"/>
              <w:jc w:val="center"/>
              <w:rPr>
                <w:sz w:val="24"/>
              </w:rPr>
            </w:pPr>
            <w:r w:rsidRPr="000B6B7E">
              <w:rPr>
                <w:sz w:val="24"/>
              </w:rPr>
              <w:t>8.7</w:t>
            </w:r>
          </w:p>
        </w:tc>
        <w:tc>
          <w:tcPr>
            <w:tcW w:w="2344" w:type="dxa"/>
            <w:tcBorders>
              <w:top w:val="single" w:sz="4" w:space="0" w:color="000000"/>
              <w:left w:val="single" w:sz="4" w:space="0" w:color="000000"/>
              <w:bottom w:val="single" w:sz="4" w:space="0" w:color="000000"/>
              <w:right w:val="single" w:sz="4" w:space="0" w:color="000000"/>
            </w:tcBorders>
          </w:tcPr>
          <w:p w14:paraId="58161EBA" w14:textId="77777777" w:rsidR="00AE3BD3" w:rsidRPr="000B6B7E" w:rsidRDefault="00AE3BD3">
            <w:pPr>
              <w:pStyle w:val="TableParagraph"/>
              <w:rPr>
                <w:rFonts w:ascii="Arial"/>
                <w:b/>
                <w:sz w:val="26"/>
              </w:rPr>
            </w:pPr>
          </w:p>
          <w:p w14:paraId="63A5A062" w14:textId="77777777" w:rsidR="00AE3BD3" w:rsidRPr="000B6B7E" w:rsidRDefault="00AE3BD3">
            <w:pPr>
              <w:pStyle w:val="TableParagraph"/>
              <w:rPr>
                <w:rFonts w:ascii="Arial"/>
                <w:b/>
                <w:sz w:val="26"/>
              </w:rPr>
            </w:pPr>
          </w:p>
          <w:p w14:paraId="6406AF22" w14:textId="77777777" w:rsidR="00AE3BD3" w:rsidRPr="000B6B7E" w:rsidRDefault="00AE3BD3">
            <w:pPr>
              <w:pStyle w:val="TableParagraph"/>
              <w:rPr>
                <w:rFonts w:ascii="Arial"/>
                <w:b/>
                <w:sz w:val="26"/>
              </w:rPr>
            </w:pPr>
          </w:p>
          <w:p w14:paraId="6F799BE4" w14:textId="77777777" w:rsidR="00AE3BD3" w:rsidRPr="000B6B7E" w:rsidRDefault="00AE3BD3">
            <w:pPr>
              <w:pStyle w:val="TableParagraph"/>
              <w:spacing w:before="7"/>
              <w:rPr>
                <w:rFonts w:ascii="Arial"/>
                <w:b/>
                <w:sz w:val="29"/>
              </w:rPr>
            </w:pPr>
          </w:p>
          <w:p w14:paraId="275E734A" w14:textId="77777777" w:rsidR="00AE3BD3" w:rsidRPr="000B6B7E" w:rsidRDefault="001821F8">
            <w:pPr>
              <w:pStyle w:val="TableParagraph"/>
              <w:ind w:left="118" w:right="49" w:firstLine="93"/>
              <w:rPr>
                <w:sz w:val="24"/>
              </w:rPr>
            </w:pPr>
            <w:r w:rsidRPr="000B6B7E">
              <w:rPr>
                <w:sz w:val="24"/>
              </w:rPr>
              <w:t>Liquidity Damages (LD)/delay damages</w:t>
            </w:r>
          </w:p>
        </w:tc>
        <w:tc>
          <w:tcPr>
            <w:tcW w:w="5950" w:type="dxa"/>
            <w:tcBorders>
              <w:top w:val="single" w:sz="4" w:space="0" w:color="000000"/>
              <w:left w:val="single" w:sz="4" w:space="0" w:color="000000"/>
              <w:bottom w:val="single" w:sz="4" w:space="0" w:color="000000"/>
              <w:right w:val="single" w:sz="4" w:space="0" w:color="000000"/>
            </w:tcBorders>
          </w:tcPr>
          <w:p w14:paraId="6D79A24A" w14:textId="77777777" w:rsidR="00AE3BD3" w:rsidRPr="000B6B7E" w:rsidRDefault="001821F8">
            <w:pPr>
              <w:pStyle w:val="TableParagraph"/>
              <w:spacing w:line="276" w:lineRule="exact"/>
              <w:ind w:left="97" w:right="29"/>
              <w:jc w:val="both"/>
              <w:rPr>
                <w:sz w:val="24"/>
              </w:rPr>
            </w:pPr>
            <w:r w:rsidRPr="000B6B7E">
              <w:rPr>
                <w:sz w:val="24"/>
              </w:rPr>
              <w:t>Liquidated Damage for non-completion of Work within stipulated time will be 0.5% of the contract price per week or part there of not exceeding 5 % of the Contract price. This LD will be imposed on the intermediate milestones approved in the construction programme; interim milestone till the completion period shall be derived mutually. Failure to achieve these milestones will attract a penalty equal to 1% of the certified bill amount for that month. In the event, contractor could accomplish the next milestone, company shall release the penalty deducted against the previous milestone.</w:t>
            </w:r>
          </w:p>
        </w:tc>
      </w:tr>
      <w:tr w:rsidR="00AE3BD3" w:rsidRPr="000B6B7E" w14:paraId="38E3A41A" w14:textId="77777777">
        <w:trPr>
          <w:trHeight w:val="1650"/>
        </w:trPr>
        <w:tc>
          <w:tcPr>
            <w:tcW w:w="1512" w:type="dxa"/>
            <w:tcBorders>
              <w:top w:val="single" w:sz="4" w:space="0" w:color="000000"/>
              <w:left w:val="single" w:sz="4" w:space="0" w:color="000000"/>
              <w:bottom w:val="single" w:sz="4" w:space="0" w:color="000000"/>
              <w:right w:val="single" w:sz="4" w:space="0" w:color="000000"/>
            </w:tcBorders>
          </w:tcPr>
          <w:p w14:paraId="24661566" w14:textId="77777777" w:rsidR="00AE3BD3" w:rsidRPr="000B6B7E" w:rsidRDefault="00AE3BD3">
            <w:pPr>
              <w:pStyle w:val="TableParagraph"/>
              <w:rPr>
                <w:rFonts w:ascii="Arial"/>
                <w:b/>
                <w:sz w:val="26"/>
              </w:rPr>
            </w:pPr>
          </w:p>
          <w:p w14:paraId="7B4FC04B" w14:textId="77777777" w:rsidR="00AE3BD3" w:rsidRPr="000B6B7E" w:rsidRDefault="00AE3BD3">
            <w:pPr>
              <w:pStyle w:val="TableParagraph"/>
              <w:spacing w:before="7"/>
              <w:rPr>
                <w:rFonts w:ascii="Arial"/>
                <w:b/>
                <w:sz w:val="33"/>
              </w:rPr>
            </w:pPr>
          </w:p>
          <w:p w14:paraId="3D910012" w14:textId="77777777" w:rsidR="00AE3BD3" w:rsidRPr="000B6B7E" w:rsidRDefault="001821F8">
            <w:pPr>
              <w:pStyle w:val="TableParagraph"/>
              <w:ind w:left="395" w:right="331"/>
              <w:jc w:val="center"/>
              <w:rPr>
                <w:sz w:val="24"/>
              </w:rPr>
            </w:pPr>
            <w:r w:rsidRPr="000B6B7E">
              <w:rPr>
                <w:sz w:val="24"/>
              </w:rPr>
              <w:t>8.9</w:t>
            </w:r>
          </w:p>
        </w:tc>
        <w:tc>
          <w:tcPr>
            <w:tcW w:w="2344" w:type="dxa"/>
            <w:tcBorders>
              <w:top w:val="single" w:sz="4" w:space="0" w:color="000000"/>
              <w:left w:val="single" w:sz="4" w:space="0" w:color="000000"/>
              <w:bottom w:val="single" w:sz="4" w:space="0" w:color="000000"/>
              <w:right w:val="single" w:sz="4" w:space="0" w:color="000000"/>
            </w:tcBorders>
          </w:tcPr>
          <w:p w14:paraId="7EBC9212" w14:textId="77777777" w:rsidR="00AE3BD3" w:rsidRPr="000B6B7E" w:rsidRDefault="00AE3BD3">
            <w:pPr>
              <w:pStyle w:val="TableParagraph"/>
              <w:rPr>
                <w:rFonts w:ascii="Arial"/>
                <w:b/>
                <w:sz w:val="26"/>
              </w:rPr>
            </w:pPr>
          </w:p>
          <w:p w14:paraId="233CAD15" w14:textId="77777777" w:rsidR="00AE3BD3" w:rsidRPr="000B6B7E" w:rsidRDefault="00AE3BD3">
            <w:pPr>
              <w:pStyle w:val="TableParagraph"/>
              <w:spacing w:before="7"/>
              <w:rPr>
                <w:rFonts w:ascii="Arial"/>
                <w:b/>
                <w:sz w:val="21"/>
              </w:rPr>
            </w:pPr>
          </w:p>
          <w:p w14:paraId="69C8D1DF" w14:textId="77777777" w:rsidR="00AE3BD3" w:rsidRPr="000B6B7E" w:rsidRDefault="001821F8">
            <w:pPr>
              <w:pStyle w:val="TableParagraph"/>
              <w:ind w:left="591" w:right="182" w:hanging="327"/>
              <w:rPr>
                <w:sz w:val="24"/>
              </w:rPr>
            </w:pPr>
            <w:r w:rsidRPr="000B6B7E">
              <w:rPr>
                <w:sz w:val="24"/>
              </w:rPr>
              <w:t>Consequences of suspension</w:t>
            </w:r>
          </w:p>
        </w:tc>
        <w:tc>
          <w:tcPr>
            <w:tcW w:w="5950" w:type="dxa"/>
            <w:tcBorders>
              <w:top w:val="single" w:sz="4" w:space="0" w:color="000000"/>
              <w:left w:val="single" w:sz="4" w:space="0" w:color="000000"/>
              <w:bottom w:val="single" w:sz="4" w:space="0" w:color="000000"/>
              <w:right w:val="single" w:sz="4" w:space="0" w:color="000000"/>
            </w:tcBorders>
          </w:tcPr>
          <w:p w14:paraId="582850A5" w14:textId="77777777" w:rsidR="00AE3BD3" w:rsidRPr="000B6B7E" w:rsidRDefault="001821F8">
            <w:pPr>
              <w:pStyle w:val="TableParagraph"/>
              <w:ind w:left="97" w:right="29"/>
              <w:jc w:val="both"/>
              <w:rPr>
                <w:sz w:val="24"/>
              </w:rPr>
            </w:pPr>
            <w:r w:rsidRPr="000B6B7E">
              <w:rPr>
                <w:sz w:val="24"/>
              </w:rPr>
              <w:t>For likely stoppage or suspension of work in excess of total 90 days the charges for idle time will be restricted to the actual or a maximum of 15 days and shall be limited to 1% of the contract value</w:t>
            </w:r>
          </w:p>
          <w:p w14:paraId="1DAAB4B7" w14:textId="77777777" w:rsidR="00AE3BD3" w:rsidRPr="000B6B7E" w:rsidRDefault="001821F8">
            <w:pPr>
              <w:pStyle w:val="TableParagraph"/>
              <w:spacing w:line="270" w:lineRule="atLeast"/>
              <w:ind w:left="97" w:right="32"/>
              <w:jc w:val="both"/>
              <w:rPr>
                <w:sz w:val="24"/>
              </w:rPr>
            </w:pPr>
            <w:r w:rsidRPr="000B6B7E">
              <w:rPr>
                <w:sz w:val="24"/>
              </w:rPr>
              <w:t>Each contract will be accounted separately for calculation of delay</w:t>
            </w:r>
          </w:p>
        </w:tc>
      </w:tr>
      <w:tr w:rsidR="00AE3BD3" w:rsidRPr="000B6B7E" w14:paraId="24C6559A" w14:textId="77777777">
        <w:trPr>
          <w:trHeight w:val="822"/>
        </w:trPr>
        <w:tc>
          <w:tcPr>
            <w:tcW w:w="1512" w:type="dxa"/>
            <w:tcBorders>
              <w:top w:val="single" w:sz="4" w:space="0" w:color="000000"/>
              <w:left w:val="single" w:sz="4" w:space="0" w:color="000000"/>
              <w:bottom w:val="single" w:sz="4" w:space="0" w:color="000000"/>
              <w:right w:val="single" w:sz="4" w:space="0" w:color="000000"/>
            </w:tcBorders>
          </w:tcPr>
          <w:p w14:paraId="101B4833" w14:textId="77777777" w:rsidR="00AE3BD3" w:rsidRPr="000B6B7E" w:rsidRDefault="00AE3BD3">
            <w:pPr>
              <w:pStyle w:val="TableParagraph"/>
              <w:spacing w:before="6"/>
              <w:rPr>
                <w:rFonts w:ascii="Arial"/>
                <w:b/>
                <w:sz w:val="23"/>
              </w:rPr>
            </w:pPr>
          </w:p>
          <w:p w14:paraId="01AD7C56" w14:textId="77777777" w:rsidR="00AE3BD3" w:rsidRPr="000B6B7E" w:rsidRDefault="001821F8">
            <w:pPr>
              <w:pStyle w:val="TableParagraph"/>
              <w:spacing w:before="1"/>
              <w:ind w:left="396" w:right="331"/>
              <w:jc w:val="center"/>
              <w:rPr>
                <w:sz w:val="24"/>
              </w:rPr>
            </w:pPr>
            <w:r w:rsidRPr="000B6B7E">
              <w:rPr>
                <w:sz w:val="24"/>
              </w:rPr>
              <w:t>8.10</w:t>
            </w:r>
          </w:p>
        </w:tc>
        <w:tc>
          <w:tcPr>
            <w:tcW w:w="2344" w:type="dxa"/>
            <w:tcBorders>
              <w:top w:val="single" w:sz="4" w:space="0" w:color="000000"/>
              <w:left w:val="single" w:sz="4" w:space="0" w:color="000000"/>
              <w:bottom w:val="single" w:sz="4" w:space="0" w:color="000000"/>
              <w:right w:val="single" w:sz="4" w:space="0" w:color="000000"/>
            </w:tcBorders>
          </w:tcPr>
          <w:p w14:paraId="77879E5E" w14:textId="77777777" w:rsidR="00AE3BD3" w:rsidRPr="000B6B7E" w:rsidRDefault="001821F8">
            <w:pPr>
              <w:pStyle w:val="TableParagraph"/>
              <w:ind w:left="285" w:right="176" w:hanging="28"/>
              <w:rPr>
                <w:sz w:val="24"/>
              </w:rPr>
            </w:pPr>
            <w:r w:rsidRPr="000B6B7E">
              <w:rPr>
                <w:sz w:val="24"/>
              </w:rPr>
              <w:t>Payment for plant and machinery in</w:t>
            </w:r>
          </w:p>
          <w:p w14:paraId="28D38605" w14:textId="77777777" w:rsidR="00AE3BD3" w:rsidRPr="000B6B7E" w:rsidRDefault="001821F8">
            <w:pPr>
              <w:pStyle w:val="TableParagraph"/>
              <w:spacing w:line="255" w:lineRule="exact"/>
              <w:ind w:left="131"/>
              <w:rPr>
                <w:sz w:val="24"/>
              </w:rPr>
            </w:pPr>
            <w:r w:rsidRPr="000B6B7E">
              <w:rPr>
                <w:sz w:val="24"/>
              </w:rPr>
              <w:t>event of suspension</w:t>
            </w:r>
          </w:p>
        </w:tc>
        <w:tc>
          <w:tcPr>
            <w:tcW w:w="5950" w:type="dxa"/>
            <w:tcBorders>
              <w:top w:val="single" w:sz="4" w:space="0" w:color="000000"/>
              <w:left w:val="single" w:sz="4" w:space="0" w:color="000000"/>
              <w:bottom w:val="single" w:sz="4" w:space="0" w:color="000000"/>
              <w:right w:val="single" w:sz="4" w:space="0" w:color="000000"/>
            </w:tcBorders>
          </w:tcPr>
          <w:p w14:paraId="55C940C3" w14:textId="77777777" w:rsidR="00AE3BD3" w:rsidRPr="000B6B7E" w:rsidRDefault="001821F8">
            <w:pPr>
              <w:pStyle w:val="TableParagraph"/>
              <w:spacing w:before="133"/>
              <w:ind w:left="97"/>
              <w:rPr>
                <w:sz w:val="24"/>
              </w:rPr>
            </w:pPr>
            <w:r w:rsidRPr="000B6B7E">
              <w:rPr>
                <w:sz w:val="24"/>
              </w:rPr>
              <w:t>Shall be decided by the developer and shall be included in the contract price.</w:t>
            </w:r>
          </w:p>
        </w:tc>
      </w:tr>
      <w:tr w:rsidR="00AE3BD3" w:rsidRPr="000B6B7E" w14:paraId="75869071" w14:textId="77777777">
        <w:trPr>
          <w:trHeight w:val="828"/>
        </w:trPr>
        <w:tc>
          <w:tcPr>
            <w:tcW w:w="1512" w:type="dxa"/>
            <w:tcBorders>
              <w:top w:val="single" w:sz="4" w:space="0" w:color="000000"/>
              <w:left w:val="single" w:sz="4" w:space="0" w:color="000000"/>
              <w:bottom w:val="single" w:sz="4" w:space="0" w:color="000000"/>
              <w:right w:val="single" w:sz="4" w:space="0" w:color="000000"/>
            </w:tcBorders>
          </w:tcPr>
          <w:p w14:paraId="67CEC9D6" w14:textId="77777777" w:rsidR="00AE3BD3" w:rsidRPr="000B6B7E" w:rsidRDefault="00AE3BD3">
            <w:pPr>
              <w:pStyle w:val="TableParagraph"/>
              <w:spacing w:before="1"/>
              <w:rPr>
                <w:rFonts w:ascii="Arial"/>
                <w:b/>
                <w:sz w:val="24"/>
              </w:rPr>
            </w:pPr>
          </w:p>
          <w:p w14:paraId="03220F3B" w14:textId="77777777" w:rsidR="00AE3BD3" w:rsidRPr="000B6B7E" w:rsidRDefault="001821F8">
            <w:pPr>
              <w:pStyle w:val="TableParagraph"/>
              <w:ind w:left="395" w:right="331"/>
              <w:jc w:val="center"/>
              <w:rPr>
                <w:sz w:val="24"/>
              </w:rPr>
            </w:pPr>
            <w:r w:rsidRPr="000B6B7E">
              <w:rPr>
                <w:sz w:val="24"/>
              </w:rPr>
              <w:t>11</w:t>
            </w:r>
          </w:p>
        </w:tc>
        <w:tc>
          <w:tcPr>
            <w:tcW w:w="2344" w:type="dxa"/>
            <w:tcBorders>
              <w:top w:val="single" w:sz="4" w:space="0" w:color="000000"/>
              <w:left w:val="single" w:sz="4" w:space="0" w:color="000000"/>
              <w:bottom w:val="single" w:sz="4" w:space="0" w:color="000000"/>
              <w:right w:val="single" w:sz="4" w:space="0" w:color="000000"/>
            </w:tcBorders>
          </w:tcPr>
          <w:p w14:paraId="4CAF00E8" w14:textId="77777777" w:rsidR="00AE3BD3" w:rsidRPr="000B6B7E" w:rsidRDefault="001821F8">
            <w:pPr>
              <w:pStyle w:val="TableParagraph"/>
              <w:spacing w:before="139"/>
              <w:ind w:left="505" w:right="290" w:hanging="147"/>
              <w:rPr>
                <w:sz w:val="24"/>
              </w:rPr>
            </w:pPr>
            <w:r w:rsidRPr="000B6B7E">
              <w:rPr>
                <w:sz w:val="24"/>
              </w:rPr>
              <w:t>Defects Liability Period (DLP)</w:t>
            </w:r>
          </w:p>
        </w:tc>
        <w:tc>
          <w:tcPr>
            <w:tcW w:w="5950" w:type="dxa"/>
            <w:tcBorders>
              <w:top w:val="single" w:sz="4" w:space="0" w:color="000000"/>
              <w:left w:val="single" w:sz="4" w:space="0" w:color="000000"/>
              <w:bottom w:val="single" w:sz="4" w:space="0" w:color="000000"/>
              <w:right w:val="single" w:sz="4" w:space="0" w:color="000000"/>
            </w:tcBorders>
          </w:tcPr>
          <w:p w14:paraId="1EBF555C" w14:textId="77777777" w:rsidR="00AE3BD3" w:rsidRDefault="001821F8">
            <w:pPr>
              <w:pStyle w:val="TableParagraph"/>
              <w:spacing w:line="270" w:lineRule="atLeast"/>
              <w:ind w:left="97" w:right="31"/>
              <w:jc w:val="both"/>
              <w:rPr>
                <w:sz w:val="24"/>
              </w:rPr>
            </w:pPr>
            <w:r w:rsidRPr="000B6B7E">
              <w:rPr>
                <w:sz w:val="24"/>
              </w:rPr>
              <w:t>Twelve months from the completion of the entire project works and after the issue of taking over certificate of the complete project. In case of taking over of project in</w:t>
            </w:r>
          </w:p>
          <w:p w14:paraId="70C2A025" w14:textId="2D3A7653" w:rsidR="0030696F" w:rsidRPr="000B6B7E" w:rsidRDefault="0030696F">
            <w:pPr>
              <w:pStyle w:val="TableParagraph"/>
              <w:spacing w:line="270" w:lineRule="atLeast"/>
              <w:ind w:left="97" w:right="31"/>
              <w:jc w:val="both"/>
              <w:rPr>
                <w:sz w:val="24"/>
              </w:rPr>
            </w:pPr>
            <w:r w:rsidRPr="000B6B7E">
              <w:rPr>
                <w:sz w:val="24"/>
              </w:rPr>
              <w:t>phases, the DLP will still be valid till the completion of entire project within the ambit of that contract. All commercial conditions like retention, performance guarantee will be only after issue of complete taking over certificate.</w:t>
            </w:r>
          </w:p>
        </w:tc>
      </w:tr>
      <w:tr w:rsidR="00AE3BD3" w:rsidRPr="000B6B7E" w14:paraId="707F7C37" w14:textId="77777777">
        <w:trPr>
          <w:trHeight w:val="1651"/>
        </w:trPr>
        <w:tc>
          <w:tcPr>
            <w:tcW w:w="1512" w:type="dxa"/>
            <w:tcBorders>
              <w:top w:val="single" w:sz="4" w:space="0" w:color="000000"/>
              <w:left w:val="single" w:sz="4" w:space="0" w:color="000000"/>
              <w:bottom w:val="single" w:sz="4" w:space="0" w:color="000000"/>
              <w:right w:val="single" w:sz="4" w:space="0" w:color="000000"/>
            </w:tcBorders>
          </w:tcPr>
          <w:p w14:paraId="391D80B9" w14:textId="77777777" w:rsidR="00AE3BD3" w:rsidRPr="000B6B7E" w:rsidRDefault="00AE3BD3">
            <w:pPr>
              <w:pStyle w:val="TableParagraph"/>
              <w:rPr>
                <w:rFonts w:ascii="Arial"/>
                <w:b/>
                <w:sz w:val="26"/>
              </w:rPr>
            </w:pPr>
          </w:p>
          <w:p w14:paraId="3BDFFE24" w14:textId="77777777" w:rsidR="00AE3BD3" w:rsidRPr="000B6B7E" w:rsidRDefault="00AE3BD3">
            <w:pPr>
              <w:pStyle w:val="TableParagraph"/>
              <w:spacing w:before="7"/>
              <w:rPr>
                <w:rFonts w:ascii="Arial"/>
                <w:b/>
                <w:sz w:val="33"/>
              </w:rPr>
            </w:pPr>
          </w:p>
          <w:p w14:paraId="1B25891E" w14:textId="77777777" w:rsidR="00AE3BD3" w:rsidRPr="000B6B7E" w:rsidRDefault="001821F8">
            <w:pPr>
              <w:pStyle w:val="TableParagraph"/>
              <w:ind w:left="550"/>
              <w:rPr>
                <w:sz w:val="24"/>
              </w:rPr>
            </w:pPr>
            <w:r w:rsidRPr="000B6B7E">
              <w:rPr>
                <w:sz w:val="24"/>
              </w:rPr>
              <w:t>13.6</w:t>
            </w:r>
          </w:p>
        </w:tc>
        <w:tc>
          <w:tcPr>
            <w:tcW w:w="2344" w:type="dxa"/>
            <w:tcBorders>
              <w:top w:val="single" w:sz="4" w:space="0" w:color="000000"/>
              <w:left w:val="single" w:sz="4" w:space="0" w:color="000000"/>
              <w:bottom w:val="single" w:sz="4" w:space="0" w:color="000000"/>
              <w:right w:val="single" w:sz="4" w:space="0" w:color="000000"/>
            </w:tcBorders>
          </w:tcPr>
          <w:p w14:paraId="0A09F5CE" w14:textId="77777777" w:rsidR="00AE3BD3" w:rsidRPr="000B6B7E" w:rsidRDefault="00AE3BD3">
            <w:pPr>
              <w:pStyle w:val="TableParagraph"/>
              <w:spacing w:before="7"/>
              <w:rPr>
                <w:rFonts w:ascii="Arial"/>
                <w:b/>
                <w:sz w:val="35"/>
              </w:rPr>
            </w:pPr>
          </w:p>
          <w:p w14:paraId="3B279243" w14:textId="77777777" w:rsidR="00AE3BD3" w:rsidRPr="000B6B7E" w:rsidRDefault="001821F8">
            <w:pPr>
              <w:pStyle w:val="TableParagraph"/>
              <w:ind w:left="106" w:right="40"/>
              <w:jc w:val="center"/>
              <w:rPr>
                <w:sz w:val="24"/>
              </w:rPr>
            </w:pPr>
            <w:r w:rsidRPr="000B6B7E">
              <w:rPr>
                <w:sz w:val="24"/>
              </w:rPr>
              <w:t>Adjustments for changes in legislation</w:t>
            </w:r>
          </w:p>
        </w:tc>
        <w:tc>
          <w:tcPr>
            <w:tcW w:w="5950" w:type="dxa"/>
            <w:tcBorders>
              <w:top w:val="single" w:sz="4" w:space="0" w:color="000000"/>
              <w:left w:val="single" w:sz="4" w:space="0" w:color="000000"/>
              <w:bottom w:val="single" w:sz="4" w:space="0" w:color="000000"/>
              <w:right w:val="single" w:sz="4" w:space="0" w:color="000000"/>
            </w:tcBorders>
          </w:tcPr>
          <w:p w14:paraId="7822F78B" w14:textId="77777777" w:rsidR="00AE3BD3" w:rsidRPr="000B6B7E" w:rsidRDefault="001821F8">
            <w:pPr>
              <w:pStyle w:val="TableParagraph"/>
              <w:spacing w:line="276" w:lineRule="exact"/>
              <w:ind w:left="97" w:right="31"/>
              <w:jc w:val="both"/>
              <w:rPr>
                <w:sz w:val="24"/>
              </w:rPr>
            </w:pPr>
            <w:r w:rsidRPr="000B6B7E">
              <w:rPr>
                <w:sz w:val="24"/>
              </w:rPr>
              <w:t>The contract price shall be adjusted to take account of any cost relating to the change in the legislation Tax system more particularly on implementation of GST. The contract price shall not be adjusted for any other legislation changes on any other direct/indirect taxes and duties.</w:t>
            </w:r>
          </w:p>
        </w:tc>
      </w:tr>
      <w:tr w:rsidR="00AE3BD3" w:rsidRPr="000B6B7E" w14:paraId="3E9CFBBC" w14:textId="77777777">
        <w:trPr>
          <w:trHeight w:val="1655"/>
        </w:trPr>
        <w:tc>
          <w:tcPr>
            <w:tcW w:w="1512" w:type="dxa"/>
            <w:tcBorders>
              <w:top w:val="single" w:sz="4" w:space="0" w:color="000000"/>
              <w:left w:val="single" w:sz="4" w:space="0" w:color="000000"/>
              <w:bottom w:val="single" w:sz="4" w:space="0" w:color="000000"/>
              <w:right w:val="single" w:sz="4" w:space="0" w:color="000000"/>
            </w:tcBorders>
          </w:tcPr>
          <w:p w14:paraId="6A610C7E" w14:textId="77777777" w:rsidR="00AE3BD3" w:rsidRPr="00631BC8" w:rsidRDefault="00AE3BD3">
            <w:pPr>
              <w:pStyle w:val="TableParagraph"/>
              <w:rPr>
                <w:rFonts w:ascii="Arial"/>
                <w:b/>
                <w:sz w:val="26"/>
              </w:rPr>
            </w:pPr>
          </w:p>
          <w:p w14:paraId="282921CE" w14:textId="77777777" w:rsidR="00AE3BD3" w:rsidRPr="00631BC8" w:rsidRDefault="00AE3BD3">
            <w:pPr>
              <w:pStyle w:val="TableParagraph"/>
              <w:rPr>
                <w:rFonts w:ascii="Arial"/>
                <w:b/>
              </w:rPr>
            </w:pPr>
          </w:p>
          <w:p w14:paraId="4D02A21E" w14:textId="77777777" w:rsidR="00AE3BD3" w:rsidRPr="00631BC8" w:rsidRDefault="001821F8">
            <w:pPr>
              <w:pStyle w:val="TableParagraph"/>
              <w:ind w:left="517"/>
              <w:rPr>
                <w:sz w:val="24"/>
              </w:rPr>
            </w:pPr>
            <w:r w:rsidRPr="00631BC8">
              <w:rPr>
                <w:sz w:val="24"/>
              </w:rPr>
              <w:t>14.3/</w:t>
            </w:r>
          </w:p>
          <w:p w14:paraId="79124145" w14:textId="77777777" w:rsidR="00AE3BD3" w:rsidRPr="00631BC8" w:rsidRDefault="001821F8">
            <w:pPr>
              <w:pStyle w:val="TableParagraph"/>
              <w:ind w:left="550"/>
              <w:rPr>
                <w:sz w:val="24"/>
              </w:rPr>
            </w:pPr>
            <w:r w:rsidRPr="00631BC8">
              <w:rPr>
                <w:sz w:val="24"/>
              </w:rPr>
              <w:t>14.4</w:t>
            </w:r>
          </w:p>
        </w:tc>
        <w:tc>
          <w:tcPr>
            <w:tcW w:w="2344" w:type="dxa"/>
            <w:tcBorders>
              <w:top w:val="single" w:sz="4" w:space="0" w:color="000000"/>
              <w:left w:val="single" w:sz="4" w:space="0" w:color="000000"/>
              <w:bottom w:val="single" w:sz="4" w:space="0" w:color="000000"/>
              <w:right w:val="single" w:sz="4" w:space="0" w:color="000000"/>
            </w:tcBorders>
          </w:tcPr>
          <w:p w14:paraId="4C5EF53E" w14:textId="77777777" w:rsidR="00AE3BD3" w:rsidRPr="00631BC8" w:rsidRDefault="00AE3BD3">
            <w:pPr>
              <w:pStyle w:val="TableParagraph"/>
              <w:rPr>
                <w:rFonts w:ascii="Arial"/>
                <w:b/>
                <w:sz w:val="36"/>
              </w:rPr>
            </w:pPr>
          </w:p>
          <w:p w14:paraId="71F32B0E" w14:textId="2E9ED994" w:rsidR="00AE3BD3" w:rsidRPr="00631BC8" w:rsidRDefault="001821F8">
            <w:pPr>
              <w:pStyle w:val="TableParagraph"/>
              <w:ind w:left="106" w:right="40"/>
              <w:jc w:val="center"/>
              <w:rPr>
                <w:sz w:val="24"/>
              </w:rPr>
            </w:pPr>
            <w:r w:rsidRPr="00631BC8">
              <w:rPr>
                <w:sz w:val="24"/>
              </w:rPr>
              <w:t xml:space="preserve">Application </w:t>
            </w:r>
            <w:r w:rsidR="00631BC8" w:rsidRPr="00631BC8">
              <w:rPr>
                <w:sz w:val="24"/>
              </w:rPr>
              <w:t>for payment</w:t>
            </w:r>
            <w:r w:rsidRPr="00631BC8">
              <w:rPr>
                <w:sz w:val="24"/>
              </w:rPr>
              <w:t xml:space="preserve"> certificates</w:t>
            </w:r>
          </w:p>
        </w:tc>
        <w:tc>
          <w:tcPr>
            <w:tcW w:w="5950" w:type="dxa"/>
            <w:tcBorders>
              <w:top w:val="single" w:sz="4" w:space="0" w:color="000000"/>
              <w:left w:val="single" w:sz="4" w:space="0" w:color="000000"/>
              <w:bottom w:val="single" w:sz="4" w:space="0" w:color="000000"/>
              <w:right w:val="single" w:sz="4" w:space="0" w:color="000000"/>
            </w:tcBorders>
          </w:tcPr>
          <w:p w14:paraId="0AC286A3" w14:textId="77777777" w:rsidR="00AE3BD3" w:rsidRDefault="001821F8">
            <w:pPr>
              <w:pStyle w:val="TableParagraph"/>
              <w:spacing w:line="270" w:lineRule="atLeast"/>
              <w:ind w:left="97" w:right="30"/>
              <w:jc w:val="both"/>
              <w:rPr>
                <w:sz w:val="24"/>
              </w:rPr>
            </w:pPr>
            <w:r w:rsidRPr="00631BC8">
              <w:rPr>
                <w:sz w:val="24"/>
              </w:rPr>
              <w:t xml:space="preserve">The Contractor shall submit a ‘Draft Application for Payment’ in two copies to the Project Manager on </w:t>
            </w:r>
            <w:r w:rsidR="00DD663A" w:rsidRPr="00631BC8">
              <w:rPr>
                <w:sz w:val="24"/>
              </w:rPr>
              <w:t>5</w:t>
            </w:r>
            <w:r w:rsidR="00CE4742" w:rsidRPr="00631BC8">
              <w:rPr>
                <w:sz w:val="24"/>
                <w:vertAlign w:val="superscript"/>
              </w:rPr>
              <w:t>th</w:t>
            </w:r>
            <w:r w:rsidR="00CE4742" w:rsidRPr="00631BC8">
              <w:rPr>
                <w:sz w:val="24"/>
              </w:rPr>
              <w:t xml:space="preserve"> day</w:t>
            </w:r>
            <w:r w:rsidRPr="00631BC8">
              <w:rPr>
                <w:sz w:val="24"/>
              </w:rPr>
              <w:t xml:space="preserve"> of each month, in the format pre-approved by the Project Manager for both RA Bill &amp; Basic Rate Claim. On approval of draft application of payment by Project Manager, contractor to submit ‘Application of Payment’</w:t>
            </w:r>
            <w:r w:rsidR="0030696F">
              <w:rPr>
                <w:sz w:val="24"/>
              </w:rPr>
              <w:t xml:space="preserve"> </w:t>
            </w:r>
          </w:p>
          <w:p w14:paraId="18C7A8A2" w14:textId="63B3DF66" w:rsidR="0030696F" w:rsidRPr="00631BC8" w:rsidRDefault="0030696F">
            <w:pPr>
              <w:pStyle w:val="TableParagraph"/>
              <w:spacing w:line="270" w:lineRule="atLeast"/>
              <w:ind w:left="97" w:right="30"/>
              <w:jc w:val="both"/>
              <w:rPr>
                <w:sz w:val="24"/>
              </w:rPr>
            </w:pPr>
            <w:r w:rsidRPr="00631BC8">
              <w:rPr>
                <w:sz w:val="24"/>
              </w:rPr>
              <w:t>in 3 copies with all necessary supporting documents as per MWCDL approved check list on 25</w:t>
            </w:r>
            <w:r w:rsidRPr="00631BC8">
              <w:rPr>
                <w:sz w:val="24"/>
                <w:vertAlign w:val="superscript"/>
              </w:rPr>
              <w:t>th</w:t>
            </w:r>
            <w:r w:rsidRPr="00631BC8">
              <w:rPr>
                <w:sz w:val="24"/>
              </w:rPr>
              <w:t xml:space="preserve"> (or) after 4 working days, whichever is later of each month.</w:t>
            </w:r>
          </w:p>
        </w:tc>
      </w:tr>
      <w:tr w:rsidR="00AE3BD3" w:rsidRPr="000B6B7E" w14:paraId="39C18BA3" w14:textId="77777777">
        <w:trPr>
          <w:trHeight w:val="827"/>
        </w:trPr>
        <w:tc>
          <w:tcPr>
            <w:tcW w:w="1512" w:type="dxa"/>
            <w:tcBorders>
              <w:top w:val="single" w:sz="4" w:space="0" w:color="000000"/>
              <w:left w:val="single" w:sz="4" w:space="0" w:color="000000"/>
              <w:bottom w:val="single" w:sz="4" w:space="0" w:color="000000"/>
              <w:right w:val="single" w:sz="4" w:space="0" w:color="000000"/>
            </w:tcBorders>
          </w:tcPr>
          <w:p w14:paraId="75298020" w14:textId="77777777" w:rsidR="00AE3BD3" w:rsidRPr="000B6B7E" w:rsidRDefault="00AE3BD3">
            <w:pPr>
              <w:pStyle w:val="TableParagraph"/>
              <w:spacing w:before="11"/>
              <w:rPr>
                <w:rFonts w:ascii="Arial"/>
                <w:b/>
                <w:sz w:val="23"/>
              </w:rPr>
            </w:pPr>
          </w:p>
          <w:p w14:paraId="542534F9" w14:textId="77777777" w:rsidR="00AE3BD3" w:rsidRPr="000B6B7E" w:rsidRDefault="001821F8">
            <w:pPr>
              <w:pStyle w:val="TableParagraph"/>
              <w:ind w:left="592"/>
              <w:rPr>
                <w:sz w:val="24"/>
              </w:rPr>
            </w:pPr>
            <w:r w:rsidRPr="000B6B7E">
              <w:rPr>
                <w:sz w:val="24"/>
              </w:rPr>
              <w:t>14.5</w:t>
            </w:r>
          </w:p>
        </w:tc>
        <w:tc>
          <w:tcPr>
            <w:tcW w:w="2344" w:type="dxa"/>
            <w:tcBorders>
              <w:top w:val="single" w:sz="4" w:space="0" w:color="000000"/>
              <w:left w:val="single" w:sz="4" w:space="0" w:color="000000"/>
              <w:bottom w:val="single" w:sz="4" w:space="0" w:color="000000"/>
              <w:right w:val="single" w:sz="4" w:space="0" w:color="000000"/>
            </w:tcBorders>
          </w:tcPr>
          <w:p w14:paraId="326E1D48" w14:textId="3384D65D" w:rsidR="00AE3BD3" w:rsidRPr="000B6B7E" w:rsidRDefault="001821F8">
            <w:pPr>
              <w:pStyle w:val="TableParagraph"/>
              <w:ind w:left="146" w:right="47" w:firstLine="253"/>
              <w:rPr>
                <w:sz w:val="24"/>
              </w:rPr>
            </w:pPr>
            <w:r w:rsidRPr="000B6B7E">
              <w:rPr>
                <w:sz w:val="24"/>
              </w:rPr>
              <w:t>Issue of payment certificates</w:t>
            </w:r>
          </w:p>
        </w:tc>
        <w:tc>
          <w:tcPr>
            <w:tcW w:w="5950" w:type="dxa"/>
            <w:tcBorders>
              <w:top w:val="single" w:sz="4" w:space="0" w:color="000000"/>
              <w:left w:val="single" w:sz="4" w:space="0" w:color="000000"/>
              <w:bottom w:val="single" w:sz="4" w:space="0" w:color="000000"/>
              <w:right w:val="single" w:sz="4" w:space="0" w:color="000000"/>
            </w:tcBorders>
          </w:tcPr>
          <w:p w14:paraId="4566316B" w14:textId="77777777" w:rsidR="00AE3BD3" w:rsidRPr="000B6B7E" w:rsidRDefault="00AE3BD3">
            <w:pPr>
              <w:pStyle w:val="TableParagraph"/>
              <w:spacing w:before="11"/>
              <w:rPr>
                <w:rFonts w:ascii="Arial"/>
                <w:b/>
                <w:sz w:val="23"/>
              </w:rPr>
            </w:pPr>
          </w:p>
          <w:p w14:paraId="7C829CAD" w14:textId="77777777" w:rsidR="00AE3BD3" w:rsidRPr="000B6B7E" w:rsidRDefault="001821F8">
            <w:pPr>
              <w:pStyle w:val="TableParagraph"/>
              <w:ind w:left="97"/>
              <w:rPr>
                <w:sz w:val="24"/>
              </w:rPr>
            </w:pPr>
            <w:r w:rsidRPr="000B6B7E">
              <w:rPr>
                <w:sz w:val="24"/>
              </w:rPr>
              <w:t>Omitted</w:t>
            </w:r>
          </w:p>
        </w:tc>
      </w:tr>
      <w:tr w:rsidR="00AE3BD3" w:rsidRPr="000B6B7E" w14:paraId="00B49442" w14:textId="77777777" w:rsidTr="0030696F">
        <w:trPr>
          <w:trHeight w:val="2612"/>
        </w:trPr>
        <w:tc>
          <w:tcPr>
            <w:tcW w:w="1512" w:type="dxa"/>
            <w:tcBorders>
              <w:top w:val="single" w:sz="4" w:space="0" w:color="000000"/>
              <w:left w:val="single" w:sz="4" w:space="0" w:color="000000"/>
              <w:bottom w:val="single" w:sz="4" w:space="0" w:color="000000"/>
              <w:right w:val="single" w:sz="4" w:space="0" w:color="000000"/>
            </w:tcBorders>
          </w:tcPr>
          <w:p w14:paraId="5116D08B" w14:textId="77777777" w:rsidR="00AE3BD3" w:rsidRPr="00631BC8" w:rsidRDefault="00AE3BD3">
            <w:pPr>
              <w:pStyle w:val="TableParagraph"/>
              <w:rPr>
                <w:rFonts w:ascii="Arial"/>
                <w:b/>
                <w:sz w:val="26"/>
              </w:rPr>
            </w:pPr>
          </w:p>
          <w:p w14:paraId="734B46A6" w14:textId="77777777" w:rsidR="00AE3BD3" w:rsidRPr="00631BC8" w:rsidRDefault="00AE3BD3">
            <w:pPr>
              <w:pStyle w:val="TableParagraph"/>
              <w:rPr>
                <w:rFonts w:ascii="Arial"/>
                <w:b/>
                <w:sz w:val="26"/>
              </w:rPr>
            </w:pPr>
          </w:p>
          <w:p w14:paraId="29E24C8F" w14:textId="77777777" w:rsidR="00AE3BD3" w:rsidRPr="00631BC8" w:rsidRDefault="00AE3BD3">
            <w:pPr>
              <w:pStyle w:val="TableParagraph"/>
              <w:rPr>
                <w:rFonts w:ascii="Arial"/>
                <w:b/>
                <w:sz w:val="26"/>
              </w:rPr>
            </w:pPr>
          </w:p>
          <w:p w14:paraId="699FE655" w14:textId="77777777" w:rsidR="00AE3BD3" w:rsidRPr="00631BC8" w:rsidRDefault="00AE3BD3">
            <w:pPr>
              <w:pStyle w:val="TableParagraph"/>
              <w:rPr>
                <w:rFonts w:ascii="Arial"/>
                <w:b/>
                <w:sz w:val="30"/>
              </w:rPr>
            </w:pPr>
          </w:p>
          <w:p w14:paraId="365449A9" w14:textId="77777777" w:rsidR="00AE3BD3" w:rsidRPr="00631BC8" w:rsidRDefault="001821F8">
            <w:pPr>
              <w:pStyle w:val="TableParagraph"/>
              <w:ind w:left="525"/>
              <w:rPr>
                <w:sz w:val="24"/>
              </w:rPr>
            </w:pPr>
            <w:r w:rsidRPr="00631BC8">
              <w:rPr>
                <w:sz w:val="24"/>
              </w:rPr>
              <w:t>14.17</w:t>
            </w:r>
          </w:p>
        </w:tc>
        <w:tc>
          <w:tcPr>
            <w:tcW w:w="2344" w:type="dxa"/>
            <w:tcBorders>
              <w:top w:val="single" w:sz="4" w:space="0" w:color="000000"/>
              <w:left w:val="single" w:sz="4" w:space="0" w:color="000000"/>
              <w:bottom w:val="single" w:sz="4" w:space="0" w:color="000000"/>
              <w:right w:val="single" w:sz="4" w:space="0" w:color="000000"/>
            </w:tcBorders>
          </w:tcPr>
          <w:p w14:paraId="5A9A98C2" w14:textId="77777777" w:rsidR="00AE3BD3" w:rsidRPr="00631BC8" w:rsidRDefault="00AE3BD3">
            <w:pPr>
              <w:pStyle w:val="TableParagraph"/>
              <w:rPr>
                <w:rFonts w:ascii="Arial"/>
                <w:b/>
                <w:sz w:val="26"/>
              </w:rPr>
            </w:pPr>
          </w:p>
          <w:p w14:paraId="77E32570" w14:textId="77777777" w:rsidR="00AE3BD3" w:rsidRPr="00631BC8" w:rsidRDefault="00AE3BD3">
            <w:pPr>
              <w:pStyle w:val="TableParagraph"/>
              <w:rPr>
                <w:rFonts w:ascii="Arial"/>
                <w:b/>
                <w:sz w:val="26"/>
              </w:rPr>
            </w:pPr>
          </w:p>
          <w:p w14:paraId="60202728" w14:textId="77777777" w:rsidR="00AE3BD3" w:rsidRPr="00631BC8" w:rsidRDefault="00AE3BD3">
            <w:pPr>
              <w:pStyle w:val="TableParagraph"/>
              <w:rPr>
                <w:rFonts w:ascii="Arial"/>
                <w:b/>
                <w:sz w:val="26"/>
              </w:rPr>
            </w:pPr>
          </w:p>
          <w:p w14:paraId="4C8B11E8" w14:textId="77777777" w:rsidR="00AE3BD3" w:rsidRPr="00631BC8" w:rsidRDefault="001821F8">
            <w:pPr>
              <w:pStyle w:val="TableParagraph"/>
              <w:spacing w:before="207"/>
              <w:ind w:left="106" w:right="13"/>
              <w:jc w:val="center"/>
              <w:rPr>
                <w:sz w:val="24"/>
              </w:rPr>
            </w:pPr>
            <w:r w:rsidRPr="00631BC8">
              <w:rPr>
                <w:sz w:val="24"/>
              </w:rPr>
              <w:t>Escalation</w:t>
            </w:r>
          </w:p>
        </w:tc>
        <w:tc>
          <w:tcPr>
            <w:tcW w:w="5950" w:type="dxa"/>
            <w:tcBorders>
              <w:top w:val="single" w:sz="4" w:space="0" w:color="000000"/>
              <w:left w:val="single" w:sz="4" w:space="0" w:color="000000"/>
              <w:bottom w:val="single" w:sz="4" w:space="0" w:color="000000"/>
              <w:right w:val="single" w:sz="4" w:space="0" w:color="000000"/>
            </w:tcBorders>
          </w:tcPr>
          <w:p w14:paraId="0E3ACC19" w14:textId="49876A46" w:rsidR="00631BC8" w:rsidRPr="00631BC8" w:rsidRDefault="001821F8" w:rsidP="0030696F">
            <w:pPr>
              <w:pStyle w:val="TableParagraph"/>
              <w:spacing w:line="270" w:lineRule="atLeast"/>
              <w:ind w:left="97" w:right="23"/>
              <w:jc w:val="both"/>
              <w:rPr>
                <w:sz w:val="24"/>
              </w:rPr>
            </w:pPr>
            <w:r w:rsidRPr="00631BC8">
              <w:rPr>
                <w:sz w:val="24"/>
              </w:rPr>
              <w:t>"No escalation of the prices mentioned in the Bill of Quantities or otherwise shall be allowed during the</w:t>
            </w:r>
            <w:r w:rsidR="00631BC8" w:rsidRPr="00631BC8">
              <w:rPr>
                <w:sz w:val="24"/>
              </w:rPr>
              <w:t xml:space="preserve"> construction period</w:t>
            </w:r>
            <w:r w:rsidRPr="00631BC8">
              <w:rPr>
                <w:sz w:val="24"/>
              </w:rPr>
              <w:t xml:space="preserve"> of the Contract for any reasons whatsoever </w:t>
            </w:r>
            <w:r w:rsidR="00631BC8" w:rsidRPr="00631BC8">
              <w:t>However, Price escalation of 5% shall be made during the Operation &amp; Maintenance period after the first financial year</w:t>
            </w:r>
            <w:r w:rsidRPr="00631BC8">
              <w:rPr>
                <w:sz w:val="24"/>
              </w:rPr>
              <w:t xml:space="preserve"> throughout the Time for Completion in accordance with Clause 8 and Defects Liability Period in accordance with Clause 11 of the General Conditions of Contract.</w:t>
            </w:r>
          </w:p>
        </w:tc>
      </w:tr>
      <w:tr w:rsidR="00AE3BD3" w:rsidRPr="000B6B7E" w14:paraId="50D0F141" w14:textId="77777777" w:rsidTr="0030696F">
        <w:trPr>
          <w:trHeight w:val="410"/>
        </w:trPr>
        <w:tc>
          <w:tcPr>
            <w:tcW w:w="1512" w:type="dxa"/>
            <w:tcBorders>
              <w:top w:val="single" w:sz="4" w:space="0" w:color="000000"/>
              <w:left w:val="single" w:sz="4" w:space="0" w:color="000000"/>
              <w:bottom w:val="single" w:sz="4" w:space="0" w:color="000000"/>
              <w:right w:val="single" w:sz="4" w:space="0" w:color="000000"/>
            </w:tcBorders>
          </w:tcPr>
          <w:p w14:paraId="39FF4709" w14:textId="77777777" w:rsidR="00AE3BD3" w:rsidRPr="000B6B7E" w:rsidRDefault="001821F8">
            <w:pPr>
              <w:pStyle w:val="TableParagraph"/>
              <w:ind w:left="592"/>
              <w:rPr>
                <w:sz w:val="24"/>
              </w:rPr>
            </w:pPr>
            <w:r w:rsidRPr="000B6B7E">
              <w:rPr>
                <w:sz w:val="24"/>
              </w:rPr>
              <w:t>14.8</w:t>
            </w:r>
          </w:p>
        </w:tc>
        <w:tc>
          <w:tcPr>
            <w:tcW w:w="2344" w:type="dxa"/>
            <w:tcBorders>
              <w:top w:val="single" w:sz="4" w:space="0" w:color="000000"/>
              <w:left w:val="single" w:sz="4" w:space="0" w:color="000000"/>
              <w:bottom w:val="single" w:sz="4" w:space="0" w:color="000000"/>
              <w:right w:val="single" w:sz="4" w:space="0" w:color="000000"/>
            </w:tcBorders>
          </w:tcPr>
          <w:p w14:paraId="23677EB5" w14:textId="77777777" w:rsidR="00AE3BD3" w:rsidRPr="000B6B7E" w:rsidRDefault="001821F8">
            <w:pPr>
              <w:pStyle w:val="TableParagraph"/>
              <w:ind w:left="106" w:right="16"/>
              <w:jc w:val="center"/>
              <w:rPr>
                <w:sz w:val="24"/>
              </w:rPr>
            </w:pPr>
            <w:r w:rsidRPr="000B6B7E">
              <w:rPr>
                <w:sz w:val="24"/>
              </w:rPr>
              <w:t>Retention money</w:t>
            </w:r>
          </w:p>
        </w:tc>
        <w:tc>
          <w:tcPr>
            <w:tcW w:w="5950" w:type="dxa"/>
            <w:tcBorders>
              <w:top w:val="single" w:sz="4" w:space="0" w:color="000000"/>
              <w:left w:val="single" w:sz="4" w:space="0" w:color="000000"/>
              <w:bottom w:val="single" w:sz="4" w:space="0" w:color="000000"/>
              <w:right w:val="single" w:sz="4" w:space="0" w:color="000000"/>
            </w:tcBorders>
          </w:tcPr>
          <w:p w14:paraId="2234709D" w14:textId="46C02D42" w:rsidR="00AE3BD3" w:rsidRPr="000B6B7E" w:rsidRDefault="00DD663A">
            <w:pPr>
              <w:pStyle w:val="TableParagraph"/>
              <w:ind w:left="97" w:right="33"/>
              <w:jc w:val="both"/>
              <w:rPr>
                <w:sz w:val="24"/>
              </w:rPr>
            </w:pPr>
            <w:r w:rsidRPr="000B6B7E">
              <w:rPr>
                <w:sz w:val="24"/>
              </w:rPr>
              <w:t>Omitted</w:t>
            </w:r>
          </w:p>
        </w:tc>
      </w:tr>
      <w:tr w:rsidR="00AE3BD3" w:rsidRPr="000B6B7E" w14:paraId="46D2CB0B" w14:textId="77777777">
        <w:trPr>
          <w:trHeight w:val="1671"/>
        </w:trPr>
        <w:tc>
          <w:tcPr>
            <w:tcW w:w="1512" w:type="dxa"/>
            <w:tcBorders>
              <w:top w:val="single" w:sz="4" w:space="0" w:color="000000"/>
              <w:left w:val="single" w:sz="4" w:space="0" w:color="000000"/>
              <w:bottom w:val="single" w:sz="4" w:space="0" w:color="000000"/>
              <w:right w:val="single" w:sz="4" w:space="0" w:color="000000"/>
            </w:tcBorders>
          </w:tcPr>
          <w:p w14:paraId="7AC4299E" w14:textId="77777777" w:rsidR="00AE3BD3" w:rsidRPr="000B6B7E" w:rsidRDefault="00AE3BD3">
            <w:pPr>
              <w:pStyle w:val="TableParagraph"/>
              <w:rPr>
                <w:rFonts w:ascii="Arial"/>
                <w:b/>
                <w:sz w:val="26"/>
              </w:rPr>
            </w:pPr>
          </w:p>
          <w:p w14:paraId="527D9EE3" w14:textId="77777777" w:rsidR="00AE3BD3" w:rsidRPr="000B6B7E" w:rsidRDefault="00AE3BD3">
            <w:pPr>
              <w:pStyle w:val="TableParagraph"/>
              <w:spacing w:before="8"/>
              <w:rPr>
                <w:rFonts w:ascii="Arial"/>
                <w:b/>
                <w:sz w:val="34"/>
              </w:rPr>
            </w:pPr>
          </w:p>
          <w:p w14:paraId="38455A7C" w14:textId="77777777" w:rsidR="00AE3BD3" w:rsidRPr="000B6B7E" w:rsidRDefault="001821F8">
            <w:pPr>
              <w:pStyle w:val="TableParagraph"/>
              <w:ind w:left="395" w:right="331"/>
              <w:jc w:val="center"/>
              <w:rPr>
                <w:sz w:val="24"/>
              </w:rPr>
            </w:pPr>
            <w:r w:rsidRPr="000B6B7E">
              <w:rPr>
                <w:sz w:val="24"/>
              </w:rPr>
              <w:t>18</w:t>
            </w:r>
          </w:p>
        </w:tc>
        <w:tc>
          <w:tcPr>
            <w:tcW w:w="2344" w:type="dxa"/>
            <w:tcBorders>
              <w:top w:val="single" w:sz="4" w:space="0" w:color="000000"/>
              <w:left w:val="single" w:sz="4" w:space="0" w:color="000000"/>
              <w:bottom w:val="single" w:sz="4" w:space="0" w:color="000000"/>
              <w:right w:val="single" w:sz="4" w:space="0" w:color="000000"/>
            </w:tcBorders>
          </w:tcPr>
          <w:p w14:paraId="57AD0FBA" w14:textId="77777777" w:rsidR="00AE3BD3" w:rsidRPr="000B6B7E" w:rsidRDefault="00AE3BD3">
            <w:pPr>
              <w:pStyle w:val="TableParagraph"/>
              <w:rPr>
                <w:rFonts w:ascii="Arial"/>
                <w:b/>
                <w:sz w:val="26"/>
              </w:rPr>
            </w:pPr>
          </w:p>
          <w:p w14:paraId="254133C1" w14:textId="77777777" w:rsidR="00AE3BD3" w:rsidRPr="000B6B7E" w:rsidRDefault="00AE3BD3">
            <w:pPr>
              <w:pStyle w:val="TableParagraph"/>
              <w:spacing w:before="8"/>
              <w:rPr>
                <w:rFonts w:ascii="Arial"/>
                <w:b/>
                <w:sz w:val="34"/>
              </w:rPr>
            </w:pPr>
          </w:p>
          <w:p w14:paraId="516B3D24" w14:textId="77777777" w:rsidR="00AE3BD3" w:rsidRPr="000B6B7E" w:rsidRDefault="001821F8">
            <w:pPr>
              <w:pStyle w:val="TableParagraph"/>
              <w:ind w:left="104" w:right="41"/>
              <w:jc w:val="center"/>
              <w:rPr>
                <w:sz w:val="24"/>
              </w:rPr>
            </w:pPr>
            <w:r w:rsidRPr="000B6B7E">
              <w:rPr>
                <w:sz w:val="24"/>
              </w:rPr>
              <w:t>Insurance</w:t>
            </w:r>
          </w:p>
        </w:tc>
        <w:tc>
          <w:tcPr>
            <w:tcW w:w="5950" w:type="dxa"/>
            <w:tcBorders>
              <w:top w:val="single" w:sz="4" w:space="0" w:color="000000"/>
              <w:left w:val="single" w:sz="4" w:space="0" w:color="000000"/>
              <w:bottom w:val="single" w:sz="4" w:space="0" w:color="000000"/>
              <w:right w:val="single" w:sz="4" w:space="0" w:color="000000"/>
            </w:tcBorders>
          </w:tcPr>
          <w:p w14:paraId="1A15799A" w14:textId="77777777" w:rsidR="00AE3BD3" w:rsidRPr="000B6B7E" w:rsidRDefault="001821F8">
            <w:pPr>
              <w:pStyle w:val="TableParagraph"/>
              <w:spacing w:before="1"/>
              <w:ind w:left="97" w:right="32"/>
              <w:jc w:val="both"/>
              <w:rPr>
                <w:sz w:val="24"/>
              </w:rPr>
            </w:pPr>
            <w:r w:rsidRPr="000B6B7E">
              <w:rPr>
                <w:sz w:val="24"/>
              </w:rPr>
              <w:t>Contractor shall obtain all insurances within 14 days from the date of receipt of Letter of Intent to Proceed and maintain all other insurances including but not limited to following Insurances at his own cost:</w:t>
            </w:r>
          </w:p>
          <w:p w14:paraId="44E6D586" w14:textId="77777777" w:rsidR="00AE3BD3" w:rsidRPr="000B6B7E" w:rsidRDefault="001821F8">
            <w:pPr>
              <w:pStyle w:val="TableParagraph"/>
              <w:spacing w:line="275" w:lineRule="exact"/>
              <w:ind w:left="97"/>
              <w:jc w:val="both"/>
              <w:rPr>
                <w:sz w:val="24"/>
              </w:rPr>
            </w:pPr>
            <w:r w:rsidRPr="000B6B7E">
              <w:rPr>
                <w:sz w:val="24"/>
              </w:rPr>
              <w:t>CAR policy is In Contractor's scope</w:t>
            </w:r>
          </w:p>
          <w:p w14:paraId="669A4194" w14:textId="77777777" w:rsidR="00AE3BD3" w:rsidRPr="000B6B7E" w:rsidRDefault="001821F8">
            <w:pPr>
              <w:pStyle w:val="TableParagraph"/>
              <w:numPr>
                <w:ilvl w:val="0"/>
                <w:numId w:val="5"/>
              </w:numPr>
              <w:tabs>
                <w:tab w:val="left" w:pos="1089"/>
              </w:tabs>
              <w:spacing w:line="272" w:lineRule="exact"/>
              <w:jc w:val="both"/>
              <w:rPr>
                <w:sz w:val="24"/>
              </w:rPr>
            </w:pPr>
            <w:r w:rsidRPr="000B6B7E">
              <w:rPr>
                <w:sz w:val="24"/>
              </w:rPr>
              <w:t>Third Party gross Liability;</w:t>
            </w:r>
          </w:p>
        </w:tc>
      </w:tr>
      <w:tr w:rsidR="00AE3BD3" w:rsidRPr="000B6B7E" w14:paraId="1B691997" w14:textId="77777777">
        <w:trPr>
          <w:trHeight w:val="4524"/>
        </w:trPr>
        <w:tc>
          <w:tcPr>
            <w:tcW w:w="1512" w:type="dxa"/>
            <w:tcBorders>
              <w:top w:val="single" w:sz="4" w:space="0" w:color="000000"/>
              <w:left w:val="single" w:sz="4" w:space="0" w:color="000000"/>
              <w:bottom w:val="single" w:sz="4" w:space="0" w:color="000000"/>
              <w:right w:val="single" w:sz="4" w:space="0" w:color="000000"/>
            </w:tcBorders>
          </w:tcPr>
          <w:p w14:paraId="34ED08D3"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04784FF0" w14:textId="77777777" w:rsidR="00AE3BD3" w:rsidRPr="000B6B7E" w:rsidRDefault="00AE3BD3">
            <w:pPr>
              <w:pStyle w:val="TableParagraph"/>
              <w:rPr>
                <w:rFonts w:ascii="Times New Roman"/>
              </w:rPr>
            </w:pPr>
          </w:p>
        </w:tc>
        <w:tc>
          <w:tcPr>
            <w:tcW w:w="5950" w:type="dxa"/>
            <w:tcBorders>
              <w:top w:val="single" w:sz="4" w:space="0" w:color="000000"/>
              <w:left w:val="single" w:sz="4" w:space="0" w:color="000000"/>
              <w:bottom w:val="single" w:sz="4" w:space="0" w:color="000000"/>
              <w:right w:val="single" w:sz="4" w:space="0" w:color="000000"/>
            </w:tcBorders>
          </w:tcPr>
          <w:p w14:paraId="169F5007" w14:textId="77777777" w:rsidR="00AE3BD3" w:rsidRPr="000B6B7E" w:rsidRDefault="001821F8">
            <w:pPr>
              <w:pStyle w:val="TableParagraph"/>
              <w:numPr>
                <w:ilvl w:val="0"/>
                <w:numId w:val="4"/>
              </w:numPr>
              <w:tabs>
                <w:tab w:val="left" w:pos="1090"/>
              </w:tabs>
              <w:spacing w:line="237" w:lineRule="auto"/>
              <w:ind w:right="32"/>
              <w:jc w:val="both"/>
              <w:rPr>
                <w:sz w:val="24"/>
              </w:rPr>
            </w:pPr>
            <w:r w:rsidRPr="000B6B7E">
              <w:rPr>
                <w:sz w:val="24"/>
              </w:rPr>
              <w:t>Covid-19 insurance for all staffs and workmen’s.</w:t>
            </w:r>
          </w:p>
          <w:p w14:paraId="78CDEBF7" w14:textId="09CB873E" w:rsidR="00AE3BD3" w:rsidRPr="000B6B7E" w:rsidRDefault="001821F8">
            <w:pPr>
              <w:pStyle w:val="TableParagraph"/>
              <w:numPr>
                <w:ilvl w:val="0"/>
                <w:numId w:val="4"/>
              </w:numPr>
              <w:tabs>
                <w:tab w:val="left" w:pos="1090"/>
              </w:tabs>
              <w:ind w:right="32"/>
              <w:jc w:val="both"/>
              <w:rPr>
                <w:sz w:val="24"/>
              </w:rPr>
            </w:pPr>
            <w:r w:rsidRPr="000B6B7E">
              <w:rPr>
                <w:sz w:val="24"/>
              </w:rPr>
              <w:t xml:space="preserve">Policy with claim value of 1% of the Contract value per each occurrence and number of </w:t>
            </w:r>
            <w:r w:rsidR="00CE4742" w:rsidRPr="000B6B7E">
              <w:rPr>
                <w:sz w:val="24"/>
              </w:rPr>
              <w:t>occurrences</w:t>
            </w:r>
            <w:r w:rsidRPr="000B6B7E">
              <w:rPr>
                <w:sz w:val="24"/>
              </w:rPr>
              <w:t xml:space="preserve"> is unlimited;</w:t>
            </w:r>
          </w:p>
          <w:p w14:paraId="0EE25141" w14:textId="77777777" w:rsidR="00AE3BD3" w:rsidRPr="000B6B7E" w:rsidRDefault="001821F8">
            <w:pPr>
              <w:pStyle w:val="TableParagraph"/>
              <w:numPr>
                <w:ilvl w:val="0"/>
                <w:numId w:val="4"/>
              </w:numPr>
              <w:tabs>
                <w:tab w:val="left" w:pos="1090"/>
              </w:tabs>
              <w:ind w:right="31"/>
              <w:jc w:val="both"/>
              <w:rPr>
                <w:sz w:val="24"/>
              </w:rPr>
            </w:pPr>
            <w:r w:rsidRPr="000B6B7E">
              <w:rPr>
                <w:sz w:val="24"/>
              </w:rPr>
              <w:t>Losses due to offsite storage of raw materials and equipment;</w:t>
            </w:r>
          </w:p>
          <w:p w14:paraId="1B53DB18" w14:textId="77777777" w:rsidR="00AE3BD3" w:rsidRPr="000B6B7E" w:rsidRDefault="001821F8">
            <w:pPr>
              <w:pStyle w:val="TableParagraph"/>
              <w:numPr>
                <w:ilvl w:val="0"/>
                <w:numId w:val="4"/>
              </w:numPr>
              <w:tabs>
                <w:tab w:val="left" w:pos="1090"/>
              </w:tabs>
              <w:ind w:right="30"/>
              <w:jc w:val="both"/>
              <w:rPr>
                <w:sz w:val="24"/>
              </w:rPr>
            </w:pPr>
            <w:r w:rsidRPr="000B6B7E">
              <w:rPr>
                <w:sz w:val="24"/>
              </w:rPr>
              <w:t>Transit risks arising out of transportation of raw materials and equipment from the place of procurement to the construction site;</w:t>
            </w:r>
          </w:p>
          <w:p w14:paraId="7B08EF32" w14:textId="77777777" w:rsidR="00AE3BD3" w:rsidRPr="000B6B7E" w:rsidRDefault="001821F8">
            <w:pPr>
              <w:pStyle w:val="TableParagraph"/>
              <w:numPr>
                <w:ilvl w:val="0"/>
                <w:numId w:val="4"/>
              </w:numPr>
              <w:tabs>
                <w:tab w:val="left" w:pos="1090"/>
              </w:tabs>
              <w:spacing w:line="292" w:lineRule="exact"/>
              <w:jc w:val="both"/>
              <w:rPr>
                <w:sz w:val="24"/>
              </w:rPr>
            </w:pPr>
            <w:r w:rsidRPr="000B6B7E">
              <w:rPr>
                <w:sz w:val="24"/>
              </w:rPr>
              <w:t>Damage to Contractors Plant and Machinery;</w:t>
            </w:r>
          </w:p>
          <w:p w14:paraId="20CD5C4F" w14:textId="77777777" w:rsidR="00AE3BD3" w:rsidRPr="000B6B7E" w:rsidRDefault="001821F8">
            <w:pPr>
              <w:pStyle w:val="TableParagraph"/>
              <w:numPr>
                <w:ilvl w:val="0"/>
                <w:numId w:val="4"/>
              </w:numPr>
              <w:tabs>
                <w:tab w:val="left" w:pos="1090"/>
              </w:tabs>
              <w:ind w:right="31"/>
              <w:jc w:val="both"/>
              <w:rPr>
                <w:sz w:val="24"/>
              </w:rPr>
            </w:pPr>
            <w:r w:rsidRPr="000B6B7E">
              <w:rPr>
                <w:sz w:val="24"/>
              </w:rPr>
              <w:t>Workmen’s Compensation and Group Personnel Accident with add on for medical claim;</w:t>
            </w:r>
          </w:p>
          <w:p w14:paraId="015B0205" w14:textId="77777777" w:rsidR="00AE3BD3" w:rsidRPr="000B6B7E" w:rsidRDefault="001821F8">
            <w:pPr>
              <w:pStyle w:val="TableParagraph"/>
              <w:numPr>
                <w:ilvl w:val="0"/>
                <w:numId w:val="4"/>
              </w:numPr>
              <w:tabs>
                <w:tab w:val="left" w:pos="1090"/>
              </w:tabs>
              <w:spacing w:line="278" w:lineRule="exact"/>
              <w:ind w:right="32"/>
              <w:jc w:val="both"/>
              <w:rPr>
                <w:sz w:val="24"/>
              </w:rPr>
            </w:pPr>
            <w:r w:rsidRPr="000B6B7E">
              <w:rPr>
                <w:sz w:val="24"/>
              </w:rPr>
              <w:t>Any insurance required other than listed above.</w:t>
            </w:r>
          </w:p>
        </w:tc>
      </w:tr>
      <w:tr w:rsidR="00AE3BD3" w:rsidRPr="000B6B7E" w14:paraId="7946B235" w14:textId="77777777">
        <w:trPr>
          <w:trHeight w:val="275"/>
        </w:trPr>
        <w:tc>
          <w:tcPr>
            <w:tcW w:w="1512" w:type="dxa"/>
            <w:tcBorders>
              <w:top w:val="single" w:sz="4" w:space="0" w:color="000000"/>
              <w:left w:val="single" w:sz="4" w:space="0" w:color="000000"/>
              <w:bottom w:val="single" w:sz="4" w:space="0" w:color="000000"/>
              <w:right w:val="single" w:sz="4" w:space="0" w:color="000000"/>
            </w:tcBorders>
          </w:tcPr>
          <w:p w14:paraId="2A0769EF" w14:textId="77777777" w:rsidR="00AE3BD3" w:rsidRPr="000B6B7E" w:rsidRDefault="001821F8">
            <w:pPr>
              <w:pStyle w:val="TableParagraph"/>
              <w:spacing w:line="255" w:lineRule="exact"/>
              <w:ind w:left="396" w:right="331"/>
              <w:jc w:val="center"/>
              <w:rPr>
                <w:sz w:val="24"/>
              </w:rPr>
            </w:pPr>
            <w:r w:rsidRPr="000B6B7E">
              <w:rPr>
                <w:sz w:val="24"/>
              </w:rPr>
              <w:t>20.3</w:t>
            </w:r>
          </w:p>
        </w:tc>
        <w:tc>
          <w:tcPr>
            <w:tcW w:w="2344" w:type="dxa"/>
            <w:tcBorders>
              <w:top w:val="single" w:sz="4" w:space="0" w:color="000000"/>
              <w:left w:val="single" w:sz="4" w:space="0" w:color="000000"/>
              <w:bottom w:val="single" w:sz="4" w:space="0" w:color="000000"/>
              <w:right w:val="single" w:sz="4" w:space="0" w:color="000000"/>
            </w:tcBorders>
          </w:tcPr>
          <w:p w14:paraId="7977BE04" w14:textId="77777777" w:rsidR="00AE3BD3" w:rsidRPr="000B6B7E" w:rsidRDefault="001821F8">
            <w:pPr>
              <w:pStyle w:val="TableParagraph"/>
              <w:spacing w:line="255" w:lineRule="exact"/>
              <w:ind w:left="106" w:right="38"/>
              <w:jc w:val="center"/>
              <w:rPr>
                <w:sz w:val="24"/>
              </w:rPr>
            </w:pPr>
            <w:r w:rsidRPr="000B6B7E">
              <w:rPr>
                <w:sz w:val="24"/>
              </w:rPr>
              <w:t>Arbitration</w:t>
            </w:r>
          </w:p>
        </w:tc>
        <w:tc>
          <w:tcPr>
            <w:tcW w:w="5950" w:type="dxa"/>
            <w:tcBorders>
              <w:top w:val="single" w:sz="4" w:space="0" w:color="000000"/>
              <w:left w:val="single" w:sz="4" w:space="0" w:color="000000"/>
              <w:bottom w:val="single" w:sz="4" w:space="0" w:color="000000"/>
              <w:right w:val="single" w:sz="4" w:space="0" w:color="000000"/>
            </w:tcBorders>
          </w:tcPr>
          <w:p w14:paraId="01C18CE4" w14:textId="77777777" w:rsidR="00AE3BD3" w:rsidRPr="000B6B7E" w:rsidRDefault="001821F8">
            <w:pPr>
              <w:pStyle w:val="TableParagraph"/>
              <w:spacing w:line="255" w:lineRule="exact"/>
              <w:ind w:left="93" w:right="31"/>
              <w:jc w:val="center"/>
              <w:rPr>
                <w:sz w:val="24"/>
              </w:rPr>
            </w:pPr>
            <w:r w:rsidRPr="000B6B7E">
              <w:rPr>
                <w:sz w:val="24"/>
              </w:rPr>
              <w:t>The place and seat of arbitration will be Chennai, India.</w:t>
            </w:r>
          </w:p>
        </w:tc>
      </w:tr>
      <w:tr w:rsidR="00AE3BD3" w:rsidRPr="000B6B7E" w14:paraId="7A62A6D4" w14:textId="77777777">
        <w:trPr>
          <w:trHeight w:val="1103"/>
        </w:trPr>
        <w:tc>
          <w:tcPr>
            <w:tcW w:w="1512" w:type="dxa"/>
            <w:tcBorders>
              <w:top w:val="single" w:sz="4" w:space="0" w:color="000000"/>
              <w:left w:val="single" w:sz="4" w:space="0" w:color="000000"/>
              <w:bottom w:val="single" w:sz="4" w:space="0" w:color="000000"/>
              <w:right w:val="single" w:sz="4" w:space="0" w:color="000000"/>
            </w:tcBorders>
          </w:tcPr>
          <w:p w14:paraId="282FA1FB"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4665D501" w14:textId="77777777" w:rsidR="00AE3BD3" w:rsidRPr="000B6B7E" w:rsidRDefault="00AE3BD3">
            <w:pPr>
              <w:pStyle w:val="TableParagraph"/>
              <w:spacing w:before="1"/>
              <w:rPr>
                <w:rFonts w:ascii="Arial"/>
                <w:b/>
                <w:sz w:val="24"/>
              </w:rPr>
            </w:pPr>
          </w:p>
          <w:p w14:paraId="4BA95164" w14:textId="77777777" w:rsidR="00AE3BD3" w:rsidRPr="000B6B7E" w:rsidRDefault="001821F8">
            <w:pPr>
              <w:pStyle w:val="TableParagraph"/>
              <w:ind w:left="460" w:right="114" w:hanging="261"/>
              <w:rPr>
                <w:sz w:val="24"/>
              </w:rPr>
            </w:pPr>
            <w:r w:rsidRPr="000B6B7E">
              <w:rPr>
                <w:sz w:val="24"/>
              </w:rPr>
              <w:t>Competent court &amp; governing law</w:t>
            </w:r>
          </w:p>
        </w:tc>
        <w:tc>
          <w:tcPr>
            <w:tcW w:w="5950" w:type="dxa"/>
            <w:tcBorders>
              <w:top w:val="single" w:sz="4" w:space="0" w:color="000000"/>
              <w:left w:val="single" w:sz="4" w:space="0" w:color="000000"/>
              <w:bottom w:val="single" w:sz="4" w:space="0" w:color="000000"/>
              <w:right w:val="single" w:sz="4" w:space="0" w:color="000000"/>
            </w:tcBorders>
          </w:tcPr>
          <w:p w14:paraId="39A454DA" w14:textId="77777777" w:rsidR="00AE3BD3" w:rsidRPr="000B6B7E" w:rsidRDefault="001821F8">
            <w:pPr>
              <w:pStyle w:val="TableParagraph"/>
              <w:spacing w:before="1"/>
              <w:ind w:left="97" w:right="30"/>
              <w:jc w:val="both"/>
              <w:rPr>
                <w:sz w:val="24"/>
              </w:rPr>
            </w:pPr>
            <w:r w:rsidRPr="000B6B7E">
              <w:rPr>
                <w:sz w:val="24"/>
              </w:rPr>
              <w:t>High Court of Judicature at Chennai, Tamil Nadu, India. The laws of Republic of India shall govern the interpretation, validity and performance of the terms of</w:t>
            </w:r>
          </w:p>
          <w:p w14:paraId="7057FBC5" w14:textId="77777777" w:rsidR="00AE3BD3" w:rsidRPr="000B6B7E" w:rsidRDefault="001821F8">
            <w:pPr>
              <w:pStyle w:val="TableParagraph"/>
              <w:spacing w:line="254" w:lineRule="exact"/>
              <w:ind w:left="97"/>
              <w:jc w:val="both"/>
              <w:rPr>
                <w:sz w:val="24"/>
              </w:rPr>
            </w:pPr>
            <w:r w:rsidRPr="000B6B7E">
              <w:rPr>
                <w:sz w:val="24"/>
              </w:rPr>
              <w:t>this agreement</w:t>
            </w:r>
          </w:p>
        </w:tc>
      </w:tr>
      <w:tr w:rsidR="00AE3BD3" w:rsidRPr="000B6B7E" w14:paraId="7A04865B" w14:textId="77777777">
        <w:trPr>
          <w:trHeight w:val="1104"/>
        </w:trPr>
        <w:tc>
          <w:tcPr>
            <w:tcW w:w="1512" w:type="dxa"/>
            <w:tcBorders>
              <w:top w:val="single" w:sz="4" w:space="0" w:color="000000"/>
              <w:left w:val="single" w:sz="4" w:space="0" w:color="000000"/>
              <w:bottom w:val="single" w:sz="4" w:space="0" w:color="000000"/>
              <w:right w:val="single" w:sz="4" w:space="0" w:color="000000"/>
            </w:tcBorders>
          </w:tcPr>
          <w:p w14:paraId="35A7135E"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659EDCD4" w14:textId="77777777" w:rsidR="00AE3BD3" w:rsidRPr="000B6B7E" w:rsidRDefault="00AE3BD3">
            <w:pPr>
              <w:pStyle w:val="TableParagraph"/>
              <w:spacing w:before="1"/>
              <w:rPr>
                <w:rFonts w:ascii="Arial"/>
                <w:b/>
                <w:sz w:val="36"/>
              </w:rPr>
            </w:pPr>
          </w:p>
          <w:p w14:paraId="1A8AAF7F" w14:textId="77777777" w:rsidR="00AE3BD3" w:rsidRPr="000B6B7E" w:rsidRDefault="001821F8">
            <w:pPr>
              <w:pStyle w:val="TableParagraph"/>
              <w:ind w:left="103" w:right="41"/>
              <w:jc w:val="center"/>
              <w:rPr>
                <w:sz w:val="24"/>
              </w:rPr>
            </w:pPr>
            <w:r w:rsidRPr="000B6B7E">
              <w:rPr>
                <w:sz w:val="24"/>
              </w:rPr>
              <w:t>Idle Charges</w:t>
            </w:r>
          </w:p>
        </w:tc>
        <w:tc>
          <w:tcPr>
            <w:tcW w:w="5950" w:type="dxa"/>
            <w:tcBorders>
              <w:top w:val="single" w:sz="4" w:space="0" w:color="000000"/>
              <w:left w:val="single" w:sz="4" w:space="0" w:color="000000"/>
              <w:bottom w:val="single" w:sz="4" w:space="0" w:color="000000"/>
              <w:right w:val="single" w:sz="4" w:space="0" w:color="000000"/>
            </w:tcBorders>
          </w:tcPr>
          <w:p w14:paraId="557B65FD" w14:textId="77777777" w:rsidR="00AE3BD3" w:rsidRPr="000B6B7E" w:rsidRDefault="001821F8">
            <w:pPr>
              <w:pStyle w:val="TableParagraph"/>
              <w:spacing w:line="270" w:lineRule="atLeast"/>
              <w:ind w:left="97" w:right="32"/>
              <w:jc w:val="both"/>
              <w:rPr>
                <w:sz w:val="24"/>
              </w:rPr>
            </w:pPr>
            <w:r w:rsidRPr="000B6B7E">
              <w:rPr>
                <w:sz w:val="24"/>
              </w:rPr>
              <w:t>No Idle Charges related to natural disturbances, non- availability of materials, and workforce, local disturbances etc shall be entertained. No Time extension also for such issues shall be accepted.</w:t>
            </w:r>
          </w:p>
        </w:tc>
      </w:tr>
      <w:tr w:rsidR="00AE3BD3" w:rsidRPr="000B6B7E" w14:paraId="7A656AE1" w14:textId="77777777">
        <w:trPr>
          <w:trHeight w:val="2207"/>
        </w:trPr>
        <w:tc>
          <w:tcPr>
            <w:tcW w:w="1512" w:type="dxa"/>
            <w:tcBorders>
              <w:top w:val="single" w:sz="4" w:space="0" w:color="000000"/>
              <w:left w:val="single" w:sz="4" w:space="0" w:color="000000"/>
              <w:bottom w:val="single" w:sz="4" w:space="0" w:color="000000"/>
              <w:right w:val="single" w:sz="4" w:space="0" w:color="000000"/>
            </w:tcBorders>
          </w:tcPr>
          <w:p w14:paraId="1AA33D08"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03692C02" w14:textId="77777777" w:rsidR="00AE3BD3" w:rsidRPr="000B6B7E" w:rsidRDefault="00AE3BD3">
            <w:pPr>
              <w:pStyle w:val="TableParagraph"/>
              <w:rPr>
                <w:rFonts w:ascii="Arial"/>
                <w:b/>
                <w:sz w:val="26"/>
              </w:rPr>
            </w:pPr>
          </w:p>
          <w:p w14:paraId="74CA02DE" w14:textId="77777777" w:rsidR="00AE3BD3" w:rsidRPr="000B6B7E" w:rsidRDefault="00AE3BD3">
            <w:pPr>
              <w:pStyle w:val="TableParagraph"/>
              <w:rPr>
                <w:rFonts w:ascii="Arial"/>
                <w:b/>
                <w:sz w:val="26"/>
              </w:rPr>
            </w:pPr>
          </w:p>
          <w:p w14:paraId="04DCFD0E" w14:textId="77777777" w:rsidR="00AE3BD3" w:rsidRPr="000B6B7E" w:rsidRDefault="00AE3BD3">
            <w:pPr>
              <w:pStyle w:val="TableParagraph"/>
              <w:rPr>
                <w:rFonts w:ascii="Arial"/>
                <w:b/>
                <w:sz w:val="32"/>
              </w:rPr>
            </w:pPr>
          </w:p>
          <w:p w14:paraId="2CE4C60C" w14:textId="77777777" w:rsidR="00AE3BD3" w:rsidRPr="000B6B7E" w:rsidRDefault="001821F8">
            <w:pPr>
              <w:pStyle w:val="TableParagraph"/>
              <w:ind w:left="104" w:right="41"/>
              <w:jc w:val="center"/>
              <w:rPr>
                <w:sz w:val="24"/>
              </w:rPr>
            </w:pPr>
            <w:r w:rsidRPr="000B6B7E">
              <w:rPr>
                <w:sz w:val="24"/>
              </w:rPr>
              <w:t>Local Issues</w:t>
            </w:r>
          </w:p>
        </w:tc>
        <w:tc>
          <w:tcPr>
            <w:tcW w:w="5950" w:type="dxa"/>
            <w:tcBorders>
              <w:top w:val="single" w:sz="4" w:space="0" w:color="000000"/>
              <w:left w:val="single" w:sz="4" w:space="0" w:color="000000"/>
              <w:bottom w:val="single" w:sz="4" w:space="0" w:color="000000"/>
              <w:right w:val="single" w:sz="4" w:space="0" w:color="000000"/>
            </w:tcBorders>
          </w:tcPr>
          <w:p w14:paraId="5F8E8A88" w14:textId="77777777" w:rsidR="00AE3BD3" w:rsidRPr="000B6B7E" w:rsidRDefault="001821F8">
            <w:pPr>
              <w:pStyle w:val="TableParagraph"/>
              <w:spacing w:line="270" w:lineRule="atLeast"/>
              <w:ind w:left="97" w:right="31"/>
              <w:jc w:val="both"/>
              <w:rPr>
                <w:sz w:val="24"/>
              </w:rPr>
            </w:pPr>
            <w:r w:rsidRPr="000B6B7E">
              <w:rPr>
                <w:sz w:val="24"/>
              </w:rPr>
              <w:t>You shall keep harmony with the local community and surroundings and shall take all necessary measures to resolve any issue related to material procurement, workforce arrangement, vendor selection etc. so that the progress of the work is not hampered, No Price Escalation or Time Extension shall be accepted due any issues related to the Local Community and Surroundings.</w:t>
            </w:r>
          </w:p>
        </w:tc>
      </w:tr>
      <w:tr w:rsidR="00AE3BD3" w:rsidRPr="000B6B7E" w14:paraId="7598DB9D" w14:textId="77777777" w:rsidTr="00631BC8">
        <w:trPr>
          <w:trHeight w:val="708"/>
        </w:trPr>
        <w:tc>
          <w:tcPr>
            <w:tcW w:w="1512" w:type="dxa"/>
            <w:tcBorders>
              <w:top w:val="single" w:sz="4" w:space="0" w:color="000000"/>
              <w:left w:val="single" w:sz="4" w:space="0" w:color="000000"/>
              <w:bottom w:val="single" w:sz="4" w:space="0" w:color="000000"/>
              <w:right w:val="single" w:sz="4" w:space="0" w:color="000000"/>
            </w:tcBorders>
          </w:tcPr>
          <w:p w14:paraId="1FC23406" w14:textId="77777777" w:rsidR="00AE3BD3" w:rsidRPr="000B6B7E" w:rsidRDefault="00AE3BD3">
            <w:pPr>
              <w:pStyle w:val="TableParagraph"/>
              <w:rPr>
                <w:rFonts w:ascii="Arial"/>
                <w:b/>
                <w:sz w:val="26"/>
              </w:rPr>
            </w:pPr>
          </w:p>
          <w:p w14:paraId="78528E70" w14:textId="77777777" w:rsidR="00AE3BD3" w:rsidRPr="000B6B7E" w:rsidRDefault="00AE3BD3">
            <w:pPr>
              <w:pStyle w:val="TableParagraph"/>
              <w:rPr>
                <w:rFonts w:ascii="Arial"/>
                <w:b/>
                <w:sz w:val="26"/>
              </w:rPr>
            </w:pPr>
          </w:p>
          <w:p w14:paraId="122F4ABD" w14:textId="77777777" w:rsidR="00AE3BD3" w:rsidRPr="000B6B7E" w:rsidRDefault="00AE3BD3">
            <w:pPr>
              <w:pStyle w:val="TableParagraph"/>
              <w:rPr>
                <w:rFonts w:ascii="Arial"/>
                <w:b/>
                <w:sz w:val="26"/>
              </w:rPr>
            </w:pPr>
          </w:p>
          <w:p w14:paraId="3B52E570" w14:textId="77777777" w:rsidR="00AE3BD3" w:rsidRPr="000B6B7E" w:rsidRDefault="001821F8">
            <w:pPr>
              <w:pStyle w:val="TableParagraph"/>
              <w:spacing w:before="207"/>
              <w:ind w:left="397" w:right="249"/>
              <w:jc w:val="center"/>
              <w:rPr>
                <w:sz w:val="24"/>
              </w:rPr>
            </w:pPr>
            <w:r w:rsidRPr="000B6B7E">
              <w:rPr>
                <w:sz w:val="24"/>
              </w:rPr>
              <w:t>15</w:t>
            </w:r>
          </w:p>
        </w:tc>
        <w:tc>
          <w:tcPr>
            <w:tcW w:w="2344" w:type="dxa"/>
            <w:tcBorders>
              <w:top w:val="single" w:sz="4" w:space="0" w:color="000000"/>
              <w:left w:val="single" w:sz="4" w:space="0" w:color="000000"/>
              <w:bottom w:val="single" w:sz="4" w:space="0" w:color="000000"/>
              <w:right w:val="single" w:sz="4" w:space="0" w:color="000000"/>
            </w:tcBorders>
          </w:tcPr>
          <w:p w14:paraId="7638DD0A" w14:textId="77777777" w:rsidR="00AE3BD3" w:rsidRPr="000B6B7E" w:rsidRDefault="00AE3BD3">
            <w:pPr>
              <w:pStyle w:val="TableParagraph"/>
              <w:rPr>
                <w:rFonts w:ascii="Arial"/>
                <w:b/>
                <w:sz w:val="26"/>
              </w:rPr>
            </w:pPr>
          </w:p>
          <w:p w14:paraId="7E84C349" w14:textId="77777777" w:rsidR="00AE3BD3" w:rsidRPr="000B6B7E" w:rsidRDefault="00AE3BD3">
            <w:pPr>
              <w:pStyle w:val="TableParagraph"/>
              <w:rPr>
                <w:rFonts w:ascii="Arial"/>
                <w:b/>
                <w:sz w:val="26"/>
              </w:rPr>
            </w:pPr>
          </w:p>
          <w:p w14:paraId="4644D50F" w14:textId="77777777" w:rsidR="00AE3BD3" w:rsidRPr="000B6B7E" w:rsidRDefault="001821F8">
            <w:pPr>
              <w:pStyle w:val="TableParagraph"/>
              <w:spacing w:before="230"/>
              <w:ind w:left="431" w:right="367"/>
              <w:jc w:val="center"/>
              <w:rPr>
                <w:sz w:val="24"/>
              </w:rPr>
            </w:pPr>
            <w:r w:rsidRPr="000B6B7E">
              <w:rPr>
                <w:sz w:val="24"/>
              </w:rPr>
              <w:t>Environmental</w:t>
            </w:r>
            <w:r w:rsidRPr="000B6B7E">
              <w:rPr>
                <w:w w:val="99"/>
                <w:sz w:val="24"/>
              </w:rPr>
              <w:t xml:space="preserve"> </w:t>
            </w:r>
            <w:r w:rsidRPr="000B6B7E">
              <w:rPr>
                <w:sz w:val="24"/>
              </w:rPr>
              <w:t>management system</w:t>
            </w:r>
          </w:p>
        </w:tc>
        <w:tc>
          <w:tcPr>
            <w:tcW w:w="5950" w:type="dxa"/>
            <w:tcBorders>
              <w:top w:val="single" w:sz="4" w:space="0" w:color="000000"/>
              <w:left w:val="single" w:sz="4" w:space="0" w:color="000000"/>
              <w:bottom w:val="single" w:sz="4" w:space="0" w:color="000000"/>
              <w:right w:val="single" w:sz="4" w:space="0" w:color="000000"/>
            </w:tcBorders>
          </w:tcPr>
          <w:p w14:paraId="59AE7EEF" w14:textId="77777777" w:rsidR="00AE3BD3" w:rsidRPr="000B6B7E" w:rsidRDefault="001821F8">
            <w:pPr>
              <w:pStyle w:val="TableParagraph"/>
              <w:ind w:left="97"/>
              <w:rPr>
                <w:rFonts w:ascii="Arial"/>
                <w:b/>
                <w:sz w:val="24"/>
              </w:rPr>
            </w:pPr>
            <w:r w:rsidRPr="000B6B7E">
              <w:rPr>
                <w:rFonts w:ascii="Arial"/>
                <w:b/>
                <w:sz w:val="24"/>
              </w:rPr>
              <w:t>Specific to MWCDL EMS:</w:t>
            </w:r>
          </w:p>
          <w:p w14:paraId="1648728A" w14:textId="77777777" w:rsidR="00AE3BD3" w:rsidRPr="000B6B7E" w:rsidRDefault="001821F8" w:rsidP="00631BC8">
            <w:pPr>
              <w:pStyle w:val="TableParagraph"/>
              <w:numPr>
                <w:ilvl w:val="0"/>
                <w:numId w:val="3"/>
              </w:numPr>
              <w:tabs>
                <w:tab w:val="left" w:pos="665"/>
              </w:tabs>
              <w:ind w:right="31"/>
              <w:jc w:val="both"/>
              <w:rPr>
                <w:sz w:val="24"/>
              </w:rPr>
            </w:pPr>
            <w:r w:rsidRPr="000B6B7E">
              <w:rPr>
                <w:sz w:val="24"/>
              </w:rPr>
              <w:t>Existing numbered tress should be maintained in healthy condition till final handover of site by contractor. No damage to existing trees due to construction activities should be done. Any damage and cost implication due to damage should be borne by contractor.</w:t>
            </w:r>
          </w:p>
          <w:p w14:paraId="75A1367F" w14:textId="77777777" w:rsidR="00AE3BD3" w:rsidRDefault="001821F8" w:rsidP="00631BC8">
            <w:pPr>
              <w:pStyle w:val="TableParagraph"/>
              <w:numPr>
                <w:ilvl w:val="0"/>
                <w:numId w:val="3"/>
              </w:numPr>
              <w:tabs>
                <w:tab w:val="left" w:pos="666"/>
              </w:tabs>
              <w:spacing w:line="270" w:lineRule="atLeast"/>
              <w:ind w:right="31"/>
              <w:jc w:val="both"/>
              <w:rPr>
                <w:sz w:val="24"/>
              </w:rPr>
            </w:pPr>
            <w:r w:rsidRPr="000B6B7E">
              <w:rPr>
                <w:sz w:val="24"/>
              </w:rPr>
              <w:t>No dry wood should be used in site labour camps area as burning fuel.</w:t>
            </w:r>
          </w:p>
          <w:p w14:paraId="5597B9C1" w14:textId="77777777" w:rsidR="00631BC8" w:rsidRPr="000B6B7E" w:rsidRDefault="00631BC8" w:rsidP="00631BC8">
            <w:pPr>
              <w:pStyle w:val="TableParagraph"/>
              <w:numPr>
                <w:ilvl w:val="0"/>
                <w:numId w:val="3"/>
              </w:numPr>
              <w:tabs>
                <w:tab w:val="left" w:pos="666"/>
              </w:tabs>
              <w:ind w:right="30"/>
              <w:jc w:val="both"/>
              <w:rPr>
                <w:sz w:val="24"/>
              </w:rPr>
            </w:pPr>
            <w:r w:rsidRPr="000B6B7E">
              <w:rPr>
                <w:sz w:val="24"/>
              </w:rPr>
              <w:t>All building material like broken bricks, tiles and damaged shuttering material should be reused by contractor at suitable work areas. Unused or damaged/broken bricks, tiles, glass, wooden frames, shutters, steel etc. and shuttering material should either be reused up to max possible or donated or sold to another party for reuse. All records related to reuse/sale like challans etc. are to be kept by the contractors and submit to MWCDL. These initiatives are towards sustainable development and contractors should perform all as stated at his own cost.</w:t>
            </w:r>
          </w:p>
          <w:p w14:paraId="38BE0824" w14:textId="77777777" w:rsidR="00631BC8" w:rsidRPr="000B6B7E" w:rsidRDefault="00631BC8" w:rsidP="00631BC8">
            <w:pPr>
              <w:pStyle w:val="TableParagraph"/>
              <w:numPr>
                <w:ilvl w:val="0"/>
                <w:numId w:val="3"/>
              </w:numPr>
              <w:tabs>
                <w:tab w:val="left" w:pos="666"/>
              </w:tabs>
              <w:jc w:val="both"/>
              <w:rPr>
                <w:sz w:val="24"/>
              </w:rPr>
            </w:pPr>
            <w:r w:rsidRPr="000B6B7E">
              <w:rPr>
                <w:sz w:val="24"/>
              </w:rPr>
              <w:t>Avoiding spillage of oil over the soil in workplace.</w:t>
            </w:r>
          </w:p>
          <w:p w14:paraId="6D4B1D8C" w14:textId="77777777" w:rsidR="00631BC8" w:rsidRPr="000B6B7E" w:rsidRDefault="00631BC8" w:rsidP="00631BC8">
            <w:pPr>
              <w:pStyle w:val="TableParagraph"/>
              <w:numPr>
                <w:ilvl w:val="0"/>
                <w:numId w:val="3"/>
              </w:numPr>
              <w:tabs>
                <w:tab w:val="left" w:pos="665"/>
              </w:tabs>
              <w:ind w:right="31"/>
              <w:jc w:val="both"/>
              <w:rPr>
                <w:sz w:val="24"/>
              </w:rPr>
            </w:pPr>
            <w:r w:rsidRPr="000B6B7E">
              <w:rPr>
                <w:sz w:val="24"/>
              </w:rPr>
              <w:t>If batching plant is established at site there should a wastewater treatment system installed along with the plant at site. Treated water should be reused in construction after approval from In- charge QA at site.</w:t>
            </w:r>
          </w:p>
          <w:p w14:paraId="75B98735" w14:textId="77777777" w:rsidR="00631BC8" w:rsidRPr="000B6B7E" w:rsidRDefault="00631BC8" w:rsidP="00631BC8">
            <w:pPr>
              <w:pStyle w:val="TableParagraph"/>
              <w:numPr>
                <w:ilvl w:val="0"/>
                <w:numId w:val="3"/>
              </w:numPr>
              <w:tabs>
                <w:tab w:val="left" w:pos="666"/>
              </w:tabs>
              <w:jc w:val="both"/>
              <w:rPr>
                <w:sz w:val="24"/>
              </w:rPr>
            </w:pPr>
            <w:r w:rsidRPr="000B6B7E">
              <w:rPr>
                <w:sz w:val="24"/>
              </w:rPr>
              <w:t>Existing well if any should be properly covered.</w:t>
            </w:r>
          </w:p>
          <w:p w14:paraId="6984E620" w14:textId="77777777" w:rsidR="00631BC8" w:rsidRPr="000B6B7E" w:rsidRDefault="00631BC8" w:rsidP="00631BC8">
            <w:pPr>
              <w:pStyle w:val="TableParagraph"/>
              <w:numPr>
                <w:ilvl w:val="0"/>
                <w:numId w:val="3"/>
              </w:numPr>
              <w:tabs>
                <w:tab w:val="left" w:pos="665"/>
              </w:tabs>
              <w:ind w:right="30"/>
              <w:jc w:val="both"/>
              <w:rPr>
                <w:sz w:val="24"/>
              </w:rPr>
            </w:pPr>
            <w:r w:rsidRPr="000B6B7E">
              <w:rPr>
                <w:sz w:val="24"/>
              </w:rPr>
              <w:t xml:space="preserve">Optimum use of bore well water should be done by contractor, avoiding wastage water meter should be installed in all bore wells and record of water drawn should be maintained on monthly </w:t>
            </w:r>
            <w:r w:rsidRPr="000B6B7E">
              <w:rPr>
                <w:sz w:val="24"/>
              </w:rPr>
              <w:lastRenderedPageBreak/>
              <w:t>basis and same should be reported to PM- MWCDL.</w:t>
            </w:r>
          </w:p>
          <w:p w14:paraId="2A7D4CCB" w14:textId="77777777" w:rsidR="00631BC8" w:rsidRPr="000B6B7E" w:rsidRDefault="00631BC8" w:rsidP="00631BC8">
            <w:pPr>
              <w:pStyle w:val="TableParagraph"/>
              <w:numPr>
                <w:ilvl w:val="0"/>
                <w:numId w:val="3"/>
              </w:numPr>
              <w:tabs>
                <w:tab w:val="left" w:pos="666"/>
              </w:tabs>
              <w:ind w:right="31"/>
              <w:jc w:val="both"/>
              <w:rPr>
                <w:sz w:val="24"/>
              </w:rPr>
            </w:pPr>
            <w:r w:rsidRPr="000B6B7E">
              <w:rPr>
                <w:sz w:val="24"/>
              </w:rPr>
              <w:t>All necessary precaution should be taken by contractor to avoid ground water table contamination.</w:t>
            </w:r>
          </w:p>
          <w:p w14:paraId="23F7C231" w14:textId="77777777" w:rsidR="00631BC8" w:rsidRPr="000B6B7E" w:rsidRDefault="00631BC8" w:rsidP="00631BC8">
            <w:pPr>
              <w:pStyle w:val="TableParagraph"/>
              <w:numPr>
                <w:ilvl w:val="0"/>
                <w:numId w:val="3"/>
              </w:numPr>
              <w:tabs>
                <w:tab w:val="left" w:pos="665"/>
              </w:tabs>
              <w:ind w:right="28"/>
              <w:jc w:val="both"/>
              <w:rPr>
                <w:sz w:val="24"/>
              </w:rPr>
            </w:pPr>
            <w:r w:rsidRPr="000B6B7E">
              <w:rPr>
                <w:sz w:val="24"/>
              </w:rPr>
              <w:t>Hygiene at labour camp should be maintained. Proper sanitation facility for labours should be established. MWCDL has the right to inspect the labour colony and time and instruct contractor to modify /upgrade the condition of labour camp at any time during the tenure of the project. Temporary surface drainage should be provided in bathing and washing areas at labour camps.</w:t>
            </w:r>
          </w:p>
          <w:p w14:paraId="745ED832" w14:textId="72E19F59" w:rsidR="00631BC8" w:rsidRPr="000B6B7E" w:rsidRDefault="00631BC8" w:rsidP="00631BC8">
            <w:pPr>
              <w:pStyle w:val="TableParagraph"/>
              <w:numPr>
                <w:ilvl w:val="0"/>
                <w:numId w:val="3"/>
              </w:numPr>
              <w:tabs>
                <w:tab w:val="left" w:pos="666"/>
              </w:tabs>
              <w:spacing w:line="270" w:lineRule="atLeast"/>
              <w:ind w:right="31"/>
              <w:jc w:val="both"/>
              <w:rPr>
                <w:sz w:val="24"/>
              </w:rPr>
            </w:pPr>
            <w:r w:rsidRPr="000B6B7E">
              <w:rPr>
                <w:sz w:val="24"/>
              </w:rPr>
              <w:t>Optimum utilization of electricity should be done, by planning electricity cut off in labour camps every day when not required as labour camps are empty during working hours.</w:t>
            </w:r>
          </w:p>
        </w:tc>
      </w:tr>
      <w:tr w:rsidR="00AE3BD3" w:rsidRPr="000B6B7E" w14:paraId="165D267B" w14:textId="77777777">
        <w:trPr>
          <w:trHeight w:val="818"/>
        </w:trPr>
        <w:tc>
          <w:tcPr>
            <w:tcW w:w="1512" w:type="dxa"/>
            <w:tcBorders>
              <w:top w:val="single" w:sz="4" w:space="0" w:color="000000"/>
              <w:left w:val="single" w:sz="4" w:space="0" w:color="000000"/>
              <w:bottom w:val="single" w:sz="4" w:space="0" w:color="000000"/>
              <w:right w:val="single" w:sz="4" w:space="0" w:color="000000"/>
            </w:tcBorders>
          </w:tcPr>
          <w:p w14:paraId="27F51A40"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00FCC86B" w14:textId="77777777" w:rsidR="00AE3BD3" w:rsidRPr="000B6B7E" w:rsidRDefault="00AE3BD3">
            <w:pPr>
              <w:pStyle w:val="TableParagraph"/>
              <w:spacing w:before="1"/>
              <w:rPr>
                <w:rFonts w:ascii="Arial"/>
                <w:b/>
                <w:sz w:val="23"/>
              </w:rPr>
            </w:pPr>
          </w:p>
          <w:p w14:paraId="7CA16910" w14:textId="77777777" w:rsidR="00AE3BD3" w:rsidRPr="000B6B7E" w:rsidRDefault="001821F8">
            <w:pPr>
              <w:pStyle w:val="TableParagraph"/>
              <w:ind w:right="45"/>
              <w:jc w:val="right"/>
              <w:rPr>
                <w:sz w:val="24"/>
              </w:rPr>
            </w:pPr>
            <w:r w:rsidRPr="000B6B7E">
              <w:rPr>
                <w:sz w:val="24"/>
              </w:rPr>
              <w:t>Labour shed / Camp</w:t>
            </w:r>
          </w:p>
        </w:tc>
        <w:tc>
          <w:tcPr>
            <w:tcW w:w="5950" w:type="dxa"/>
            <w:tcBorders>
              <w:top w:val="single" w:sz="4" w:space="0" w:color="000000"/>
              <w:left w:val="single" w:sz="4" w:space="0" w:color="000000"/>
              <w:bottom w:val="single" w:sz="4" w:space="0" w:color="000000"/>
              <w:right w:val="single" w:sz="4" w:space="0" w:color="000000"/>
            </w:tcBorders>
          </w:tcPr>
          <w:p w14:paraId="574893DB" w14:textId="77777777" w:rsidR="00AE3BD3" w:rsidRPr="000B6B7E" w:rsidRDefault="001821F8">
            <w:pPr>
              <w:pStyle w:val="TableParagraph"/>
              <w:ind w:left="97" w:right="23"/>
              <w:rPr>
                <w:sz w:val="24"/>
              </w:rPr>
            </w:pPr>
            <w:r w:rsidRPr="000B6B7E">
              <w:rPr>
                <w:sz w:val="24"/>
              </w:rPr>
              <w:t>Labour shed / camp / accommodation / temporary shed is under contractor scope.</w:t>
            </w:r>
          </w:p>
        </w:tc>
      </w:tr>
      <w:tr w:rsidR="00AE3BD3" w:rsidRPr="000B6B7E" w14:paraId="6EE7AF1A" w14:textId="77777777">
        <w:trPr>
          <w:trHeight w:val="2753"/>
        </w:trPr>
        <w:tc>
          <w:tcPr>
            <w:tcW w:w="1512" w:type="dxa"/>
            <w:tcBorders>
              <w:top w:val="single" w:sz="4" w:space="0" w:color="000000"/>
              <w:left w:val="single" w:sz="4" w:space="0" w:color="000000"/>
              <w:bottom w:val="single" w:sz="4" w:space="0" w:color="000000"/>
              <w:right w:val="single" w:sz="4" w:space="0" w:color="000000"/>
            </w:tcBorders>
          </w:tcPr>
          <w:p w14:paraId="05A9312B" w14:textId="77777777" w:rsidR="00AE3BD3" w:rsidRPr="000B6B7E" w:rsidRDefault="00AE3BD3">
            <w:pPr>
              <w:pStyle w:val="TableParagraph"/>
              <w:rPr>
                <w:rFonts w:ascii="Times New Roman"/>
              </w:rPr>
            </w:pPr>
          </w:p>
        </w:tc>
        <w:tc>
          <w:tcPr>
            <w:tcW w:w="2344" w:type="dxa"/>
            <w:tcBorders>
              <w:top w:val="single" w:sz="4" w:space="0" w:color="000000"/>
              <w:left w:val="single" w:sz="4" w:space="0" w:color="000000"/>
              <w:bottom w:val="single" w:sz="4" w:space="0" w:color="000000"/>
              <w:right w:val="single" w:sz="4" w:space="0" w:color="000000"/>
            </w:tcBorders>
          </w:tcPr>
          <w:p w14:paraId="46CFF864" w14:textId="77777777" w:rsidR="00AE3BD3" w:rsidRPr="000B6B7E" w:rsidRDefault="00AE3BD3">
            <w:pPr>
              <w:pStyle w:val="TableParagraph"/>
              <w:rPr>
                <w:rFonts w:ascii="Times New Roman"/>
              </w:rPr>
            </w:pPr>
          </w:p>
        </w:tc>
        <w:tc>
          <w:tcPr>
            <w:tcW w:w="5950" w:type="dxa"/>
            <w:tcBorders>
              <w:top w:val="single" w:sz="4" w:space="0" w:color="000000"/>
              <w:left w:val="single" w:sz="4" w:space="0" w:color="000000"/>
              <w:bottom w:val="single" w:sz="4" w:space="0" w:color="000000"/>
              <w:right w:val="single" w:sz="4" w:space="0" w:color="000000"/>
            </w:tcBorders>
          </w:tcPr>
          <w:p w14:paraId="3378EFE4" w14:textId="77777777" w:rsidR="00AE3BD3" w:rsidRPr="000B6B7E" w:rsidRDefault="001821F8">
            <w:pPr>
              <w:pStyle w:val="TableParagraph"/>
              <w:ind w:left="97" w:right="32"/>
              <w:jc w:val="both"/>
              <w:rPr>
                <w:sz w:val="24"/>
              </w:rPr>
            </w:pPr>
            <w:r w:rsidRPr="000B6B7E">
              <w:rPr>
                <w:sz w:val="24"/>
              </w:rPr>
              <w:t>The contractor is to make own arrangement for the labour camp. MWCDL will not provide any space / building for the staff / labour camp.</w:t>
            </w:r>
          </w:p>
          <w:p w14:paraId="7905CF1E" w14:textId="7EE5907A" w:rsidR="00AE3BD3" w:rsidRPr="000B6B7E" w:rsidRDefault="001821F8">
            <w:pPr>
              <w:pStyle w:val="TableParagraph"/>
              <w:spacing w:before="226" w:line="270" w:lineRule="atLeast"/>
              <w:ind w:left="97" w:right="31"/>
              <w:jc w:val="both"/>
              <w:rPr>
                <w:sz w:val="24"/>
              </w:rPr>
            </w:pPr>
            <w:r w:rsidRPr="000B6B7E">
              <w:rPr>
                <w:sz w:val="24"/>
              </w:rPr>
              <w:t>Contractor shall maintain the Labour accommodation and facilities as per requirement of labour Law and Environmental ‘No Objection Certificate’ and EHS policy of the MWCDL, irrespective of location of labour accommodation is within the site or outside</w:t>
            </w:r>
            <w:r w:rsidR="000721DF" w:rsidRPr="000B6B7E">
              <w:rPr>
                <w:sz w:val="24"/>
              </w:rPr>
              <w:t>.</w:t>
            </w:r>
          </w:p>
        </w:tc>
      </w:tr>
    </w:tbl>
    <w:p w14:paraId="4935665D" w14:textId="77777777" w:rsidR="001821F8" w:rsidRPr="000B6B7E" w:rsidRDefault="001821F8"/>
    <w:sectPr w:rsidR="001821F8" w:rsidRPr="000B6B7E">
      <w:pgSz w:w="12240" w:h="15840"/>
      <w:pgMar w:top="1640" w:right="460" w:bottom="880" w:left="620" w:header="0" w:footer="69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C713A5" w14:textId="77777777" w:rsidR="00CB425A" w:rsidRDefault="00CB425A">
      <w:r>
        <w:separator/>
      </w:r>
    </w:p>
  </w:endnote>
  <w:endnote w:type="continuationSeparator" w:id="0">
    <w:p w14:paraId="0C88AF6A" w14:textId="77777777" w:rsidR="00CB425A" w:rsidRDefault="00CB4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atha">
    <w:panose1 w:val="02000400000000000000"/>
    <w:charset w:val="00"/>
    <w:family w:val="swiss"/>
    <w:pitch w:val="variable"/>
    <w:sig w:usb0="001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C677D" w14:textId="7EA79218" w:rsidR="00AE3BD3" w:rsidRDefault="00B747DB">
    <w:pPr>
      <w:pStyle w:val="BodyText"/>
      <w:spacing w:line="14" w:lineRule="auto"/>
      <w:rPr>
        <w:sz w:val="20"/>
      </w:rPr>
    </w:pPr>
    <w:r>
      <w:rPr>
        <w:noProof/>
      </w:rPr>
      <mc:AlternateContent>
        <mc:Choice Requires="wps">
          <w:drawing>
            <wp:anchor distT="0" distB="0" distL="114300" distR="114300" simplePos="0" relativeHeight="484191232" behindDoc="1" locked="0" layoutInCell="1" allowOverlap="1" wp14:anchorId="43DE78B9" wp14:editId="4303AA43">
              <wp:simplePos x="0" y="0"/>
              <wp:positionH relativeFrom="page">
                <wp:posOffset>895350</wp:posOffset>
              </wp:positionH>
              <wp:positionV relativeFrom="page">
                <wp:posOffset>9436735</wp:posOffset>
              </wp:positionV>
              <wp:extent cx="6210300" cy="6350"/>
              <wp:effectExtent l="0" t="0" r="0" b="0"/>
              <wp:wrapNone/>
              <wp:docPr id="115"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D432B6" id="Rectangle 113" o:spid="_x0000_s1026" style="position:absolute;margin-left:70.5pt;margin-top:743.05pt;width:489pt;height:.5pt;z-index:-1912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191744" behindDoc="1" locked="0" layoutInCell="1" allowOverlap="1" wp14:anchorId="48CA30E4" wp14:editId="128F0A69">
              <wp:simplePos x="0" y="0"/>
              <wp:positionH relativeFrom="page">
                <wp:posOffset>3604260</wp:posOffset>
              </wp:positionH>
              <wp:positionV relativeFrom="page">
                <wp:posOffset>9446895</wp:posOffset>
              </wp:positionV>
              <wp:extent cx="147320" cy="167640"/>
              <wp:effectExtent l="0" t="0" r="0" b="0"/>
              <wp:wrapNone/>
              <wp:docPr id="114"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AF4DB" w14:textId="77777777" w:rsidR="00AE3BD3" w:rsidRDefault="001821F8">
                          <w:pPr>
                            <w:spacing w:before="14"/>
                            <w:ind w:left="60"/>
                            <w:rPr>
                              <w:rFonts w:ascii="Arial"/>
                              <w:b/>
                              <w:i/>
                              <w:sz w:val="20"/>
                            </w:rPr>
                          </w:pPr>
                          <w:r>
                            <w:fldChar w:fldCharType="begin"/>
                          </w:r>
                          <w:r>
                            <w:rPr>
                              <w:rFonts w:ascii="Arial"/>
                              <w:b/>
                              <w:i/>
                              <w:w w:val="99"/>
                              <w:sz w:val="20"/>
                            </w:rP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CA30E4" id="_x0000_t202" coordsize="21600,21600" o:spt="202" path="m,l,21600r21600,l21600,xe">
              <v:stroke joinstyle="miter"/>
              <v:path gradientshapeok="t" o:connecttype="rect"/>
            </v:shapetype>
            <v:shape id="Text Box 112" o:spid="_x0000_s1031" type="#_x0000_t202" style="position:absolute;margin-left:283.8pt;margin-top:743.85pt;width:11.6pt;height:13.2pt;z-index:-1912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arb2QEAAJcDAAAOAAAAZHJzL2Uyb0RvYy54bWysU9tu2zAMfR+wfxD0vjjJgnQw4hRdiw4D&#10;ugvQ9QNoWbaF2aJGKbGzrx8lx+nWvQ17EShROjznkNpdj30njpq8QVvI1WIphbYKK2ObQj59u3/z&#10;TgofwFbQodWFPGkvr/evX+0Gl+s1tthVmgSDWJ8PrpBtCC7PMq9a3YNfoNOWkzVSD4G31GQVwcDo&#10;fZetl8ttNiBVjlBp7/n0bkrKfcKva63Cl7r2OoiukMwtpJXSWsY12+8gbwhca9SZBvwDix6M5aIX&#10;qDsIIA5k/oLqjSL0WIeFwj7DujZKJw2sZrV8oeaxBaeTFjbHu4tN/v/Bqs/HR/eVRBjf48gNTCK8&#10;e0D13QuLty3YRt8Q4dBqqLjwKlqWDc7n56fRap/7CFIOn7DiJsMhYAIaa+qjK6xTMDo34HQxXY9B&#10;qFhyc/V2zRnFqdX2artJTckgnx878uGDxl7EoJDEPU3gcHzwIZKBfL4Sa1m8N12X+trZPw74YjxJ&#10;5CPfiXkYy1GYqpCbqCxqKbE6sRrCaVp4ujlokX5KMfCkFNL/OABpKbqPlh2JYzUHNAflHIBV/LSQ&#10;QYopvA3T+B0cmaZl5MlzizfsWm2SomcWZ7rc/ST0PKlxvH7fp1vP/2n/CwAA//8DAFBLAwQUAAYA&#10;CAAAACEAc/hOmeIAAAANAQAADwAAAGRycy9kb3ducmV2LnhtbEyPwU7DMBBE70j9B2srcaNOUJO0&#10;IU5VITghIdJw4OjEbmI1XofYbcPfs5zKcWeeZmeK3WwHdtGTNw4FxKsImMbWKYOdgM/69WEDzAeJ&#10;Sg4OtYAf7WFXLu4KmSt3xUpfDqFjFII+lwL6EMacc9/22kq/cqNG8o5usjLQOXVcTfJK4Xbgj1GU&#10;cisN0odejvq51+3pcLYC9l9YvZjv9+ajOlamrrcRvqUnIe6X8/4JWNBzuMHwV5+qQ0mdGndG5dkg&#10;IEmzlFAy1pssA0ZIso1oTUNSEq9j4GXB/68ofwEAAP//AwBQSwECLQAUAAYACAAAACEAtoM4kv4A&#10;AADhAQAAEwAAAAAAAAAAAAAAAAAAAAAAW0NvbnRlbnRfVHlwZXNdLnhtbFBLAQItABQABgAIAAAA&#10;IQA4/SH/1gAAAJQBAAALAAAAAAAAAAAAAAAAAC8BAABfcmVscy8ucmVsc1BLAQItABQABgAIAAAA&#10;IQBWfarb2QEAAJcDAAAOAAAAAAAAAAAAAAAAAC4CAABkcnMvZTJvRG9jLnhtbFBLAQItABQABgAI&#10;AAAAIQBz+E6Z4gAAAA0BAAAPAAAAAAAAAAAAAAAAADMEAABkcnMvZG93bnJldi54bWxQSwUGAAAA&#10;AAQABADzAAAAQgUAAAAA&#10;" filled="f" stroked="f">
              <v:textbox inset="0,0,0,0">
                <w:txbxContent>
                  <w:p w14:paraId="622AF4DB" w14:textId="77777777" w:rsidR="00AE3BD3" w:rsidRDefault="001821F8">
                    <w:pPr>
                      <w:spacing w:before="14"/>
                      <w:ind w:left="60"/>
                      <w:rPr>
                        <w:rFonts w:ascii="Arial"/>
                        <w:b/>
                        <w:i/>
                        <w:sz w:val="20"/>
                      </w:rPr>
                    </w:pPr>
                    <w:r>
                      <w:fldChar w:fldCharType="begin"/>
                    </w:r>
                    <w:r>
                      <w:rPr>
                        <w:rFonts w:ascii="Arial"/>
                        <w:b/>
                        <w:i/>
                        <w:w w:val="99"/>
                        <w:sz w:val="20"/>
                      </w:rPr>
                      <w:instrText xml:space="preserve"> PAGE </w:instrText>
                    </w:r>
                    <w:r>
                      <w:fldChar w:fldCharType="separate"/>
                    </w:r>
                    <w:r>
                      <w:t>1</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192256" behindDoc="1" locked="0" layoutInCell="1" allowOverlap="1" wp14:anchorId="0FC272F2" wp14:editId="3129145D">
              <wp:simplePos x="0" y="0"/>
              <wp:positionH relativeFrom="page">
                <wp:posOffset>5676265</wp:posOffset>
              </wp:positionH>
              <wp:positionV relativeFrom="page">
                <wp:posOffset>9446895</wp:posOffset>
              </wp:positionV>
              <wp:extent cx="1421130" cy="167640"/>
              <wp:effectExtent l="0" t="0" r="0" b="0"/>
              <wp:wrapNone/>
              <wp:docPr id="113"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13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975AD"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C272F2" id="Text Box 111" o:spid="_x0000_s1032" type="#_x0000_t202" style="position:absolute;margin-left:446.95pt;margin-top:743.85pt;width:111.9pt;height:13.2pt;z-index:-1912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FRx2gEAAJgDAAAOAAAAZHJzL2Uyb0RvYy54bWysU9uO0zAQfUfiHyy/0zRlKShqulp2tQhp&#10;uUgLHzBxnMQi8Zix26R8PWOn6XJ5Q7xYY4995pwz4931NPTiqMkbtKXMV2sptFVYG9uW8uuX+xdv&#10;pPABbA09Wl3Kk/byev/82W50hd5gh32tSTCI9cXoStmF4Ios86rTA/gVOm052SANEHhLbVYTjIw+&#10;9Nlmvd5mI1LtCJX2nk/v5qTcJ/ym0Sp8ahqvg+hLydxCWimtVVyz/Q6KlsB1Rp1pwD+wGMBYLnqB&#10;uoMA4kDmL6jBKEKPTVgpHDJsGqN00sBq8vUfah47cDppYXO8u9jk/x+s+nh8dJ9JhOktTtzAJMK7&#10;B1TfvLB424Ft9Q0Rjp2Gmgvn0bJsdL44P41W+8JHkGr8gDU3GQ4BE9DU0BBdYZ2C0bkBp4vpegpC&#10;xZJXmzx/ySnFuXz7enuVupJBsbx25MM7jYOIQSmJm5rQ4fjgQ2QDxXIlFrN4b/o+Nba3vx3wxXiS&#10;2EfCM/UwVZMwdSlfRWlRTIX1ieUQzuPC481Bh/RDipFHpZT++wFIS9G/t2xJnKsloCWolgCs4qel&#10;DFLM4W2Y5+/gyLQdI8+mW7xh2xqTFD2xONPl9ieh51GN8/XrPt16+lD7nwAAAP//AwBQSwMEFAAG&#10;AAgAAAAhABKAgyDiAAAADgEAAA8AAABkcnMvZG93bnJldi54bWxMj8FOwzAQRO9I/IO1SNyoEyht&#10;ksapKgQnJEQaDj06sZtYjdchdtvw92xOcJvVPM3O5NvJ9uyiR28cCogXETCNjVMGWwFf1dtDAswH&#10;iUr2DrWAH+1hW9ze5DJT7oqlvuxDyygEfSYFdCEMGee+6bSVfuEGjeQd3WhloHNsuRrllcJtzx+j&#10;aMWtNEgfOjnol043p/3ZCtgdsHw13x/1Z3ksTVWlEb6vTkLc3027DbCgp/AHw1yfqkNBnWp3RuVZ&#10;LyBJn1JCyVgm6zWwGYnjWdWknuNlDLzI+f8ZxS8AAAD//wMAUEsBAi0AFAAGAAgAAAAhALaDOJL+&#10;AAAA4QEAABMAAAAAAAAAAAAAAAAAAAAAAFtDb250ZW50X1R5cGVzXS54bWxQSwECLQAUAAYACAAA&#10;ACEAOP0h/9YAAACUAQAACwAAAAAAAAAAAAAAAAAvAQAAX3JlbHMvLnJlbHNQSwECLQAUAAYACAAA&#10;ACEA3zRUcdoBAACYAwAADgAAAAAAAAAAAAAAAAAuAgAAZHJzL2Uyb0RvYy54bWxQSwECLQAUAAYA&#10;CAAAACEAEoCDIOIAAAAOAQAADwAAAAAAAAAAAAAAAAA0BAAAZHJzL2Rvd25yZXYueG1sUEsFBgAA&#10;AAAEAAQA8wAAAEMFAAAAAA==&#10;" filled="f" stroked="f">
              <v:textbox inset="0,0,0,0">
                <w:txbxContent>
                  <w:p w14:paraId="1A0975AD"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BD98F" w14:textId="47528035" w:rsidR="00AE3BD3" w:rsidRDefault="00B747DB">
    <w:pPr>
      <w:pStyle w:val="BodyText"/>
      <w:spacing w:line="14" w:lineRule="auto"/>
      <w:rPr>
        <w:sz w:val="20"/>
      </w:rPr>
    </w:pPr>
    <w:r>
      <w:rPr>
        <w:noProof/>
      </w:rPr>
      <mc:AlternateContent>
        <mc:Choice Requires="wps">
          <w:drawing>
            <wp:anchor distT="0" distB="0" distL="114300" distR="114300" simplePos="0" relativeHeight="484224512" behindDoc="1" locked="0" layoutInCell="1" allowOverlap="1" wp14:anchorId="4CF8636D" wp14:editId="31E55DF6">
              <wp:simplePos x="0" y="0"/>
              <wp:positionH relativeFrom="page">
                <wp:posOffset>895350</wp:posOffset>
              </wp:positionH>
              <wp:positionV relativeFrom="page">
                <wp:posOffset>9436735</wp:posOffset>
              </wp:positionV>
              <wp:extent cx="6210300" cy="6350"/>
              <wp:effectExtent l="0" t="0" r="0" b="0"/>
              <wp:wrapNone/>
              <wp:docPr id="30"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1F6066" id="Rectangle 28" o:spid="_x0000_s1026" style="position:absolute;margin-left:70.5pt;margin-top:743.05pt;width:489pt;height:.5pt;z-index:-19091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25024" behindDoc="1" locked="0" layoutInCell="1" allowOverlap="1" wp14:anchorId="700B24C9" wp14:editId="198847FF">
              <wp:simplePos x="0" y="0"/>
              <wp:positionH relativeFrom="page">
                <wp:posOffset>3463290</wp:posOffset>
              </wp:positionH>
              <wp:positionV relativeFrom="page">
                <wp:posOffset>9446895</wp:posOffset>
              </wp:positionV>
              <wp:extent cx="288290" cy="167640"/>
              <wp:effectExtent l="0" t="0" r="0" b="0"/>
              <wp:wrapNone/>
              <wp:docPr id="29"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E9D99"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0B24C9" id="_x0000_t202" coordsize="21600,21600" o:spt="202" path="m,l,21600r21600,l21600,xe">
              <v:stroke joinstyle="miter"/>
              <v:path gradientshapeok="t" o:connecttype="rect"/>
            </v:shapetype>
            <v:shape id="Text Box 27" o:spid="_x0000_s1067" type="#_x0000_t202" style="position:absolute;margin-left:272.7pt;margin-top:743.85pt;width:22.7pt;height:13.2pt;z-index:-19091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tND2QEAAJgDAAAOAAAAZHJzL2Uyb0RvYy54bWysU8GO0zAQvSPxD5bvNG2FSomarpZdLUJa&#10;YKVlP8BxnMQi8ZgZt0n5esZO02XhhrhYkxn7zXtvJrurse/E0SBZcIVcLZZSGKehsq4p5NO3uzdb&#10;KSgoV6kOnCnkyZC82r9+tRt8btbQQlcZFAziKB98IdsQfJ5lpFvTK1qAN46LNWCvAn9ik1WoBkbv&#10;u2y9XG6yAbDyCNoQcfZ2Ksp9wq9ro8PXuiYTRFdI5hbSieks45ntdypvUPnW6jMN9Q8semUdN71A&#10;3aqgxAHtX1C91QgEdVho6DOoa6tN0sBqVss/1Dy2ypukhc0hf7GJ/h+s/nJ89A8owvgBRh5gEkH+&#10;HvR3Eg5uWuUac40IQ2tUxY1X0bJs8JSfn0arKacIUg6foeIhq0OABDTW2EdXWKdgdB7A6WK6GYPQ&#10;nFxvt+v3XNFcWm3ebd6moWQqnx97pPDRQC9iUEjkmSZwdbynEMmofL4Sezm4s12X5tq5Fwm+GDOJ&#10;fOQ7MQ9jOQpbFXJqHMWUUJ1YDsK0LrzeHLSAP6UYeFUKST8OCo0U3SfHlsS9mgOcg3IOlNP8tJBB&#10;iim8CdP+HTzapmXkyXQH12xbbZOkZxZnvjz+pPS8qnG/fv9Ot55/qP0vAAAA//8DAFBLAwQUAAYA&#10;CAAAACEAD0z/9OIAAAANAQAADwAAAGRycy9kb3ducmV2LnhtbEyPzU7DMBCE70i8g7VI3KgdlPQn&#10;xKkqBCckRBoOHJ3YTazG6xC7bXh7llM57syn2ZliO7uBnc0UrEcJyUIAM9h6bbGT8Fm/PqyBhahQ&#10;q8GjkfBjAmzL25tC5dpfsDLnfewYhWDIlYQ+xjHnPLS9cSos/GiQvIOfnIp0Th3Xk7pQuBv4oxBL&#10;7pRF+tCr0Tz3pj3uT07C7gurF/v93nxUh8rW9Ubg2/Io5f3dvHsCFs0crzD81afqUFKnxp9QBzZI&#10;yNIsJZSMdL1aASMk2wha05CUJWkCvCz4/xXlLwAAAP//AwBQSwECLQAUAAYACAAAACEAtoM4kv4A&#10;AADhAQAAEwAAAAAAAAAAAAAAAAAAAAAAW0NvbnRlbnRfVHlwZXNdLnhtbFBLAQItABQABgAIAAAA&#10;IQA4/SH/1gAAAJQBAAALAAAAAAAAAAAAAAAAAC8BAABfcmVscy8ucmVsc1BLAQItABQABgAIAAAA&#10;IQCd7tND2QEAAJgDAAAOAAAAAAAAAAAAAAAAAC4CAABkcnMvZTJvRG9jLnhtbFBLAQItABQABgAI&#10;AAAAIQAPTP/04gAAAA0BAAAPAAAAAAAAAAAAAAAAADMEAABkcnMvZG93bnJldi54bWxQSwUGAAAA&#10;AAQABADzAAAAQgUAAAAA&#10;" filled="f" stroked="f">
              <v:textbox inset="0,0,0,0">
                <w:txbxContent>
                  <w:p w14:paraId="6B6E9D99"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140</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25536" behindDoc="1" locked="0" layoutInCell="1" allowOverlap="1" wp14:anchorId="768F2B34" wp14:editId="288CE252">
              <wp:simplePos x="0" y="0"/>
              <wp:positionH relativeFrom="page">
                <wp:posOffset>5676900</wp:posOffset>
              </wp:positionH>
              <wp:positionV relativeFrom="page">
                <wp:posOffset>9446895</wp:posOffset>
              </wp:positionV>
              <wp:extent cx="1421765" cy="167640"/>
              <wp:effectExtent l="0" t="0" r="0" b="0"/>
              <wp:wrapNone/>
              <wp:docPr id="2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7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A50D5"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8F2B34" id="Text Box 26" o:spid="_x0000_s1068" type="#_x0000_t202" style="position:absolute;margin-left:447pt;margin-top:743.85pt;width:111.95pt;height:13.2pt;z-index:-1909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46c2gEAAJkDAAAOAAAAZHJzL2Uyb0RvYy54bWysU9uO0zAQfUfiHyy/0zRV6aKo6WrZ1SKk&#10;5SIt+wGu4yQWicfMuE3K1zN2mi4sb4gXa+LLmXOZbK/HvhNHg2TBlTJfLKUwTkNlXVPKp2/3b95J&#10;QUG5SnXgTClPhuT17vWr7eALs4IWusqgYBBHxeBL2Ybgiywj3Zpe0QK8cXxYA/Yq8Cc2WYVqYPS+&#10;y1bL5SYbACuPoA0R795Nh3KX8Ova6PClrskE0ZWSuYW0Ylr3cc12W1U0qHxr9ZmG+gcWvbKOm16g&#10;7lRQ4oD2L6jeagSCOiw09BnUtdUmaWA1+fKFmsdWeZO0sDnkLzbR/4PVn4+P/iuKML6HkQNMIsg/&#10;gP5OwsFtq1xjbhBhaI2quHEeLcsGT8X5abSaCoog++ETVByyOgRIQGONfXSFdQpG5wBOF9PNGISO&#10;Lder/GrzVgrNZ/nmarNOqWSqmF97pPDBQC9iUUrkUBO6Oj5QiGxUMV+JzRzc265LwXbujw2+GHcS&#10;+0h4oh7G/ShsVcp10hbV7KE6sR6EaV54vrloAX9KMfCslJJ+HBQaKbqPjj2JgzUXOBf7uVBO89NS&#10;Bimm8jZMA3jwaJuWkSfXHdywb7VNkp5ZnPly/knpeVbjgP3+nW49/1G7XwAAAP//AwBQSwMEFAAG&#10;AAgAAAAhAHGW9BvjAAAADgEAAA8AAABkcnMvZG93bnJldi54bWxMj81OwzAQhO9IvIO1SNyoYxSa&#10;H+JUFYITEiINB45OvE2ixusQu214e9xTue1oRrPfFJvFjOyEsxssSRCrCBhSa/VAnYSv+u0hBea8&#10;Iq1GSyjhFx1sytubQuXanqnC0853LJSQy5WE3vsp59y1PRrlVnZCCt7ezkb5IOeO61mdQ7kZ+WMU&#10;rblRA4UPvZrwpcf2sDsaCdtvql6Hn4/ms9pXQ11nEb2vD1Le3y3bZ2AeF38NwwU/oEMZmBp7JO3Y&#10;KCHN4rDFByNOkwTYJSJEkgFrwvUkYgG8LPj/GeUfAAAA//8DAFBLAQItABQABgAIAAAAIQC2gziS&#10;/gAAAOEBAAATAAAAAAAAAAAAAAAAAAAAAABbQ29udGVudF9UeXBlc10ueG1sUEsBAi0AFAAGAAgA&#10;AAAhADj9If/WAAAAlAEAAAsAAAAAAAAAAAAAAAAALwEAAF9yZWxzLy5yZWxzUEsBAi0AFAAGAAgA&#10;AAAhAIwDjpzaAQAAmQMAAA4AAAAAAAAAAAAAAAAALgIAAGRycy9lMm9Eb2MueG1sUEsBAi0AFAAG&#10;AAgAAAAhAHGW9BvjAAAADgEAAA8AAAAAAAAAAAAAAAAANAQAAGRycy9kb3ducmV2LnhtbFBLBQYA&#10;AAAABAAEAPMAAABEBQAAAAA=&#10;" filled="f" stroked="f">
              <v:textbox inset="0,0,0,0">
                <w:txbxContent>
                  <w:p w14:paraId="72FA50D5"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DDFAD" w14:textId="0DA5E170" w:rsidR="00AE3BD3" w:rsidRDefault="00B747DB">
    <w:pPr>
      <w:pStyle w:val="BodyText"/>
      <w:spacing w:line="14" w:lineRule="auto"/>
      <w:rPr>
        <w:sz w:val="20"/>
      </w:rPr>
    </w:pPr>
    <w:r>
      <w:rPr>
        <w:noProof/>
      </w:rPr>
      <mc:AlternateContent>
        <mc:Choice Requires="wps">
          <w:drawing>
            <wp:anchor distT="0" distB="0" distL="114300" distR="114300" simplePos="0" relativeHeight="484228096" behindDoc="1" locked="0" layoutInCell="1" allowOverlap="1" wp14:anchorId="421EFFE1" wp14:editId="7EC60474">
              <wp:simplePos x="0" y="0"/>
              <wp:positionH relativeFrom="page">
                <wp:posOffset>895350</wp:posOffset>
              </wp:positionH>
              <wp:positionV relativeFrom="page">
                <wp:posOffset>9436735</wp:posOffset>
              </wp:positionV>
              <wp:extent cx="6210300" cy="6350"/>
              <wp:effectExtent l="0" t="0" r="0" b="0"/>
              <wp:wrapNone/>
              <wp:docPr id="2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0DEB1" id="Rectangle 19" o:spid="_x0000_s1026" style="position:absolute;margin-left:70.5pt;margin-top:743.05pt;width:489pt;height:.5pt;z-index:-19088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28608" behindDoc="1" locked="0" layoutInCell="1" allowOverlap="1" wp14:anchorId="3A4B2FDC" wp14:editId="6E4A83EB">
              <wp:simplePos x="0" y="0"/>
              <wp:positionH relativeFrom="page">
                <wp:posOffset>3463290</wp:posOffset>
              </wp:positionH>
              <wp:positionV relativeFrom="page">
                <wp:posOffset>9446895</wp:posOffset>
              </wp:positionV>
              <wp:extent cx="288290" cy="167640"/>
              <wp:effectExtent l="0" t="0" r="0" b="0"/>
              <wp:wrapNone/>
              <wp:docPr id="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E66CE"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4B2FDC" id="_x0000_t202" coordsize="21600,21600" o:spt="202" path="m,l,21600r21600,l21600,xe">
              <v:stroke joinstyle="miter"/>
              <v:path gradientshapeok="t" o:connecttype="rect"/>
            </v:shapetype>
            <v:shape id="Text Box 18" o:spid="_x0000_s1071" type="#_x0000_t202" style="position:absolute;margin-left:272.7pt;margin-top:743.85pt;width:22.7pt;height:13.2pt;z-index:-1908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gnO2gEAAJgDAAAOAAAAZHJzL2Uyb0RvYy54bWysU9uO0zAQfUfiHyy/07RVVUrUdLXsahHS&#10;cpEWPmDiOIlF4jFjt0n5esZO0+XyhnixxjP28Tlnxvubse/ESZM3aAu5Wiyl0FZhZWxTyK9fHl7t&#10;pPABbAUdWl3Is/by5vDyxX5wuV5ji12lSTCI9fngCtmG4PIs86rVPfgFOm25WCP1EHhLTVYRDIze&#10;d9l6udxmA1LlCJX2nrP3U1EeEn5daxU+1bXXQXSFZG4hrZTWMq7ZYQ95Q+Baoy404B9Y9GAsP3qF&#10;uocA4kjmL6jeKEKPdVgo7DOsa6N00sBqVss/1Dy14HTSwuZ4d7XJ/z9Y9fH05D6TCONbHLmBSYR3&#10;j6i+eWHxrgXb6FsiHFoNFT+8ipZlg/P55Wq02uc+gpTDB6y4yXAMmIDGmvroCusUjM4NOF9N12MQ&#10;ipPr3W79hiuKS6vt6+0mNSWDfL7syId3GnsRg0IS9zSBw+nRh0gG8vlIfMvig+m61NfO/pbggzGT&#10;yEe+E/MwlqMwVSE3mygtiimxOrMcwmlceLw5aJF+SDHwqBTSfz8CaSm695YtiXM1BzQH5RyAVXy1&#10;kEGKKbwL0/wdHZmmZeTJdIu3bFttkqRnFhe+3P6k9DKqcb5+3adTzx/q8BMAAP//AwBQSwMEFAAG&#10;AAgAAAAhAA9M//TiAAAADQEAAA8AAABkcnMvZG93bnJldi54bWxMj81OwzAQhO9IvIO1SNyoHZT0&#10;J8SpKgQnJEQaDhyd2E2sxusQu214e5ZTOe7Mp9mZYju7gZ3NFKxHCclCADPYem2xk/BZvz6sgYWo&#10;UKvBo5HwYwJsy9ubQuXaX7Ay533sGIVgyJWEPsYx5zy0vXEqLPxokLyDn5yKdE4d15O6ULgb+KMQ&#10;S+6URfrQq9E896Y97k9Owu4Lqxf7/d58VIfK1vVG4NvyKOX93bx7AhbNHK8w/NWn6lBSp8afUAc2&#10;SMjSLCWUjHS9WgEjJNsIWtOQlCVpArws+P8V5S8AAAD//wMAUEsBAi0AFAAGAAgAAAAhALaDOJL+&#10;AAAA4QEAABMAAAAAAAAAAAAAAAAAAAAAAFtDb250ZW50X1R5cGVzXS54bWxQSwECLQAUAAYACAAA&#10;ACEAOP0h/9YAAACUAQAACwAAAAAAAAAAAAAAAAAvAQAAX3JlbHMvLnJlbHNQSwECLQAUAAYACAAA&#10;ACEAECIJztoBAACYAwAADgAAAAAAAAAAAAAAAAAuAgAAZHJzL2Uyb0RvYy54bWxQSwECLQAUAAYA&#10;CAAAACEAD0z/9OIAAAANAQAADwAAAAAAAAAAAAAAAAA0BAAAZHJzL2Rvd25yZXYueG1sUEsFBgAA&#10;AAAEAAQA8wAAAEMFAAAAAA==&#10;" filled="f" stroked="f">
              <v:textbox inset="0,0,0,0">
                <w:txbxContent>
                  <w:p w14:paraId="496E66CE"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146</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29120" behindDoc="1" locked="0" layoutInCell="1" allowOverlap="1" wp14:anchorId="7177CB95" wp14:editId="72DABE78">
              <wp:simplePos x="0" y="0"/>
              <wp:positionH relativeFrom="page">
                <wp:posOffset>5676900</wp:posOffset>
              </wp:positionH>
              <wp:positionV relativeFrom="page">
                <wp:posOffset>9446895</wp:posOffset>
              </wp:positionV>
              <wp:extent cx="1421765" cy="167640"/>
              <wp:effectExtent l="0" t="0" r="0" b="0"/>
              <wp:wrapNone/>
              <wp:docPr id="1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7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6E480"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7CB95" id="Text Box 17" o:spid="_x0000_s1072" type="#_x0000_t202" style="position:absolute;margin-left:447pt;margin-top:743.85pt;width:111.95pt;height:13.2pt;z-index:-19087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1QR2wEAAJkDAAAOAAAAZHJzL2Uyb0RvYy54bWysU9uO0zAQfUfiHyy/0zRVt4uipqtlV4uQ&#10;Flhp4QNcx0ksEo+ZcZuUr2fsNF0ub4gXa+LLmXOZbG/GvhNHg2TBlTJfLKUwTkNlXVPKr18e3ryV&#10;goJylerAmVKeDMmb3etX28EXZgUtdJVBwSCOisGXsg3BF1lGujW9ogV44/iwBuxV4E9ssgrVwOh9&#10;l62Wy002AFYeQRsi3r2fDuUu4de10eFzXZMJoislcwtpxbTu45rttqpoUPnW6jMN9Q8semUdN71A&#10;3augxAHtX1C91QgEdVho6DOoa6tN0sBq8uUfap5b5U3SwuaQv9hE/w9Wfzo++ycUYXwHIweYRJB/&#10;BP2NhIO7VrnG3CLC0BpVceM8WpYNnorz02g1FRRB9sNHqDhkdQiQgMYa++gK6xSMzgGcLqabMQgd&#10;W65X+fXmSgrNZ/nmerNOqWSqmF97pPDeQC9iUUrkUBO6Oj5SiGxUMV+JzRw82K5LwXbutw2+GHcS&#10;+0h4oh7G/ShsVcr1VdQW1eyhOrEehGleeL65aAF/SDHwrJSSvh8UGim6D449iYM1FzgX+7lQTvPT&#10;UgYppvIuTAN48GiblpEn1x3csm+1TZJeWJz5cv5J6XlW44D9+p1uvfxRu58AAAD//wMAUEsDBBQA&#10;BgAIAAAAIQBxlvQb4wAAAA4BAAAPAAAAZHJzL2Rvd25yZXYueG1sTI/NTsMwEITvSLyDtUjcqGMU&#10;mh/iVBWCExIiDQeOTrxNosbrELtteHvcU7ntaEaz3xSbxYzshLMbLEkQqwgYUmv1QJ2Er/rtIQXm&#10;vCKtRkso4RcdbMrbm0Ll2p6pwtPOdyyUkMuVhN77KefctT0a5VZ2Qgre3s5G+SDnjutZnUO5Gflj&#10;FK25UQOFD72a8KXH9rA7Ggnbb6peh5+P5rPaV0NdZxG9rw9S3t8t22dgHhd/DcMFP6BDGZgaeyTt&#10;2CghzeKwxQcjTpME2CUiRJIBa8L1JGIBvCz4/xnlHwAAAP//AwBQSwECLQAUAAYACAAAACEAtoM4&#10;kv4AAADhAQAAEwAAAAAAAAAAAAAAAAAAAAAAW0NvbnRlbnRfVHlwZXNdLnhtbFBLAQItABQABgAI&#10;AAAAIQA4/SH/1gAAAJQBAAALAAAAAAAAAAAAAAAAAC8BAABfcmVscy8ucmVsc1BLAQItABQABgAI&#10;AAAAIQABz1QR2wEAAJkDAAAOAAAAAAAAAAAAAAAAAC4CAABkcnMvZTJvRG9jLnhtbFBLAQItABQA&#10;BgAIAAAAIQBxlvQb4wAAAA4BAAAPAAAAAAAAAAAAAAAAADUEAABkcnMvZG93bnJldi54bWxQSwUG&#10;AAAAAAQABADzAAAARQUAAAAA&#10;" filled="f" stroked="f">
              <v:textbox inset="0,0,0,0">
                <w:txbxContent>
                  <w:p w14:paraId="3B06E480"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1D39CE" w14:textId="604E1207" w:rsidR="00AE3BD3" w:rsidRDefault="00B747DB">
    <w:pPr>
      <w:pStyle w:val="BodyText"/>
      <w:spacing w:line="14" w:lineRule="auto"/>
      <w:rPr>
        <w:sz w:val="20"/>
      </w:rPr>
    </w:pPr>
    <w:r>
      <w:rPr>
        <w:noProof/>
      </w:rPr>
      <mc:AlternateContent>
        <mc:Choice Requires="wps">
          <w:drawing>
            <wp:anchor distT="0" distB="0" distL="114300" distR="114300" simplePos="0" relativeHeight="484231168" behindDoc="1" locked="0" layoutInCell="1" allowOverlap="1" wp14:anchorId="6B92AEB2" wp14:editId="310D24EB">
              <wp:simplePos x="0" y="0"/>
              <wp:positionH relativeFrom="page">
                <wp:posOffset>895350</wp:posOffset>
              </wp:positionH>
              <wp:positionV relativeFrom="page">
                <wp:posOffset>9436735</wp:posOffset>
              </wp:positionV>
              <wp:extent cx="6210300" cy="6350"/>
              <wp:effectExtent l="0" t="0" r="0" b="0"/>
              <wp:wrapNone/>
              <wp:docPr id="1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0036C0" id="Rectangle 11" o:spid="_x0000_s1026" style="position:absolute;margin-left:70.5pt;margin-top:743.05pt;width:489pt;height:.5pt;z-index:-1908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31680" behindDoc="1" locked="0" layoutInCell="1" allowOverlap="1" wp14:anchorId="7544C15F" wp14:editId="035D9FD4">
              <wp:simplePos x="0" y="0"/>
              <wp:positionH relativeFrom="page">
                <wp:posOffset>3463290</wp:posOffset>
              </wp:positionH>
              <wp:positionV relativeFrom="page">
                <wp:posOffset>9446895</wp:posOffset>
              </wp:positionV>
              <wp:extent cx="288290" cy="167640"/>
              <wp:effectExtent l="0" t="0" r="0" b="0"/>
              <wp:wrapNone/>
              <wp:docPr id="1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B3690"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148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44C15F" id="_x0000_t202" coordsize="21600,21600" o:spt="202" path="m,l,21600r21600,l21600,xe">
              <v:stroke joinstyle="miter"/>
              <v:path gradientshapeok="t" o:connecttype="rect"/>
            </v:shapetype>
            <v:shape id="Text Box 10" o:spid="_x0000_s1075" type="#_x0000_t202" style="position:absolute;margin-left:272.7pt;margin-top:743.85pt;width:22.7pt;height:13.2pt;z-index:-1908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ReD2wEAAJgDAAAOAAAAZHJzL2Uyb0RvYy54bWysU9tu2zAMfR+wfxD0vjgJiiwz4hRdiw4D&#10;ugvQ9QNkWbaF2aJGKrGzrx8lx+nWvQ17EShSOjrnkNpdj30njgbJgivkarGUwjgNlXVNIZ++3b/Z&#10;SkFBuUp14EwhT4bk9f71q93gc7OGFrrKoGAQR/ngC9mG4PMsI92aXtECvHFcrAF7FXiLTVahGhi9&#10;77L1crnJBsDKI2hDxNm7qSj3Cb+ujQ5f6ppMEF0hmVtIK6a1jGu236m8QeVbq8801D+w6JV1/OgF&#10;6k4FJQ5o/4LqrUYgqMNCQ59BXVttkgZWs1q+UPPYKm+SFjaH/MUm+n+w+vPx0X9FEcb3MHIDkwjy&#10;D6C/k3Bw2yrXmBtEGFqjKn54FS3LBk/5+Wq0mnKKIOXwCSpusjoESEBjjX10hXUKRucGnC6mmzEI&#10;zcn1drt+xxXNpdXm7eYqNSVT+XzZI4UPBnoRg0Ii9zSBq+MDhUhG5fOR+JaDe9t1qa+d+yPBB2Mm&#10;kY98J+ZhLEdhq0JebaO0KKaE6sRyEKZx4fHmoAX8KcXAo1JI+nFQaKToPjq2JM7VHOAclHOgnOar&#10;hQxSTOFtmObv4NE2LSNPpju4YdtqmyQ9szjz5fYnpedRjfP1+z6dev5Q+18AAAD//wMAUEsDBBQA&#10;BgAIAAAAIQAPTP/04gAAAA0BAAAPAAAAZHJzL2Rvd25yZXYueG1sTI/NTsMwEITvSLyDtUjcqB2U&#10;9CfEqSoEJyREGg4cndhNrMbrELtteHuWUznuzKfZmWI7u4GdzRSsRwnJQgAz2HptsZPwWb8+rIGF&#10;qFCrwaOR8GMCbMvbm0Ll2l+wMud97BiFYMiVhD7GMec8tL1xKiz8aJC8g5+cinROHdeTulC4G/ij&#10;EEvulEX60KvRPPemPe5PTsLuC6sX+/3efFSHytb1RuDb8ijl/d28ewIWzRyvMPzVp+pQUqfGn1AH&#10;NkjI0iwllIx0vVoBIyTbCFrTkJQlaQK8LPj/FeUvAAAA//8DAFBLAQItABQABgAIAAAAIQC2gziS&#10;/gAAAOEBAAATAAAAAAAAAAAAAAAAAAAAAABbQ29udGVudF9UeXBlc10ueG1sUEsBAi0AFAAGAAgA&#10;AAAhADj9If/WAAAAlAEAAAsAAAAAAAAAAAAAAAAALwEAAF9yZWxzLy5yZWxzUEsBAi0AFAAGAAgA&#10;AAAhAMZxF4PbAQAAmAMAAA4AAAAAAAAAAAAAAAAALgIAAGRycy9lMm9Eb2MueG1sUEsBAi0AFAAG&#10;AAgAAAAhAA9M//TiAAAADQEAAA8AAAAAAAAAAAAAAAAANQQAAGRycy9kb3ducmV2LnhtbFBLBQYA&#10;AAAABAAEAPMAAABEBQAAAAA=&#10;" filled="f" stroked="f">
              <v:textbox inset="0,0,0,0">
                <w:txbxContent>
                  <w:p w14:paraId="3F7B3690"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148</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32192" behindDoc="1" locked="0" layoutInCell="1" allowOverlap="1" wp14:anchorId="69BB4A20" wp14:editId="403A958B">
              <wp:simplePos x="0" y="0"/>
              <wp:positionH relativeFrom="page">
                <wp:posOffset>5676900</wp:posOffset>
              </wp:positionH>
              <wp:positionV relativeFrom="page">
                <wp:posOffset>9446895</wp:posOffset>
              </wp:positionV>
              <wp:extent cx="1421765" cy="167640"/>
              <wp:effectExtent l="0" t="0" r="0" b="0"/>
              <wp:wrapNone/>
              <wp:docPr id="1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7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8DD61"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BB4A20" id="Text Box 9" o:spid="_x0000_s1076" type="#_x0000_t202" style="position:absolute;margin-left:447pt;margin-top:743.85pt;width:111.95pt;height:13.2pt;z-index:-1908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Epc2wEAAJkDAAAOAAAAZHJzL2Uyb0RvYy54bWysU9uO0zAQfUfiHyy/0zRV6ULUdLXsahHS&#10;wiItfMDEcRqLxGPGbpPy9YydpsvlDfFiTXw5cy6T7fXYd+KoyRu0pcwXSym0VVgbuy/l1y/3r95I&#10;4QPYGjq0upQn7eX17uWL7eAKvcIWu1qTYBDri8GVsg3BFVnmVat78At02vJhg9RD4E/aZzXBwOh9&#10;l62Wy002INWOUGnvefduOpS7hN80WoXHpvE6iK6UzC2kldJaxTXbbaHYE7jWqDMN+AcWPRjLTS9Q&#10;dxBAHMj8BdUbReixCQuFfYZNY5ROGlhNvvxDzVMLTictbI53F5v8/4NVn45P7jOJML7DkQNMIrx7&#10;QPXNC4u3Ldi9viHCodVQc+M8WpYNzhfnp9FqX/gIUg0fseaQ4RAwAY0N9dEV1ikYnQM4XUzXYxAq&#10;tlyv8qvNaykUn+Wbq806pZJBMb925MN7jb2IRSmJQ03ocHzwIbKBYr4Sm1m8N12Xgu3sbxt8Me4k&#10;9pHwRD2M1ShMXcr126gtqqmwPrEewmleeL65aJF+SDHwrJTSfz8AaSm6D5Y9iYM1FzQX1VyAVfy0&#10;lEGKqbwN0wAeHJl9y8iT6xZv2LfGJEnPLM58Of+k9DyrccB+/U63nv+o3U8AAAD//wMAUEsDBBQA&#10;BgAIAAAAIQBxlvQb4wAAAA4BAAAPAAAAZHJzL2Rvd25yZXYueG1sTI/NTsMwEITvSLyDtUjcqGMU&#10;mh/iVBWCExIiDQeOTrxNosbrELtteHvcU7ntaEaz3xSbxYzshLMbLEkQqwgYUmv1QJ2Er/rtIQXm&#10;vCKtRkso4RcdbMrbm0Ll2p6pwtPOdyyUkMuVhN77KefctT0a5VZ2Qgre3s5G+SDnjutZnUO5Gflj&#10;FK25UQOFD72a8KXH9rA7Ggnbb6peh5+P5rPaV0NdZxG9rw9S3t8t22dgHhd/DcMFP6BDGZgaeyTt&#10;2CghzeKwxQcjTpME2CUiRJIBa8L1JGIBvCz4/xnlHwAAAP//AwBQSwECLQAUAAYACAAAACEAtoM4&#10;kv4AAADhAQAAEwAAAAAAAAAAAAAAAAAAAAAAW0NvbnRlbnRfVHlwZXNdLnhtbFBLAQItABQABgAI&#10;AAAAIQA4/SH/1gAAAJQBAAALAAAAAAAAAAAAAAAAAC8BAABfcmVscy8ucmVsc1BLAQItABQABgAI&#10;AAAAIQDXnEpc2wEAAJkDAAAOAAAAAAAAAAAAAAAAAC4CAABkcnMvZTJvRG9jLnhtbFBLAQItABQA&#10;BgAIAAAAIQBxlvQb4wAAAA4BAAAPAAAAAAAAAAAAAAAAADUEAABkcnMvZG93bnJldi54bWxQSwUG&#10;AAAAAAQABADzAAAARQUAAAAA&#10;" filled="f" stroked="f">
              <v:textbox inset="0,0,0,0">
                <w:txbxContent>
                  <w:p w14:paraId="2978DD61"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39AB0" w14:textId="6BF47B72" w:rsidR="00AE3BD3" w:rsidRDefault="00B747DB">
    <w:pPr>
      <w:pStyle w:val="BodyText"/>
      <w:spacing w:line="14" w:lineRule="auto"/>
      <w:rPr>
        <w:sz w:val="20"/>
      </w:rPr>
    </w:pPr>
    <w:r>
      <w:rPr>
        <w:noProof/>
      </w:rPr>
      <mc:AlternateContent>
        <mc:Choice Requires="wps">
          <w:drawing>
            <wp:anchor distT="0" distB="0" distL="114300" distR="114300" simplePos="0" relativeHeight="484234240" behindDoc="1" locked="0" layoutInCell="1" allowOverlap="1" wp14:anchorId="2E5E818E" wp14:editId="3EF584CD">
              <wp:simplePos x="0" y="0"/>
              <wp:positionH relativeFrom="page">
                <wp:posOffset>895350</wp:posOffset>
              </wp:positionH>
              <wp:positionV relativeFrom="page">
                <wp:posOffset>9436735</wp:posOffset>
              </wp:positionV>
              <wp:extent cx="6210300" cy="6350"/>
              <wp:effectExtent l="0" t="0" r="0" b="0"/>
              <wp:wrapNone/>
              <wp:docPr id="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651044" id="Rectangle 3" o:spid="_x0000_s1026" style="position:absolute;margin-left:70.5pt;margin-top:743.05pt;width:489pt;height:.5pt;z-index:-1908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34752" behindDoc="1" locked="0" layoutInCell="1" allowOverlap="1" wp14:anchorId="7A9CE240" wp14:editId="141BF392">
              <wp:simplePos x="0" y="0"/>
              <wp:positionH relativeFrom="page">
                <wp:posOffset>3463290</wp:posOffset>
              </wp:positionH>
              <wp:positionV relativeFrom="page">
                <wp:posOffset>9446895</wp:posOffset>
              </wp:positionV>
              <wp:extent cx="288290" cy="16764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2945AD"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176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9CE240" id="_x0000_t202" coordsize="21600,21600" o:spt="202" path="m,l,21600r21600,l21600,xe">
              <v:stroke joinstyle="miter"/>
              <v:path gradientshapeok="t" o:connecttype="rect"/>
            </v:shapetype>
            <v:shape id="Text Box 2" o:spid="_x0000_s1079" type="#_x0000_t202" style="position:absolute;margin-left:272.7pt;margin-top:743.85pt;width:22.7pt;height:13.2pt;z-index:-1908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u62wEAAJgDAAAOAAAAZHJzL2Uyb0RvYy54bWysU9uO0zAQfUfiHyy/07QVlBI1XS27WoS0&#10;XKSFD5g4TmKReMzYbVK+nrHTdIF9W/FijWfs43POjHdXY9+JoyZv0BZytVhKoa3CytimkN+/3b3a&#10;SuED2Ao6tLqQJ+3l1f7li93gcr3GFrtKk2AQ6/PBFbINweVZ5lWre/ALdNpysUbqIfCWmqwiGBi9&#10;77L1crnJBqTKESrtPWdvp6LcJ/y61ip8qWuvg+gKydxCWimtZVyz/Q7yhsC1Rp1pwDNY9GAsP3qB&#10;uoUA4kDmCVRvFKHHOiwU9hnWtVE6aWA1q+U/ah5acDppYXO8u9jk/x+s+nx8cF9JhPE9jtzAJMK7&#10;e1Q/vLB404Jt9DURDq2Gih9eRcuywfn8fDVa7XMfQcrhE1bcZDgETEBjTX10hXUKRucGnC6m6zEI&#10;xcn1drt+xxXFpdXm7eZ1akoG+XzZkQ8fNPYiBoUk7mkCh+O9D5EM5POR+JbFO9N1qa+d/SvBB2Mm&#10;kY98J+ZhLEdhqkK+WUdpUUyJ1YnlEE7jwuPNQYv0S4qBR6WQ/ucBSEvRfbRsSZyrOaA5KOcArOKr&#10;hQxSTOFNmObv4Mg0LSNPplu8ZttqkyQ9sjjz5fYnpedRjfP15z6devxQ+98AAAD//wMAUEsDBBQA&#10;BgAIAAAAIQAPTP/04gAAAA0BAAAPAAAAZHJzL2Rvd25yZXYueG1sTI/NTsMwEITvSLyDtUjcqB2U&#10;9CfEqSoEJyREGg4cndhNrMbrELtteHuWUznuzKfZmWI7u4GdzRSsRwnJQgAz2HptsZPwWb8+rIGF&#10;qFCrwaOR8GMCbMvbm0Ll2l+wMud97BiFYMiVhD7GMec8tL1xKiz8aJC8g5+cinROHdeTulC4G/ij&#10;EEvulEX60KvRPPemPe5PTsLuC6sX+/3efFSHytb1RuDb8ijl/d28ewIWzRyvMPzVp+pQUqfGn1AH&#10;NkjI0iwllIx0vVoBIyTbCFrTkJQlaQK8LPj/FeUvAAAA//8DAFBLAQItABQABgAIAAAAIQC2gziS&#10;/gAAAOEBAAATAAAAAAAAAAAAAAAAAAAAAABbQ29udGVudF9UeXBlc10ueG1sUEsBAi0AFAAGAAgA&#10;AAAhADj9If/WAAAAlAEAAAsAAAAAAAAAAAAAAAAALwEAAF9yZWxzLy5yZWxzUEsBAi0AFAAGAAgA&#10;AAAhAD9Du7rbAQAAmAMAAA4AAAAAAAAAAAAAAAAALgIAAGRycy9lMm9Eb2MueG1sUEsBAi0AFAAG&#10;AAgAAAAhAA9M//TiAAAADQEAAA8AAAAAAAAAAAAAAAAANQQAAGRycy9kb3ducmV2LnhtbFBLBQYA&#10;AAAABAAEAPMAAABEBQAAAAA=&#10;" filled="f" stroked="f">
              <v:textbox inset="0,0,0,0">
                <w:txbxContent>
                  <w:p w14:paraId="512945AD"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176</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35264" behindDoc="1" locked="0" layoutInCell="1" allowOverlap="1" wp14:anchorId="6FA09DE5" wp14:editId="460FA50C">
              <wp:simplePos x="0" y="0"/>
              <wp:positionH relativeFrom="page">
                <wp:posOffset>5676900</wp:posOffset>
              </wp:positionH>
              <wp:positionV relativeFrom="page">
                <wp:posOffset>9446895</wp:posOffset>
              </wp:positionV>
              <wp:extent cx="1421765" cy="16764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7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07715"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09DE5" id="Text Box 1" o:spid="_x0000_s1080" type="#_x0000_t202" style="position:absolute;margin-left:447pt;margin-top:743.85pt;width:111.95pt;height:13.2pt;z-index:-1908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uZl2wEAAJkDAAAOAAAAZHJzL2Uyb0RvYy54bWysU8lu2zAQvRfoPxC817LcxCkEy0GaIEWB&#10;dAHSfgBFURZRicPO0Jbcr++Qspy2uQW9ECMub94y2lyPfScOBsmCK2W+WEphnIbaul0pv3+7f/NO&#10;CgrK1aoDZ0p5NCSvt69fbQZfmBW00NUGBYM4KgZfyjYEX2QZ6db0ihbgjePDBrBXgT9xl9WoBkbv&#10;u2y1XK6zAbD2CNoQ8e7ddCi3Cb9pjA5fmoZMEF0pmVtIK6a1imu23ahih8q3Vp9oqBew6JV13PQM&#10;daeCEnu0z6B6qxEImrDQ0GfQNFabpIHV5Mt/1Dy2ypukhc0hf7aJ/h+s/nx49F9RhPE9jBxgEkH+&#10;AfQPEg5uW+V25gYRhtaomhvn0bJs8FScnkarqaAIUg2foOaQ1T5AAhob7KMrrFMwOgdwPJtuxiB0&#10;bHmxyq/Wl1JoPsvXV+uLlEqmivm1RwofDPQiFqVEDjWhq8MDhchGFfOV2MzBve26FGzn/trgi3En&#10;sY+EJ+phrEZh61Jevo3aopoK6iPrQZjmheebixbwlxQDz0op6edeoZGi++jYkzhYc4FzUc2Fcpqf&#10;ljJIMZW3YRrAvUe7axl5ct3BDfvW2CTpicWJL+eflJ5mNQ7Yn9/p1tMftf0NAAD//wMAUEsDBBQA&#10;BgAIAAAAIQBxlvQb4wAAAA4BAAAPAAAAZHJzL2Rvd25yZXYueG1sTI/NTsMwEITvSLyDtUjcqGMU&#10;mh/iVBWCExIiDQeOTrxNosbrELtteHvcU7ntaEaz3xSbxYzshLMbLEkQqwgYUmv1QJ2Er/rtIQXm&#10;vCKtRkso4RcdbMrbm0Ll2p6pwtPOdyyUkMuVhN77KefctT0a5VZ2Qgre3s5G+SDnjutZnUO5Gflj&#10;FK25UQOFD72a8KXH9rA7Ggnbb6peh5+P5rPaV0NdZxG9rw9S3t8t22dgHhd/DcMFP6BDGZgaeyTt&#10;2CghzeKwxQcjTpME2CUiRJIBa8L1JGIBvCz4/xnlHwAAAP//AwBQSwECLQAUAAYACAAAACEAtoM4&#10;kv4AAADhAQAAEwAAAAAAAAAAAAAAAAAAAAAAW0NvbnRlbnRfVHlwZXNdLnhtbFBLAQItABQABgAI&#10;AAAAIQA4/SH/1gAAAJQBAAALAAAAAAAAAAAAAAAAAC8BAABfcmVscy8ucmVsc1BLAQItABQABgAI&#10;AAAAIQAuruZl2wEAAJkDAAAOAAAAAAAAAAAAAAAAAC4CAABkcnMvZTJvRG9jLnhtbFBLAQItABQA&#10;BgAIAAAAIQBxlvQb4wAAAA4BAAAPAAAAAAAAAAAAAAAAADUEAABkcnMvZG93bnJldi54bWxQSwUG&#10;AAAAAAQABADzAAAARQUAAAAA&#10;" filled="f" stroked="f">
              <v:textbox inset="0,0,0,0">
                <w:txbxContent>
                  <w:p w14:paraId="65107715"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2EA4F" w14:textId="3ABF6B59" w:rsidR="00AE3BD3" w:rsidRDefault="00B747DB">
    <w:pPr>
      <w:pStyle w:val="BodyText"/>
      <w:spacing w:line="14" w:lineRule="auto"/>
      <w:rPr>
        <w:sz w:val="20"/>
      </w:rPr>
    </w:pPr>
    <w:r>
      <w:rPr>
        <w:noProof/>
      </w:rPr>
      <mc:AlternateContent>
        <mc:Choice Requires="wps">
          <w:drawing>
            <wp:anchor distT="0" distB="0" distL="114300" distR="114300" simplePos="0" relativeHeight="484194816" behindDoc="1" locked="0" layoutInCell="1" allowOverlap="1" wp14:anchorId="78198876" wp14:editId="5597C723">
              <wp:simplePos x="0" y="0"/>
              <wp:positionH relativeFrom="page">
                <wp:posOffset>895350</wp:posOffset>
              </wp:positionH>
              <wp:positionV relativeFrom="page">
                <wp:posOffset>9436735</wp:posOffset>
              </wp:positionV>
              <wp:extent cx="6210300" cy="6350"/>
              <wp:effectExtent l="0" t="0" r="0" b="0"/>
              <wp:wrapNone/>
              <wp:docPr id="106"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18B199" id="Rectangle 104" o:spid="_x0000_s1026" style="position:absolute;margin-left:70.5pt;margin-top:743.05pt;width:489pt;height:.5pt;z-index:-19121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195328" behindDoc="1" locked="0" layoutInCell="1" allowOverlap="1" wp14:anchorId="06951965" wp14:editId="7032A16E">
              <wp:simplePos x="0" y="0"/>
              <wp:positionH relativeFrom="page">
                <wp:posOffset>3604260</wp:posOffset>
              </wp:positionH>
              <wp:positionV relativeFrom="page">
                <wp:posOffset>9446895</wp:posOffset>
              </wp:positionV>
              <wp:extent cx="147320" cy="167640"/>
              <wp:effectExtent l="0" t="0" r="0" b="0"/>
              <wp:wrapNone/>
              <wp:docPr id="105"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22CE" w14:textId="77777777" w:rsidR="00AE3BD3" w:rsidRDefault="001821F8">
                          <w:pPr>
                            <w:spacing w:before="14"/>
                            <w:ind w:left="60"/>
                            <w:rPr>
                              <w:rFonts w:ascii="Arial"/>
                              <w:b/>
                              <w:i/>
                              <w:sz w:val="20"/>
                            </w:rPr>
                          </w:pPr>
                          <w:r>
                            <w:fldChar w:fldCharType="begin"/>
                          </w:r>
                          <w:r>
                            <w:rPr>
                              <w:rFonts w:ascii="Arial"/>
                              <w:b/>
                              <w:i/>
                              <w:w w:val="99"/>
                              <w:sz w:val="20"/>
                            </w:rPr>
                            <w:instrText xml:space="preserve"> PAGE </w:instrText>
                          </w:r>
                          <w:r>
                            <w:fldChar w:fldCharType="separate"/>
                          </w:r>
                          <w: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951965" id="_x0000_t202" coordsize="21600,21600" o:spt="202" path="m,l,21600r21600,l21600,xe">
              <v:stroke joinstyle="miter"/>
              <v:path gradientshapeok="t" o:connecttype="rect"/>
            </v:shapetype>
            <v:shape id="Text Box 103" o:spid="_x0000_s1035" type="#_x0000_t202" style="position:absolute;margin-left:283.8pt;margin-top:743.85pt;width:11.6pt;height:13.2pt;z-index:-1912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rSW2QEAAJcDAAAOAAAAZHJzL2Uyb0RvYy54bWysU8Fu2zAMvQ/YPwi6L06yIi2MOEXXosOA&#10;bivQ9QNoWbaF2aJGKbGzrx8lx+m63YZdBEqUHt97pLbXY9+JgyZv0BZytVhKoa3CytimkM/f7t9d&#10;SeED2Ao6tLqQR+3l9e7tm+3gcr3GFrtKk2AQ6/PBFbINweVZ5lWre/ALdNpyskbqIfCWmqwiGBi9&#10;77L1crnJBqTKESrtPZ/eTUm5S/h1rVX4WtdeB9EVkrmFtFJay7hmuy3kDYFrjTrRgH9g0YOxXPQM&#10;dQcBxJ7MX1C9UYQe67BQ2GdY10bppIHVrJZ/qHlqwemkhc3x7myT/3+w6svhyT2SCOMHHLmBSYR3&#10;D6i+e2HxtgXb6BsiHFoNFRdeRcuywfn89DRa7XMfQcrhM1bcZNgHTEBjTX10hXUKRucGHM+m6zEI&#10;FUteXL5fc0ZxarW53FykpmSQz48d+fBRYy9iUEjiniZwODz4EMlAPl+JtSzem65Lfe3sqwO+GE8S&#10;+ch3Yh7GchSmKuRVVBa1lFgdWQ3hNC083Ry0SD+lGHhSCul/7IG0FN0ny47EsZoDmoNyDsAqflrI&#10;IMUU3oZp/PaOTNMy8uS5xRt2rTZJ0QuLE13ufhJ6mtQ4Xr/v062X/7T7BQAA//8DAFBLAwQUAAYA&#10;CAAAACEAc/hOmeIAAAANAQAADwAAAGRycy9kb3ducmV2LnhtbEyPwU7DMBBE70j9B2srcaNOUJO0&#10;IU5VITghIdJw4OjEbmI1XofYbcPfs5zKcWeeZmeK3WwHdtGTNw4FxKsImMbWKYOdgM/69WEDzAeJ&#10;Sg4OtYAf7WFXLu4KmSt3xUpfDqFjFII+lwL6EMacc9/22kq/cqNG8o5usjLQOXVcTfJK4Xbgj1GU&#10;cisN0odejvq51+3pcLYC9l9YvZjv9+ajOlamrrcRvqUnIe6X8/4JWNBzuMHwV5+qQ0mdGndG5dkg&#10;IEmzlFAy1pssA0ZIso1oTUNSEq9j4GXB/68ofwEAAP//AwBQSwECLQAUAAYACAAAACEAtoM4kv4A&#10;AADhAQAAEwAAAAAAAAAAAAAAAAAAAAAAW0NvbnRlbnRfVHlwZXNdLnhtbFBLAQItABQABgAIAAAA&#10;IQA4/SH/1gAAAJQBAAALAAAAAAAAAAAAAAAAAC8BAABfcmVscy8ucmVsc1BLAQItABQABgAIAAAA&#10;IQCALrSW2QEAAJcDAAAOAAAAAAAAAAAAAAAAAC4CAABkcnMvZTJvRG9jLnhtbFBLAQItABQABgAI&#10;AAAAIQBz+E6Z4gAAAA0BAAAPAAAAAAAAAAAAAAAAADMEAABkcnMvZG93bnJldi54bWxQSwUGAAAA&#10;AAQABADzAAAAQgUAAAAA&#10;" filled="f" stroked="f">
              <v:textbox inset="0,0,0,0">
                <w:txbxContent>
                  <w:p w14:paraId="1D0422CE" w14:textId="77777777" w:rsidR="00AE3BD3" w:rsidRDefault="001821F8">
                    <w:pPr>
                      <w:spacing w:before="14"/>
                      <w:ind w:left="60"/>
                      <w:rPr>
                        <w:rFonts w:ascii="Arial"/>
                        <w:b/>
                        <w:i/>
                        <w:sz w:val="20"/>
                      </w:rPr>
                    </w:pPr>
                    <w:r>
                      <w:fldChar w:fldCharType="begin"/>
                    </w:r>
                    <w:r>
                      <w:rPr>
                        <w:rFonts w:ascii="Arial"/>
                        <w:b/>
                        <w:i/>
                        <w:w w:val="99"/>
                        <w:sz w:val="20"/>
                      </w:rPr>
                      <w:instrText xml:space="preserve"> PAGE </w:instrText>
                    </w:r>
                    <w:r>
                      <w:fldChar w:fldCharType="separate"/>
                    </w:r>
                    <w:r>
                      <w:t>4</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195840" behindDoc="1" locked="0" layoutInCell="1" allowOverlap="1" wp14:anchorId="20FBFB5B" wp14:editId="42E2299C">
              <wp:simplePos x="0" y="0"/>
              <wp:positionH relativeFrom="page">
                <wp:posOffset>5676265</wp:posOffset>
              </wp:positionH>
              <wp:positionV relativeFrom="page">
                <wp:posOffset>9446895</wp:posOffset>
              </wp:positionV>
              <wp:extent cx="1421130" cy="167640"/>
              <wp:effectExtent l="0" t="0" r="0" b="0"/>
              <wp:wrapNone/>
              <wp:docPr id="104"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13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10A67"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FBFB5B" id="Text Box 102" o:spid="_x0000_s1036" type="#_x0000_t202" style="position:absolute;margin-left:446.95pt;margin-top:743.85pt;width:111.9pt;height:13.2pt;z-index:-1912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0o82gEAAJgDAAAOAAAAZHJzL2Uyb0RvYy54bWysU9uO0zAQfUfiHyy/0zRlVSBqulp2tQhp&#10;uUgLH+A4TmKReMyM26R8PWOn6XJ5Q7xYY4995pwz4931NPTiaJAsuFLmq7UUxmmorWtL+fXL/YvX&#10;UlBQrlY9OFPKkyF5vX/+bDf6wmygg742KBjEUTH6UnYh+CLLSHdmULQCbxwnG8BBBd5im9WoRkYf&#10;+myzXm+zEbD2CNoQ8endnJT7hN80RodPTUMmiL6UzC2kFdNaxTXb71TRovKd1Wca6h9YDMo6LnqB&#10;ulNBiQPav6AGqxEImrDSMGTQNFabpIHV5Os/1Dx2ypukhc0hf7GJ/h+s/nh89J9RhOktTNzAJIL8&#10;A+hvJBzcdsq15gYRxs6omgvn0bJs9FScn0arqaAIUo0foOYmq0OABDQ1OERXWKdgdG7A6WK6mYLQ&#10;seTVJs9fckpzLt++2l6lrmSqWF57pPDOwCBiUErkpiZ0dXygENmoYrkSizm4t32fGtu73w74YjxJ&#10;7CPhmXqYqknYupRvorQopoL6xHIQ5nHh8eagA/whxcijUkr6flBopOjfO7YkztUS4BJUS6Cc5qel&#10;DFLM4W2Y5+/g0bYdI8+mO7hh2xqbFD2xONPl9ieh51GN8/XrPt16+lD7nwAAAP//AwBQSwMEFAAG&#10;AAgAAAAhABKAgyDiAAAADgEAAA8AAABkcnMvZG93bnJldi54bWxMj8FOwzAQRO9I/IO1SNyoEyht&#10;ksapKgQnJEQaDj06sZtYjdchdtvw92xOcJvVPM3O5NvJ9uyiR28cCogXETCNjVMGWwFf1dtDAswH&#10;iUr2DrWAH+1hW9ze5DJT7oqlvuxDyygEfSYFdCEMGee+6bSVfuEGjeQd3WhloHNsuRrllcJtzx+j&#10;aMWtNEgfOjnol043p/3ZCtgdsHw13x/1Z3ksTVWlEb6vTkLc3027DbCgp/AHw1yfqkNBnWp3RuVZ&#10;LyBJn1JCyVgm6zWwGYnjWdWknuNlDLzI+f8ZxS8AAAD//wMAUEsBAi0AFAAGAAgAAAAhALaDOJL+&#10;AAAA4QEAABMAAAAAAAAAAAAAAAAAAAAAAFtDb250ZW50X1R5cGVzXS54bWxQSwECLQAUAAYACAAA&#10;ACEAOP0h/9YAAACUAQAACwAAAAAAAAAAAAAAAAAvAQAAX3JlbHMvLnJlbHNQSwECLQAUAAYACAAA&#10;ACEACWdKPNoBAACYAwAADgAAAAAAAAAAAAAAAAAuAgAAZHJzL2Uyb0RvYy54bWxQSwECLQAUAAYA&#10;CAAAACEAEoCDIOIAAAAOAQAADwAAAAAAAAAAAAAAAAA0BAAAZHJzL2Rvd25yZXYueG1sUEsFBgAA&#10;AAAEAAQA8wAAAEMFAAAAAA==&#10;" filled="f" stroked="f">
              <v:textbox inset="0,0,0,0">
                <w:txbxContent>
                  <w:p w14:paraId="24310A67"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2AF27" w14:textId="7E16E331" w:rsidR="00AE3BD3" w:rsidRDefault="00B747DB">
    <w:pPr>
      <w:pStyle w:val="BodyText"/>
      <w:spacing w:line="14" w:lineRule="auto"/>
      <w:rPr>
        <w:sz w:val="20"/>
      </w:rPr>
    </w:pPr>
    <w:r>
      <w:rPr>
        <w:noProof/>
      </w:rPr>
      <mc:AlternateContent>
        <mc:Choice Requires="wps">
          <w:drawing>
            <wp:anchor distT="0" distB="0" distL="114300" distR="114300" simplePos="0" relativeHeight="484197888" behindDoc="1" locked="0" layoutInCell="1" allowOverlap="1" wp14:anchorId="04363162" wp14:editId="212E08DE">
              <wp:simplePos x="0" y="0"/>
              <wp:positionH relativeFrom="page">
                <wp:posOffset>895350</wp:posOffset>
              </wp:positionH>
              <wp:positionV relativeFrom="page">
                <wp:posOffset>9436735</wp:posOffset>
              </wp:positionV>
              <wp:extent cx="6210300" cy="6350"/>
              <wp:effectExtent l="0" t="0" r="0" b="0"/>
              <wp:wrapNone/>
              <wp:docPr id="98"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546EFA" id="Rectangle 96" o:spid="_x0000_s1026" style="position:absolute;margin-left:70.5pt;margin-top:743.05pt;width:489pt;height:.5pt;z-index:-1911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198400" behindDoc="1" locked="0" layoutInCell="1" allowOverlap="1" wp14:anchorId="2E111D7F" wp14:editId="5E5CF734">
              <wp:simplePos x="0" y="0"/>
              <wp:positionH relativeFrom="page">
                <wp:posOffset>3604260</wp:posOffset>
              </wp:positionH>
              <wp:positionV relativeFrom="page">
                <wp:posOffset>9446895</wp:posOffset>
              </wp:positionV>
              <wp:extent cx="147320" cy="167640"/>
              <wp:effectExtent l="0" t="0" r="0" b="0"/>
              <wp:wrapNone/>
              <wp:docPr id="97"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895FA" w14:textId="77777777" w:rsidR="00AE3BD3" w:rsidRDefault="001821F8">
                          <w:pPr>
                            <w:spacing w:before="14"/>
                            <w:ind w:left="60"/>
                            <w:rPr>
                              <w:rFonts w:ascii="Arial"/>
                              <w:b/>
                              <w:i/>
                              <w:sz w:val="20"/>
                            </w:rPr>
                          </w:pPr>
                          <w:r>
                            <w:fldChar w:fldCharType="begin"/>
                          </w:r>
                          <w:r>
                            <w:rPr>
                              <w:rFonts w:ascii="Arial"/>
                              <w:b/>
                              <w:i/>
                              <w:w w:val="99"/>
                              <w:sz w:val="20"/>
                            </w:rPr>
                            <w:instrText xml:space="preserve"> PAGE </w:instrText>
                          </w:r>
                          <w:r>
                            <w:fldChar w:fldCharType="separate"/>
                          </w:r>
                          <w: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111D7F" id="_x0000_t202" coordsize="21600,21600" o:spt="202" path="m,l,21600r21600,l21600,xe">
              <v:stroke joinstyle="miter"/>
              <v:path gradientshapeok="t" o:connecttype="rect"/>
            </v:shapetype>
            <v:shape id="Text Box 95" o:spid="_x0000_s1039" type="#_x0000_t202" style="position:absolute;margin-left:283.8pt;margin-top:743.85pt;width:11.6pt;height:13.2pt;z-index:-19118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oH32QEAAJgDAAAOAAAAZHJzL2Uyb0RvYy54bWysU9tu2zAMfR+wfxD0vjjJinQw4hRdiw4D&#10;ugvQ7QMUWbKF2aJGKrGzrx8lx+kub8NeBEqUDs85pLY3Y9+Jo0Fy4Cu5WiylMF5D7XxTya9fHl69&#10;kYKi8rXqwJtKngzJm93LF9shlGYNLXS1QcEgnsohVLKNMZRFQbo1vaIFBOM5aQF7FXmLTVGjGhi9&#10;74r1crkpBsA6IGhDxKf3U1LuMr61RsdP1pKJoqskc4t5xbzu01rstqpsUIXW6TMN9Q8seuU8F71A&#10;3auoxAHdX1C90wgENi409AVY67TJGljNavmHmqdWBZO1sDkULjbR/4PVH49P4TOKOL6FkRuYRVB4&#10;BP2NhIe7VvnG3CLC0BpVc+FVsqwYApXnp8lqKimB7IcPUHOT1SFCBhot9skV1ikYnRtwuphuxih0&#10;Knl1/XrNGc2p1eZ6c5WbUqhyfhyQ4jsDvUhBJZF7msHV8ZFiIqPK+Uqq5eHBdV3ua+d/O+CL6SST&#10;T3wn5nHcj8LVXHydpCUxe6hPLAdhGhcebw5awB9SDDwqlaTvB4VGiu69Z0vSXM0BzsF+DpTX/LSS&#10;UYopvIvT/B0CuqZl5Ml0D7dsm3VZ0jOLM19uf1Z6HtU0X7/u863nD7X7CQAA//8DAFBLAwQUAAYA&#10;CAAAACEAc/hOmeIAAAANAQAADwAAAGRycy9kb3ducmV2LnhtbEyPwU7DMBBE70j9B2srcaNOUJO0&#10;IU5VITghIdJw4OjEbmI1XofYbcPfs5zKcWeeZmeK3WwHdtGTNw4FxKsImMbWKYOdgM/69WEDzAeJ&#10;Sg4OtYAf7WFXLu4KmSt3xUpfDqFjFII+lwL6EMacc9/22kq/cqNG8o5usjLQOXVcTfJK4Xbgj1GU&#10;cisN0odejvq51+3pcLYC9l9YvZjv9+ajOlamrrcRvqUnIe6X8/4JWNBzuMHwV5+qQ0mdGndG5dkg&#10;IEmzlFAy1pssA0ZIso1oTUNSEq9j4GXB/68ofwEAAP//AwBQSwECLQAUAAYACAAAACEAtoM4kv4A&#10;AADhAQAAEwAAAAAAAAAAAAAAAAAAAAAAW0NvbnRlbnRfVHlwZXNdLnhtbFBLAQItABQABgAIAAAA&#10;IQA4/SH/1gAAAJQBAAALAAAAAAAAAAAAAAAAAC8BAABfcmVscy8ucmVsc1BLAQItABQABgAIAAAA&#10;IQCRtoH32QEAAJgDAAAOAAAAAAAAAAAAAAAAAC4CAABkcnMvZTJvRG9jLnhtbFBLAQItABQABgAI&#10;AAAAIQBz+E6Z4gAAAA0BAAAPAAAAAAAAAAAAAAAAADMEAABkcnMvZG93bnJldi54bWxQSwUGAAAA&#10;AAQABADzAAAAQgUAAAAA&#10;" filled="f" stroked="f">
              <v:textbox inset="0,0,0,0">
                <w:txbxContent>
                  <w:p w14:paraId="11D895FA" w14:textId="77777777" w:rsidR="00AE3BD3" w:rsidRDefault="001821F8">
                    <w:pPr>
                      <w:spacing w:before="14"/>
                      <w:ind w:left="60"/>
                      <w:rPr>
                        <w:rFonts w:ascii="Arial"/>
                        <w:b/>
                        <w:i/>
                        <w:sz w:val="20"/>
                      </w:rPr>
                    </w:pPr>
                    <w:r>
                      <w:fldChar w:fldCharType="begin"/>
                    </w:r>
                    <w:r>
                      <w:rPr>
                        <w:rFonts w:ascii="Arial"/>
                        <w:b/>
                        <w:i/>
                        <w:w w:val="99"/>
                        <w:sz w:val="20"/>
                      </w:rPr>
                      <w:instrText xml:space="preserve"> PAGE </w:instrText>
                    </w:r>
                    <w:r>
                      <w:fldChar w:fldCharType="separate"/>
                    </w:r>
                    <w:r>
                      <w:t>6</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198912" behindDoc="1" locked="0" layoutInCell="1" allowOverlap="1" wp14:anchorId="61A56102" wp14:editId="0273FA88">
              <wp:simplePos x="0" y="0"/>
              <wp:positionH relativeFrom="page">
                <wp:posOffset>5676265</wp:posOffset>
              </wp:positionH>
              <wp:positionV relativeFrom="page">
                <wp:posOffset>9446895</wp:posOffset>
              </wp:positionV>
              <wp:extent cx="1421130" cy="167640"/>
              <wp:effectExtent l="0" t="0" r="0" b="0"/>
              <wp:wrapNone/>
              <wp:docPr id="96"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13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D5772"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56102" id="Text Box 94" o:spid="_x0000_s1040" type="#_x0000_t202" style="position:absolute;margin-left:446.95pt;margin-top:743.85pt;width:111.9pt;height:13.2pt;z-index:-1911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dhk2gEAAJkDAAAOAAAAZHJzL2Uyb0RvYy54bWysU9tu2zAMfR+wfxD0vjhOi2ww4hRdiw4D&#10;ugvQ7QNoWbaF2aJGKbGzrx8lx+kub8NeBEqUDs85pHY309CLoyZv0JYyX62l0FZhbWxbyq9fHl69&#10;kcIHsDX0aHUpT9rLm/3LF7vRFXqDHfa1JsEg1hejK2UXgiuyzKtOD+BX6LTlZIM0QOAttVlNMDL6&#10;0Geb9XqbjUi1I1Taez69n5Nyn/CbRqvwqWm8DqIvJXMLaaW0VnHN9jsoWgLXGXWmAf/AYgBjuegF&#10;6h4CiAOZv6AGowg9NmGlcMiwaYzSSQOrydd/qHnqwOmkhc3x7mKT/3+w6uPxyX0mEaa3OHEDkwjv&#10;HlF988LiXQe21bdEOHYaai6cR8uy0fni/DRa7QsfQarxA9bcZDgETEBTQ0N0hXUKRucGnC6m6ykI&#10;FUteb/L8ilOKc/n29fY6dSWDYnntyId3GgcRg1ISNzWhw/HRh8gGiuVKLGbxwfR9amxvfzvgi/Ek&#10;sY+EZ+phqiZhai5+FbVFNRXWJ9ZDOM8LzzcHHdIPKUaelVL67wcgLUX/3rIncbCWgJagWgKwip+W&#10;Mkgxh3dhHsCDI9N2jDy7bvGWfWtMkvTM4syX+5+Unmc1Dtiv+3Tr+UftfwIAAP//AwBQSwMEFAAG&#10;AAgAAAAhABKAgyDiAAAADgEAAA8AAABkcnMvZG93bnJldi54bWxMj8FOwzAQRO9I/IO1SNyoEyht&#10;ksapKgQnJEQaDj06sZtYjdchdtvw92xOcJvVPM3O5NvJ9uyiR28cCogXETCNjVMGWwFf1dtDAswH&#10;iUr2DrWAH+1hW9ze5DJT7oqlvuxDyygEfSYFdCEMGee+6bSVfuEGjeQd3WhloHNsuRrllcJtzx+j&#10;aMWtNEgfOjnol043p/3ZCtgdsHw13x/1Z3ksTVWlEb6vTkLc3027DbCgp/AHw1yfqkNBnWp3RuVZ&#10;LyBJn1JCyVgm6zWwGYnjWdWknuNlDLzI+f8ZxS8AAAD//wMAUEsBAi0AFAAGAAgAAAAhALaDOJL+&#10;AAAA4QEAABMAAAAAAAAAAAAAAAAAAAAAAFtDb250ZW50X1R5cGVzXS54bWxQSwECLQAUAAYACAAA&#10;ACEAOP0h/9YAAACUAQAACwAAAAAAAAAAAAAAAAAvAQAAX3JlbHMvLnJlbHNQSwECLQAUAAYACAAA&#10;ACEAK8nYZNoBAACZAwAADgAAAAAAAAAAAAAAAAAuAgAAZHJzL2Uyb0RvYy54bWxQSwECLQAUAAYA&#10;CAAAACEAEoCDIOIAAAAOAQAADwAAAAAAAAAAAAAAAAA0BAAAZHJzL2Rvd25yZXYueG1sUEsFBgAA&#10;AAAEAAQA8wAAAEMFAAAAAA==&#10;" filled="f" stroked="f">
              <v:textbox inset="0,0,0,0">
                <w:txbxContent>
                  <w:p w14:paraId="018D5772"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CDBF5" w14:textId="79F0F405" w:rsidR="00AE3BD3" w:rsidRDefault="00B747DB">
    <w:pPr>
      <w:pStyle w:val="BodyText"/>
      <w:spacing w:line="14" w:lineRule="auto"/>
      <w:rPr>
        <w:sz w:val="20"/>
      </w:rPr>
    </w:pPr>
    <w:r>
      <w:rPr>
        <w:noProof/>
      </w:rPr>
      <mc:AlternateContent>
        <mc:Choice Requires="wps">
          <w:drawing>
            <wp:anchor distT="0" distB="0" distL="114300" distR="114300" simplePos="0" relativeHeight="484204544" behindDoc="1" locked="0" layoutInCell="1" allowOverlap="1" wp14:anchorId="3CEE7288" wp14:editId="29DC0D24">
              <wp:simplePos x="0" y="0"/>
              <wp:positionH relativeFrom="page">
                <wp:posOffset>895350</wp:posOffset>
              </wp:positionH>
              <wp:positionV relativeFrom="page">
                <wp:posOffset>9436735</wp:posOffset>
              </wp:positionV>
              <wp:extent cx="6210300" cy="6350"/>
              <wp:effectExtent l="0" t="0" r="0" b="0"/>
              <wp:wrapNone/>
              <wp:docPr id="81"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A40468" id="Rectangle 79" o:spid="_x0000_s1026" style="position:absolute;margin-left:70.5pt;margin-top:743.05pt;width:489pt;height:.5pt;z-index:-1911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05056" behindDoc="1" locked="0" layoutInCell="1" allowOverlap="1" wp14:anchorId="22AC99C9" wp14:editId="2F685A0E">
              <wp:simplePos x="0" y="0"/>
              <wp:positionH relativeFrom="page">
                <wp:posOffset>3534410</wp:posOffset>
              </wp:positionH>
              <wp:positionV relativeFrom="page">
                <wp:posOffset>9446895</wp:posOffset>
              </wp:positionV>
              <wp:extent cx="217170" cy="167640"/>
              <wp:effectExtent l="0" t="0" r="0" b="0"/>
              <wp:wrapNone/>
              <wp:docPr id="80"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0C3AA"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AC99C9" id="_x0000_t202" coordsize="21600,21600" o:spt="202" path="m,l,21600r21600,l21600,xe">
              <v:stroke joinstyle="miter"/>
              <v:path gradientshapeok="t" o:connecttype="rect"/>
            </v:shapetype>
            <v:shape id="Text Box 78" o:spid="_x0000_s1043" type="#_x0000_t202" style="position:absolute;margin-left:278.3pt;margin-top:743.85pt;width:17.1pt;height:13.2pt;z-index:-191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wTE2AEAAJgDAAAOAAAAZHJzL2Uyb0RvYy54bWysU8uO2zAMvBfoPwi6N46DIimMOIvtLrYo&#10;sH0A234ALcu2UFtUKSV2+vWl5Djbx63oRaBJaTgzpPc309CLkyZv0JYyX62l0FZhbWxbyq9fHl69&#10;kcIHsDX0aHUpz9rLm8PLF/vRFXqDHfa1JsEg1hejK2UXgiuyzKtOD+BX6LTlYoM0QOBParOaYGT0&#10;oc826/U2G5FqR6i095y9n4vykPCbRqvwqWm8DqIvJXML6aR0VvHMDnsoWgLXGXWhAf/AYgBjuekV&#10;6h4CiCOZv6AGowg9NmGlcMiwaYzSSQOrydd/qHnqwOmkhc3x7mqT/3+w6uPpyX0mEaa3OPEAkwjv&#10;HlF988LiXQe21bdEOHYaam6cR8uy0fni8jRa7QsfQarxA9Y8ZDgGTEBTQ0N0hXUKRucBnK+m6ykI&#10;xclNvst3XFFcyre77es0lAyK5bEjH95pHEQMSkk80wQOp0cfIhkoliuxl8UH0/dprr39LcEXYyaR&#10;j3xn5mGqJmHq2DxKi2IqrM8sh3BeF15vDjqkH1KMvCql9N+PQFqK/r1lS+JeLQEtQbUEYBU/LWWQ&#10;Yg7vwrx/R0em7Rh5Nt3iLdvWmCTpmcWFL48/Kb2satyvX7/Trecf6vATAAD//wMAUEsDBBQABgAI&#10;AAAAIQAy+zRB4gAAAA0BAAAPAAAAZHJzL2Rvd25yZXYueG1sTI/BTsMwEETvSPyDtUjcqB3UpG2I&#10;U1UITkiINBw4OrGbWI3XIXbb8Pcsp3LcmafZmWI7u4GdzRSsRwnJQgAz2HptsZPwWb8+rIGFqFCr&#10;waOR8GMCbMvbm0Ll2l+wMud97BiFYMiVhD7GMec8tL1xKiz8aJC8g5+cinROHdeTulC4G/ijEBl3&#10;yiJ96NVonnvTHvcnJ2H3hdWL/X5vPqpDZet6I/AtO0p5fzfvnoBFM8crDH/1qTqU1KnxJ9SBDRLS&#10;NMsIJWO5Xq2AEZJuBK1pSEqTZQK8LPj/FeUvAAAA//8DAFBLAQItABQABgAIAAAAIQC2gziS/gAA&#10;AOEBAAATAAAAAAAAAAAAAAAAAAAAAABbQ29udGVudF9UeXBlc10ueG1sUEsBAi0AFAAGAAgAAAAh&#10;ADj9If/WAAAAlAEAAAsAAAAAAAAAAAAAAAAALwEAAF9yZWxzLy5yZWxzUEsBAi0AFAAGAAgAAAAh&#10;AKtXBMTYAQAAmAMAAA4AAAAAAAAAAAAAAAAALgIAAGRycy9lMm9Eb2MueG1sUEsBAi0AFAAGAAgA&#10;AAAhADL7NEHiAAAADQEAAA8AAAAAAAAAAAAAAAAAMgQAAGRycy9kb3ducmV2LnhtbFBLBQYAAAAA&#10;BAAEAPMAAABBBQAAAAA=&#10;" filled="f" stroked="f">
              <v:textbox inset="0,0,0,0">
                <w:txbxContent>
                  <w:p w14:paraId="0160C3AA"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11</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05568" behindDoc="1" locked="0" layoutInCell="1" allowOverlap="1" wp14:anchorId="52946758" wp14:editId="3DBA1F81">
              <wp:simplePos x="0" y="0"/>
              <wp:positionH relativeFrom="page">
                <wp:posOffset>5676265</wp:posOffset>
              </wp:positionH>
              <wp:positionV relativeFrom="page">
                <wp:posOffset>9446895</wp:posOffset>
              </wp:positionV>
              <wp:extent cx="1421130" cy="167640"/>
              <wp:effectExtent l="0" t="0" r="0" b="0"/>
              <wp:wrapNone/>
              <wp:docPr id="79"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13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74685"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946758" id="Text Box 77" o:spid="_x0000_s1044" type="#_x0000_t202" style="position:absolute;margin-left:446.95pt;margin-top:743.85pt;width:111.9pt;height:13.2pt;z-index:-1911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QLp2gEAAJkDAAAOAAAAZHJzL2Uyb0RvYy54bWysU9tu2zAMfR+wfxD0vjjOinQw4hRdiw4D&#10;ugvQ7QNkWbaF2aJGKrGzrx8lx+kub8NeBEqUDs85pHY309CLo0Gy4EqZr9ZSGKehtq4t5dcvD6/e&#10;SEFBuVr14EwpT4bkzf7li93oC7OBDvraoGAQR8XoS9mF4IssI92ZQdEKvHGcbAAHFXiLbVajGhl9&#10;6LPNer3NRsDaI2hDxKf3c1LuE37TGB0+NQ2ZIPpSMreQVkxrFddsv1NFi8p3Vp9pqH9gMSjruOgF&#10;6l4FJQ5o/4IarEYgaMJKw5BB01htkgZWk6//UPPUKW+SFjaH/MUm+n+w+uPxyX9GEaa3MHEDkwjy&#10;j6C/kXBw1ynXmltEGDujai6cR8uy0VNxfhqtpoIiSDV+gJqbrA4BEtDU4BBdYZ2C0bkBp4vpZgpC&#10;x5JXmzx/zSnNuXx7vb1KXclUsbz2SOGdgUHEoJTITU3o6vhIIbJRxXIlFnPwYPs+NbZ3vx3wxXiS&#10;2EfCM/UwVZOwNRe/jtqimgrqE+tBmOeF55uDDvCHFCPPSinp+0GhkaJ/79iTOFhLgEtQLYFymp+W&#10;Mkgxh3dhHsCDR9t2jDy77uCWfWtskvTM4syX+5+Unmc1Dtiv+3Tr+UftfwIAAP//AwBQSwMEFAAG&#10;AAgAAAAhABKAgyDiAAAADgEAAA8AAABkcnMvZG93bnJldi54bWxMj8FOwzAQRO9I/IO1SNyoEyht&#10;ksapKgQnJEQaDj06sZtYjdchdtvw92xOcJvVPM3O5NvJ9uyiR28cCogXETCNjVMGWwFf1dtDAswH&#10;iUr2DrWAH+1hW9ze5DJT7oqlvuxDyygEfSYFdCEMGee+6bSVfuEGjeQd3WhloHNsuRrllcJtzx+j&#10;aMWtNEgfOjnol043p/3ZCtgdsHw13x/1Z3ksTVWlEb6vTkLc3027DbCgp/AHw1yfqkNBnWp3RuVZ&#10;LyBJn1JCyVgm6zWwGYnjWdWknuNlDLzI+f8ZxS8AAAD//wMAUEsBAi0AFAAGAAgAAAAhALaDOJL+&#10;AAAA4QEAABMAAAAAAAAAAAAAAAAAAAAAAFtDb250ZW50X1R5cGVzXS54bWxQSwECLQAUAAYACAAA&#10;ACEAOP0h/9YAAACUAQAACwAAAAAAAAAAAAAAAAAvAQAAX3JlbHMvLnJlbHNQSwECLQAUAAYACAAA&#10;ACEApgUC6doBAACZAwAADgAAAAAAAAAAAAAAAAAuAgAAZHJzL2Uyb0RvYy54bWxQSwECLQAUAAYA&#10;CAAAACEAEoCDIOIAAAAOAQAADwAAAAAAAAAAAAAAAAA0BAAAZHJzL2Rvd25yZXYueG1sUEsFBgAA&#10;AAAEAAQA8wAAAEMFAAAAAA==&#10;" filled="f" stroked="f">
              <v:textbox inset="0,0,0,0">
                <w:txbxContent>
                  <w:p w14:paraId="21874685"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25D2F" w14:textId="02E3A9E9" w:rsidR="00AE3BD3" w:rsidRDefault="00B747DB">
    <w:pPr>
      <w:pStyle w:val="BodyText"/>
      <w:spacing w:line="14" w:lineRule="auto"/>
      <w:rPr>
        <w:sz w:val="20"/>
      </w:rPr>
    </w:pPr>
    <w:r>
      <w:rPr>
        <w:noProof/>
      </w:rPr>
      <mc:AlternateContent>
        <mc:Choice Requires="wps">
          <w:drawing>
            <wp:anchor distT="0" distB="0" distL="114300" distR="114300" simplePos="0" relativeHeight="484208128" behindDoc="1" locked="0" layoutInCell="1" allowOverlap="1" wp14:anchorId="534683C4" wp14:editId="38AA935A">
              <wp:simplePos x="0" y="0"/>
              <wp:positionH relativeFrom="page">
                <wp:posOffset>895350</wp:posOffset>
              </wp:positionH>
              <wp:positionV relativeFrom="page">
                <wp:posOffset>9436735</wp:posOffset>
              </wp:positionV>
              <wp:extent cx="6210300" cy="6350"/>
              <wp:effectExtent l="0" t="0" r="0" b="0"/>
              <wp:wrapNone/>
              <wp:docPr id="72"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422D9C" id="Rectangle 70" o:spid="_x0000_s1026" style="position:absolute;margin-left:70.5pt;margin-top:743.05pt;width:489pt;height:.5pt;z-index:-19108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08640" behindDoc="1" locked="0" layoutInCell="1" allowOverlap="1" wp14:anchorId="5339D357" wp14:editId="18E14939">
              <wp:simplePos x="0" y="0"/>
              <wp:positionH relativeFrom="page">
                <wp:posOffset>3534410</wp:posOffset>
              </wp:positionH>
              <wp:positionV relativeFrom="page">
                <wp:posOffset>9446895</wp:posOffset>
              </wp:positionV>
              <wp:extent cx="217170" cy="167640"/>
              <wp:effectExtent l="0" t="0" r="0" b="0"/>
              <wp:wrapNone/>
              <wp:docPr id="71"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702C3"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71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39D357" id="_x0000_t202" coordsize="21600,21600" o:spt="202" path="m,l,21600r21600,l21600,xe">
              <v:stroke joinstyle="miter"/>
              <v:path gradientshapeok="t" o:connecttype="rect"/>
            </v:shapetype>
            <v:shape id="Text Box 69" o:spid="_x0000_s1047" type="#_x0000_t202" style="position:absolute;margin-left:278.3pt;margin-top:743.85pt;width:17.1pt;height:13.2pt;z-index:-1910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8wU2AEAAJgDAAAOAAAAZHJzL2Uyb0RvYy54bWysU8uO2zAMvBfoPwi6N46DIimMOIvtLrYo&#10;sH0A234ALcu2UFtUKSV2+vWl5Djbx63oRaBJaTgzpPc309CLkyZv0JYyX62l0FZhbWxbyq9fHl69&#10;kcIHsDX0aHUpz9rLm8PLF/vRFXqDHfa1JsEg1hejK2UXgiuyzKtOD+BX6LTlYoM0QOBParOaYGT0&#10;oc826/U2G5FqR6i095y9n4vykPCbRqvwqWm8DqIvJXML6aR0VvHMDnsoWgLXGXWhAf/AYgBjuekV&#10;6h4CiCOZv6AGowg9NmGlcMiwaYzSSQOrydd/qHnqwOmkhc3x7mqT/3+w6uPpyX0mEaa3OPEAkwjv&#10;HlF988LiXQe21bdEOHYaam6cR8uy0fni8jRa7QsfQarxA9Y8ZDgGTEBTQ0N0hXUKRucBnK+m6ykI&#10;xclNvst3XFFcyre77es0lAyK5bEjH95pHEQMSkk80wQOp0cfIhkoliuxl8UH0/dprr39LcEXYyaR&#10;j3xn5mGqJmFqJpIaRzEV1meWQzivC683Bx3SDylGXpVS+u9HIC1F/96yJXGvloCWoFoCsIqfljJI&#10;MYd3Yd6/oyPTdow8m27xlm1rTJL0zOLCl8eflF5WNe7Xr9/p1vMPdfgJAAD//wMAUEsDBBQABgAI&#10;AAAAIQAy+zRB4gAAAA0BAAAPAAAAZHJzL2Rvd25yZXYueG1sTI/BTsMwEETvSPyDtUjcqB3UpG2I&#10;U1UITkiINBw4OrGbWI3XIXbb8Pcsp3LcmafZmWI7u4GdzRSsRwnJQgAz2HptsZPwWb8+rIGFqFCr&#10;waOR8GMCbMvbm0Ll2l+wMud97BiFYMiVhD7GMec8tL1xKiz8aJC8g5+cinROHdeTulC4G/ijEBl3&#10;yiJ96NVonnvTHvcnJ2H3hdWL/X5vPqpDZet6I/AtO0p5fzfvnoBFM8crDH/1qTqU1KnxJ9SBDRLS&#10;NMsIJWO5Xq2AEZJuBK1pSEqTZQK8LPj/FeUvAAAA//8DAFBLAQItABQABgAIAAAAIQC2gziS/gAA&#10;AOEBAAATAAAAAAAAAAAAAAAAAAAAAABbQ29udGVudF9UeXBlc10ueG1sUEsBAi0AFAAGAAgAAAAh&#10;ADj9If/WAAAAlAEAAAsAAAAAAAAAAAAAAAAALwEAAF9yZWxzLy5yZWxzUEsBAi0AFAAGAAgAAAAh&#10;AAynzBTYAQAAmAMAAA4AAAAAAAAAAAAAAAAALgIAAGRycy9lMm9Eb2MueG1sUEsBAi0AFAAGAAgA&#10;AAAhADL7NEHiAAAADQEAAA8AAAAAAAAAAAAAAAAAMgQAAGRycy9kb3ducmV2LnhtbFBLBQYAAAAA&#10;BAAEAPMAAABBBQAAAAA=&#10;" filled="f" stroked="f">
              <v:textbox inset="0,0,0,0">
                <w:txbxContent>
                  <w:p w14:paraId="315702C3"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71</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09152" behindDoc="1" locked="0" layoutInCell="1" allowOverlap="1" wp14:anchorId="6C6D81FA" wp14:editId="47BE4F37">
              <wp:simplePos x="0" y="0"/>
              <wp:positionH relativeFrom="page">
                <wp:posOffset>5676265</wp:posOffset>
              </wp:positionH>
              <wp:positionV relativeFrom="page">
                <wp:posOffset>9446895</wp:posOffset>
              </wp:positionV>
              <wp:extent cx="1421130" cy="167640"/>
              <wp:effectExtent l="0" t="0" r="0" b="0"/>
              <wp:wrapNone/>
              <wp:docPr id="70"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13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35A6"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6D81FA" id="Text Box 68" o:spid="_x0000_s1048" type="#_x0000_t202" style="position:absolute;margin-left:446.95pt;margin-top:743.85pt;width:111.9pt;height:13.2pt;z-index:-1910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co52gEAAJkDAAAOAAAAZHJzL2Uyb0RvYy54bWysU9uO0zAQfUfiHyy/0zRlVVDUdLXsahHS&#10;AistfMDEcRKLxGPGbpPy9YydpsvlDfFijT32mXPOjHfX09CLoyZv0JYyX62l0FZhbWxbyq9f7l+9&#10;lcIHsDX0aHUpT9rL6/3LF7vRFXqDHfa1JsEg1hejK2UXgiuyzKtOD+BX6LTlZIM0QOAttVlNMDL6&#10;0Geb9XqbjUi1I1Taez69m5Nyn/CbRqvwuWm8DqIvJXMLaaW0VnHN9jsoWgLXGXWmAf/AYgBjuegF&#10;6g4CiAOZv6AGowg9NmGlcMiwaYzSSQOrydd/qHnqwOmkhc3x7mKT/3+w6tPxyT2SCNM7nLiBSYR3&#10;D6i+eWHxtgPb6hsiHDsNNRfOo2XZ6Hxxfhqt9oWPINX4EWtuMhwCJqCpoSG6wjoFo3MDThfT9RSE&#10;iiWvNnn+mlOKc/n2zfYqdSWDYnntyIf3GgcRg1ISNzWhw/HBh8gGiuVKLGbx3vR9amxvfzvgi/Ek&#10;sY+EZ+phqiZh6lJukraopsL6xHoI53nh+eagQ/ohxcizUkr//QCkpeg/WPYkDtYS0BJUSwBW8dNS&#10;Binm8DbMA3hwZNqOkWfXLd6wb41Jkp5ZnPly/5PS86zGAft1n249/6j9TwAAAP//AwBQSwMEFAAG&#10;AAgAAAAhABKAgyDiAAAADgEAAA8AAABkcnMvZG93bnJldi54bWxMj8FOwzAQRO9I/IO1SNyoEyht&#10;ksapKgQnJEQaDj06sZtYjdchdtvw92xOcJvVPM3O5NvJ9uyiR28cCogXETCNjVMGWwFf1dtDAswH&#10;iUr2DrWAH+1hW9ze5DJT7oqlvuxDyygEfSYFdCEMGee+6bSVfuEGjeQd3WhloHNsuRrllcJtzx+j&#10;aMWtNEgfOjnol043p/3ZCtgdsHw13x/1Z3ksTVWlEb6vTkLc3027DbCgp/AHw1yfqkNBnWp3RuVZ&#10;LyBJn1JCyVgm6zWwGYnjWdWknuNlDLzI+f8ZxS8AAAD//wMAUEsBAi0AFAAGAAgAAAAhALaDOJL+&#10;AAAA4QEAABMAAAAAAAAAAAAAAAAAAAAAAFtDb250ZW50X1R5cGVzXS54bWxQSwECLQAUAAYACAAA&#10;ACEAOP0h/9YAAACUAQAACwAAAAAAAAAAAAAAAAAvAQAAX3JlbHMvLnJlbHNQSwECLQAUAAYACAAA&#10;ACEAAfXKOdoBAACZAwAADgAAAAAAAAAAAAAAAAAuAgAAZHJzL2Uyb0RvYy54bWxQSwECLQAUAAYA&#10;CAAAACEAEoCDIOIAAAAOAQAADwAAAAAAAAAAAAAAAAA0BAAAZHJzL2Rvd25yZXYueG1sUEsFBgAA&#10;AAAEAAQA8wAAAEMFAAAAAA==&#10;" filled="f" stroked="f">
              <v:textbox inset="0,0,0,0">
                <w:txbxContent>
                  <w:p w14:paraId="2B5135A6" w14:textId="77777777" w:rsidR="00AE3BD3" w:rsidRDefault="001821F8">
                    <w:pPr>
                      <w:spacing w:before="14"/>
                      <w:ind w:left="20"/>
                      <w:rPr>
                        <w:rFonts w:ascii="Arial"/>
                        <w:b/>
                        <w:i/>
                        <w:sz w:val="20"/>
                      </w:rPr>
                    </w:pPr>
                    <w:r>
                      <w:rPr>
                        <w:rFonts w:ascii="Arial"/>
                        <w:b/>
                        <w:i/>
                        <w:sz w:val="20"/>
                      </w:rPr>
                      <w:t>Sign</w:t>
                    </w:r>
                    <w:r>
                      <w:rPr>
                        <w:rFonts w:ascii="Arial"/>
                        <w:b/>
                        <w:i/>
                        <w:spacing w:val="-4"/>
                        <w:sz w:val="20"/>
                      </w:rPr>
                      <w:t xml:space="preserve"> </w:t>
                    </w:r>
                    <w:r>
                      <w:rPr>
                        <w:rFonts w:ascii="Arial"/>
                        <w:b/>
                        <w:i/>
                        <w:sz w:val="20"/>
                      </w:rPr>
                      <w:t>&amp;</w:t>
                    </w:r>
                    <w:r>
                      <w:rPr>
                        <w:rFonts w:ascii="Arial"/>
                        <w:b/>
                        <w:i/>
                        <w:spacing w:val="-3"/>
                        <w:sz w:val="20"/>
                      </w:rPr>
                      <w:t xml:space="preserve"> </w:t>
                    </w:r>
                    <w:r>
                      <w:rPr>
                        <w:rFonts w:ascii="Arial"/>
                        <w:b/>
                        <w:i/>
                        <w:sz w:val="20"/>
                      </w:rPr>
                      <w:t>Seal</w:t>
                    </w:r>
                    <w:r>
                      <w:rPr>
                        <w:rFonts w:ascii="Arial"/>
                        <w:b/>
                        <w:i/>
                        <w:spacing w:val="-4"/>
                        <w:sz w:val="20"/>
                      </w:rPr>
                      <w:t xml:space="preserve"> </w:t>
                    </w:r>
                    <w:r>
                      <w:rPr>
                        <w:rFonts w:ascii="Arial"/>
                        <w:b/>
                        <w:i/>
                        <w:sz w:val="20"/>
                      </w:rPr>
                      <w:t>of</w:t>
                    </w:r>
                    <w:r>
                      <w:rPr>
                        <w:rFonts w:ascii="Arial"/>
                        <w:b/>
                        <w:i/>
                        <w:spacing w:val="-4"/>
                        <w:sz w:val="20"/>
                      </w:rPr>
                      <w:t xml:space="preserve"> </w:t>
                    </w:r>
                    <w:r>
                      <w:rPr>
                        <w:rFonts w:ascii="Arial"/>
                        <w:b/>
                        <w:i/>
                        <w:sz w:val="20"/>
                      </w:rPr>
                      <w:t>tenderer</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41981" w14:textId="3C8B79B4" w:rsidR="00AE3BD3" w:rsidRDefault="00B747DB">
    <w:pPr>
      <w:pStyle w:val="BodyText"/>
      <w:spacing w:line="14" w:lineRule="auto"/>
      <w:rPr>
        <w:sz w:val="20"/>
      </w:rPr>
    </w:pPr>
    <w:r>
      <w:rPr>
        <w:noProof/>
      </w:rPr>
      <mc:AlternateContent>
        <mc:Choice Requires="wps">
          <w:drawing>
            <wp:anchor distT="0" distB="0" distL="114300" distR="114300" simplePos="0" relativeHeight="484211200" behindDoc="1" locked="0" layoutInCell="1" allowOverlap="1" wp14:anchorId="70FD8CF6" wp14:editId="4E4B5F15">
              <wp:simplePos x="0" y="0"/>
              <wp:positionH relativeFrom="page">
                <wp:posOffset>895350</wp:posOffset>
              </wp:positionH>
              <wp:positionV relativeFrom="page">
                <wp:posOffset>9436735</wp:posOffset>
              </wp:positionV>
              <wp:extent cx="6210300" cy="6350"/>
              <wp:effectExtent l="0" t="0" r="0" b="0"/>
              <wp:wrapNone/>
              <wp:docPr id="64"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3DA2CB" id="Rectangle 62" o:spid="_x0000_s1026" style="position:absolute;margin-left:70.5pt;margin-top:743.05pt;width:489pt;height:.5pt;z-index:-1910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11712" behindDoc="1" locked="0" layoutInCell="1" allowOverlap="1" wp14:anchorId="4A15A052" wp14:editId="016D505C">
              <wp:simplePos x="0" y="0"/>
              <wp:positionH relativeFrom="page">
                <wp:posOffset>3463290</wp:posOffset>
              </wp:positionH>
              <wp:positionV relativeFrom="page">
                <wp:posOffset>9446895</wp:posOffset>
              </wp:positionV>
              <wp:extent cx="288290" cy="167640"/>
              <wp:effectExtent l="0" t="0" r="0" b="0"/>
              <wp:wrapNone/>
              <wp:docPr id="63"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B7086"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100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15A052" id="_x0000_t202" coordsize="21600,21600" o:spt="202" path="m,l,21600r21600,l21600,xe">
              <v:stroke joinstyle="miter"/>
              <v:path gradientshapeok="t" o:connecttype="rect"/>
            </v:shapetype>
            <v:shape id="Text Box 61" o:spid="_x0000_s1051" type="#_x0000_t202" style="position:absolute;margin-left:272.7pt;margin-top:743.85pt;width:22.7pt;height:13.2pt;z-index:-1910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f52gEAAJgDAAAOAAAAZHJzL2Uyb0RvYy54bWysU9tu2zAMfR+wfxD0vjgJiiwz4hRdiw4D&#10;ugvQ9QNkWbaF2aJGKrGzrx8lx+nWvQ17EShSOjrnkNpdj30njgbJgivkarGUwjgNlXVNIZ++3b/Z&#10;SkFBuUp14EwhT4bk9f71q93gc7OGFrrKoGAQR/ngC9mG4PMsI92aXtECvHFcrAF7FXiLTVahGhi9&#10;77L1crnJBsDKI2hDxNm7qSj3Cb+ujQ5f6ppMEF0hmVtIK6a1jGu236m8QeVbq8801D+w6JV1/OgF&#10;6k4FJQ5o/4LqrUYgqMNCQ59BXVttkgZWs1q+UPPYKm+SFjaH/MUm+n+w+vPx0X9FEcb3MHIDkwjy&#10;D6C/k3Bw2yrXmBtEGFqjKn54FS3LBk/5+Wq0mnKKIOXwCSpusjoESEBjjX10hXUKRucGnC6mmzEI&#10;zcn1drt+xxXNpdXm7eYqNSVT+XzZI4UPBnoRg0Ii9zSBq+MDhUhG5fOR+JaDe9t1qa+d+yPBB2Mm&#10;kY98J+ZhLEdhKyZyFaVFMSVUJ5aDMI0LjzcHLeBPKQYelULSj4NCI0X30bElca7mAOegnAPlNF8t&#10;ZJBiCm/DNH8Hj7ZpGXky3cEN21bbJOmZxZkvtz8pPY9qnK/f9+nU84fa/wIAAP//AwBQSwMEFAAG&#10;AAgAAAAhAA9M//TiAAAADQEAAA8AAABkcnMvZG93bnJldi54bWxMj81OwzAQhO9IvIO1SNyoHZT0&#10;J8SpKgQnJEQaDhyd2E2sxusQu214e5ZTOe7Mp9mZYju7gZ3NFKxHCclCADPYem2xk/BZvz6sgYWo&#10;UKvBo5HwYwJsy9ubQuXaX7Ay533sGIVgyJWEPsYx5zy0vXEqLPxokLyDn5yKdE4d15O6ULgb+KMQ&#10;S+6URfrQq9E896Y97k9Owu4Lqxf7/d58VIfK1vVG4NvyKOX93bx7AhbNHK8w/NWn6lBSp8afUAc2&#10;SMjSLCWUjHS9WgEjJNsIWtOQlCVpArws+P8V5S8AAAD//wMAUEsBAi0AFAAGAAgAAAAhALaDOJL+&#10;AAAA4QEAABMAAAAAAAAAAAAAAAAAAAAAAFtDb250ZW50X1R5cGVzXS54bWxQSwECLQAUAAYACAAA&#10;ACEAOP0h/9YAAACUAQAACwAAAAAAAAAAAAAAAAAvAQAAX3JlbHMvLnJlbHNQSwECLQAUAAYACAAA&#10;ACEAyZb3+doBAACYAwAADgAAAAAAAAAAAAAAAAAuAgAAZHJzL2Uyb0RvYy54bWxQSwECLQAUAAYA&#10;CAAAACEAD0z/9OIAAAANAQAADwAAAAAAAAAAAAAAAAA0BAAAZHJzL2Rvd25yZXYueG1sUEsFBgAA&#10;AAAEAAQA8wAAAEMFAAAAAA==&#10;" filled="f" stroked="f">
              <v:textbox inset="0,0,0,0">
                <w:txbxContent>
                  <w:p w14:paraId="0C8B7086"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100</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12224" behindDoc="1" locked="0" layoutInCell="1" allowOverlap="1" wp14:anchorId="3AB43372" wp14:editId="007DC2F3">
              <wp:simplePos x="0" y="0"/>
              <wp:positionH relativeFrom="page">
                <wp:posOffset>5676900</wp:posOffset>
              </wp:positionH>
              <wp:positionV relativeFrom="page">
                <wp:posOffset>9446895</wp:posOffset>
              </wp:positionV>
              <wp:extent cx="1421765" cy="167640"/>
              <wp:effectExtent l="0" t="0" r="0" b="0"/>
              <wp:wrapNone/>
              <wp:docPr id="62"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7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9A97F"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B43372" id="Text Box 60" o:spid="_x0000_s1052" type="#_x0000_t202" style="position:absolute;margin-left:447pt;margin-top:743.85pt;width:111.95pt;height:13.2pt;z-index:-1910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6om2wEAAJkDAAAOAAAAZHJzL2Uyb0RvYy54bWysU91u0zAUvkfiHSzf0zTV1qGo6TQ2DSEN&#10;mDT2AK7jJBaJjznHbVKenmOn6RjcIW6sE/985/s52VyPfScOBsmCK2W+WEphnIbKuqaUz9/u372X&#10;goJylerAmVIeDcnr7ds3m8EXZgUtdJVBwSCOisGXsg3BF1lGujW9ogV44/iwBuxV4E9ssgrVwOh9&#10;l62Wy3U2AFYeQRsi3r2bDuU24de10eFrXZMJoislcwtpxbTu4pptN6poUPnW6hMN9Q8semUdNz1D&#10;3amgxB7tX1C91QgEdVho6DOoa6tN0sBq8uUfap5a5U3SwuaQP9tE/w9Wfzk8+UcUYfwAIweYRJB/&#10;AP2dhIPbVrnG3CDC0BpVceM8WpYNnorT02g1FRRBdsNnqDhktQ+QgMYa++gK6xSMzgEcz6abMQgd&#10;W16s8qv1pRSaz/L11foipZKpYn7tkcJHA72IRSmRQ03o6vBAIbJRxXwlNnNwb7suBdu5Vxt8Me4k&#10;9pHwRD2Mu1HYqpSry6gtqtlBdWQ9CNO88Hxz0QL+lGLgWSkl/dgrNFJ0nxx7EgdrLnAudnOhnOan&#10;pQxSTOVtmAZw79E2LSNPrju4Yd9qmyS9sDjx5fyT0tOsxgH7/Tvdevmjtr8AAAD//wMAUEsDBBQA&#10;BgAIAAAAIQBxlvQb4wAAAA4BAAAPAAAAZHJzL2Rvd25yZXYueG1sTI/NTsMwEITvSLyDtUjcqGMU&#10;mh/iVBWCExIiDQeOTrxNosbrELtteHvcU7ntaEaz3xSbxYzshLMbLEkQqwgYUmv1QJ2Er/rtIQXm&#10;vCKtRkso4RcdbMrbm0Ll2p6pwtPOdyyUkMuVhN77KefctT0a5VZ2Qgre3s5G+SDnjutZnUO5Gflj&#10;FK25UQOFD72a8KXH9rA7Ggnbb6peh5+P5rPaV0NdZxG9rw9S3t8t22dgHhd/DcMFP6BDGZgaeyTt&#10;2CghzeKwxQcjTpME2CUiRJIBa8L1JGIBvCz4/xnlHwAAAP//AwBQSwECLQAUAAYACAAAACEAtoM4&#10;kv4AAADhAQAAEwAAAAAAAAAAAAAAAAAAAAAAW0NvbnRlbnRfVHlwZXNdLnhtbFBLAQItABQABgAI&#10;AAAAIQA4/SH/1gAAAJQBAAALAAAAAAAAAAAAAAAAAC8BAABfcmVscy8ucmVsc1BLAQItABQABgAI&#10;AAAAIQDYe6om2wEAAJkDAAAOAAAAAAAAAAAAAAAAAC4CAABkcnMvZTJvRG9jLnhtbFBLAQItABQA&#10;BgAIAAAAIQBxlvQb4wAAAA4BAAAPAAAAAAAAAAAAAAAAADUEAABkcnMvZG93bnJldi54bWxQSwUG&#10;AAAAAAQABADzAAAARQUAAAAA&#10;" filled="f" stroked="f">
              <v:textbox inset="0,0,0,0">
                <w:txbxContent>
                  <w:p w14:paraId="2EB9A97F"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D651E" w14:textId="10528E59" w:rsidR="00AE3BD3" w:rsidRDefault="00B747DB">
    <w:pPr>
      <w:pStyle w:val="BodyText"/>
      <w:spacing w:line="14" w:lineRule="auto"/>
      <w:rPr>
        <w:sz w:val="20"/>
      </w:rPr>
    </w:pPr>
    <w:r>
      <w:rPr>
        <w:noProof/>
      </w:rPr>
      <mc:AlternateContent>
        <mc:Choice Requires="wps">
          <w:drawing>
            <wp:anchor distT="0" distB="0" distL="114300" distR="114300" simplePos="0" relativeHeight="484214784" behindDoc="1" locked="0" layoutInCell="1" allowOverlap="1" wp14:anchorId="5A0E5943" wp14:editId="1216D0BD">
              <wp:simplePos x="0" y="0"/>
              <wp:positionH relativeFrom="page">
                <wp:posOffset>895350</wp:posOffset>
              </wp:positionH>
              <wp:positionV relativeFrom="page">
                <wp:posOffset>9436735</wp:posOffset>
              </wp:positionV>
              <wp:extent cx="6210300" cy="6350"/>
              <wp:effectExtent l="0" t="0" r="0" b="0"/>
              <wp:wrapNone/>
              <wp:docPr id="55"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CA861D" id="Rectangle 53" o:spid="_x0000_s1026" style="position:absolute;margin-left:70.5pt;margin-top:743.05pt;width:489pt;height:.5pt;z-index:-1910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15296" behindDoc="1" locked="0" layoutInCell="1" allowOverlap="1" wp14:anchorId="7383519A" wp14:editId="4160AEEE">
              <wp:simplePos x="0" y="0"/>
              <wp:positionH relativeFrom="page">
                <wp:posOffset>3463290</wp:posOffset>
              </wp:positionH>
              <wp:positionV relativeFrom="page">
                <wp:posOffset>9446895</wp:posOffset>
              </wp:positionV>
              <wp:extent cx="288290" cy="167640"/>
              <wp:effectExtent l="0" t="0" r="0" b="0"/>
              <wp:wrapNone/>
              <wp:docPr id="54"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71B9A"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83519A" id="_x0000_t202" coordsize="21600,21600" o:spt="202" path="m,l,21600r21600,l21600,xe">
              <v:stroke joinstyle="miter"/>
              <v:path gradientshapeok="t" o:connecttype="rect"/>
            </v:shapetype>
            <v:shape id="Text Box 52" o:spid="_x0000_s1055" type="#_x0000_t202" style="position:absolute;margin-left:272.7pt;margin-top:743.85pt;width:22.7pt;height:13.2pt;z-index:-1910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em02QEAAJgDAAAOAAAAZHJzL2Uyb0RvYy54bWysU8GO0zAQvSPxD5bvNG2FSomarpZdLUJa&#10;YKVlP8BxnMQi8ZgZt0n5esZO02XhhrhY4xn7+b03493V2HfiaJAsuEKuFkspjNNQWdcU8unb3Zut&#10;FBSUq1QHzhTyZEhe7V+/2g0+N2tooasMCgZxlA++kG0IPs8y0q3pFS3AG8fFGrBXgbfYZBWqgdH7&#10;Llsvl5tsAKw8gjZEnL2dinKf8Ova6PC1rskE0RWSuYW0YlrLuGb7ncobVL61+kxD/QOLXlnHj16g&#10;blVQ4oD2L6jeagSCOiw09BnUtdUmaWA1q+Ufah5b5U3SwuaQv9hE/w9Wfzk++gcUYfwAIzcwiSB/&#10;D/o7CQc3rXKNuUaEoTWq4odX0bJs8JSfr0arKacIUg6foeImq0OABDTW2EdXWKdgdG7A6WK6GYPQ&#10;nFxvt+v3XNFcWm3ebd6mpmQqny97pPDRQC9iUEjkniZwdbynEMmofD4S33JwZ7su9bVzLxJ8MGYS&#10;+ch3Yh7GchS2ikSitCimhOrEchCmceHx5qAF/CnFwKNSSPpxUGik6D45tiTO1RzgHJRzoJzmq4UM&#10;UkzhTZjm7+DRNi0jT6Y7uGbbapskPbM48+X2J6XnUY3z9fs+nXr+UPtfAAAA//8DAFBLAwQUAAYA&#10;CAAAACEAD0z/9OIAAAANAQAADwAAAGRycy9kb3ducmV2LnhtbEyPzU7DMBCE70i8g7VI3KgdlPQn&#10;xKkqBCckRBoOHJ3YTazG6xC7bXh7llM57syn2ZliO7uBnc0UrEcJyUIAM9h6bbGT8Fm/PqyBhahQ&#10;q8GjkfBjAmzL25tC5dpfsDLnfewYhWDIlYQ+xjHnPLS9cSos/GiQvIOfnIp0Th3Xk7pQuBv4oxBL&#10;7pRF+tCr0Tz3pj3uT07C7gurF/v93nxUh8rW9Ubg2/Io5f3dvHsCFs0crzD81afqUFKnxp9QBzZI&#10;yNIsJZSMdL1aASMk2wha05CUJWkCvCz4/xXlLwAAAP//AwBQSwECLQAUAAYACAAAACEAtoM4kv4A&#10;AADhAQAAEwAAAAAAAAAAAAAAAAAAAAAAW0NvbnRlbnRfVHlwZXNdLnhtbFBLAQItABQABgAIAAAA&#10;IQA4/SH/1gAAAJQBAAALAAAAAAAAAAAAAAAAAC8BAABfcmVscy8ucmVsc1BLAQItABQABgAIAAAA&#10;IQAfxem02QEAAJgDAAAOAAAAAAAAAAAAAAAAAC4CAABkcnMvZTJvRG9jLnhtbFBLAQItABQABgAI&#10;AAAAIQAPTP/04gAAAA0BAAAPAAAAAAAAAAAAAAAAADMEAABkcnMvZG93bnJldi54bWxQSwUGAAAA&#10;AAQABADzAAAAQgUAAAAA&#10;" filled="f" stroked="f">
              <v:textbox inset="0,0,0,0">
                <w:txbxContent>
                  <w:p w14:paraId="5B671B9A"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118</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15808" behindDoc="1" locked="0" layoutInCell="1" allowOverlap="1" wp14:anchorId="0FDE813A" wp14:editId="53F19515">
              <wp:simplePos x="0" y="0"/>
              <wp:positionH relativeFrom="page">
                <wp:posOffset>5676900</wp:posOffset>
              </wp:positionH>
              <wp:positionV relativeFrom="page">
                <wp:posOffset>9446895</wp:posOffset>
              </wp:positionV>
              <wp:extent cx="1421765" cy="167640"/>
              <wp:effectExtent l="0" t="0" r="0" b="0"/>
              <wp:wrapNone/>
              <wp:docPr id="53"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7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9112E"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DE813A" id="Text Box 51" o:spid="_x0000_s1056" type="#_x0000_t202" style="position:absolute;margin-left:447pt;margin-top:743.85pt;width:111.95pt;height:13.2pt;z-index:-19100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LRr2wEAAJkDAAAOAAAAZHJzL2Uyb0RvYy54bWysU91u0zAUvkfiHSzf0zTV6CBqOo1NQ0iD&#10;IY09gOM4jUXiY85xm5Sn59hpOmB3iBvrxD/f+X5ONldj34mDQbLgSpkvllIYp6G2blfKp293b95J&#10;QUG5WnXgTCmPhuTV9vWrzeALs4IWutqgYBBHxeBL2Ybgiywj3Zpe0QK8cXzYAPYq8CfushrVwOh9&#10;l62Wy3U2ANYeQRsi3r2dDuU24TeN0eGhacgE0ZWSuYW0YlqruGbbjSp2qHxr9YmG+gcWvbKOm56h&#10;blVQYo/2BVRvNQJBExYa+gyaxmqTNLCafPmXmsdWeZO0sDnkzzbR/4PVXw6P/iuKMH6AkQNMIsjf&#10;g/5OwsFNq9zOXCPC0BpVc+M8WpYNnorT02g1FRRBquEz1Byy2gdIQGODfXSFdQpG5wCOZ9PNGISO&#10;LS9W+eX6rRSaz/L15foipZKpYn7tkcJHA72IRSmRQ03o6nBPIbJRxXwlNnNwZ7suBdu5Pzb4YtxJ&#10;7CPhiXoYq1HYupSr91FbVFNBfWQ9CNO88Hxz0QL+lGLgWSkl/dgrNFJ0nxx7EgdrLnAuqrlQTvPT&#10;UgYppvImTAO492h3LSNPrju4Zt8amyQ9szjx5fyT0tOsxgH7/Tvdev6jtr8AAAD//wMAUEsDBBQA&#10;BgAIAAAAIQBxlvQb4wAAAA4BAAAPAAAAZHJzL2Rvd25yZXYueG1sTI/NTsMwEITvSLyDtUjcqGMU&#10;mh/iVBWCExIiDQeOTrxNosbrELtteHvcU7ntaEaz3xSbxYzshLMbLEkQqwgYUmv1QJ2Er/rtIQXm&#10;vCKtRkso4RcdbMrbm0Ll2p6pwtPOdyyUkMuVhN77KefctT0a5VZ2Qgre3s5G+SDnjutZnUO5Gflj&#10;FK25UQOFD72a8KXH9rA7Ggnbb6peh5+P5rPaV0NdZxG9rw9S3t8t22dgHhd/DcMFP6BDGZgaeyTt&#10;2CghzeKwxQcjTpME2CUiRJIBa8L1JGIBvCz4/xnlHwAAAP//AwBQSwECLQAUAAYACAAAACEAtoM4&#10;kv4AAADhAQAAEwAAAAAAAAAAAAAAAAAAAAAAW0NvbnRlbnRfVHlwZXNdLnhtbFBLAQItABQABgAI&#10;AAAAIQA4/SH/1gAAAJQBAAALAAAAAAAAAAAAAAAAAC8BAABfcmVscy8ucmVsc1BLAQItABQABgAI&#10;AAAAIQAOKLRr2wEAAJkDAAAOAAAAAAAAAAAAAAAAAC4CAABkcnMvZTJvRG9jLnhtbFBLAQItABQA&#10;BgAIAAAAIQBxlvQb4wAAAA4BAAAPAAAAAAAAAAAAAAAAADUEAABkcnMvZG93bnJldi54bWxQSwUG&#10;AAAAAAQABADzAAAARQUAAAAA&#10;" filled="f" stroked="f">
              <v:textbox inset="0,0,0,0">
                <w:txbxContent>
                  <w:p w14:paraId="5549112E"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E1AEE" w14:textId="5E7F16B7" w:rsidR="00AE3BD3" w:rsidRDefault="00B747DB">
    <w:pPr>
      <w:pStyle w:val="BodyText"/>
      <w:spacing w:line="14" w:lineRule="auto"/>
      <w:rPr>
        <w:sz w:val="20"/>
      </w:rPr>
    </w:pPr>
    <w:r>
      <w:rPr>
        <w:noProof/>
      </w:rPr>
      <mc:AlternateContent>
        <mc:Choice Requires="wps">
          <w:drawing>
            <wp:anchor distT="0" distB="0" distL="114300" distR="114300" simplePos="0" relativeHeight="484217856" behindDoc="1" locked="0" layoutInCell="1" allowOverlap="1" wp14:anchorId="6952E017" wp14:editId="3A7CBD83">
              <wp:simplePos x="0" y="0"/>
              <wp:positionH relativeFrom="page">
                <wp:posOffset>895350</wp:posOffset>
              </wp:positionH>
              <wp:positionV relativeFrom="page">
                <wp:posOffset>9436735</wp:posOffset>
              </wp:positionV>
              <wp:extent cx="6210300" cy="6350"/>
              <wp:effectExtent l="0" t="0" r="0" b="0"/>
              <wp:wrapNone/>
              <wp:docPr id="47"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CB238C" id="Rectangle 45" o:spid="_x0000_s1026" style="position:absolute;margin-left:70.5pt;margin-top:743.05pt;width:489pt;height:.5pt;z-index:-1909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18368" behindDoc="1" locked="0" layoutInCell="1" allowOverlap="1" wp14:anchorId="2B6BB018" wp14:editId="4B364461">
              <wp:simplePos x="0" y="0"/>
              <wp:positionH relativeFrom="page">
                <wp:posOffset>3463290</wp:posOffset>
              </wp:positionH>
              <wp:positionV relativeFrom="page">
                <wp:posOffset>9446895</wp:posOffset>
              </wp:positionV>
              <wp:extent cx="288290" cy="167640"/>
              <wp:effectExtent l="0" t="0" r="0" b="0"/>
              <wp:wrapNone/>
              <wp:docPr id="46"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F226A"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6BB018" id="_x0000_t202" coordsize="21600,21600" o:spt="202" path="m,l,21600r21600,l21600,xe">
              <v:stroke joinstyle="miter"/>
              <v:path gradientshapeok="t" o:connecttype="rect"/>
            </v:shapetype>
            <v:shape id="Text Box 44" o:spid="_x0000_s1059" type="#_x0000_t202" style="position:absolute;margin-left:272.7pt;margin-top:743.85pt;width:22.7pt;height:13.2pt;z-index:-1909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0WN2wEAAJgDAAAOAAAAZHJzL2Uyb0RvYy54bWysU9uO0zAQfUfiHyy/07QFlRI1XS27WoS0&#10;XKSFD5g4TmKReMzYbVK+nrHTdIF9W/FijWfs43POjHdXY9+JoyZv0BZytVhKoa3CytimkN+/3b3a&#10;SuED2Ao6tLqQJ+3l1f7li93gcr3GFrtKk2AQ6/PBFbINweVZ5lWre/ALdNpysUbqIfCWmqwiGBi9&#10;77L1crnJBqTKESrtPWdvp6LcJ/y61ip8qWuvg+gKydxCWimtZVyz/Q7yhsC1Rp1pwDNY9GAsP3qB&#10;uoUA4kDmCVRvFKHHOiwU9hnWtVE6aWA1q+U/ah5acDppYXO8u9jk/x+s+nx8cF9JhPE9jtzAJMK7&#10;e1Q/vLB404Jt9DURDq2Gih9eRcuywfn8fDVa7XMfQcrhE1bcZDgETEBjTX10hXUKRucGnC6m6zEI&#10;xcn1drt+xxXFpdXm7eZNakoG+XzZkQ8fNPYiBoUk7mkCh+O9D5EM5POR+JbFO9N1qa+d/SvBB2Mm&#10;kY98J+ZhLEdhqkK+XkdpUUyJ1YnlEE7jwuPNQYv0S4qBR6WQ/ucBSEvRfbRsSZyrOaA5KOcArOKr&#10;hQxSTOFNmObv4Mg0LSNPplu8ZttqkyQ9sjjz5fYnpedRjfP15z6devxQ+98AAAD//wMAUEsDBBQA&#10;BgAIAAAAIQAPTP/04gAAAA0BAAAPAAAAZHJzL2Rvd25yZXYueG1sTI/NTsMwEITvSLyDtUjcqB2U&#10;9CfEqSoEJyREGg4cndhNrMbrELtteHuWUznuzKfZmWI7u4GdzRSsRwnJQgAz2HptsZPwWb8+rIGF&#10;qFCrwaOR8GMCbMvbm0Ll2l+wMud97BiFYMiVhD7GMec8tL1xKiz8aJC8g5+cinROHdeTulC4G/ij&#10;EEvulEX60KvRPPemPe5PTsLuC6sX+/3efFSHytb1RuDb8ijl/d28ewIWzRyvMPzVp+pQUqfGn1AH&#10;NkjI0iwllIx0vVoBIyTbCFrTkJQlaQK8LPj/FeUvAAAA//8DAFBLAQItABQABgAIAAAAIQC2gziS&#10;/gAAAOEBAAATAAAAAAAAAAAAAAAAAAAAAABbQ29udGVudF9UeXBlc10ueG1sUEsBAi0AFAAGAAgA&#10;AAAhADj9If/WAAAAlAEAAAsAAAAAAAAAAAAAAAAALwEAAF9yZWxzLy5yZWxzUEsBAi0AFAAGAAgA&#10;AAAhAOb3RY3bAQAAmAMAAA4AAAAAAAAAAAAAAAAALgIAAGRycy9lMm9Eb2MueG1sUEsBAi0AFAAG&#10;AAgAAAAhAA9M//TiAAAADQEAAA8AAAAAAAAAAAAAAAAANQQAAGRycy9kb3ducmV2LnhtbFBLBQYA&#10;AAAABAAEAPMAAABEBQAAAAA=&#10;" filled="f" stroked="f">
              <v:textbox inset="0,0,0,0">
                <w:txbxContent>
                  <w:p w14:paraId="16BF226A"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120</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18880" behindDoc="1" locked="0" layoutInCell="1" allowOverlap="1" wp14:anchorId="5D4F451C" wp14:editId="53132134">
              <wp:simplePos x="0" y="0"/>
              <wp:positionH relativeFrom="page">
                <wp:posOffset>5676900</wp:posOffset>
              </wp:positionH>
              <wp:positionV relativeFrom="page">
                <wp:posOffset>9446895</wp:posOffset>
              </wp:positionV>
              <wp:extent cx="1421765" cy="167640"/>
              <wp:effectExtent l="0" t="0" r="0" b="0"/>
              <wp:wrapNone/>
              <wp:docPr id="45"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7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A78E4"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4F451C" id="Text Box 43" o:spid="_x0000_s1060" type="#_x0000_t202" style="position:absolute;margin-left:447pt;margin-top:743.85pt;width:111.95pt;height:13.2pt;z-index:-1909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hhS2wEAAJkDAAAOAAAAZHJzL2Uyb0RvYy54bWysU8lu2zAQvRfoPxC817Kc1CkEy0GaIEWB&#10;dAHSfgBFURZRicPO0Jbcr++Qspy2uQW9ECMub94y2lyPfScOBsmCK2W+WEphnIbaul0pv3+7f/NO&#10;CgrK1aoDZ0p5NCSvt69fbQZfmBW00NUGBYM4KgZfyjYEX2QZ6db0ihbgjePDBrBXgT9xl9WoBkbv&#10;u2y1XK6zAbD2CNoQ8e7ddCi3Cb9pjA5fmoZMEF0pmVtIK6a1imu23ahih8q3Vp9oqBew6JV13PQM&#10;daeCEnu0z6B6qxEImrDQ0GfQNFabpIHV5Mt/1Dy2ypukhc0hf7aJ/h+s/nx49F9RhPE9jBxgEkH+&#10;AfQPEg5uW+V25gYRhtaomhvn0bJs8FScnkarqaAIUg2foOaQ1T5AAhob7KMrrFMwOgdwPJtuxiB0&#10;bHm5yq/Wb6XQfJavr9aXKZVMFfNrjxQ+GOhFLEqJHGpCV4cHCpGNKuYrsZmDe9t1KdjO/bXBF+NO&#10;Yh8JT9TDWI3C1qW8uIjaopoK6iPrQZjmheebixbwlxQDz0op6edeoZGi++jYkzhYc4FzUc2Fcpqf&#10;ljJIMZW3YRrAvUe7axl5ct3BDfvW2CTpicWJL+eflJ5mNQ7Yn9/p1tMftf0NAAD//wMAUEsDBBQA&#10;BgAIAAAAIQBxlvQb4wAAAA4BAAAPAAAAZHJzL2Rvd25yZXYueG1sTI/NTsMwEITvSLyDtUjcqGMU&#10;mh/iVBWCExIiDQeOTrxNosbrELtteHvcU7ntaEaz3xSbxYzshLMbLEkQqwgYUmv1QJ2Er/rtIQXm&#10;vCKtRkso4RcdbMrbm0Ll2p6pwtPOdyyUkMuVhN77KefctT0a5VZ2Qgre3s5G+SDnjutZnUO5Gflj&#10;FK25UQOFD72a8KXH9rA7Ggnbb6peh5+P5rPaV0NdZxG9rw9S3t8t22dgHhd/DcMFP6BDGZgaeyTt&#10;2CghzeKwxQcjTpME2CUiRJIBa8L1JGIBvCz4/xnlHwAAAP//AwBQSwECLQAUAAYACAAAACEAtoM4&#10;kv4AAADhAQAAEwAAAAAAAAAAAAAAAAAAAAAAW0NvbnRlbnRfVHlwZXNdLnhtbFBLAQItABQABgAI&#10;AAAAIQA4/SH/1gAAAJQBAAALAAAAAAAAAAAAAAAAAC8BAABfcmVscy8ucmVsc1BLAQItABQABgAI&#10;AAAAIQD3GhhS2wEAAJkDAAAOAAAAAAAAAAAAAAAAAC4CAABkcnMvZTJvRG9jLnhtbFBLAQItABQA&#10;BgAIAAAAIQBxlvQb4wAAAA4BAAAPAAAAAAAAAAAAAAAAADUEAABkcnMvZG93bnJldi54bWxQSwUG&#10;AAAAAAQABADzAAAARQUAAAAA&#10;" filled="f" stroked="f">
              <v:textbox inset="0,0,0,0">
                <w:txbxContent>
                  <w:p w14:paraId="0CFA78E4"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F85B8" w14:textId="6618F116" w:rsidR="00AE3BD3" w:rsidRDefault="00B747DB">
    <w:pPr>
      <w:pStyle w:val="BodyText"/>
      <w:spacing w:line="14" w:lineRule="auto"/>
      <w:rPr>
        <w:sz w:val="20"/>
      </w:rPr>
    </w:pPr>
    <w:r>
      <w:rPr>
        <w:noProof/>
      </w:rPr>
      <mc:AlternateContent>
        <mc:Choice Requires="wps">
          <w:drawing>
            <wp:anchor distT="0" distB="0" distL="114300" distR="114300" simplePos="0" relativeHeight="484221440" behindDoc="1" locked="0" layoutInCell="1" allowOverlap="1" wp14:anchorId="33708129" wp14:editId="722A9166">
              <wp:simplePos x="0" y="0"/>
              <wp:positionH relativeFrom="page">
                <wp:posOffset>895350</wp:posOffset>
              </wp:positionH>
              <wp:positionV relativeFrom="page">
                <wp:posOffset>9436735</wp:posOffset>
              </wp:positionV>
              <wp:extent cx="6210300" cy="6350"/>
              <wp:effectExtent l="0" t="0" r="0" b="0"/>
              <wp:wrapNone/>
              <wp:docPr id="38"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0780C4" id="Rectangle 36" o:spid="_x0000_s1026" style="position:absolute;margin-left:70.5pt;margin-top:743.05pt;width:489pt;height:.5pt;z-index:-1909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GYKgU98AAAAOAQAADwAAAGRycy9kb3ducmV2LnhtbExPy07DMBC8&#10;I/EP1iJxo46rUtIQp6JIHJFo4UBvTrwkUeN1iN028PVsuMBt56HZmXw9uk6ccAitJw1qloBAqrxt&#10;qdbw9vp0k4II0ZA1nSfU8IUB1sXlRW4y68+0xdMu1oJDKGRGQxNjn0kZqgadCTPfI7H24QdnIsOh&#10;lnYwZw53nZwnyVI60xJ/aEyPjw1Wh93Radis0s3ny4Kev7flHvfv5eF2PiRaX1+ND/cgIo7xzwxT&#10;fa4OBXcq/ZFsEB3jheItcTrSpQIxWZRaMVf+cncKZJHL/zOKHwAAAP//AwBQSwECLQAUAAYACAAA&#10;ACEAtoM4kv4AAADhAQAAEwAAAAAAAAAAAAAAAAAAAAAAW0NvbnRlbnRfVHlwZXNdLnhtbFBLAQIt&#10;ABQABgAIAAAAIQA4/SH/1gAAAJQBAAALAAAAAAAAAAAAAAAAAC8BAABfcmVscy8ucmVsc1BLAQIt&#10;ABQABgAIAAAAIQCUER6V5QEAALMDAAAOAAAAAAAAAAAAAAAAAC4CAABkcnMvZTJvRG9jLnhtbFBL&#10;AQItABQABgAIAAAAIQAZgqBT3wAAAA4BAAAPAAAAAAAAAAAAAAAAAD8EAABkcnMvZG93bnJldi54&#10;bWxQSwUGAAAAAAQABADzAAAASwUAAAAA&#10;" fillcolor="black" stroked="f">
              <w10:wrap anchorx="page" anchory="page"/>
            </v:rect>
          </w:pict>
        </mc:Fallback>
      </mc:AlternateContent>
    </w:r>
    <w:r>
      <w:rPr>
        <w:noProof/>
      </w:rPr>
      <mc:AlternateContent>
        <mc:Choice Requires="wps">
          <w:drawing>
            <wp:anchor distT="0" distB="0" distL="114300" distR="114300" simplePos="0" relativeHeight="484221952" behindDoc="1" locked="0" layoutInCell="1" allowOverlap="1" wp14:anchorId="7E17DB81" wp14:editId="4A5349FF">
              <wp:simplePos x="0" y="0"/>
              <wp:positionH relativeFrom="page">
                <wp:posOffset>3463290</wp:posOffset>
              </wp:positionH>
              <wp:positionV relativeFrom="page">
                <wp:posOffset>9446895</wp:posOffset>
              </wp:positionV>
              <wp:extent cx="288290" cy="167640"/>
              <wp:effectExtent l="0" t="0" r="0" b="0"/>
              <wp:wrapNone/>
              <wp:docPr id="37"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C38AA7"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17DB81" id="_x0000_t202" coordsize="21600,21600" o:spt="202" path="m,l,21600r21600,l21600,xe">
              <v:stroke joinstyle="miter"/>
              <v:path gradientshapeok="t" o:connecttype="rect"/>
            </v:shapetype>
            <v:shape id="Text Box 35" o:spid="_x0000_s1063" type="#_x0000_t202" style="position:absolute;margin-left:272.7pt;margin-top:743.85pt;width:22.7pt;height:13.2pt;z-index:-19094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58A2wEAAJgDAAAOAAAAZHJzL2Uyb0RvYy54bWysU9uO0zAQfUfiHyy/07QFlRI1XS27WoS0&#10;XKSFD5g4TmKReMzYbVK+nrHTdIF9W/FijWfs43POjHdXY9+JoyZv0BZytVhKoa3CytimkN+/3b3a&#10;SuED2Ao6tLqQJ+3l1f7li93gcr3GFrtKk2AQ6/PBFbINweVZ5lWre/ALdNpysUbqIfCWmqwiGBi9&#10;77L1crnJBqTKESrtPWdvp6LcJ/y61ip8qWuvg+gKydxCWimtZVyz/Q7yhsC1Rp1pwDNY9GAsP3qB&#10;uoUA4kDmCVRvFKHHOiwU9hnWtVE6aWA1q+U/ah5acDppYXO8u9jk/x+s+nx8cF9JhPE9jtzAJMK7&#10;e1Q/vLB404Jt9DURDq2Gih9eRcuywfn8fDVa7XMfQcrhE1bcZDgETEBjTX10hXUKRucGnC6m6zEI&#10;xcn1drt+xxXFpdXm7eZNakoG+XzZkQ8fNPYiBoUk7mkCh+O9D5EM5POR+JbFO9N1qa+d/SvBB2Mm&#10;kY98J+ZhLEdhqkK+3kRpUUyJ1YnlEE7jwuPNQYv0S4qBR6WQ/ucBSEvRfbRsSZyrOaA5KOcArOKr&#10;hQxSTOFNmObv4Mg0LSNPplu8ZttqkyQ9sjjz5fYnpedRjfP15z6devxQ+98AAAD//wMAUEsDBBQA&#10;BgAIAAAAIQAPTP/04gAAAA0BAAAPAAAAZHJzL2Rvd25yZXYueG1sTI/NTsMwEITvSLyDtUjcqB2U&#10;9CfEqSoEJyREGg4cndhNrMbrELtteHuWUznuzKfZmWI7u4GdzRSsRwnJQgAz2HptsZPwWb8+rIGF&#10;qFCrwaOR8GMCbMvbm0Ll2l+wMud97BiFYMiVhD7GMec8tL1xKiz8aJC8g5+cinROHdeTulC4G/ij&#10;EEvulEX60KvRPPemPe5PTsLuC6sX+/3efFSHytb1RuDb8ijl/d28ewIWzRyvMPzVp+pQUqfGn1AH&#10;NkjI0iwllIx0vVoBIyTbCFrTkJQlaQK8LPj/FeUvAAAA//8DAFBLAQItABQABgAIAAAAIQC2gziS&#10;/gAAAOEBAAATAAAAAAAAAAAAAAAAAAAAAABbQ29udGVudF9UeXBlc10ueG1sUEsBAi0AFAAGAAgA&#10;AAAhADj9If/WAAAAlAEAAAsAAAAAAAAAAAAAAAAALwEAAF9yZWxzLy5yZWxzUEsBAi0AFAAGAAgA&#10;AAAhAGs7nwDbAQAAmAMAAA4AAAAAAAAAAAAAAAAALgIAAGRycy9lMm9Eb2MueG1sUEsBAi0AFAAG&#10;AAgAAAAhAA9M//TiAAAADQEAAA8AAAAAAAAAAAAAAAAANQQAAGRycy9kb3ducmV2LnhtbFBLBQYA&#10;AAAABAAEAPMAAABEBQAAAAA=&#10;" filled="f" stroked="f">
              <v:textbox inset="0,0,0,0">
                <w:txbxContent>
                  <w:p w14:paraId="31C38AA7" w14:textId="77777777" w:rsidR="00AE3BD3" w:rsidRDefault="001821F8">
                    <w:pPr>
                      <w:spacing w:before="14"/>
                      <w:ind w:left="60"/>
                      <w:rPr>
                        <w:rFonts w:ascii="Arial"/>
                        <w:b/>
                        <w:i/>
                        <w:sz w:val="20"/>
                      </w:rPr>
                    </w:pPr>
                    <w:r>
                      <w:fldChar w:fldCharType="begin"/>
                    </w:r>
                    <w:r>
                      <w:rPr>
                        <w:rFonts w:ascii="Arial"/>
                        <w:b/>
                        <w:i/>
                        <w:sz w:val="20"/>
                      </w:rPr>
                      <w:instrText xml:space="preserve"> PAGE </w:instrText>
                    </w:r>
                    <w:r>
                      <w:fldChar w:fldCharType="separate"/>
                    </w:r>
                    <w:r>
                      <w:t>138</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484222464" behindDoc="1" locked="0" layoutInCell="1" allowOverlap="1" wp14:anchorId="744CED5B" wp14:editId="2D295F3B">
              <wp:simplePos x="0" y="0"/>
              <wp:positionH relativeFrom="page">
                <wp:posOffset>5676900</wp:posOffset>
              </wp:positionH>
              <wp:positionV relativeFrom="page">
                <wp:posOffset>9446895</wp:posOffset>
              </wp:positionV>
              <wp:extent cx="1421765" cy="167640"/>
              <wp:effectExtent l="0" t="0" r="0" b="0"/>
              <wp:wrapNone/>
              <wp:docPr id="3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7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68D9F"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4CED5B" id="Text Box 34" o:spid="_x0000_s1064" type="#_x0000_t202" style="position:absolute;margin-left:447pt;margin-top:743.85pt;width:111.95pt;height:13.2pt;z-index:-1909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sLf2wEAAJkDAAAOAAAAZHJzL2Uyb0RvYy54bWysU9uO0zAQfUfiHyy/0zRlaVHUdLXsahHS&#10;wiItfMDEcRqLxGPGbpPy9YydpsvlDfFiTXw5cy6T7fXYd+KoyRu0pcwXSym0VVgbuy/l1y/3r95K&#10;4QPYGjq0upQn7eX17uWL7eAKvcIWu1qTYBDri8GVsg3BFVnmVat78At02vJhg9RD4E/aZzXBwOh9&#10;l62Wy3U2INWOUGnvefduOpS7hN80WoXHpvE6iK6UzC2kldJaxTXbbaHYE7jWqDMN+AcWPRjLTS9Q&#10;dxBAHMj8BdUbReixCQuFfYZNY5ROGlhNvvxDzVMLTictbI53F5v8/4NVn45P7jOJML7DkQNMIrx7&#10;QPXNC4u3Ldi9viHCodVQc+M8WpYNzhfnp9FqX/gIUg0fseaQ4RAwAY0N9dEV1ikYnQM4XUzXYxAq&#10;trxa5Zv1GykUn+XrzfoqpZJBMb925MN7jb2IRSmJQ03ocHzwIbKBYr4Sm1m8N12Xgu3sbxt8Me4k&#10;9pHwRD2M1ShMXcrXm6gtqqmwPrEewmleeL65aJF+SDHwrJTSfz8AaSm6D5Y9iYM1FzQX1VyAVfy0&#10;lEGKqbwN0wAeHJl9y8iT6xZv2LfGJEnPLM58Of+k9DyrccB+/U63nv+o3U8AAAD//wMAUEsDBBQA&#10;BgAIAAAAIQBxlvQb4wAAAA4BAAAPAAAAZHJzL2Rvd25yZXYueG1sTI/NTsMwEITvSLyDtUjcqGMU&#10;mh/iVBWCExIiDQeOTrxNosbrELtteHvcU7ntaEaz3xSbxYzshLMbLEkQqwgYUmv1QJ2Er/rtIQXm&#10;vCKtRkso4RcdbMrbm0Ll2p6pwtPOdyyUkMuVhN77KefctT0a5VZ2Qgre3s5G+SDnjutZnUO5Gflj&#10;FK25UQOFD72a8KXH9rA7Ggnbb6peh5+P5rPaV0NdZxG9rw9S3t8t22dgHhd/DcMFP6BDGZgaeyTt&#10;2CghzeKwxQcjTpME2CUiRJIBa8L1JGIBvCz4/xnlHwAAAP//AwBQSwECLQAUAAYACAAAACEAtoM4&#10;kv4AAADhAQAAEwAAAAAAAAAAAAAAAAAAAAAAW0NvbnRlbnRfVHlwZXNdLnhtbFBLAQItABQABgAI&#10;AAAAIQA4/SH/1gAAAJQBAAALAAAAAAAAAAAAAAAAAC8BAABfcmVscy8ucmVsc1BLAQItABQABgAI&#10;AAAAIQB61sLf2wEAAJkDAAAOAAAAAAAAAAAAAAAAAC4CAABkcnMvZTJvRG9jLnhtbFBLAQItABQA&#10;BgAIAAAAIQBxlvQb4wAAAA4BAAAPAAAAAAAAAAAAAAAAADUEAABkcnMvZG93bnJldi54bWxQSwUG&#10;AAAAAAQABADzAAAARQUAAAAA&#10;" filled="f" stroked="f">
              <v:textbox inset="0,0,0,0">
                <w:txbxContent>
                  <w:p w14:paraId="7BF68D9F" w14:textId="77777777" w:rsidR="00AE3BD3" w:rsidRDefault="001821F8">
                    <w:pPr>
                      <w:spacing w:before="14"/>
                      <w:ind w:left="20"/>
                      <w:rPr>
                        <w:rFonts w:ascii="Arial"/>
                        <w:b/>
                        <w:i/>
                        <w:sz w:val="20"/>
                      </w:rPr>
                    </w:pPr>
                    <w:r>
                      <w:rPr>
                        <w:rFonts w:ascii="Arial"/>
                        <w:b/>
                        <w:i/>
                        <w:sz w:val="20"/>
                      </w:rPr>
                      <w:t>Sign</w:t>
                    </w:r>
                    <w:r>
                      <w:rPr>
                        <w:rFonts w:ascii="Arial"/>
                        <w:b/>
                        <w:i/>
                        <w:spacing w:val="-2"/>
                        <w:sz w:val="20"/>
                      </w:rPr>
                      <w:t xml:space="preserve"> </w:t>
                    </w:r>
                    <w:r>
                      <w:rPr>
                        <w:rFonts w:ascii="Arial"/>
                        <w:b/>
                        <w:i/>
                        <w:sz w:val="20"/>
                      </w:rPr>
                      <w:t>&amp;</w:t>
                    </w:r>
                    <w:r>
                      <w:rPr>
                        <w:rFonts w:ascii="Arial"/>
                        <w:b/>
                        <w:i/>
                        <w:spacing w:val="-1"/>
                        <w:sz w:val="20"/>
                      </w:rPr>
                      <w:t xml:space="preserve"> </w:t>
                    </w:r>
                    <w:r>
                      <w:rPr>
                        <w:rFonts w:ascii="Arial"/>
                        <w:b/>
                        <w:i/>
                        <w:sz w:val="20"/>
                      </w:rPr>
                      <w:t>Seal</w:t>
                    </w:r>
                    <w:r>
                      <w:rPr>
                        <w:rFonts w:ascii="Arial"/>
                        <w:b/>
                        <w:i/>
                        <w:spacing w:val="-1"/>
                        <w:sz w:val="20"/>
                      </w:rPr>
                      <w:t xml:space="preserve"> </w:t>
                    </w:r>
                    <w:r>
                      <w:rPr>
                        <w:rFonts w:ascii="Arial"/>
                        <w:b/>
                        <w:i/>
                        <w:sz w:val="20"/>
                      </w:rPr>
                      <w:t>of</w:t>
                    </w:r>
                    <w:r>
                      <w:rPr>
                        <w:rFonts w:ascii="Arial"/>
                        <w:b/>
                        <w:i/>
                        <w:spacing w:val="-2"/>
                        <w:sz w:val="20"/>
                      </w:rPr>
                      <w:t xml:space="preserve"> </w:t>
                    </w:r>
                    <w:r>
                      <w:rPr>
                        <w:rFonts w:ascii="Arial"/>
                        <w:b/>
                        <w:i/>
                        <w:sz w:val="20"/>
                      </w:rPr>
                      <w:t>tenderer</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B3E805" w14:textId="77777777" w:rsidR="00CB425A" w:rsidRDefault="00CB425A">
      <w:r>
        <w:separator/>
      </w:r>
    </w:p>
  </w:footnote>
  <w:footnote w:type="continuationSeparator" w:id="0">
    <w:p w14:paraId="298CB045" w14:textId="77777777" w:rsidR="00CB425A" w:rsidRDefault="00CB42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1C8F8" w14:textId="01FE250A" w:rsidR="00AE3BD3" w:rsidRDefault="00447B5B">
    <w:pPr>
      <w:pStyle w:val="BodyText"/>
      <w:spacing w:line="14" w:lineRule="auto"/>
      <w:rPr>
        <w:sz w:val="20"/>
      </w:rPr>
    </w:pPr>
    <w:r>
      <w:rPr>
        <w:noProof/>
      </w:rPr>
      <mc:AlternateContent>
        <mc:Choice Requires="wps">
          <w:drawing>
            <wp:anchor distT="0" distB="0" distL="114300" distR="114300" simplePos="0" relativeHeight="484188672" behindDoc="1" locked="0" layoutInCell="1" allowOverlap="1" wp14:anchorId="1547739B" wp14:editId="32EF3365">
              <wp:simplePos x="0" y="0"/>
              <wp:positionH relativeFrom="page">
                <wp:posOffset>3053594</wp:posOffset>
              </wp:positionH>
              <wp:positionV relativeFrom="page">
                <wp:posOffset>453006</wp:posOffset>
              </wp:positionV>
              <wp:extent cx="4034364" cy="444616"/>
              <wp:effectExtent l="0" t="0" r="4445" b="12700"/>
              <wp:wrapNone/>
              <wp:docPr id="122"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4364" cy="444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6D594" w14:textId="2AE4F3A0" w:rsidR="00AE3BD3" w:rsidRDefault="00447B5B" w:rsidP="00447B5B">
                          <w:pPr>
                            <w:spacing w:before="14"/>
                            <w:ind w:left="607" w:right="18" w:hanging="588"/>
                            <w:jc w:val="right"/>
                            <w:rPr>
                              <w:rFonts w:ascii="Arial"/>
                              <w:b/>
                              <w:i/>
                              <w:sz w:val="20"/>
                            </w:rPr>
                          </w:pPr>
                          <w:r w:rsidRPr="00447B5B">
                            <w:rPr>
                              <w:rFonts w:ascii="Arial"/>
                              <w:b/>
                              <w:i/>
                              <w:sz w:val="20"/>
                            </w:rPr>
                            <w:t>Improvement and Modification Works in Existing Water Treatment Plant</w:t>
                          </w:r>
                          <w:r w:rsidR="00E9312B">
                            <w:rPr>
                              <w:rFonts w:ascii="Arial"/>
                              <w:b/>
                              <w:i/>
                              <w:sz w:val="20"/>
                            </w:rPr>
                            <w:t xml:space="preserve"> and O&amp;M for 7 years </w:t>
                          </w:r>
                          <w:r w:rsidR="00E9312B" w:rsidRPr="00447B5B">
                            <w:rPr>
                              <w:rFonts w:ascii="Arial"/>
                              <w:b/>
                              <w:i/>
                              <w:sz w:val="20"/>
                            </w:rPr>
                            <w:t>in</w:t>
                          </w:r>
                          <w:r w:rsidR="001821F8">
                            <w:rPr>
                              <w:rFonts w:ascii="Arial"/>
                              <w:b/>
                              <w:i/>
                              <w:sz w:val="20"/>
                            </w:rPr>
                            <w:t xml:space="preserve"> Mahindra World City</w:t>
                          </w:r>
                          <w:r>
                            <w:rPr>
                              <w:rFonts w:ascii="Arial"/>
                              <w:b/>
                              <w:i/>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47739B" id="_x0000_t202" coordsize="21600,21600" o:spt="202" path="m,l,21600r21600,l21600,xe">
              <v:stroke joinstyle="miter"/>
              <v:path gradientshapeok="t" o:connecttype="rect"/>
            </v:shapetype>
            <v:shape id="Text Box 120" o:spid="_x0000_s1027" type="#_x0000_t202" style="position:absolute;margin-left:240.45pt;margin-top:35.65pt;width:317.65pt;height:35pt;z-index:-191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tz51gEAAJEDAAAOAAAAZHJzL2Uyb0RvYy54bWysU9tu2zAMfR+wfxD0vthpjWAw4hRdiw4D&#10;ugvQ7gNkWY6F2aJGKrGzrx8lx+kub8NeBJqiDs85pLc309CLo0Gy4Cq5XuVSGKehsW5fya/PD2/e&#10;SkFBuUb14EwlT4bkze71q+3oS3MFHfSNQcEgjsrRV7ILwZdZRrozg6IVeOP4sgUcVOBP3GcNqpHR&#10;hz67yvNNNgI2HkEbIs7ez5dyl/Db1ujwuW3JBNFXkrmFdGI663hmu60q96h8Z/WZhvoHFoOyjpte&#10;oO5VUOKA9i+owWoEgjasNAwZtK3VJmlgNev8DzVPnfImaWFzyF9sov8Hqz8dn/wXFGF6BxMPMIkg&#10;/wj6GwkHd51ye3OLCGNnVMON19GybPRUnp9Gq6mkCFKPH6HhIatDgAQ0tThEV1inYHQewOliupmC&#10;0Jws8uvielNIofmuKIrNepNaqHJ57ZHCewODiEElkYea0NXxkUJko8qlJDZz8GD7Pg22d78luDBm&#10;EvtIeKYepnri6qiihubEOhDmPeG95qAD/CHFyDtSSfp+UGik6D849iIu1BLgEtRLoJzmp5UMUszh&#10;XZgX7+DR7jtGnt12cMt+tTZJeWFx5slzTwrPOxoX69fvVPXyJ+1+AgAA//8DAFBLAwQUAAYACAAA&#10;ACEA+YAIxeAAAAALAQAADwAAAGRycy9kb3ducmV2LnhtbEyPPU/DMBCGd6T+B+sqsVE7pQptiFNV&#10;CCYkRBoGRid2E6vxOcRuG/4914lu9/Hovefy7eR6djZjsB4lJAsBzGDjtcVWwlf19rAGFqJCrXqP&#10;RsKvCbAtZne5yrS/YGnO+9gyCsGQKQldjEPGeWg641RY+MEg7Q5+dCpSO7Zcj+pC4a7nSyFS7pRF&#10;utCpwbx0pjnuT07C7hvLV/vzUX+Wh9JW1Ubge3qU8n4+7Z6BRTPFfxiu+qQOBTnV/oQ6sF7Cai02&#10;hEp4Sh6BXYEkSZfAaqpWNOJFzm9/KP4AAAD//wMAUEsBAi0AFAAGAAgAAAAhALaDOJL+AAAA4QEA&#10;ABMAAAAAAAAAAAAAAAAAAAAAAFtDb250ZW50X1R5cGVzXS54bWxQSwECLQAUAAYACAAAACEAOP0h&#10;/9YAAACUAQAACwAAAAAAAAAAAAAAAAAvAQAAX3JlbHMvLnJlbHNQSwECLQAUAAYACAAAACEAQRbc&#10;+dYBAACRAwAADgAAAAAAAAAAAAAAAAAuAgAAZHJzL2Uyb0RvYy54bWxQSwECLQAUAAYACAAAACEA&#10;+YAIxeAAAAALAQAADwAAAAAAAAAAAAAAAAAwBAAAZHJzL2Rvd25yZXYueG1sUEsFBgAAAAAEAAQA&#10;8wAAAD0FAAAAAA==&#10;" filled="f" stroked="f">
              <v:textbox inset="0,0,0,0">
                <w:txbxContent>
                  <w:p w14:paraId="2516D594" w14:textId="2AE4F3A0" w:rsidR="00AE3BD3" w:rsidRDefault="00447B5B" w:rsidP="00447B5B">
                    <w:pPr>
                      <w:spacing w:before="14"/>
                      <w:ind w:left="607" w:right="18" w:hanging="588"/>
                      <w:jc w:val="right"/>
                      <w:rPr>
                        <w:rFonts w:ascii="Arial"/>
                        <w:b/>
                        <w:i/>
                        <w:sz w:val="20"/>
                      </w:rPr>
                    </w:pPr>
                    <w:r w:rsidRPr="00447B5B">
                      <w:rPr>
                        <w:rFonts w:ascii="Arial"/>
                        <w:b/>
                        <w:i/>
                        <w:sz w:val="20"/>
                      </w:rPr>
                      <w:t>Improvement and Modification Works in Existing Water Treatment Plant</w:t>
                    </w:r>
                    <w:r w:rsidR="00E9312B">
                      <w:rPr>
                        <w:rFonts w:ascii="Arial"/>
                        <w:b/>
                        <w:i/>
                        <w:sz w:val="20"/>
                      </w:rPr>
                      <w:t xml:space="preserve"> and O&amp;M for 7 years </w:t>
                    </w:r>
                    <w:r w:rsidR="00E9312B" w:rsidRPr="00447B5B">
                      <w:rPr>
                        <w:rFonts w:ascii="Arial"/>
                        <w:b/>
                        <w:i/>
                        <w:sz w:val="20"/>
                      </w:rPr>
                      <w:t>in</w:t>
                    </w:r>
                    <w:r w:rsidR="001821F8">
                      <w:rPr>
                        <w:rFonts w:ascii="Arial"/>
                        <w:b/>
                        <w:i/>
                        <w:sz w:val="20"/>
                      </w:rPr>
                      <w:t xml:space="preserve"> Mahindra World City</w:t>
                    </w:r>
                    <w:r>
                      <w:rPr>
                        <w:rFonts w:ascii="Arial"/>
                        <w:b/>
                        <w:i/>
                        <w:sz w:val="20"/>
                      </w:rPr>
                      <w:t>.</w:t>
                    </w:r>
                  </w:p>
                </w:txbxContent>
              </v:textbox>
              <w10:wrap anchorx="page" anchory="page"/>
            </v:shape>
          </w:pict>
        </mc:Fallback>
      </mc:AlternateContent>
    </w:r>
    <w:r w:rsidR="00B747DB">
      <w:rPr>
        <w:noProof/>
      </w:rPr>
      <mc:AlternateContent>
        <mc:Choice Requires="wpg">
          <w:drawing>
            <wp:anchor distT="0" distB="0" distL="114300" distR="114300" simplePos="0" relativeHeight="484187648" behindDoc="1" locked="0" layoutInCell="1" allowOverlap="1" wp14:anchorId="20AD4109" wp14:editId="49C355AE">
              <wp:simplePos x="0" y="0"/>
              <wp:positionH relativeFrom="page">
                <wp:posOffset>0</wp:posOffset>
              </wp:positionH>
              <wp:positionV relativeFrom="page">
                <wp:posOffset>0</wp:posOffset>
              </wp:positionV>
              <wp:extent cx="2573020" cy="878205"/>
              <wp:effectExtent l="0" t="0" r="0" b="0"/>
              <wp:wrapNone/>
              <wp:docPr id="124"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125" name="Picture 1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 name="Picture 1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E6DE2F7" id="Group 122" o:spid="_x0000_s1026" style="position:absolute;margin-left:0;margin-top:0;width:202.6pt;height:69.15pt;z-index:-19128832;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KQH2aAgAA1wcAAA4AAABkcnMvZTJvRG9jLnhtbNxV227bMAx9H7B/&#10;EPTe+ta0mZGkGNa1GNB1xS4foMiyLdS6gFLi9O9HyU6aJgM6FMOA7cECJZrU4eGRNLvcqI6sBThp&#10;9JxmpyklQnNTSd3M6Y/v1ydTSpxnumKd0WJOH4Wjl4u3b2a9LUVuWtNVAggm0a7s7Zy23tsySRxv&#10;hWLu1Fih0VkbUMzjFJqkAtZjdtUleZqeJ72ByoLhwjlcvRqcdBHz17Xg/ktdO+FJN6eIzccR4rgM&#10;Y7KYsbIBZlvJRxjsFSgUkxo33aW6Yp6RFcijVEpyMM7U/pQblZi6llzEGrCaLD2o5gbMysZamrJv&#10;7I4mpPaAp1en5XfrG7Df7D0M6NG8NfzBIS9Jb5ty3x/mzfAzWfafTYX9ZCtvYuGbGlRIgSWRTeT3&#10;ccev2HjCcTGfXBRpjm3g6JteTPN0MjSAt9ilozDefhwDz9JJPkRlxbQIMQkrhx0jyhHVYmYlL/Eb&#10;mULriKmXFYVRfgWCjknUb+VQDB5W9gSbapmXS9lJ/xgFiuQEUHp9L3kgOUyQ1HsgssIDk08o0Uwh&#10;k+gP25IsPwsFbv8bolioKjaGaPOhZboR751FdWMKTLBdAjB9K1jlwnJg6XmWOH2GZNlJey27LnQu&#10;2GPNeEAOBPYL2gbxXhm+UkL74TSC6LB8o10rraMESqGWAuuET1UExEoH/CviRnBoexCet8GsEcS4&#10;jq3dOSLiJ5ChHIdafVF+2aQ4pwRVlqWT6aCxJxFm6AoKLJD8fSkhyeD8jTCKBANRI9Aobra+dQEy&#10;Qtv+EkBrE7jb8hyAjZQjzn9Ri8jLoRbjYXuuov9Ai/kgib+jRbzvjq/Cosi3N1r+LsLZ3WhPGvsj&#10;MowXJL4eUb3jSxeep/052vvv8eInAAAA//8DAFBLAwQKAAAAAAAAACEAkng+Ij0QAAA9EAAAFQAA&#10;AGRycy9tZWRpYS9pbWFnZTEuanBlZ//Y/+AAEEpGSUYAAQEBAGAAYAAA/9sAQwADAgIDAgIDAwMD&#10;BAMDBAUIBQUEBAUKBwcGCAwKDAwLCgsLDQ4SEA0OEQ4LCxAWEBETFBUVFQwPFxgWFBgSFBUU/9sA&#10;QwEDBAQFBAUJBQUJFA0LDRQUFBQUFBQUFBQUFBQUFBQUFBQUFBQUFBQUFBQUFBQUFBQUFBQUFBQU&#10;FBQUFBQUFBQU/8AAEQgAIgEG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SL4s/Ea2+E3gHVPFF5az31vYKjNBblRI251TjcQON2evavm0f8A&#10;BSPwsSv/ABSetEnGPnh9M/369U/bO/5Nv8X/AO5B/wCj468u/Yh+HvhjxX8DJLvWfD2l6rd/2hcx&#10;ia8tI5ZNq4wNzAnA7CuCrKrKsqdNpaXP0nJ8FlFPI6mZ5jRlUkqnIrSto4p/5jP+Hj3hhfveFNYH&#10;t50GT/4/XR/Dv9vHwp468X6boMui6npD38oghurgxNGXP3VO1iRk4HTqRXgf7F3g/RfEnx38WWWq&#10;6PaahaWtvcPFDeQrKikXCqCFYEAgEj6Uvx28NaT4T/bI8L2mjafb6Zafa9Nl+z2saxxhzKOdqgDJ&#10;OOa5oV63IpyktXY+yxOQ8OyxtbK6VCSqRpualz3W17W+Z+iiMTt5JzTmyUb5sHsa+Vv2l/E3jyPx&#10;db6b4Y+I/hXwTY29uHkh1DU0hupnYZ3FWVsKMEAe+a8V8S+Kvjd4d8Iaj4ig+LOl6/p2nyRR3R0a&#10;/iuHi81tikgxjvjuOM121MQoTasz8/wHCc8fSp1ViIQc7WT5urstbW/E+0Pjl8aLH4G+D4vEOo2N&#10;zqMEl3HaiC0Kh9z7jn5iB/Ce9a/wo+IVv8UvAOkeKbS2ms7bUI2dIZypdcMV52kjtXxV8VfiRrPx&#10;P/Yr0PW9bkF3qf8AbywSTqg/eeWZVDEDAzwK2Phv4R+OPiT4P+Cn8Ba9p3h7w9bWUiKj3H7+dzMx&#10;LNmJgB2Az3rNYh+0slpa56c+FqNPK+atUjTqxrSpuUn7tlF7L1PumVtisxOABnrXiHwU/an0r41e&#10;NtW8NWWh3+m3GnQvK890ybH2y+XgYJPPX6V4n+yb8bfiDrfxj1jwZ4v1ptViit7kSrOiloZoXCtt&#10;YKMqQaZ+yp45tJfil440Tw5o0Oi6TZ2VzM08oEt5dXAmUCSWU9By22McY5qo11Nxa0vcxqcLywFP&#10;F0sTHnnCMJRlF+6lJ7vvfsfcBbjikJwwGeTX5vfB/wAb/Hr43anqlj4b8eGOawjSWY3pWMbWLAbc&#10;RHPSr+sfFf41/BX4w+HNA8U+KxqUk9xbNJANkkEsMsvlkZ8tSDwenehYqLSlZ2KnwPXVWWGWJpur&#10;GPNy3d7Wv2P0TJ5zn8K5b4oePbf4Y+BNW8UXdvLd2+mxCV4YSAzDcBwTx3r5E/af+NnxGsvjxZeC&#10;PCGtPo8csVtHAsaL+8lmJGWZweB7VB8R/hx8atF+FPjbUviH42TUNDi0tilhayK4lkLr98+UpAA5&#10;GDVTxF+ZQV7HPg+FEvqlbG14RVZxajd8zTaWlkfT/wABvjfYfHbwrca3p+n3emQwXLWphvCpcsqg&#10;k/KT616WRz1r8/vgr411f4e/sW+Odc0K6+xarFq+2K42hmTeYFJwQRnDGm/CmP8AaO+Mnhdde0Tx&#10;5FBYtLJbq17KqMGXAzhYjnFTTxDaimtWrnZjeEYOtia9OtGlQp1HBc7d7pJ2P0D3479KUHPQmvjj&#10;4x6n8TdA1PTNA0z4veG9CXT7JRcTatqccV7eTsNzSOpj+RR0VR25rzDxR4q+N/h3wjqXiKD4s6Vr&#10;+nWDRpdHRb+K4eLzG2qSDGO+O44zVSxChfRnm4PhGeNhCccTBczsr83V2Wtran6MA5pa8W/ZL+JG&#10;s/FD4M6XrWuzC51HzpreSdVA8zY5AJA4BqD4bfEPVNO8a/FrRvEuqPeR6Bcf2haNLtBjs3jLgcem&#10;O9dEJKcVJdT5DG4SpgMTUwtX4oNp/I9wor5m/Za+LHifxHqXiK08a6i8zTWUWu6f5u0eXaOXBxjs&#10;MLXJ6L8VfiF4s0Lwbb2viJ9NufHXiDUPIvniSRrOyhIVUjXGAc5/AVZxH2LRXzhNd+OPg18U/AOm&#10;al44vPGOjeJbqWyljv7SOJ4mCgqVK89SD+dYfwl074i/Ffwvq2vf8LW1LR2t9RubVLQWcEqKkZ+U&#10;knnvQB9V0V8keH/jZ4w8QeFvhDdXGrsl3qHih9K1GS3jVVvIY225K9gfavXf2n/Fer+CvgzrOq6H&#10;fTadqELQKl1EFLKGlVT1470AetUV8x+PtI+Jnwt+Hlz43tvife6ydOhju59M1CwhEUqMy7lDAZ4D&#10;HH0Fe33fjJ4vhdN4pjhIk/sdtTWE84Pk+YBQB1tFfLfhTw98WfiD8L4PHNr8S7+HWb+ze9s9Gt7K&#10;EW2edkZz69M1bufFnj3W/i34P8J3ur3fhm91PwnJPfQW3lSeReAv+8Axg9PXigD6Zor5S0TRfiNq&#10;vxn8R+BT8WNYSPSNPgvVvfsMBMpk2/KVxx97qK6a7+KeqfBD4o6zpnjbWptQ8L3+mtqWk31yqgrJ&#10;EP3kBKjALfwj6UAfQ9FeS/s633izxF4UuPFHi2/maXXJ2u7HTpFVVs7XP7tcDuRg0UAVf2udKvdb&#10;/Z68V2en2c9/eSxw7Le1iaWR8Txk4VeTwCePSuR/Yb0HUvD3wOktNV0y70u5OpXMn2e7heOTaSMf&#10;K3NfSDoHXBAI9DUYwCMKMVl7NOpz+Vj3o5vOGUyypR0c1O/W6VrHwv8AsV+DvEGg/HXxbeapoGpa&#10;day21yEuLu1khRyblSApbg8c/SmftEeDPEGp/tf+GtUstC1K501JtOMl9FaO0S7Zfmy4GBx7192h&#10;AOmB9KRo8joMdvaueOHioRh2PffFtZ5lUzH2SvOHJa/SyV/wPzr/AGhfCGr2/wC1JrOuXfw/1Txh&#10;oLi3YW0NtMYrgfZ1TbvUHG18twOx9TWT4j1m+u/h74g8LeGvgRrHhMa01u11dwrczZ8qQOMho+eR&#10;jr/Ea/SoRpgYUYHTjpR5a88AfQVLwy95c253UuNOWlh4VMNzOiope/JJ8uzcVpf5H556j4E8SXH7&#10;EekaX/wj2qHU18QNN9hFrIZ1TfJ82zGcc+lfVf7KGk32h/s9+E7C/s5rG7iglEltcRmN1zK5HBGe&#10;hr2HYOcAD3o2qCMAVvSoqD5vKx4OacR1czwssLOmkpVXVun1elvQ+Df2bvBPiDSP2r/FGo3fh/Ur&#10;TTpDqW26ls5EibM42EMRg5HPHXFM/ZB8FeINC+L3ju61Dw9qVhby6ddpFNc2kkSyE3CsFXI5yORi&#10;vvQIoP3cUoUdlx+FZrDxg077X/E9PEcX18TCtB0l+8hCG7+w7p/O58P/APBP3wdr3hrxd4wm1jRN&#10;S0pJbOCON722khVyJJCQN3B7VT/a68GeIdb/AGk/CmoaboWp3tlFDYh7m1s5JI123TEgsowMA561&#10;92hRz8uPwpGiDDoM9qccPH2fs7mUuLK0s2nmvskpSjy2vt7vLc+Af2p/Cni3R/2mNO8W6X4W1LWb&#10;K2jsp4mtraSWJ2iOSrFQSv8A+qrvxR/aN+IvxQ+HmteFJfhFq9iNRhED3CwzuV53ZCmLnoB17194&#10;eWOBgD6UpjU/wgfUUpYd+9yytzG9Piyl7PDRxODjOVBJRlzNbO62Pz98HeBvEMP7FPjjS5PD+qLq&#10;M2sRyR2TWcvnsokgyQmNxGAe1e9/sNaHqXhz4GwWmq6dd6bdHULh/Iu4mjcKzAgkNzX0RtHTAxRg&#10;KMKBj0q6VFQal1SsefmXE9XMcNWw06aSqVPaXu9Ha1j83/jn4O1i0/ag8R63e/D3VPF+iPcJ/o0U&#10;MwiuEMCKMuinG1hn8Pc1U8Ra3e3Hw+8QeFvDfwJ1bwoNaMDXVzAl1cbvLcOOGjGemOvGa/SsKuc4&#10;GaQxqQRgflWUsNrJKW57cONvcw6q4bmdFRS9+ST5dm4rS54H+xHouoaD8BtPs9U0+5028F1csYLu&#10;No3ALnBIbnpXGftOaH4k0b4iXt74d0q9vk8X+Hzol09pA8gicSrhmI/2Mj6E19YqgXgAAegp2B6V&#10;1wjyRUex8HmWNeY4yrjJRs5ycrdr6nyf+0P4Z1v4cS+GtQ8L6ZeakX8MXPhaZbK2aTaDGBE7bQMD&#10;JJ/CrvjvwXqvw10L4Laxpuh3us2nhEn+0LSxhLzgyRKHfb1PzZP519R7V9B+VBUMDkA5GDmrPOPl&#10;+/8AFOofHr4v/DyTSvCevaTpPhy9lv7zUNZtGt1PyABFGepIxWH8Fv2d7Txh4G1q916XxHo2ptql&#10;6sdtDeS2ybMgq4j/AIs8fWvrzFG0ZzgZ9cUAfEEH9v6X8MPg3eXfhvUbmTw74hnaa2sdOZZDDG3y&#10;sygAAsBnPc12/wAafibcfGT4Q+JNI0/wV4osbqIW04S/05lMq/aEBVADyQDn6CvqgjPWjpQB8nfE&#10;b4tar8Ufhfc+A9C+H/ihNU1GGGyNxfWJihiAKbnLHthTXvupeErmX4Q3PhiNle7/ALEbT1IPV/I2&#10;fzrtMUbRkHAyKAPkzwN8b9b+H3whtPB48A+KF8W6ZZSWUDQ2HmQGYZCPu/u5wenatTwxaeKLv9ob&#10;4Z6j4lglfVT4Sf8AtC5itikKzMZTtJxhW5Ax7V9PlQ3UA/WjAx0FAHh3hHS723/az8d372U0dhPo&#10;lmkd00TCN2G0FQ3TPFV/2vvCjeJ/Avh2ODSpdWuYddtSBFEXZIzuEhOOduMZ+le9UmBnpQBBbxRW&#10;tvHFHGscUahERF2qqgYAA9sUVPtHoKKAA0gA29KKKTF1FxyKD0oooe4IAOKQ96KKXUGAoxwaKKro&#10;C3HUlFFAAelItFFMOgp6UHtRRSW4nsJ/FQB/KiimV1AClA60UVPUli0UUUygooooAKKKKACiiigA&#10;ooooAKKKKACiiigAooooA//ZUEsDBAoAAAAAAAAAIQCZ0KzSiiMAAIojAAAVAAAAZHJzL21lZGlh&#10;L2ltYWdlMi5qcGVn/9j/4AAQSkZJRgABAQEAYABgAAD/2wBDAAMCAgMCAgMDAwMEAwMEBQgFBQQE&#10;BQoHBwYIDAoMDAsKCwsNDhIQDQ4RDgsLEBYQERMUFRUVDA8XGBYUGBIUFRT/2wBDAQMEBAUEBQkF&#10;BQkUDQsNFBQUFBQUFBQUFBQUFBQUFBQUFBQUFBQUFBQUFBQUFBQUFBQUFBQUFBQUFBQUFBQUFBT/&#10;wAARCACHAV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mv+Gifij/ANFA8Q/+Bz0f8NE/FH/ooHiH/wADnrzyivkPaT/mZ/e/9lZf/wBA8P8A&#10;wCP+R6H/AMNE/FH/AKKB4h/8Dno/4aJ+KP8A0UDxD/4HPXnlFHtJ/wAzD+ysv/6B4f8AgEf8j0P/&#10;AIaJ+KP/AEUDxD/4HPR/w0T8Uf8AooHiH/wOevPKKPaT/mYf2Vl//QPD/wAAj/keh/8ADRPxR/6K&#10;B4h/8Dno/wCGifij/wBFA8Q/+Bz155RR7Sf8zD+ysv8A+geH/gEf8j0P/hon4o/9FA8Q/wDgc9H/&#10;AA0T8Uf+igeIf/A5688oo9pP+Zh/ZWX/APQPD/wCP+R6H/w0T8Uf+igeIf8AwOej/hon4o/9FA8Q&#10;/wDgc9eeUUe0n/Mw/srL/wDoHh/4BH/I9D/4aJ+KP/RQPEP/AIHPR/w0T8Uf+igeIf8AwOevPKKP&#10;aT/mYf2Vl/8A0Dw/8Aj/AJHof/DRPxR/6KB4h/8AA56P+Gifij/0UDxD/wCBz155RR7Sf8zD+ysv&#10;/wCgeH/gEf8AI9D/AOGifij/ANFA8Q/+Bz0f8NE/FH/ooHiH/wADnrzyij2k/wCZh/ZWX/8AQPD/&#10;AMAj/keh/wDDRPxR/wCigeIf/A56P+Gifij/ANFA8Q/+Bz155RR7Sf8AMw/srL/+geH/AIBH/I9D&#10;/wCGifij/wBFA8Q/+Bz0f8NE/FH/AKKB4h/8Dnrzyij2k/5mH9lZf/0Dw/8AAI/5Hof/AA0T8Uf+&#10;igeIf/A56P8Ahon4o/8ARQPEP/gc9eeUUe0n/Mw/srL/APoHh/4BH/I9D/4aJ+KP/RQPEP8A4HPR&#10;/wANE/FH/ooHiH/wOevPKKPaT/mYf2Vl/wD0Dw/8Aj/keh/8NE/FH/ooHiH/AMDno/4aJ+KP/RQP&#10;EP8A4HPXnlFHtJ/zMP7Ky/8A6B4f+AR/yPQ/+Gifij/0UDxD/wCBz0f8NE/FH/ooHiH/AMDnrzyi&#10;j2k/5mH9lZf/ANA8P/AI/wCR6H/w0T8Uf+igeIf/AAOej/hon4o/9FA8Q/8Agc9eeUUe0n/Mw/sr&#10;L/8AoHh/4BH/ACPQ/wDhon4o/wDRQPEP/gc9H/DRPxR/6KB4h/8AA5688BywUcseijkn8K9D8F/s&#10;9/Ebx/sbRvCOpS279Lq5j+zw/wDfcmB+WaqMqknaLbOTEYTJ8HD2mJp0oR7yUEvxQf8ADRPxR/6K&#10;B4h/8Dno/wCGifij/wBFA8Q/+Bz17x4M/wCCc/ijUfLl8T+JLDRojy0FhG1zKPbcdqj9a918I/sM&#10;fCrwfGtxqlrc+IZYxlpdWucRZ9dibVx9c12Qw2Jn1t6s/P8AH8XcIYG6hTjVl2hTT/FpL7mz4a07&#10;48fF3WLpbbT/ABt4ov7ljgQ2tzJK5P0XJr2HwZ4E/an8abJE13xFo1s2D5+sambfA9dnLn/vmvrw&#10;eOvhz8MbY2eh2ljCUG37PotsgH4soA/WuK8Q/tG6ve7o9IsYdOjPSWY+bJ+XAH613QwMvtzZ+bZh&#10;4g0J3jgMvpR85RUn9ySS+9mb4S/Zu+I9rGtz4x+OfiLYvMkGlXBjQD/rrJn/ANBFd5a+N/B/w0t2&#10;t4/EWteJrteC1zqEt4xPuWOwfhXj4/4S34kXe0tf6wxPQk+Uv8lFegeGf2cLufZLrl8lqne3tfnf&#10;6FjwPwzXfCjCnsfm2PzrG5l/GaS7RjGK/wDJUvxuVPEH7ResX5aLSLKHTkPAkl/eyfl0H5GovD2n&#10;fFHxbIJo9T1Czt3OfPuZTCmPZcZP4CvaPDXw38PeFApsdOj88f8ALxN+8k/M9PwxXTVtfseIcP4Z&#10;+H2pacUl1fxVq2pzDkxLcNHFn8OT+YrtggUADOBxySadRUjPxEooor4w/wBCwooooAKKKKACiiig&#10;AooooAKKKKACiiigAooooAKKKKACiiigAooooAKKKKACiirWl6Xe65dra6bZXOo3LHAhtIWlcn6K&#10;CaCZSUU5SdkirRXt3gz9jT4reMtkn/CPDQ7Zv+W+sTCHA9dgy/6V7x4M/wCCb9nF5cvizxdNcn+K&#10;20iARr9PMfJ/8dFdUMNVntE+Nx/GORZbdVsTFtdI+8//ACW6XzaPhgkKMk4Hqa6Hwr8PPFHjmcRe&#10;HvD2payx/itLZmQfV8bR+Jr9P/BX7KPwt8CmOSy8KWt7dJ0utTzdSZ9fnyB+AFeqxQ22m2oSNIrW&#10;2jHCqAiKP5Cu2GXyfxy+4/N8f4rUI3jl+GcvObt+Cv8Amj83/Bn7AvxK8R+XLqzad4Yt25IupvOm&#10;x/uR5Gfqwr3nwX/wTv8ABOj7JfEWsan4imGCYo2FrCT9Fy2P+BV7t4h+M3hbw9vRr8X9wvHk2Q8w&#10;5+v3R+deY+If2jtUu90ej2ENhH2luD5sn5dB+td8MDSj0v6n5tmHiDn+OulW9nHtBW/HWX4np3hH&#10;4NeAfhvCH0TwxpWlmMZNyYVaQe5kbLfrTfEPxo8K+Htyfb/t86/8sbIeZz/vfdH5180654s1jxLI&#10;W1PUri8H9x3wg+ijj9Kt+G/h/r/isr/ZumyyRE489xsjH/Ajx+Vd0YRirLQ+Ar4mtip+0rzcpd22&#10;397O+8Q/tHarebo9HsIdPjPSWc+bJ+XQfrXnOq+I9c8XXIW9vrvUZWPyw7iR+CDj9K9f8M/s3wx7&#10;Jdd1BpT1NvacL9C55/IV6toHhDRvDEQTTNOgtTjBkVcufqx5NVdLY5z518M/AvxJrwWS4hXSbY/x&#10;3X38eyDn88V6x4a+AvhzRNkl6r6vcDnNxxHn2Qf1zXpVFTdhYitbSCygWG3hjgiXhY41CqPwFS0U&#10;UhhRRRQAUUUUAfiJRRRXxh/oWFFFFABRRRQAUUUUAFFFFABRRRQAUUUUAFFFFABRRSFgoySAPegB&#10;aK6Twn8NfFnjuUR+HvDep6vn+O2tmMY+rkbR+Jr3XwZ+wB8R/EPly6zPpvhm3bBKzy/aJsf7qcZ+&#10;rVrClOp8MbnhY/Pcryy/1zERg+zev/gKu/wPmahQXdUUFnbgKvJP0Ffoj4M/4J5eBdG2SeIdU1Px&#10;JMMExhxawn/gKfNj/gVe8eDfg54I+HyKPD/hfTNMcf8ALaO3Uy/99tlv1ruhgKkvidj83x/ihlOH&#10;vHCU5VX/AOAr73r/AOSn5e+C/wBnP4k+PjG2keENQNu/S6vE+zQ/XdJjP4Zr3jwZ/wAE5fEd/wCX&#10;L4o8TWWkxnlrfTojcSj23NtUfrX35TXkWJC7sEUclmOAK7oYClH4tT83zDxNznFXjhVGkvJcz++V&#10;1+CPn7wX+wx8LPCnlyXmm3PiS5Xq+qzlkz6+Wu1fwINe3aB4U0XwpaC20XSbLSrcDHl2dusQ/wDH&#10;QK57xD8YvC3h0ukmoreXC/8ALGzHmnP1HA/OvMvEP7SGo3W6PRtOiskPSa5PmP8A98jAH613Qowh&#10;8MbH5vjs4zDMnfGV5T9W2vktkfQMkiRIzuwRFGSzHAFcV4h+Mnhbw6WR9QF7cL/yxsh5pz9RwPzr&#10;5o13xhrfiZy2p6ncXan/AJZs+EH0UYH6VjqvIAH0ArflPHuexeIf2j9Tut0ejafFYp2muT5j/lwB&#10;+teaa74u1rxM5bU9TuLsH/lmz4QfRRx+lbXhn4TeJfFG14LBrW2b/l4u/wB2uPYHk/gK9Y8M/s7a&#10;Tp+2XWLqTU5RyYo/3cX+J/MU9EB8/wCnaXd6rcLb2NrLdTHpHChY/pXpnhn9nvXNV2S6pLHpMB5K&#10;H95Lj6Dgfia+g9J0TT9CtxBp9nDZxD+GFAufr6/jV6p5h2OG8MfBvwz4a2SCz+33K8+defPz7L0H&#10;5V26IsahVUKoGAAMAU6ipGFFFFABRRRQAUUUUAFFFFABRRRQB+IlFFFfGH+hYUUUUAFFFFABRRRQ&#10;AUUUUAFFKimWRY0BeRuAijLH6CvSvBf7NnxM8feW+leEL9LZ+l1fr9lix65kxn8AaqMZSdoq5x4n&#10;GYbBQ9piqkYR7yaS/E80or7E8F/8E49dvfLl8VeKbTTEPLW+mQmeQe29tqj8Aa948GfsPfCvwn5c&#10;lzpM/iK5XnzNWnMi59fLXav5g12QwVae6t6n57j/ABFyHBXVOo6su0Fp97svubPzP0jRtQ8QXa2u&#10;l2F1qdyxwIbOFpWP4KDXs3gz9i74reMPLkfQk0G2b/ltrEwiIHr5Yy/6Cv030Pw1pHhi0FtpGl2e&#10;l24GBFZwLEv5KBWlXdDL4r45H5vmHirjKl44DDxgu8m5P7lZL8T4u8Gf8E4NOg8uXxZ4tuLxurW2&#10;kwiFPp5j7ifyFe8+Cv2WPhf4DMcmn+E7O5uk6XWog3UmfXL5A/ACvWKa7rGpZiFUckk4AruhhqVP&#10;aJ+bZhxXneZ3WIxMrPonyr7o2T+Y2C3itYVihjSGJRhUjUKoHsBUlcZ4i+L3hbw3uSbUkurhf+WF&#10;n+9bP1HA/E15l4h/aRv7jfHoumx2idBNdHe/12jgfma6rHybd9We/O6xqWZgqjkknAFcb4i+MHhb&#10;w5uSXUVu7hf+WNmPNb8xwPxNfM+veNNc8TsTqep3Fyp/5ZbtsY/4CMCsUADpxVcornsniH9pDULn&#10;dHo2mxWaHpNdHzH+u0cD9a8013xlrniZidT1O4ulP/LMvtjH0UYFZMUMlxIscUbSyMcBEUkn6AV3&#10;/hr4HeJdf2STQLpVsefMu+Gx7IOfzxT0Qjz0AD2rT0Tw1qniSfydMsJrx+5jX5R9T0FfQ/hn4B+H&#10;tFKS3wk1e4HP7/5YwfZB/UmvRrSzgsIFhtoY7eFeBHEoVR+ApcwWPBfDP7ON9c7Jdbvks06mC2+d&#10;/oW6D8M16x4b+Gfh3wqFay06Np1/5eJx5kn5np+GK6iipu2OwUUUUhhRRRQAUUUUAFFFFABRRRQA&#10;UUUUAFFFFABRRRQB+IlFFFfGH+hYUUVJbW8t7cLBbRSXE7HCxQoXc/QDmgTdldkdFet+C/2Ufin4&#10;58t7Pwpc2Fs/IudVItUx64b5j+Ar3jwZ/wAE37yXZL4r8XRwDgtbaRBuP08yTH/oNdMMPVqfDE+S&#10;zDi3JMtusRiY3XSPvP7o3t87HxYTgZNafh/wtrXi26W20PR77WJ2ONljbtKR9do4r9OfBf7Gfwq8&#10;GGOQeHhrV0mD5+sSm4Of904T/wAdr2TTNJsdFtVttPs7extl4WG2iWNB9AoArthl8n8bsfm+P8Vc&#10;JTvHAYeU33k1Ffcrt/ej85vAX7A3xA8Vwx3OsXVh4Ytm5KXIeS4x/wBcwAB+LV7/AODP+Ce3gHQ9&#10;kmvX+p+JZxglHkFtCf8AgKfN/wCPV9S0V3wwdGHS/qfl+YcfZ9j20q3s4vpBW/H4vxOR8H/CTwZ4&#10;AjVfD3hnTNLI/wCWsNuvmH6ucsfzrrqKK7VFRVkj4GtXq4ibqVpuUn1bbf3sKK53xD8QvD3hcEah&#10;qkEco/5Yo2+Q/wDAVya8y8Q/tJxLvj0TS2lPQT3rbR/3wOf1FVY5z2+uX8UfEnw/4SjY3t/G84/5&#10;doGV5T/wHP8AOvmvxD8T/E3ibct3qsscDf8ALC2/dJj8OT+Jrle5Pc9TVcoXPZ/EH7SV7cbo9F0y&#10;O1ToJrs73+u0cD8Sa8z17xtrvididT1S4uEP/LLdtjH/AAEYFYlSQQS3UqxQxvLKxwqIpJP4CqtY&#10;RGAAOBiivRPDPwM8Sa/tkuYV0m2PO+6++R7IOfzxXrPhn4DeHNE2SXiPq9wOd1xxHn2Qf1zSugsf&#10;PHh/wrqvie5WHTrKa4JODIqHYv1boK9g8M/s3xrtl13UDIept7MYH4uf6Cva7a1hsoVht4Y4Il4W&#10;ONQqj8BUtS2Oxi+H/Bui+FogmmadDbHHMgXLn6sea2qKKkYUUUUAFFFFABRRRQAUUUUAFFFFABRR&#10;RQAUUUUAFFFFABRRRQAUUUUAfjz4O+Cnjz4gFP7A8J6nfxN0uPIMcP8A38fC/rXvHgv/AIJ4eNtY&#10;8uXxFrOm+HoT96KHN1MB+GF/U1+hqqFAAAAHQClrzIYCmvidz9jx/ihm2IvHCQjSXpzP73p/5KfN&#10;Pgv9gP4a+HPLk1f+0PE9wvJ+2T+VCf8AtnHj9Sa908K/Dzwx4Gt1h8P6Bp2kIoxm0tlRj9WAyfxN&#10;dFRXbCjTp/DGx+cY/PMzzN/7ZiJTXZt2+7b8AooorY8MKK5/xB4+8P8AhdT/AGjqkEMg/wCWKtvk&#10;P/ARk15l4h/aTt490eiaW857T3jbF/75HP6inYD22ue8Q/EDw94XBGo6pBFKP+WKtvkP/ARk18ze&#10;Ifip4n8S7ludUkhgb/lha/ukx+HJ/E1yZ5JJ5J6k9TVcornvHiH9pOFN0eiaW0x7T3rbV/75HP6i&#10;vMvEPxS8T+Jty3WqSRQN/wAsLX90mPTjk/ia5SinZCDuT1J6n1oq1p2l3mrXAgsrWa7mPRIULH9K&#10;9M8M/s963qmyXVJo9KgPJT/WS4+g4H4mnewHlNdF4c+H+v8AitgdO06WSIn/AF8g2Rj/AIEf6V9G&#10;eGfg34Z8NbZBZ/b7kc+defPz7L0H5V2yoqKFUBVAwABgCp5h2PFPDX7OEEeyXXdQaZupt7T5V+hY&#10;8/kBXqugeENG8MRBNM0+C1OMF1XLn6seTWxRU3uMKKKKQBRRRQAUUUUAFFFFABRRRQAUUUUAFFFF&#10;ABRRRQAUUUUAFFFFABRRRQAUUUUAFFFFABRWF4g8c6D4XUnUtUt7dx/yy3bpD/wEZNeZeIf2krSH&#10;dHoumSXLdp7s7F/75HJ/SnYD2qsDX/HegeGFP9o6pbwSD/lkG3SH/gIya+Z/EPxY8UeJNy3GpvbQ&#10;Nx5Fn+6XHoSOT+JrkT8zFiSWPUnkmq5RXPevEP7SVtFuj0TTHuG7T3h2L/3yOT+YrzLxD8VvFHiX&#10;ctxqclvA3/LC0/dLj8OT+JrkaKdkIDyxY8sepPU0UVp6J4Z1XxJP5WmWE943cxr8o+p6D8aYjMpQ&#10;CxAAyT0Ar2Xwz+zje3ISXXL5LNOpgtvnf8W6D8M16x4a+Gnh3wqFay06Npx/y8TjzJPzPT8MUrjs&#10;fOXhn4S+JfFBV4bBrW2bn7Rd/u1x7A8n8BXrPhn9nbSdP2y6xdSanKOTFH+7i/xP5ivXKKm7HYpa&#10;VothodsLfT7OGzhH8MKBc/X1q7RRUjCiiigAooooAKKKKACiiigAooooAKKKKACiiigAooooAKKK&#10;KACiiigAooooAKKKKACiiigAooooAKKKKAPhpiWYsxLMerE5JpKKK1ICiug8OeAte8VOv9nabNLE&#10;T/r3GyMf8CPFer+Gv2b402y67qJkPU29mMD8XP8AQUrpDPC4YZLiRY4o2lkY4CIpJP4Cu/8ADXwO&#10;8S+INkk8C6VbNzvu+Gx7IOfzxX0V4f8ABui+FogmmadDanvIFy5+rHmtqp5h2PNPDPwE8O6KUlvR&#10;Jq9wO852x5/3B/UmvRbWzgsYFhtoY7eFeBHEoVR+AqaipGFFFFABRRRQAUUUUAFFFFABRRRQAUUU&#10;UAcZ8ZPHdx8Mfhh4i8U2tpHfXGl2xnS3mYqkh3AYJHI618exf8FGPF1wpaLwFp8y5xujuJ2GfwSv&#10;pv8Aax/5Nz8ef9g4/wDoa15d/wAE6QD8HddyP+Y5L/6Jhrz6zqSrqnCVtLn6jkdHK8Nw/XzTHYRV&#10;5RqKKTlKOjS6r/I8yj/4KPeKppNkfgfTJH/uJdTMfyC1u+Cf+Cheqap400nS/EHg62sNPvLmO2lm&#10;trmTzYd7BQ+xl5AJBI446Vyf7I8aD9sXxaNq4UartGOn+kr0o/beiSP9p/weyoqs9rp5YgYLH7W4&#10;59eK4VVrqn7Xn62tZH6FUyjh6rmv9jrAKPNS5+dTldO21vLvf5H6D0V8gftja9o2p+MtO0TVPjDN&#10;4FisbUTnSrHTrmZ3dycSSyRMB0GFU9OT3r5+v/CFvf8AgjxRr/hL44an4nm8P20d3dWJt720JjaQ&#10;JkO8mM5Poa76mK5JOKje3mvyPzfLODVj8JSxNbEOn7S1v3NVx1do+/ZR1bWt7a7n3n+0V8WLz4Lf&#10;DC88UWNhDqdxBcQQi3uJCikO4UnIBPGak/Z7+Kd38Zvhdp3iq+sIdNuLqWeNra3kLouyRkGCeecZ&#10;r44k8Wax4s/YE1iTWdRuNUms/EMVrDNdSGSQRCSJlUseTgscZ7YHatn4L/s/+LfjR8DvCU+nfEKb&#10;wto9i94kVhaQSZeQ3D75HdZV3HgADHAHuazWInKquRXTje2nc9WtwvgMJlNRY2rGnUhiHTdW0n7q&#10;hdJRXd+XzPvevm/4NftQa98Ufjh4g8EzeG7a10vSWu1fUbeSR2HlS7E35G1d3PftxXhH7LWr+K/B&#10;n7WN14IvvE9/q1nC19Y3aTXEkkU5hRirhXJ2nKg+vJFdd+zv8Rr/AFj9rPxH4csYIdE8M2z6pJ/Z&#10;tku0XE4mUG4nf70shOTljhQcKAKaxDqOLWmtmjGXC1PLaeNhNRr2oxqQnrHlTb1tu5O2ieltW1s/&#10;tmivy9+C/gbxV8evid4i8PwePNW0P7ItxeCZrmeYMBOE2BRIuPvevapfjZ4T8cfsyfEDw9bxfELV&#10;NWnniW+huFuJowu2TaVZGkYMDjvwQSCKPrj5Pacnu+pb4Co/XP7NWPj9YceZR5JbWv8AFtt/wx+n&#10;tc38SfFU3gf4f+IvENvbpdz6XYTXiQSMVWQohYKSOQDivir9ufxj4mn+MPhXw5p2vXumWU+n27JD&#10;a3Dwx+dNM6F22EE8BevQDjrXQ67+yLrPw78E+L/EWv8AxE1LxPb2Wh3rxaczTJG0xhYKz7pWDBeT&#10;txycelaPEScpRhHbqeVhuF8JRw+ExmPxai62sYckm5K6VuZWSvdau1rntH7LH7QWo/tA6Bruoajp&#10;FrpD6ddpbolrK0gcMgbJ3AY617hX52/s46xfaB+yb8a7/TbuaxvoWQxXEDlZIyYlBKkcg4J5FZ/7&#10;PHwE8Y/H7wpqOuRfEvVNDitLw2YhaaednIRWLE+auB84GOehrGliZ8sI25pNX7Ht5twjgVi8bifb&#10;rD4elOMEuWU9XGL6O/XzP0ior4V+POh+HvBb+H/Al58btQ8Lx6LYrLNbLZXd1PczyEl7ieWN+rfw&#10;oT8o6da8rufB9rqng7xRrXhH45an4mufD9mL+5sWt721LRFwuQ7yYzk+hrSeKcZOPLt5o8zB8F0s&#10;XQhiHipRjN2TdCrazdotytyrmuutle1z9PqK+bf2CvFmseKvgtdHWdSudUkstVmtoJbuQySLFsjY&#10;KWPJALNjP07VteD9am8GftK/EXRr+9nbS9R0yDXrVJ5WZYwg2yhAT8oyScD0rspzVSCmup8JmuXz&#10;yrHVcDOSk6bauuvme8UV8i/sw+Mddb4qzXmu6hcT2HjnT7rV7CKaVmSLyrpxtAJwvyZOB2xXKv4k&#10;8QeKPD/2+DXdS0638e+Pjp4mguXV4rBMqEjOfkBJP3cZ2jNa2PJufclFfK3xE+H4/Z98R+ANZ8Le&#10;IvEDC/16DTr601HUnuIriGTqCrcZ4P557V82/E/xXrtt8S/FsMWu6pFFHq92iIl7KqqBM4AADcCi&#10;wXPqbwr8Ada1yOO4v54dMtXAYciWRh7AHA/E1614Z+DHhnw3skNp/aNyvPnXmH59l6D8qKKLsDuU&#10;RY0CooVQMBVGAKdRRSGFFFFABRRRQAUUUUAFFFFABRRRQAUUUUAFFFFABRRRQB5v+0d4c1Hxd8D/&#10;ABho+k2/2vUryyMcEG9U3tuU43MQB07mvPv2IPh74g+G/wAMNX07xHp/9nXs2rSTpF50cuUMUQBy&#10;jMOqnjOeKKKwdNOqqnVI+jpZpWp5PVy1JckpqTet7pJd7W+R5v8As1/Bvxj4Q/af8TeItX0f7Jo1&#10;yNR8q5+1Qvu8y4Vk+VXLDIGeRx3pf2tPg14x8dfH3wvreh6P9u0u1trNJp/tUMe0pcuzfK7hjhSD&#10;wKKKw+rQ9n7O7te59MuKcas2jmPLHnVPktZ2tb/Fe/z+RnftKfCH4g3P7SSeNvDnhix8QWKW9s8M&#10;d/NAYJGRGRlkjd1JAPP5c1heKbf46eKfCOs+Hf8AhWPhPR7PVoRBdS6SlrbzMgYMAGE/qO4NFFTL&#10;DJyk1Jq/p/kdmD4prrDYeNTD05ulGKi2pX913W00rp67GlpHwO8b2/7Gmu+FJNE26/P4hS7js/tc&#10;B3RBostv37R908ZzxX0N+yJ4O1jwH8DNH0bXbP7DqUM9y7weakmA0zMvzISOQR3oorWnQjTkpLor&#10;HiZvxDisxwdXDVYxUZ1nUdk783Lay1elvn5nivw0+DnjHR/21tY8XXmj+T4emv8AUpUvPtULZWRH&#10;CHYHL8kjtx3pP2d/g34x8J/tT+JPEmq6P9l0S5bUjFdfaoX3eZOGT5VcsMjnkcd6KKmOHgmnfZ3O&#10;7EcU42tTqwlGNp0Y0no/hjez+LfXXp5B+xz8GvGPgD40+KNX1/R/sGnXVlcRwzfaoZNzNcowGEck&#10;cAnkU/8Abh+DfjD4k/ELwtfeHNH/ALRtbXTzFNJ9qhi2t527GHdSePSiij6vD2Xsr6E/60Y3+3I5&#10;tyR9oo8trPlty225r3t5lb9sT4G+O/FvxP8ADXinwvpcWowW1hBDzcxRtFPFKzjKyMuQdw6ehqn4&#10;r8Z/tN+MvDGq6DqHhLQxY6lbSWk5hkgV9jqVbaTcnBwfSiiplh1zSak1ff8Aqx0YLiWq8Hh6NfDU&#10;qnsdIuUZNrW/SSXbp0G/CD4IeNfD/wCzJ8W/D1/ovkaxqrIbK2+1wt5uEUH5g5Veh+8RXrX7D3w8&#10;8QfDf4Z6zp/iPT/7OvJtWeeOPzo5coYowDlGYdVPHXiiirp0I05Ra6Kxw5rxJi8ww+Ko1YxSq1Iz&#10;dk91FLS7emnn6nkX7SXwd+IN1+0q3jTw74YstesUitZoEvp4DBKyR7GWSN3UkZH8qy/EcXx08ReF&#10;Na0Bfhh4S0i01e3+y3U2lJa28xjyDgMJ/UdwaKKzlhlzSak1f0/yPXwnFNf6th4VMPTm6UYxi2pX&#10;tHbaaV+ux7t+xF8Ptf8Ahx8LNT03xHYf2dey6vLOkXnRy5QxxAHKMw6qeM54qp+1X4E8Vahr2ieI&#10;fB1kLzUJNMvtFuwZ44tsMyYVsuwzgs/TviiiuylFU4KK6H5/nGNqZlj62LrJKU3d22+V2/zIvjL8&#10;LPEHhzwP8OLjwZZJdaz4Zt5NOaMTJFuiltTG53MwH3hnGeppniT4JeItI+Bnwyg8PWsF34g8I3Vv&#10;qsljNKqLO+C0q784yGbrnkA89KKK0PHsVtWk+IP7QXivwdaah4Mg8K6JomrRapeXb6pFcs3l9FVV&#10;556dO/bFeI/ET4CePdW+IHia+tdB822udUupon+2W43I0rEHBkyOCOtFFMLH/9lQSwMEFAAGAAgA&#10;AAAhAHt2PWvcAAAABQEAAA8AAABkcnMvZG93bnJldi54bWxMj0FLw0AQhe+C/2EZwZvdpLFSYjal&#10;FPVUBFtBvE2TaRKanQ3ZbZL+e0cv9vJgeI/3vslWk23VQL1vHBuIZxEo4sKVDVcGPvevD0tQPiCX&#10;2DomAxfysMpvbzJMSzfyBw27UCkpYZ+igTqELtXaFzVZ9DPXEYt3dL3FIGdf6bLHUcptq+dR9KQt&#10;NiwLNXa0qak47c7WwNuI4zqJX4bt6bi5fO8X71/bmIy5v5vWz6ACTeE/DL/4gg65MB3cmUuvWgPy&#10;SPhT8R6jxRzUQULJMgGdZ/qaPv8B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LxKQH2aAgAA1wcAAA4AAAAAAAAAAAAAAAAAPAIAAGRycy9lMm9Eb2Mu&#10;eG1sUEsBAi0ACgAAAAAAAAAhAJJ4PiI9EAAAPRAAABUAAAAAAAAAAAAAAAAAAgUAAGRycy9tZWRp&#10;YS9pbWFnZTEuanBlZ1BLAQItAAoAAAAAAAAAIQCZ0KzSiiMAAIojAAAVAAAAAAAAAAAAAAAAAHIV&#10;AABkcnMvbWVkaWEvaW1hZ2UyLmpwZWdQSwECLQAUAAYACAAAACEAe3Y9a9wAAAAFAQAADwAAAAAA&#10;AAAAAAAAAAAvOQAAZHJzL2Rvd25yZXYueG1sUEsBAi0AFAAGAAgAAAAhABmUu8nDAAAApwEAABkA&#10;AAAAAAAAAAAAAAAAODoAAGRycy9fcmVscy9lMm9Eb2MueG1sLnJlbHNQSwUGAAAAAAcABwDAAQAA&#10;Mj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6g6wAAAANwAAAAPAAAAZHJzL2Rvd25yZXYueG1sRE9NS8NA&#10;EL0X/A/LCL21mwYUk2ZTiqB4E2PpeciOSWx2NmTHNvn3XaHQ2zze5xS7yfXqTGPoPBvYrBNQxLW3&#10;HTcGDt9vqxdQQZAt9p7JwEwBduXDosDc+gt/0bmSRsUQDjkaaEWGXOtQt+QwrP1AHLkfPzqUCMdG&#10;2xEvMdz1Ok2SZ+2w49jQ4kCvLdWn6s8Z+N0f/afn0KT4LmK7LJsPmBmzfJz2W1BCk9zFN/eHjfPT&#10;J/h/Jl6gyysAAAD//wMAUEsBAi0AFAAGAAgAAAAhANvh9svuAAAAhQEAABMAAAAAAAAAAAAAAAAA&#10;AAAAAFtDb250ZW50X1R5cGVzXS54bWxQSwECLQAUAAYACAAAACEAWvQsW78AAAAVAQAACwAAAAAA&#10;AAAAAAAAAAAfAQAAX3JlbHMvLnJlbHNQSwECLQAUAAYACAAAACEA6QOoOsAAAADcAAAADwAAAAAA&#10;AAAAAAAAAAAHAgAAZHJzL2Rvd25yZXYueG1sUEsFBgAAAAADAAMAtwAAAPQCAAAAAA==&#10;">
                <v:imagedata r:id="rId3" o:title=""/>
              </v:shape>
              <v:shape id="Picture 123"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RslwQAAANwAAAAPAAAAZHJzL2Rvd25yZXYueG1sRE9Ni8Iw&#10;EL0v+B/CCN7WVA9Fq1FUUPSo9rB7G5uxLTaT0kRb99dvBMHbPN7nzJedqcSDGldaVjAaRiCIM6tL&#10;zhWk5+33BITzyBory6TgSQ6Wi97XHBNtWz7S4+RzEULYJaig8L5OpHRZQQbd0NbEgbvaxqAPsMml&#10;brAN4aaS4yiKpcGSQ0OBNW0Kym6nu1Egp/HuUvlt9ne4/u7X6U+6bic3pQb9bjUD4anzH/Hbvddh&#10;/jiG1zPhArn4BwAA//8DAFBLAQItABQABgAIAAAAIQDb4fbL7gAAAIUBAAATAAAAAAAAAAAAAAAA&#10;AAAAAABbQ29udGVudF9UeXBlc10ueG1sUEsBAi0AFAAGAAgAAAAhAFr0LFu/AAAAFQEAAAsAAAAA&#10;AAAAAAAAAAAAHwEAAF9yZWxzLy5yZWxzUEsBAi0AFAAGAAgAAAAhAOrFGyXBAAAA3AAAAA8AAAAA&#10;AAAAAAAAAAAABwIAAGRycy9kb3ducmV2LnhtbFBLBQYAAAAAAwADALcAAAD1AgAAAAA=&#10;">
                <v:imagedata r:id="rId4" o:title=""/>
              </v:shape>
              <w10:wrap anchorx="page" anchory="page"/>
            </v:group>
          </w:pict>
        </mc:Fallback>
      </mc:AlternateContent>
    </w:r>
    <w:r w:rsidR="00B747DB">
      <w:rPr>
        <w:noProof/>
      </w:rPr>
      <mc:AlternateContent>
        <mc:Choice Requires="wps">
          <w:drawing>
            <wp:anchor distT="0" distB="0" distL="114300" distR="114300" simplePos="0" relativeHeight="484188160" behindDoc="1" locked="0" layoutInCell="1" allowOverlap="1" wp14:anchorId="31A4AB2C" wp14:editId="62F8F965">
              <wp:simplePos x="0" y="0"/>
              <wp:positionH relativeFrom="page">
                <wp:posOffset>895350</wp:posOffset>
              </wp:positionH>
              <wp:positionV relativeFrom="page">
                <wp:posOffset>1199515</wp:posOffset>
              </wp:positionV>
              <wp:extent cx="6210300" cy="6350"/>
              <wp:effectExtent l="0" t="0" r="0" b="0"/>
              <wp:wrapNone/>
              <wp:docPr id="123"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D500A7" id="Rectangle 121" o:spid="_x0000_s1026" style="position:absolute;margin-left:70.5pt;margin-top:94.45pt;width:489pt;height:.5pt;z-index:-191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vcxqPd4AAAAMAQAADwAAAGRycy9kb3ducmV2LnhtbExPy07DMBC8&#10;I/EP1iJxo06qguIQp6JIHJFoy4HenHhJosbrELtt4OvZnOC289DsTLGeXC/OOIbOk4Z0kYBAqr3t&#10;qNHwvn+5y0CEaMia3hNq+MYA6/L6qjC59Rfa4nkXG8EhFHKjoY1xyKUMdYvOhIUfkFj79KMzkeHY&#10;SDuaC4e7Xi6T5EE60xF/aM2Azy3Wx93JadiobPP1tqLXn211wMNHdbxfjonWtzfT0yOIiFP8M8Nc&#10;n6tDyZ0qfyIbRM94lfKWyEeWKRCzI00VU9VMKQWyLOT/EeUvAAAA//8DAFBLAQItABQABgAIAAAA&#10;IQC2gziS/gAAAOEBAAATAAAAAAAAAAAAAAAAAAAAAABbQ29udGVudF9UeXBlc10ueG1sUEsBAi0A&#10;FAAGAAgAAAAhADj9If/WAAAAlAEAAAsAAAAAAAAAAAAAAAAALwEAAF9yZWxzLy5yZWxzUEsBAi0A&#10;FAAGAAgAAAAhAJQRHpXlAQAAswMAAA4AAAAAAAAAAAAAAAAALgIAAGRycy9lMm9Eb2MueG1sUEsB&#10;Ai0AFAAGAAgAAAAhAL3Maj3eAAAADAEAAA8AAAAAAAAAAAAAAAAAPwQAAGRycy9kb3ducmV2Lnht&#10;bFBLBQYAAAAABAAEAPMAAABKBQAAAAA=&#10;" fillcolor="black" stroked="f">
              <w10:wrap anchorx="page" anchory="page"/>
            </v:rect>
          </w:pict>
        </mc:Fallback>
      </mc:AlternateContent>
    </w:r>
    <w:r w:rsidR="00B747DB">
      <w:rPr>
        <w:noProof/>
      </w:rPr>
      <mc:AlternateContent>
        <mc:Choice Requires="wps">
          <w:drawing>
            <wp:anchor distT="0" distB="0" distL="114300" distR="114300" simplePos="0" relativeHeight="484189184" behindDoc="1" locked="0" layoutInCell="1" allowOverlap="1" wp14:anchorId="712AB2C2" wp14:editId="390818A1">
              <wp:simplePos x="0" y="0"/>
              <wp:positionH relativeFrom="page">
                <wp:posOffset>4738370</wp:posOffset>
              </wp:positionH>
              <wp:positionV relativeFrom="page">
                <wp:posOffset>887095</wp:posOffset>
              </wp:positionV>
              <wp:extent cx="2360295" cy="167640"/>
              <wp:effectExtent l="0" t="0" r="0" b="0"/>
              <wp:wrapNone/>
              <wp:docPr id="121"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49AE9"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2AB2C2" id="Text Box 119" o:spid="_x0000_s1028" type="#_x0000_t202" style="position:absolute;margin-left:373.1pt;margin-top:69.85pt;width:185.85pt;height:13.2pt;z-index:-1912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w3Q2AEAAJgDAAAOAAAAZHJzL2Uyb0RvYy54bWysU9uO0zAQfUfiHyy/06QFCkRNV8uuFiEt&#10;F2nhAxzHaSwSj5lxm5SvZ+wkXS5viBdrMraPz2Wyuxr7TpwMkgVXyvUql8I4DbV1h1J+/XL37LUU&#10;FJSrVQfOlPJsSF7tnz7ZDb4wG2ihqw0KBnFUDL6UbQi+yDLSrekVrcAbx5sNYK8Cf+Ihq1ENjN53&#10;2SbPt9kAWHsEbYi4ezttyn3Cbxqjw6emIRNEV0rmFtKKaa3imu13qjig8q3VMw31Dyx6ZR0/eoG6&#10;VUGJI9q/oHqrEQiasNLQZ9A0VpukgdWs8z/UPLTKm6SFzSF/sYn+H6z+eHrwn1GE8S2MHGASQf4e&#10;9DcSDm5a5Q7mGhGG1qiaH15Hy7LBUzFfjVZTQRGkGj5AzSGrY4AENDbYR1dYp2B0DuB8Md2MQWhu&#10;bp5v882bl1Jo3ltvX21fpFQyVSy3PVJ4Z6AXsSglcqgJXZ3uKUQ2qliOxMcc3NmuS8F27rcGH4yd&#10;xD4SnqiHsRqFrWdpUUwF9ZnlIEzjwuPNRQv4Q4qBR6WU9P2o0EjRvXdsSZyrpcClqJZCOc1XSxmk&#10;mMqbMM3f0aM9tIw8me7gmm1rbFL0yGKmy/EnofOoxvn69Tudevyh9j8BAAD//wMAUEsDBBQABgAI&#10;AAAAIQCzuEcQ4AAAAAwBAAAPAAAAZHJzL2Rvd25yZXYueG1sTI/BTsMwDIbvSLxDZCRuLO1AKS1N&#10;pwnBCQnRlQPHtMnaaI1Tmmwrb493gput/9Pvz+VmcSM7mTlYjxLSVQLMYOe1xV7CZ/N69wgsRIVa&#10;jR6NhB8TYFNdX5Wq0P6MtTntYs+oBEOhJAwxTgXnoRuMU2HlJ4OU7f3sVKR17rme1ZnK3cjXSSK4&#10;UxbpwqAm8zyY7rA7OgnbL6xf7Pd7+1Hva9s0eYJv4iDl7c2yfQIWzRL/YLjokzpU5NT6I+rARgnZ&#10;g1gTSsF9ngG7EGma5cBamoRIgVcl//9E9QsAAP//AwBQSwECLQAUAAYACAAAACEAtoM4kv4AAADh&#10;AQAAEwAAAAAAAAAAAAAAAAAAAAAAW0NvbnRlbnRfVHlwZXNdLnhtbFBLAQItABQABgAIAAAAIQA4&#10;/SH/1gAAAJQBAAALAAAAAAAAAAAAAAAAAC8BAABfcmVscy8ucmVsc1BLAQItABQABgAIAAAAIQA9&#10;4w3Q2AEAAJgDAAAOAAAAAAAAAAAAAAAAAC4CAABkcnMvZTJvRG9jLnhtbFBLAQItABQABgAIAAAA&#10;IQCzuEcQ4AAAAAwBAAAPAAAAAAAAAAAAAAAAADIEAABkcnMvZG93bnJldi54bWxQSwUGAAAAAAQA&#10;BADzAAAAPwUAAAAA&#10;" filled="f" stroked="f">
              <v:textbox inset="0,0,0,0">
                <w:txbxContent>
                  <w:p w14:paraId="0BB49AE9"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7022E" w14:textId="6207042D" w:rsidR="00AE3BD3" w:rsidRDefault="00B747DB">
    <w:pPr>
      <w:pStyle w:val="BodyText"/>
      <w:spacing w:line="14" w:lineRule="auto"/>
      <w:rPr>
        <w:sz w:val="20"/>
      </w:rPr>
    </w:pPr>
    <w:r>
      <w:rPr>
        <w:noProof/>
      </w:rPr>
      <mc:AlternateContent>
        <mc:Choice Requires="wpg">
          <w:drawing>
            <wp:anchor distT="0" distB="0" distL="114300" distR="114300" simplePos="0" relativeHeight="484219392" behindDoc="1" locked="0" layoutInCell="1" allowOverlap="1" wp14:anchorId="451B2C72" wp14:editId="210F4642">
              <wp:simplePos x="0" y="0"/>
              <wp:positionH relativeFrom="page">
                <wp:posOffset>0</wp:posOffset>
              </wp:positionH>
              <wp:positionV relativeFrom="page">
                <wp:posOffset>0</wp:posOffset>
              </wp:positionV>
              <wp:extent cx="2573020" cy="878205"/>
              <wp:effectExtent l="0" t="0" r="0" b="0"/>
              <wp:wrapNone/>
              <wp:docPr id="42"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43"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4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E9648FB" id="Group 40" o:spid="_x0000_s1026" style="position:absolute;margin-left:0;margin-top:0;width:202.6pt;height:69.15pt;z-index:-19097088;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OdaTAgAA0wcAAA4AAABkcnMvZTJvRG9jLnhtbNxV227bMAx9H7B/&#10;EPTe2LGTNjOSFMOyFgO6LtjlAxRZtoVaF1BKnP79KNlJLxnQocAGbA82KFGkDg+PpPnlXrVkJ8BJ&#10;oxd0PEopEZqbUup6QX98vzqbUeI80yVrjRYLei8cvVy+fTPvbCEy05i2FEAwiXZFZxe08d4WSeJ4&#10;IxRzI2OFRmdlQDGPQ6iTEliH2VWbZGl6nnQGSguGC+dwdtU76TLmryrB/ZeqcsKTdkERm49/iP9N&#10;+CfLOStqYLaRfIDBXoFCMalx02OqFfOMbEGepFKSg3Gm8iNuVGKqSnIRa8Bqxumzaq7BbG2spS66&#10;2h5pQmqf8fTqtPx2dw32m11Djx7NG8PvHPKSdLYuHvvDuO4Xk0332ZTYT7b1Jha+r0CFFFgS2Ud+&#10;74/8ir0nHCez6UWeZtgGjr7ZxSxLp30DeINdOgnjzcchcJJOsz5qnM/yEJOwot8xohxQLedW8gK/&#10;gSm0Tph6WVEY5bcg6JBE/VYOxeBua8+wqZZ5uZGt9PdRoEhOAKV3a8kDyWGApK6ByHJBJzklmikk&#10;Et1hVzLJQnmHVX0MCzXFthBtPjRM1+K9s6htPHEYf5gCMF0jWOnCdODoaZY4fIJj00p7Jds29C3Y&#10;Q8V4PJ7J6xek9dJdGb5VQvv+LIJosXijXSOtowQKoTYCq4RPZQTECgf8K+JGcGh7EJ43wawQxDCP&#10;jT06IuIHkKEch0p9UXzjaX5OCWpsnE5nvcIeJDhGV9BfnkXxHYWEJIPz18IoEgxEjUCjtNnuxgXI&#10;uPSwJIDWJnB34DkAGyhHnP+gEicnSow9e6qh/0CJ8Xz9LSXiXXd6DeZ5drjNsncRzp8SYbwc8eWI&#10;2h1eufA0PR6j/fgtXv4EAAD//wMAUEsDBAoAAAAAAAAAIQCSeD4iPRAAAD0QAAAVAAAAZHJzL21l&#10;ZGlhL2ltYWdlMS5qcGVn/9j/4AAQSkZJRgABAQEAYABgAAD/2wBDAAMCAgMCAgMDAwMEAwMEBQgF&#10;BQQEBQoHBwYIDAoMDAsKCwsNDhIQDQ4RDgsLEBYQERMUFRUVDA8XGBYUGBIUFRT/2wBDAQMEBAUE&#10;BQkFBQkUDQsNFBQUFBQUFBQUFBQUFBQUFBQUFBQUFBQUFBQUFBQUFBQUFBQUFBQUFBQUFBQUFBQU&#10;FBT/wAARCAAiAQ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Iviz8Rrb4TeAdU8UXlrPfW9gqM0FuVEjbnVONxA43Z69q+bR/wAFI/CxK/8A&#10;FJ60ScY+eH0z/fr1T9s7/k2/xf8A7kH/AKPjry79iH4e+GPFfwMku9Z8PaXqt3/aFzGJry0jlk2r&#10;jA3MCcDsK4Ksqsqyp02lpc/ScnwWUU8jqZnmNGVSSqcitK2jin/mM/4ePeGF+94U1ge3nQZP/j9d&#10;H8O/28fCnjrxfpugy6LqekPfyiCG6uDE0Zc/dU7WJGTgdOpFeB/sXeD9F8SfHfxZZaro9pqFpa29&#10;w8UN5CsqKRcKoIVgQCASPpS/Hbw1pPhP9sjwvaaNp9vplp9r02X7PaxrHGHMo52qAMk45rmhXrci&#10;nKS1dj7LE5Dw7LG1srpUJKpGm5qXPdbXtb5n6KIxO3knNObJRvmwexr5W/aX8TePI/F1vpvhj4j+&#10;FfBNjb24eSHUNTSG6mdhncVZWwowQB75rxXxL4q+N3h3whqPiKD4s6Xr+nafJFHdHRr+K4eLzW2K&#10;SDGO+O44zXbUxChNqzPz/AcJzx9KnVWIhBztZPm6uy1tb8T7Q+OXxosfgb4Pi8Q6jY3OowSXcdqI&#10;LQqH3PuOfmIH8J71r/Cj4hW/xS8A6R4ptLaazttQjZ0hnKl1wxXnaSO1fFXxV+JGs/E/9ivQ9b1u&#10;QXep/wBvLBJOqD955ZlUMQMDPArY+G/hH44+JPg/4KfwFr2neHvD1tZSIqPcfv53MzEs2YmAHYDP&#10;es1iH7SyWlrnpz4Wo08r5q1SNOrGtKm5Sfu2UXsvU+6ZW2KzE4AGeteIfBT9qfSvjV421bw1ZaHf&#10;6bcadC8rz3TJsfbL5eBgk89fpXif7Jvxt+IOt/GPWPBni/Wm1WKK3uRKs6KWhmhcK21goypBpn7K&#10;njm0l+KXjjRPDmjQ6LpNnZXMzTygS3l1cCZQJJZT0HLbYxxjmqjXU3FrS9zGpwvLAU8XSxMeecIw&#10;lGUX7qUnu+9+x9wFuOKQnDAZ5Nfm98H/ABv8evjdqeqWPhvx4Y5rCNJZjelYxtYsBtxEc9Kv6x8V&#10;/jX8FfjD4c0DxT4rGpST3Fs0kA2SQSwyy+WRny1IPB6d6FiotKVnYqfA9dVZYZYmm6sY83Ld3ta/&#10;Y/RMnnOfwrlvih49t/hj4E1bxRd28t3b6bEJXhhIDMNwHBPHevkT9p/42fEay+PFl4I8Ia0+jxyx&#10;W0cCxov7yWYkZZnB4HtUHxH+HHxq0X4U+NtS+IfjZNQ0OLS2KWFrIriWQuv3z5SkADkYNVPEX5lB&#10;Xsc+D4US+qVsbXhFVnFqN3zNNpaWR9P/AAG+N9h8dvCtxren6fd6ZDBctamG8KlyyqCT8pPrXpZH&#10;PWvz++CvjXV/h7+xb451zQrr7FqsWr7YrjaGZN5gUnBBGcMab8KY/wBo74yeF117RPHkUFi0slur&#10;XsqowZcDOFiOcVNPENqKa1audmN4Rg62Jr060aVCnUcFzt3uknY/QPfjv0pQc9Ca+OPjHqfxN0DU&#10;9M0DTPi94b0JdPslFxNq2pxxXt5Ow3NI6mP5FHRVHbmvMPFHir43+HfCOpeIoPizpWv6dYNGl0dF&#10;v4rh4vMbapIMY747jjNVLEKF9Gebg+EZ42EJxxMFzOyvzdXZa2tqfowDmlrxb9kv4kaz8UPgzpet&#10;a7MLnUfOmt5J1UDzNjkAkDgGoPht8Q9U07xr8WtG8S6o95HoFx/aFo0u0GOzeMuBx6Y710QkpxUl&#10;1PkMbhKmAxNTC1fig2n8j3Civmb9lr4seJ/EepeIrTxrqLzNNZRa7p/m7R5do5cHGOwwtcnovxV+&#10;IXizQvBtva+In0258deINQ8i+eJJGs7KEhVSNcYBzn8BVnEfYtFfOE1344+DXxT8A6ZqXji88Y6N&#10;4lupbKWO/tI4niYKCpUrz1IP51h/CXTviL8V/C+ra9/wtbUtHa31G5tUtBZwSoqRn5SSee9AH1XR&#10;XyR4f+NnjDxB4W+EN1cauyXeoeKH0rUZLeNVW8hjbbkr2B9q9d/af8V6v4K+DOs6rod9Np2oQtAq&#10;XUQUsoaVVPXjvQB61RXzH4+0j4mfC34eXPje2+J97rJ06GO7n0zULCERSozLuUMBngMcfQV7fd+M&#10;ni+F03imOEiT+x21NYTzg+T5gFAHW0V8t+FPD3xZ+IPwvg8c2vxLv4dZv7N72z0a3soRbZ52RnPr&#10;0zVu58WePdb+Lfg/wne6vd+Gb3U/Cck99BbeVJ5F4C/7wDGD09eKAPpmivlLRNF+I2q/GfxH4FPx&#10;Y1hI9I0+C9W9+wwEymTb8pXHH3uorprv4p6p8EPijrOmeNtam1Dwvf6a2paTfXKqCskQ/eQEqMAt&#10;/CPpQB9D0V5L+zrfeLPEXhS48UeLb+Zpdcna7sdOkVVWztc/u1wO5GDRQBV/a50q91v9nrxXZ6fZ&#10;z395LHDst7WJpZHxPGThV5PAJ49K5H9hvQdS8PfA6S01XTLvS7k6lcyfZ7uF45NpIx8rc19IOgdc&#10;EAj0NRjAIwoxWXs06nP5WPejm84ZTLKlHRzU79bpWsfC/wCxX4O8QaD8dfFt5qmgalp1rLbXIS4u&#10;7WSFHJuVICluDxz9KZ+0R4M8Qan+1/4a1Sy0LUrnTUm04yX0Vo7RLtl+bLgYHHvX3aEA6YH0pGjy&#10;Ogx29q544eKhGHY998W1nmVTMfZK84clr9LJX/A/Ov8AaF8Iavb/ALUms65d/D/VPGGguLdhbQ20&#10;xiuB9nVNu9QcbXy3A7H1NZPiPWb67+HviDwt4a+BGseExrTW7XV3CtzNnypA4yGj55GOv8Rr9KhG&#10;mBhRgdOOlHlrzwB9BUvDL3lzbndS405aWHhUw3M6Kil78kny7NxWl/kfnnqPgTxJcfsR6Rpf/CPa&#10;odTXxA032EWshnVN8nzbMZxz6V9V/soaTfaH+z34TsL+zmsbuKCUSW1xGY3XMrkcEZ6GvYdg5wAP&#10;ejaoIwBW9KioPm8rHg5pxHVzPCyws6aSlVdW6fV6W9D4N/Zu8E+INI/av8Uajd+H9StNOkOpbbqW&#10;zkSJszjYQxGDkc8dcUz9kHwV4g0L4veO7rUPD2pWFvLp12kU1zaSRLITcKwVcjnI5GK+9Aig/dxS&#10;hR2XH4VmsPGDTvtf8T08RxfXxMK0HSX7yEIbv7Dun87nw/8A8E/fB2veGvF3jCbWNE1LSkls4I43&#10;vbaSFXIkkJA3cHtVP9rrwZ4h1v8AaT8Kahpuhane2UUNiHubWzkkjXbdMSCyjAwDnrX3aFHPy4/C&#10;kaIMOgz2pxw8fZ+zuZS4srSzaea+ySlKPLa+3u8tz4B/an8KeLdH/aY07xbpfhbUtZsraOynia2t&#10;pJYnaI5KsVBK/wD6qu/FH9o34i/FD4ea14Ul+EWr2I1GEQPcLDO5XndkKYuegHXvX3h5Y4GAPpSm&#10;NT/CB9RSlh373LK3Mb0+LKXs8NHE4OM5UElGXM1s7rY/P3wd4G8Qw/sU+ONLk8P6ouozaxHJHZNZ&#10;y+eyiSDJCY3EYB7V73+w1oepeHPgbBaarp13pt0dQuH8i7iaNwrMCCQ3NfRG0dMDFGAowoGPSrpU&#10;VBqXVKx5+ZcT1cxw1bDTppKpU9pe70drWPzf+Ofg7WLT9qDxHrd78PdU8X6I9wn+jRQzCK4QwIoy&#10;6KcbWGfw9zVTxFrd7cfD7xB4W8N/AnVvCg1owNdXMCXVxu8tw44aMZ6Y68Zr9Kwq5zgZpDGpBGB+&#10;VZSw2skpbntw429zDqrhuZ0VFL35JPl2bitLngf7Eei6hoPwG0+z1TT7nTbwXVyxgu42jcAucEhu&#10;elcZ+05ofiTRviJe3vh3Sr2+Txf4fOiXT2kDyCJxKuGYj/YyPoTX1iqBeAAB6CnYHpXXCPJFR7Hw&#10;eZY15jjKuMlGznJyt2vqfJ/7Q/hnW/hxL4a1Dwvpl5qRfwxc+FplsrZpNoMYETttAwMkn8Ku+O/B&#10;eq/DXQvgtrGm6He6zaeESf7QtLGEvODJEod9vU/Nk/nX1HtX0H5UFQwOQDkYOas84+X7/wAU6h8e&#10;vi/8PJNK8J69pOk+HL2W/vNQ1m0a3U/IAEUZ6kjFYfwW/Z3tPGHgbWr3XpfEejam2qXqx20N5LbJ&#10;syCriP8Aizx9a+vMUbRnOBn1xQB8QQf2/pfww+Dd5d+G9RuZPDviGdprax05lkMMbfKzKAACwGc9&#10;zXb/ABp+Jtx8ZPhD4k0jT/BXiixuohbThL/TmUyr9oQFUAPJAOfoK+qCM9aOlAHyd8Rvi1qvxR+F&#10;9z4D0L4f+KE1TUYYbI3F9YmKGIApucse2FNe+6l4SuZfhDc+GI2V7v8AsRtPUg9X8jZ/Ou0xRtGQ&#10;cDIoA+TPA3xv1v4ffCG08HjwD4oXxbpllJZQNDYeZAZhkI+7+7nB6dq1PDFp4ou/2hvhnqPiWCV9&#10;VPhJ/wC0LmK2KQrMxlO0nGFbkDHtX0+VDdQD9aMDHQUAeHeEdLvbf9rPx3fvZTR2E+iWaR3TRMI3&#10;YbQVDdM8VX/a+8KN4n8C+HY4NKl1a5h121IEURdkjO4SE4524xn6V71SYGelAEFvFFa28cUcaxxR&#10;qEREXaqqBgAD2xRU+0egooADSADb0oopMXUXHIoPSiih7ggA4pD3oopdQYCjHBooqugLcdSUUUAB&#10;6Ui0UUw6CnpQe1FFJbiewn8VAH8qKKZXUAKUDrRRU9SWLRRRTKCiiigAooooAKKKKACiiigAoooo&#10;AKKKKACiiigD/9lQSwMECgAAAAAAAAAhAJnQrNKKIwAAiiMAABUAAABkcnMvbWVkaWEvaW1hZ2Uy&#10;LmpwZWf/2P/gABBKRklGAAEBAQBgAGAAAP/bAEMAAwICAwICAwMDAwQDAwQFCAUFBAQFCgcHBggM&#10;CgwMCwoLCw0OEhANDhEOCwsQFhARExQVFRUMDxcYFhQYEhQVFP/bAEMBAwQEBQQFCQUFCRQNCw0U&#10;FBQUFBQUFBQUFBQUFBQUFBQUFBQUFBQUFBQUFBQUFBQUFBQUFBQUFBQUFBQUFBQUFP/AABEIAIcB&#10;W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a/4aJ+KP8A0UDxD/4HPR/w0T8Uf+igeIf/AAOevPKK+Q9pP+Zn97/2Vl//AEDw/wDAI/5Hof8A&#10;w0T8Uf8AooHiH/wOej/hon4o/wDRQPEP/gc9eeUUe0n/ADMP7Ky//oHh/wCAR/yPQ/8Ahon4o/8A&#10;RQPEP/gc9H/DRPxR/wCigeIf/A5688oo9pP+Zh/ZWX/9A8P/AACP+R6H/wANE/FH/ooHiH/wOej/&#10;AIaJ+KP/AEUDxD/4HPXnlFHtJ/zMP7Ky/wD6B4f+AR/yPQ/+Gifij/0UDxD/AOBz0f8ADRPxR/6K&#10;B4h/8Dnrzyij2k/5mH9lZf8A9A8P/AI/5Hof/DRPxR/6KB4h/wDA56P+Gifij/0UDxD/AOBz155R&#10;R7Sf8zD+ysv/AOgeH/gEf8j0P/hon4o/9FA8Q/8Agc9H/DRPxR/6KB4h/wDA5688oo9pP+Zh/ZWX&#10;/wDQPD/wCP8Akeh/8NE/FH/ooHiH/wADno/4aJ+KP/RQPEP/AIHPXnlFHtJ/zMP7Ky//AKB4f+AR&#10;/wAj0P8A4aJ+KP8A0UDxD/4HPR/w0T8Uf+igeIf/AAOevPKKPaT/AJmH9lZf/wBA8P8AwCP+R6H/&#10;AMNE/FH/AKKB4h/8Dno/4aJ+KP8A0UDxD/4HPXnlFHtJ/wAzD+ysv/6B4f8AgEf8j0P/AIaJ+KP/&#10;AEUDxD/4HPR/w0T8Uf8AooHiH/wOevPKKPaT/mYf2Vl//QPD/wAAj/keh/8ADRPxR/6KB4h/8Dno&#10;/wCGifij/wBFA8Q/+Bz155RR7Sf8zD+ysv8A+geH/gEf8j0P/hon4o/9FA8Q/wDgc9H/AA0T8Uf+&#10;igeIf/A5688oo9pP+Zh/ZWX/APQPD/wCP+R6H/w0T8Uf+igeIf8AwOej/hon4o/9FA8Q/wDgc9ee&#10;UUe0n/Mw/srL/wDoHh/4BH/I9D/4aJ+KP/RQPEP/AIHPR/w0T8Uf+igeIf8AwOevPKKPaT/mYf2V&#10;l/8A0Dw/8Aj/AJHof/DRPxR/6KB4h/8AA56P+Gifij/0UDxD/wCBz155RR7Sf8zD+ysv/wCgeH/g&#10;Ef8AI9D/AOGifij/ANFA8Q/+Bz0f8NE/FH/ooHiH/wADnrzwHLBRyx6KOSfwr0PwX+z38RvH+xtG&#10;8I6lLbv0urmP7PD/AN9yYH5ZqoyqSdots5MRhMnwcPaYmnShHvJQS/FB/wANE/FH/ooHiH/wOej/&#10;AIaJ+KP/AEUDxD/4HPXvHgz/AIJz+KNR8uXxP4ksNGiPLQWEbXMo9tx2qP1r3Xwj+wx8KvB8a3Gq&#10;Wtz4hljGWl1a5xFn12JtXH1zXZDDYmfW3qz8/wAfxdwhgbqFONWXaFNP8WkvubPhrTvjx8XdYult&#10;tP8AG3ii/uWOBDa3Mkrk/RcmvYfBngT9qfxpskTXfEWjWzYPn6xqZt8D12cuf++a+vB46+HPwxtj&#10;Z6HaWMJQbfs+i2yAfiygD9a4rxD+0bq97uj0ixh06M9JZj5sn5cAfrXdDAy+3Nn5tmHiDQneOAy+&#10;lHzlFSf3JJL72ZvhL9m74j2sa3PjH45+Iti8yQaVcGNAP+usmf8A0EV3lr438H/DS3a3j8Ra14mu&#10;14LXOoS3jE+5Y7B+FePj/hLfiRd7S1/rDE9CT5S/yUV6B4Z/Zwu59kuuXyWqd7e1+d/oWPA/DNd8&#10;KMKex+bY/OsbmX8ZpLtGMYr/AMlS/G5U8QftF6xflotIsodOQ8CSX97J+XQfkai8Pad8UfFsgmj1&#10;PULO3c58+5lMKY9lxk/gK9o8NfDfw94UCmx06Pzx/wAvE37yT8z0/DFdNW1+x4hw/hn4falpxSXV&#10;/FWranMOTEtw0cWfw5P5iu2CBQAM4HHJJp1FSM/ESiiivjD/AELCiiigAooooAKKKKACiiigAooo&#10;oAKKKKACiiigAooooAKKKKACiiigAooooAKKKtaXpd7rl2trptlc6jcscCG0haVyfooJoJlJRTlJ&#10;2SKtFe3eDP2NPit4y2Sf8I8NDtm/5b6xMIcD12DL/pXvHgz/AIJv2cXly+LPF01yf4rbSIBGv08x&#10;8n/x0V1Qw1We0T43H8Y5Flt1WxMW10j7z/8AJbpfNo+GCQoyTgeprofCvw88UeOZxF4e8PalrLH+&#10;K0tmZB9XxtH4mv0/8Ffso/C3wKY5LLwpa3t0nS61PN1Jn1+fIH4AV6rFDbabahI0itbaMcKoCIo/&#10;kK7YZfJ/HL7j83x/itQjeOX4Zy85u34K/wCaPzf8GfsC/ErxH5curNp3hi3bki6m86bH+5HkZ+rC&#10;vefBf/BO/wAE6Psl8RaxqfiKYYJijYWsJP0XLY/4FXu3iH4zeFvD29Gvxf3C8eTZDzDn6/dH515j&#10;4h/aO1S73R6PYQ2EfaW4Pmyfl0H613wwNKPS/qfm2YeIOf466Vb2ce0Fb8dZfieneEfg14B+G8If&#10;RPDGlaWYxk3JhVpB7mRst+tN8Q/Gjwr4e3J9v+3zr/yxsh5nP+990fnXzTrnizWPEshbU9SuLwf3&#10;HfCD6KOP0q34b+H+v+Kyv9m6bLJETjz3GyMf8CPH5V3RhGKstD4Cvia2Kn7SvNyl3bbf3s77xD+0&#10;dqt5uj0ewh0+M9JZz5sn5dB+tec6r4j1zxdchb2+u9RlY/LDuJH4IOP0r1/wz+zfDHsl13UGlPU2&#10;9pwv0Lnn8hXq2geENG8MRBNM06C1OMGRVy5+rHk1V0tjnPnXwz8C/EmvBZLiFdJtj/Hdffx7IOfz&#10;xXrHhr4C+HNE2SXqvq9wOc3HEefZB/XNelUVN2FiK1tILKBYbeGOCJeFjjUKo/AVLRRSGFFFFABR&#10;RRQB+IlFFFfGH+hYUUUUAFFFFABRRRQAUUUUAFFFFABRRRQAUUUUAFFFIWCjJIA96AForpPCfw18&#10;WeO5RH4e8N6nq+f47a2Yxj6uRtH4mvdfBn7AHxH8Q+XLrM+m+GbdsErPL9omx/upxn6tWsKU6nwx&#10;ueFj89yvLL/XMRGD7N6/+Aq7/A+ZqFBd1RQWduAq8k/QV+iPgz/gnl4F0bZJ4h1TU/EkwwTGHFrC&#10;f+Ap82P+BV7x4N+Dngj4fIo8P+F9M0xx/wAto7dTL/322W/Wu6GAqS+J2PzfH+KGU4e8cJTlVf8A&#10;4Cvvev8A5Kfl74L/AGc/iT4+MbaR4Q1A279Lq8T7ND9d0mM/hmvePBn/AATl8R3/AJcvijxNZaTG&#10;eWt9OiNxKPbc21R+tfflNeRYkLuwRRyWY4AruhgKUfi1PzfMPE3OcVeOFUaS8lzP75XX4I+fvBf7&#10;DHws8KeXJeabc+JLler6rOWTPr5a7V/Ag17doHhTRfCloLbRdJstKtwMeXZ26xD/AMdArnvEPxi8&#10;LeHS6Sait5cL/wAsbMeac/UcD868y8Q/tIajdbo9G06KyQ9Jrk+Y/wD3yMAfrXdCjCHwxsfm+Ozj&#10;MMyd8ZXlP1ba+S2R9AySJEjO7BEUZLMcAVxXiH4yeFvDpZH1AXtwv/LGyHmnP1HA/OvmjXfGGt+J&#10;nLanqdxdqf8Almz4QfRRgfpWOq8gAfQCt+U8e57F4h/aP1O63R6Np8Vinaa5PmP+XAH615prvi7W&#10;vEzltT1O4uwf+WbPhB9FHH6VteGfhN4l8UbXgsGtbZv+Xi7/AHa49geT+Ar1jwz+ztpOn7ZdYupN&#10;TlHJij/dxf4n8xT0QHz/AKdpd3qtwtvY2st1MekcKFj+lemeGf2e9c1XZLqksekwHkof3kuPoOB+&#10;Jr6D0nRNP0K3EGn2cNnEP4YUC5+vr+NXqnmHY4bwx8G/DPhrZILP7fcrz5158/PsvQflXboixqFV&#10;QqgYAAwBTqKkYUUUUAFFFFABRRRQAUUUUAFFFFAH4iUUUV8Yf6FhRRRQAUUUUAFFFFABRRRQAUUq&#10;KZZFjQF5G4CKMsfoK9K8F/s2fEzx95b6V4Qv0tn6XV+v2WLHrmTGfwBqoxlJ2irnHicZhsFD2mKq&#10;RhHvJpL8TzSivsTwX/wTj1298uXxV4ptNMQ8tb6ZCZ5B7b22qPwBr3jwZ+w98K/CflyXOkz+Irle&#10;fM1acyLn18tdq/mDXZDBVp7q3qfnuP8AEXIcFdU6jqy7QWn3uy+5s/M/SNG1DxBdra6XYXWp3LHA&#10;hs4WlY/goNezeDP2Lvit4w8uR9CTQbZv+W2sTCIgevljL/oK/TfQ/DWkeGLQW2kaXZ6XbgYEVnAs&#10;S/koFaVd0Mvivjkfm+YeKuMqXjgMPGC7ybk/uVkvxPi7wZ/wTg06Dy5fFni24vG6tbaTCIU+nmPu&#10;J/IV7z4K/ZY+F/gMxyaf4Ts7m6TpdaiDdSZ9cvkD8AK9YprusalmIVRySTgCu6GGpU9on5tmHFed&#10;5ndYjEys+ifKvujZP5jYLeK1hWKGNIYlGFSNQqgewFSVxniL4veFvDe5JtSS6uF/5YWf71s/UcD8&#10;TXmXiH9pG/uN8ei6bHaJ0E10d7/XaOB+ZrqsfJt31Z787rGpZmCqOSScAVxviL4weFvDm5JdRW7u&#10;F/5Y2Y81vzHA/E18z69401zxOxOp6ncXKn/llu2xj/gIwKxQAOnFVyiueyeIf2kNQud0ejabFZoe&#10;k10fMf67RwP1rzTXfGWueJmJ1PU7i6U/8sy+2MfRRgVkxQyXEixxRtLIxwERSSfoBXf+Gvgd4l1/&#10;ZJNAulWx58y74bHsg5/PFPRCPPQAPatPRPDWqeJJ/J0ywmvH7mNflH1PQV9D+GfgH4e0UpLfCTV7&#10;gc/v/ljB9kH9Sa9GtLOCwgWG2hjt4V4EcShVH4ClzBY8F8M/s431zsl1u+SzTqYLb53+hboPwzXr&#10;Hhv4Z+HfCoVrLTo2nX/l4nHmSfmen4YrqKKm7Y7BRRRSGFFFFABRRRQAUUUUAFFFFABRRRQAUUUU&#10;AFFFFAH4iUUUV8Yf6FhRRUltby3twsFtFJcTscLFChdz9AOaBN2V2R0V634L/ZR+Kfjny3s/ClzY&#10;Wz8i51Ui1THrhvmP4CvePBn/AATfvJdkvivxdHAOC1tpEG4/TzJMf+g10ww9Wp8MT5LMOLcky26x&#10;GJjddI+8/uje3zsfFhOBk1p+H/C2teLbpbbQ9HvtYnY42WNu0pH12jiv058F/sZ/CrwYY5B4eGtX&#10;SYPn6xKbg5/3ThP/AB2vZNM0mx0W1W20+zt7G2XhYbaJY0H0CgCu2GXyfxux+b4/xVwlO8cBh5Tf&#10;eTUV9yu396Pzm8BfsDfEDxXDHc6xdWHhi2bkpch5LjH/AFzAAH4tXv8A4M/4J7eAdD2Sa9f6n4ln&#10;GCUeQW0J/wCAp83/AI9X1LRXfDB0YdL+p+X5hx9n2PbSrezi+kFb8fi/E5Hwf8JPBngCNV8PeGdM&#10;0sj/AJaw26+Yfq5yx/OuuoortUVFWSPga1eriJupWm5SfVtt/ewornfEPxC8PeFwRqGqQRyj/lij&#10;b5D/AMBXJrzLxD+0nEu+PRNLaU9BPettH/fA5/UVVjnPb65fxR8SfD/hKNje38bzj/l2gZXlP/Ac&#10;/wA6+a/EPxP8TeJty3eqyxwN/wAsLb90mPw5P4muV7k9z1NVyhc9n8QftJXtxuj0XTI7VOgmuzvf&#10;67RwPxJrzPXvG2u+J2J1PVLi4Q/8st22Mf8AARgViVJBBLdSrFDG8srHCoikk/gKq1hEYAA4GKK9&#10;E8M/AzxJr+2S5hXSbY877r75Hsg5/PFes+GfgN4c0TZJeI+r3A53XHEefZB/XNK6Cx88eH/Cuq+J&#10;7lYdOsprgk4Miodi/Vugr2Dwz+zfGu2XXdQMh6m3sxgfi5/oK9rtrWGyhWG3hjgiXhY41CqPwFS1&#10;LY7GL4f8G6L4WiCaZp0NsccyBcufqx5raooqRhRRRQAUUUUAFFFFABRRRQAUUUUAFFFFABRRRQAU&#10;UUUAFFFFABRRRQB+PPg74KePPiAU/sDwnqd/E3S48gxw/wDfx8L+te8eC/8Agnh421jy5fEWs6b4&#10;ehP3ooc3UwH4YX9TX6GqoUAAAAdAKWvMhgKa+J3P2PH+KGbYi8cJCNJenM/ven/kp80+C/2A/hr4&#10;c8uTV/7Q8T3C8n7ZP5UJ/wC2ceP1Jr3Twr8PPDHga3WHw/oGnaQijGbS2VGP1YDJ/E10VFdsKNOn&#10;8MbH5xj88zPM3/tmIlNdm3b7tvwCiiitjwworn/EHj7w/wCF1P8AaOqQQyD/AJYq2+Q/8BGTXmXi&#10;H9pO3j3R6JpbzntPeNsX/vkc/qKdgPba57xD8QPD3hcEajqkEUo/5Yq2+Q/8BGTXzN4h+KnifxLu&#10;W51SSGBv+WFr+6TH4cn8TXJnkknknqT1NVyiue8eIf2k4U3R6JpbTHtPettX/vkc/qK8y8Q/FLxP&#10;4m3LdapJFA3/ACwtf3SY9OOT+JrlKKdkIO5PUnqfWirWnaXeatcCCytZruY9EhQsf0r0zwz+z3re&#10;qbJdUmj0qA8lP9ZLj6Dgfiad7AeU10Xhz4f6/wCK2B07TpZIif8AXyDZGP8AgR/pX0Z4Z+Dfhnw1&#10;tkFn9vuRz5158/PsvQflXbKiooVQFUDAAGAKnmHY8U8Nfs4QR7Jdd1Bpm6m3tPlX6Fjz+QFeq6B4&#10;Q0bwxEE0zT4LU4wXVcufqx5NbFFTe4wooopAFFFFABRRRQAUUUUAFFFFABRRRQAUUUUAFFFFABRR&#10;RQAUUUUAFFFFABRRRQAUUUUAFFYXiDxzoPhdSdS1S3t3H/LLdukP/ARk15l4h/aStId0ei6ZJct2&#10;nuzsX/vkcn9KdgPaqwNf8d6B4YU/2jqlvBIP+WQbdIf+AjJr5n8Q/FjxR4k3Lcam9tA3HkWf7pce&#10;hI5P4muRPzMWJJY9SeSarlFc968Q/tJW0W6PRNMe4btPeHYv/fI5P5ivMvEPxW8UeJdy3GpyW8Df&#10;8sLT90uPw5P4muRop2QgPLFjyx6k9TRRWnonhnVfEk/laZYT3jdzGvyj6noPxpiMylALEADJPQCv&#10;ZfDP7ON7chJdcvks06mC2+d/xboPwzXrHhr4aeHfCoVrLTo2nH/LxOPMk/M9PwxSuOx85eGfhL4l&#10;8UFXhsGtbZuftF3+7XHsDyfwFes+Gf2dtJ0/bLrF1Jqco5MUf7uL/E/mK9coqbsdilpWi2Gh2wt9&#10;Ps4bOEfwwoFz9fWrtFFSMKKKKACiiigAooooAKKKKACiiigAooooAKKKKACiiigAooooAKKKKACi&#10;iigAooooAKKKKACiiigAooooA+GmJZizEsx6sTkmkoorUgKK6Dw54C17xU6/2dps0sRP+vcbIx/w&#10;I8V6v4a/ZvjTbLruomQ9Tb2YwPxc/wBBSukM8LhhkuJFjijaWRjgIikk/gK7/wANfA7xL4g2STwL&#10;pVs3O+74bHsg5/PFfRXh/wAG6L4WiCaZp0Nqe8gXLn6sea2qnmHY808M/ATw7opSW9Emr3A7znbH&#10;n/cH9Sa9FtbOCxgWG2hjt4V4EcShVH4CpqKkYUUUUAFFFFABRRRQAUUUUAFFFFABRRRQBxnxk8d3&#10;Hwx+GHiLxTa2kd9caXbGdLeZiqSHcBgkcjrXx7F/wUY8XXClovAWnzLnG6O4nYZ/BK+m/wBrH/k3&#10;Px5/2Dj/AOhrXl3/AATpAPwd13I/5jkv/omGvPrOpKuqcJW0ufqOR0crw3D9fNMdhFXlGoopOUo6&#10;NLqv8jzKP/go94qmk2R+B9Mkf+4l1Mx/ILW74J/4KF6pqnjTSdL8QeDraw0+8uY7aWa2uZPNh3sF&#10;D7GXkAkEjjjpXJ/sjxoP2xfFo2rhRqu0Y6f6SvSj9t6JI/2n/B7Kiqz2unliBgsftbjn14rhVWuq&#10;ftefra1kfoVTKOHqua/2OsAo81Ln51OV07bW8u9/kfoPRXyB+2Nr2jan4y07RNU+MM3gWKxtROdK&#10;sdOuZnd3JxJLJEwHQYVT05Pevn6/8IW9/wCCPFGv+Evjhqfiebw/bR3d1Ym3vbQmNpAmQ7yYzk+h&#10;rvqYrkk4qN7ea/I/N8s4NWPwlLE1sQ6ftLW/c1XHV2j79lHVta3trufef7RXxYvPgt8MLzxRY2EO&#10;p3EFxBCLe4kKKQ7hScgE8ZqT9nv4p3fxm+F2neKr6wh024upZ42treQui7JGQYJ55xmvjiTxZrHi&#10;z9gTWJNZ1G41Saz8QxWsM11IZJBEJImVSx5OCxxntgdq2fgv+z/4t+NHwO8JT6d8QpvC2j2L3iRW&#10;FpBJl5DcPvkd1lXceAAMcAe5rNYicqq5FdON7adz1a3C+AwmU1FjasadSGIdN1bSfuqF0lFd35fM&#10;+96+b/g1+1Br3xR+OHiDwTN4btrXS9Ja7V9Rt5JHYeVLsTfkbV3c9+3FeEfstav4r8GftY3Xgi+8&#10;T3+rWcLX1jdpNcSSRTmFGKuFcnacqD68kV137O/xGv8AWP2s/Efhyxgh0TwzbPqkn9m2S7RcTiZQ&#10;bid/vSyE5OWOFBwoAprEOo4taa2aMZcLU8tp42E1GvajGpCeseVNvW27k7aJ6W1bWz+2aK/L34L+&#10;BvFXx6+J3iLw/B481bQ/si3F4JmuZ5gwE4TYFEi4+969ql+NnhPxx+zJ8QPD1vF8QtU1aeeJb6G4&#10;W4mjC7ZNpVkaRgwOO/BBIIo+uPk9pye76lvgKj9c/s1Y+P1hx5lHklta/wAW23/DH6e1zfxJ8VTe&#10;B/h/4i8Q29ul3PpdhNeJBIxVZCiFgpI5AOK+Kv25/GPiaf4w+FfDmna9e6ZZT6fbskNrcPDH500z&#10;oXbYQTwF69AOOtdDrv7Ius/DvwT4v8Ra/wDETUvE9vZaHevFpzNMkbTGFgrPulYMF5O3HJx6Vo8R&#10;JylGEdup5WG4XwlHD4TGY/FqLraxhySbkrpW5lZK91q7Wue0fssftBaj+0DoGu6hqOkWukPp12lu&#10;iWsrSBwyBsncBjrXuFfnb+zjrF9oH7Jvxrv9Nu5rG+hZDFcQOVkjJiUEqRyDgnkVn/s8fATxj8fv&#10;Cmo65F8S9U0OK0vDZiFpp52chFYsT5q4HzgY56GsaWJnywjbmk1fse3m3COBWLxuJ9usPh6U4wS5&#10;ZT1cYvo79fM/SKivhX486H4e8Fv4f8CXnxu1DwvHotiss1stld3U9zPISXuJ5Y36t/ChPyjp1ryu&#10;58H2uqeDvFGteEfjlqfia58P2Yv7mxa3vbUtEXC5DvJjOT6GtJ4pxk48u3mjzMHwXSxdCGIeKlGM&#10;3ZN0KtrN2i3K3Kua662V7XP0+or5t/YK8Wax4q+C10dZ1K51SSy1Wa2glu5DJIsWyNgpY8kAs2M/&#10;TtW14P1qbwZ+0r8RdGv72dtL1HTINetUnlZljCDbKEBPyjJJwPSuynNVIKa6nwma5fPKsdVwM5KT&#10;ptq66+Z7xRXyL+zD4x11virNea7qFxPYeOdPutXsIppWZIvKunG0AnC/Jk4HbFcq/iTxB4o8P/b4&#10;Nd1LTrfx74+OniaC5dXisEyoSM5+QEk/dxnaM1rY8m59yUV8rfET4fj9n3xH4A1nwt4i8QML/XoN&#10;OvrTUdSe4iuIZOoKtxng/nntXzb8T/Feu23xL8Wwxa7qkUUer3aIiXsqqoEzgAANwKLBc+pvCvwB&#10;1rXI47i/nh0y1cBhyJZGHsAcD8TXrXhn4MeGfDeyQ2n9o3K8+deYfn2XoPyooouwO5RFjQKihVAw&#10;FUYAp1FFIYUUUUAFFFFABRRRQAUUUUAFFFFABRRRQAUUUUAFFFFAHm/7R3hzUfF3wP8AGGj6Tb/a&#10;9SvLIxwQb1Te25TjcxAHTua8+/Yg+HviD4b/AAw1fTvEen/2dezatJOkXnRy5QxRAHKMw6qeM54o&#10;orB006qqdUj6Olmlank9XLUlySmpN63ukl3tb5Hm/wCzX8G/GPhD9p/xN4i1fR/smjXI1Hyrn7VC&#10;+7zLhWT5VcsMgZ5HHel/a0+DXjHx18ffC+t6Ho/27S7W2s0mn+1Qx7Sly7N8ruGOFIPAoorD6tD2&#10;fs7u17n0y4pxqzaOY8sedU+S1na1v8V7/P5Gd+0p8IfiDc/tJJ428OeGLHxBYpb2zwx380BgkZEZ&#10;GWSN3UkA8/lzWF4pt/jp4p8I6z4d/wCFY+E9Hs9WhEF1LpKWtvMyBgwAYT+o7g0UVMsMnKTUmr+n&#10;+R2YPimusNh41MPTm6UYqLalf3XdbTSunrsaWkfA7xvb/saa74Uk0Tbr8/iFLuOz+1wHdEGiy2/f&#10;tH3TxnPFfQ37Ing7WPAfwM0fRtds/sOpQz3LvB5qSYDTMy/MhI5BHeiitadCNOSkuiseJm/EOKzH&#10;B1cNVjFRnWdR2TvzctrLV6W+fmeK/DT4OeMdH/bW1jxdeaP5Ph6a/wBSlS8+1QtlZEcIdgcvySO3&#10;Hek/Z3+DfjHwn+1P4k8Saro/2XRLltSMV19qhfd5k4ZPlVywyOeRx3ooqY4eCad9nc7sRxTja1Or&#10;CUY2nRjSej+GN7P4t9denkH7HPwa8Y+APjT4o1fX9H+waddWVxHDN9qhk3M1yjAYRyRwCeRT/wBu&#10;H4N+MPiT8QvC194c0f8AtG1tdPMU0n2qGLa3nbsYd1J49KKKPq8PZeyvoT/rRjf7cjm3JH2ijy2s&#10;+W3Lbbmve3mVv2xPgb478W/E/wANeKfC+lxajBbWEEPNzFG0U8UrOMrIy5B3Dp6Gqfivxn+034y8&#10;MaroOoeEtDFjqVtJaTmGSBX2OpVtpNycHB9KKKmWHXNJqTV9/wCrHRguJarweHo18NSqex0i5Rk2&#10;tb9JJdunQb8IPgh418P/ALMnxb8PX+i+RrGqshsrb7XC3m4RQfmDlV6H7xFetfsPfDzxB8N/hnrO&#10;n+I9P/s68m1Z544/OjlyhijAOUZh1U8deKKKunQjTlFrorHDmvEmLzDD4qjVjFKrUjN2T3UUtLt6&#10;aefqeRftJfB34g3X7SreNPDvhiy16xSK1mgS+ngMErJHsZZI3dSRkfyrL8RxfHTxF4U1rQF+GHhL&#10;SLTV7f7LdTaUlrbzGPIOAwn9R3BoorOWGXNJqTV/T/I9fCcU1/q2HhUw9ObpRjGLale0dtppX67H&#10;u37EXw+1/wCHHws1PTfEdh/Z17Lq8s6RedHLlDHEAcozDqp4zniqn7VfgTxVqGvaJ4h8HWQvNQk0&#10;y+0W7Bnji2wzJhWy7DOCz9O+KKK7KUVTgorofn+cY2pmWPrYuskpTd3bb5Xb/Mi+Mvws8QeHPA/w&#10;4uPBlkl1rPhm3k05oxMkW6KW1MbnczAfeGcZ6mmeJPgl4i0j4GfDKDw9awXfiDwjdW+qyWM0qos7&#10;4LSrvzjIZuueQDz0oorQ8exW1aT4g/tBeK/B1pqHgyDwromiatFql5dvqkVyzeX0VVXnnp079sV4&#10;j8RPgJ491b4geJr610Hzba51S6mif7ZbjcjSsQcGTI4I60UUwsf/2VBLAwQUAAYACAAAACEAe3Y9&#10;a9wAAAAFAQAADwAAAGRycy9kb3ducmV2LnhtbEyPQUvDQBCF74L/YRnBm92ksVJiNqUU9VQEW0G8&#10;TZNpEpqdDdltkv57Ry/28mB4j/e+yVaTbdVAvW8cG4hnESjiwpUNVwY+968PS1A+IJfYOiYDF/Kw&#10;ym9vMkxLN/IHDbtQKSlhn6KBOoQu1doXNVn0M9cRi3d0vcUgZ1/pssdRym2r51H0pC02LAs1drSp&#10;qTjtztbA24jjOolfhu3puLl87xfvX9uYjLm/m9bPoAJN4T8Mv/iCDrkwHdyZS69aA/JI+FPxHqPF&#10;HNRBQskyAZ1n+po+/wE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Un851pMCAADTBwAADgAAAAAAAAAAAAAAAAA8AgAAZHJzL2Uyb0RvYy54bWxQSwEC&#10;LQAKAAAAAAAAACEAkng+Ij0QAAA9EAAAFQAAAAAAAAAAAAAAAAD7BAAAZHJzL21lZGlhL2ltYWdl&#10;MS5qcGVnUEsBAi0ACgAAAAAAAAAhAJnQrNKKIwAAiiMAABUAAAAAAAAAAAAAAAAAaxUAAGRycy9t&#10;ZWRpYS9pbWFnZTIuanBlZ1BLAQItABQABgAIAAAAIQB7dj1r3AAAAAUBAAAPAAAAAAAAAAAAAAAA&#10;ACg5AABkcnMvZG93bnJldi54bWxQSwECLQAUAAYACAAAACEAGZS7ycMAAACnAQAAGQAAAAAAAAAA&#10;AAAAAAAxOgAAZHJzL19yZWxzL2Uyb0RvYy54bWwucmVsc1BLBQYAAAAABwAHAMABAAArO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uPZwQAAANsAAAAPAAAAZHJzL2Rvd25yZXYueG1sRI9Ba8JA&#10;FITvQv/D8gq9mU2tSJO6ihRaepNq6PmRfU2i2bch+2qSf+8KBY/DzHzDrLeja9WF+tB4NvCcpKCI&#10;S28brgwUx4/5K6ggyBZbz2RgogDbzcNsjbn1A3/T5SCVihAOORqoRbpc61DW5DAkviOO3q/vHUqU&#10;faVtj0OEu1Yv0nSlHTYcF2rs6L2m8nz4cwZOux+/9xyqBX6K2CbLpgIzY54ex90bKKFR7uH/9pc1&#10;sHyB25f4A/TmCgAA//8DAFBLAQItABQABgAIAAAAIQDb4fbL7gAAAIUBAAATAAAAAAAAAAAAAAAA&#10;AAAAAABbQ29udGVudF9UeXBlc10ueG1sUEsBAi0AFAAGAAgAAAAhAFr0LFu/AAAAFQEAAAsAAAAA&#10;AAAAAAAAAAAAHwEAAF9yZWxzLy5yZWxzUEsBAi0AFAAGAAgAAAAhAAkG49nBAAAA2wAAAA8AAAAA&#10;AAAAAAAAAAAABwIAAGRycy9kb3ducmV2LnhtbFBLBQYAAAAAAwADALcAAAD1AgAAAAA=&#10;">
                <v:imagedata r:id="rId3" o:title=""/>
              </v:shape>
              <v:shape id="Picture 41"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NxdwwAAANsAAAAPAAAAZHJzL2Rvd25yZXYueG1sRI9Bi8Iw&#10;FITvgv8hPMHbmrqIaDWKCooeV3vQ27N5tsXmpTRZW/31ZmHB4zAz3zDzZWtK8aDaFZYVDAcRCOLU&#10;6oIzBclp+zUB4TyyxtIyKXiSg+Wi25ljrG3DP/Q4+kwECLsYFeTeV7GULs3JoBvYijh4N1sb9EHW&#10;mdQ1NgFuSvkdRWNpsOCwkGNFm5zS+/HXKJDT8e5a+m36Otwu+3VyTtbN5K5Uv9euZiA8tf4T/m/v&#10;tYLRCP6+hB8gF28AAAD//wMAUEsBAi0AFAAGAAgAAAAhANvh9svuAAAAhQEAABMAAAAAAAAAAAAA&#10;AAAAAAAAAFtDb250ZW50X1R5cGVzXS54bWxQSwECLQAUAAYACAAAACEAWvQsW78AAAAVAQAACwAA&#10;AAAAAAAAAAAAAAAfAQAAX3JlbHMvLnJlbHNQSwECLQAUAAYACAAAACEAVOTcXcMAAADbAAAADwAA&#10;AAAAAAAAAAAAAAAHAgAAZHJzL2Rvd25yZXYueG1sUEsFBgAAAAADAAMAtwAAAPcCAAAAAA==&#10;">
                <v:imagedata r:id="rId4" o:title=""/>
              </v:shape>
              <w10:wrap anchorx="page" anchory="page"/>
            </v:group>
          </w:pict>
        </mc:Fallback>
      </mc:AlternateContent>
    </w:r>
    <w:r>
      <w:rPr>
        <w:noProof/>
      </w:rPr>
      <mc:AlternateContent>
        <mc:Choice Requires="wps">
          <w:drawing>
            <wp:anchor distT="0" distB="0" distL="114300" distR="114300" simplePos="0" relativeHeight="484219904" behindDoc="1" locked="0" layoutInCell="1" allowOverlap="1" wp14:anchorId="3E84F31F" wp14:editId="7D627D20">
              <wp:simplePos x="0" y="0"/>
              <wp:positionH relativeFrom="page">
                <wp:posOffset>895350</wp:posOffset>
              </wp:positionH>
              <wp:positionV relativeFrom="page">
                <wp:posOffset>1199515</wp:posOffset>
              </wp:positionV>
              <wp:extent cx="6210300" cy="6350"/>
              <wp:effectExtent l="0" t="0" r="0" b="0"/>
              <wp:wrapNone/>
              <wp:docPr id="41"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DC46AA" id="Rectangle 39" o:spid="_x0000_s1026" style="position:absolute;margin-left:70.5pt;margin-top:94.45pt;width:489pt;height:.5pt;z-index:-1909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vcxqPd4AAAAMAQAADwAAAGRycy9kb3ducmV2LnhtbExPy07DMBC8&#10;I/EP1iJxo06qguIQp6JIHJFoy4HenHhJosbrELtt4OvZnOC289DsTLGeXC/OOIbOk4Z0kYBAqr3t&#10;qNHwvn+5y0CEaMia3hNq+MYA6/L6qjC59Rfa4nkXG8EhFHKjoY1xyKUMdYvOhIUfkFj79KMzkeHY&#10;SDuaC4e7Xi6T5EE60xF/aM2Azy3Wx93JadiobPP1tqLXn211wMNHdbxfjonWtzfT0yOIiFP8M8Nc&#10;n6tDyZ0qfyIbRM94lfKWyEeWKRCzI00VU9VMKQWyLOT/EeUvAAAA//8DAFBLAQItABQABgAIAAAA&#10;IQC2gziS/gAAAOEBAAATAAAAAAAAAAAAAAAAAAAAAABbQ29udGVudF9UeXBlc10ueG1sUEsBAi0A&#10;FAAGAAgAAAAhADj9If/WAAAAlAEAAAsAAAAAAAAAAAAAAAAALwEAAF9yZWxzLy5yZWxzUEsBAi0A&#10;FAAGAAgAAAAhAJQRHpXlAQAAswMAAA4AAAAAAAAAAAAAAAAALgIAAGRycy9lMm9Eb2MueG1sUEsB&#10;Ai0AFAAGAAgAAAAhAL3Maj3eAAAADAEAAA8AAAAAAAAAAAAAAAAAPwQAAGRycy9kb3ducmV2Lnht&#10;bFBLBQYAAAAABAAEAPMAAABKBQAAAAA=&#10;" fillcolor="black" stroked="f">
              <w10:wrap anchorx="page" anchory="page"/>
            </v:rect>
          </w:pict>
        </mc:Fallback>
      </mc:AlternateContent>
    </w:r>
    <w:r>
      <w:rPr>
        <w:noProof/>
      </w:rPr>
      <mc:AlternateContent>
        <mc:Choice Requires="wps">
          <w:drawing>
            <wp:anchor distT="0" distB="0" distL="114300" distR="114300" simplePos="0" relativeHeight="484220416" behindDoc="1" locked="0" layoutInCell="1" allowOverlap="1" wp14:anchorId="0D6FC0B6" wp14:editId="595771B2">
              <wp:simplePos x="0" y="0"/>
              <wp:positionH relativeFrom="page">
                <wp:posOffset>3362325</wp:posOffset>
              </wp:positionH>
              <wp:positionV relativeFrom="page">
                <wp:posOffset>448945</wp:posOffset>
              </wp:positionV>
              <wp:extent cx="3737610" cy="313690"/>
              <wp:effectExtent l="0" t="0" r="0" b="0"/>
              <wp:wrapNone/>
              <wp:docPr id="4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96D47" w14:textId="77777777" w:rsidR="00C04CCA" w:rsidRDefault="00C04CCA" w:rsidP="00C04CCA">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226188A3" w14:textId="21422B98" w:rsidR="00AE3BD3" w:rsidRDefault="00AE3BD3">
                          <w:pPr>
                            <w:spacing w:line="230" w:lineRule="exact"/>
                            <w:ind w:right="18"/>
                            <w:jc w:val="right"/>
                            <w:rPr>
                              <w:rFonts w:ascii="Arial"/>
                              <w:b/>
                              <w:i/>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6FC0B6" id="_x0000_t202" coordsize="21600,21600" o:spt="202" path="m,l,21600r21600,l21600,xe">
              <v:stroke joinstyle="miter"/>
              <v:path gradientshapeok="t" o:connecttype="rect"/>
            </v:shapetype>
            <v:shape id="Text Box 38" o:spid="_x0000_s1061" type="#_x0000_t202" style="position:absolute;margin-left:264.75pt;margin-top:35.35pt;width:294.3pt;height:24.7pt;z-index:-19096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enV2wEAAJkDAAAOAAAAZHJzL2Uyb0RvYy54bWysU1Fv0zAQfkfiP1h+p2lW1EHUdBqbhpAG&#10;Qxr7AY7jNBaJz9y5Tcqv5+w0HbA3xIt1ubO/+77vLpurse/EwSBZcKXMF0spjNNQW7cr5dO3uzfv&#10;pKCgXK06cKaUR0Pyavv61WbwhbmAFrraoGAQR8XgS9mG4IssI92aXtECvHFcbAB7FfgTd1mNamD0&#10;vssulst1NgDWHkEbIs7eTkW5TfhNY3R4aBoyQXSlZG4hnZjOKp7ZdqOKHSrfWn2iof6BRa+s46Zn&#10;qFsVlNijfQHVW41A0ISFhj6DprHaJA2sJl/+peaxVd4kLWwO+bNN9P9g9ZfDo/+KIowfYOQBJhHk&#10;70F/J+HgplVuZ64RYWiNqrlxHi3LBk/F6Wm0mgqKINXwGWoestoHSEBjg310hXUKRucBHM+mmzEI&#10;zcnV5epynXNJc22Vr9bv01QyVcyvPVL4aKAXMSgl8lATujrcU4hsVDFfic0c3NmuS4Pt3B8Jvhgz&#10;iX0kPFEPYzUKW3Pzt1FbVFNBfWQ9CNO+8H5z0AL+lGLgXSkl/dgrNFJ0nxx7EhdrDnAOqjlQTvPT&#10;UgYppvAmTAu492h3LSNPrju4Zt8amyQ9szjx5fknpaddjQv2+3e69fxHbX8BAAD//wMAUEsDBBQA&#10;BgAIAAAAIQCkLtMw4AAAAAsBAAAPAAAAZHJzL2Rvd25yZXYueG1sTI/LTsMwEEX3SPyDNUjsqJ1I&#10;fYU4VYVghYSahgVLJ54mVuNxiN02/D3uqt3NaI7unJtvJtuzM47eOJKQzAQwpMZpQ62E7+rjZQXM&#10;B0Va9Y5Qwh962BSPD7nKtLtQied9aFkMIZ8pCV0IQ8a5bzq0ys/cgBRvBzdaFeI6tlyP6hLDbc9T&#10;IRbcKkPxQ6cGfOuwOe5PVsL2h8p38/tV78pDaapqLehzcZTy+WnavgILOIUbDFf9qA5FdKrdibRn&#10;vYR5up5HVMJSLIFdgSRZJcDqOKUiAV7k/L5D8Q8AAP//AwBQSwECLQAUAAYACAAAACEAtoM4kv4A&#10;AADhAQAAEwAAAAAAAAAAAAAAAAAAAAAAW0NvbnRlbnRfVHlwZXNdLnhtbFBLAQItABQABgAIAAAA&#10;IQA4/SH/1gAAAJQBAAALAAAAAAAAAAAAAAAAAC8BAABfcmVscy8ucmVsc1BLAQItABQABgAIAAAA&#10;IQCNxenV2wEAAJkDAAAOAAAAAAAAAAAAAAAAAC4CAABkcnMvZTJvRG9jLnhtbFBLAQItABQABgAI&#10;AAAAIQCkLtMw4AAAAAsBAAAPAAAAAAAAAAAAAAAAADUEAABkcnMvZG93bnJldi54bWxQSwUGAAAA&#10;AAQABADzAAAAQgUAAAAA&#10;" filled="f" stroked="f">
              <v:textbox inset="0,0,0,0">
                <w:txbxContent>
                  <w:p w14:paraId="17E96D47" w14:textId="77777777" w:rsidR="00C04CCA" w:rsidRDefault="00C04CCA" w:rsidP="00C04CCA">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226188A3" w14:textId="21422B98" w:rsidR="00AE3BD3" w:rsidRDefault="00AE3BD3">
                    <w:pPr>
                      <w:spacing w:line="230" w:lineRule="exact"/>
                      <w:ind w:right="18"/>
                      <w:jc w:val="right"/>
                      <w:rPr>
                        <w:rFonts w:ascii="Arial"/>
                        <w:b/>
                        <w:i/>
                        <w:sz w:val="20"/>
                      </w:rPr>
                    </w:pPr>
                  </w:p>
                </w:txbxContent>
              </v:textbox>
              <w10:wrap anchorx="page" anchory="page"/>
            </v:shape>
          </w:pict>
        </mc:Fallback>
      </mc:AlternateContent>
    </w:r>
    <w:r>
      <w:rPr>
        <w:noProof/>
      </w:rPr>
      <mc:AlternateContent>
        <mc:Choice Requires="wps">
          <w:drawing>
            <wp:anchor distT="0" distB="0" distL="114300" distR="114300" simplePos="0" relativeHeight="484220928" behindDoc="1" locked="0" layoutInCell="1" allowOverlap="1" wp14:anchorId="1340AE6F" wp14:editId="5C487C86">
              <wp:simplePos x="0" y="0"/>
              <wp:positionH relativeFrom="page">
                <wp:posOffset>4738370</wp:posOffset>
              </wp:positionH>
              <wp:positionV relativeFrom="page">
                <wp:posOffset>887095</wp:posOffset>
              </wp:positionV>
              <wp:extent cx="2360295" cy="167640"/>
              <wp:effectExtent l="0" t="0" r="0" b="0"/>
              <wp:wrapNone/>
              <wp:docPr id="39"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C9C42A"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40AE6F" id="Text Box 37" o:spid="_x0000_s1062" type="#_x0000_t202" style="position:absolute;margin-left:373.1pt;margin-top:69.85pt;width:185.85pt;height:13.2pt;z-index:-19095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gw73AEAAJkDAAAOAAAAZHJzL2Uyb0RvYy54bWysU91u0zAUvkfiHSzf06QdKxA1ncamIaTx&#10;I409wInjNBaJjzl2m5Sn59hpOmB3iBvr5Nj+/P2cbK7GvhMHTd6gLeVykUuhrcLa2F0pH7/dvXor&#10;hQ9ga+jQ6lIetZdX25cvNoMr9Apb7GpNgkGsLwZXyjYEV2SZV63uwS/QacubDVIPgT9pl9UEA6P3&#10;XbbK83U2INWOUGnvuXs7bcptwm8arcKXpvE6iK6UzC2kldJaxTXbbqDYEbjWqBMN+AcWPRjLj56h&#10;biGA2JN5BtUbReixCQuFfYZNY5ROGljNMv9LzUMLTictbI53Z5v8/4NVnw8P7iuJML7HkQNMIry7&#10;R/XdC4s3LdidvibCodVQ88PLaFk2OF+crkarfeEjSDV8wppDhn3ABDQ21EdXWKdgdA7geDZdj0Eo&#10;bq4u1vnq3aUUiveW6zfr1ymVDIr5tiMfPmjsRSxKSRxqQofDvQ+RDRTzkfiYxTvTdSnYzv7R4IOx&#10;k9hHwhP1MFajMHUpLy6jtqimwvrIegineeH55qJF+inFwLNSSv9jD6Sl6D5a9iQO1lzQXFRzAVbx&#10;1VIGKabyJkwDuHdkdi0jT65bvGbfGpMkPbE48eX8k9LTrMYB+/07nXr6o7a/AAAA//8DAFBLAwQU&#10;AAYACAAAACEAs7hHEOAAAAAMAQAADwAAAGRycy9kb3ducmV2LnhtbEyPwU7DMAyG70i8Q2Qkbizt&#10;QCktTacJwQkJ0ZUDx7TJ2miNU5psK2+Pd4Kbrf/T78/lZnEjO5k5WI8S0lUCzGDntcVewmfzevcI&#10;LESFWo0ejYQfE2BTXV+VqtD+jLU57WLPqARDoSQMMU4F56EbjFNh5SeDlO397FSkde65ntWZyt3I&#10;10kiuFMW6cKgJvM8mO6wOzoJ2y+sX+z3e/tR72vbNHmCb+Ig5e3Nsn0CFs0S/2C46JM6VOTU+iPq&#10;wEYJ2YNYE0rBfZ4BuxBpmuXAWpqESIFXJf//RPULAAD//wMAUEsBAi0AFAAGAAgAAAAhALaDOJL+&#10;AAAA4QEAABMAAAAAAAAAAAAAAAAAAAAAAFtDb250ZW50X1R5cGVzXS54bWxQSwECLQAUAAYACAAA&#10;ACEAOP0h/9YAAACUAQAACwAAAAAAAAAAAAAAAAAvAQAAX3JlbHMvLnJlbHNQSwECLQAUAAYACAAA&#10;ACEAmo4MO9wBAACZAwAADgAAAAAAAAAAAAAAAAAuAgAAZHJzL2Uyb0RvYy54bWxQSwECLQAUAAYA&#10;CAAAACEAs7hHEOAAAAAMAQAADwAAAAAAAAAAAAAAAAA2BAAAZHJzL2Rvd25yZXYueG1sUEsFBgAA&#10;AAAEAAQA8wAAAEMFAAAAAA==&#10;" filled="f" stroked="f">
              <v:textbox inset="0,0,0,0">
                <w:txbxContent>
                  <w:p w14:paraId="74C9C42A"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8468A" w14:textId="62412E6C" w:rsidR="00AE3BD3" w:rsidRDefault="00B747DB">
    <w:pPr>
      <w:pStyle w:val="BodyText"/>
      <w:spacing w:line="14" w:lineRule="auto"/>
      <w:rPr>
        <w:sz w:val="20"/>
      </w:rPr>
    </w:pPr>
    <w:r>
      <w:rPr>
        <w:noProof/>
      </w:rPr>
      <mc:AlternateContent>
        <mc:Choice Requires="wpg">
          <w:drawing>
            <wp:anchor distT="0" distB="0" distL="114300" distR="114300" simplePos="0" relativeHeight="484222976" behindDoc="1" locked="0" layoutInCell="1" allowOverlap="1" wp14:anchorId="463AA1E3" wp14:editId="7EBE3697">
              <wp:simplePos x="0" y="0"/>
              <wp:positionH relativeFrom="page">
                <wp:posOffset>0</wp:posOffset>
              </wp:positionH>
              <wp:positionV relativeFrom="page">
                <wp:posOffset>0</wp:posOffset>
              </wp:positionV>
              <wp:extent cx="2573020" cy="878205"/>
              <wp:effectExtent l="0" t="0" r="0" b="0"/>
              <wp:wrapNone/>
              <wp:docPr id="33"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34" name="Picture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 name="Picture 3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0ECD798" id="Group 31" o:spid="_x0000_s1026" style="position:absolute;margin-left:0;margin-top:0;width:202.6pt;height:69.15pt;z-index:-19093504;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erqGSAgAA0wcAAA4AAABkcnMvZTJvRG9jLnhtbNxVa2vbMBT9Pth/&#10;EPre2rGbNjNJyljWMui6sscPUGTZFrUeXClx8u93JTtpkww6ChtsH2z0ulfnnHskTa83qiVrAU4a&#10;PaOj85QSobkppa5n9Mf3m7MJJc4zXbLWaDGjW+Ho9fztm2lnC5GZxrSlAIJJtCs6O6ON97ZIEscb&#10;oZg7N1ZonKwMKOaxC3VSAuswu2qTLE0vk85AacFw4RyOLvpJOo/5q0pw/6WqnPCknVHE5uMf4n8Z&#10;/sl8yooamG0kH2CwV6BQTGrcdJ9qwTwjK5AnqZTkYJyp/Dk3KjFVJbmIHJDNKD1icwtmZSOXuuhq&#10;u5cJpT3S6dVp+f36Fuw3+wA9emzeGf7oUJeks3XxfD70634xWXafTYn1ZCtvIvFNBSqkQEpkE/Xd&#10;7vUVG084DmbjqzzNsAwc5yZXkywd9wXgDVbpJIw3H4fAi3Sc9VGjfJKHmIQV/Y4R5YBqPrWSF/gN&#10;SmHrRKmXHYVRfgWCDknUb+VQDB5X9gyLapmXS9lKv40GRXECKL1+kDyIHDoo6gMQWc5ofkGJZgqF&#10;xOmwK8kjvd2qPoYFTrEsRJsPDdO1eO8sehtPHMbvhgBM1whWujAcNDrMErsHOJattDeybUPdQntg&#10;jMfjyF6/EK237sLwlRLa92cRRIvkjXaNtI4SKIRaCmQJn8oIiBUO+FfEHU+d8yA8b8LmFYIYxrGw&#10;+4mI+AlkoOPQqS+abzTOLylBj43S8aR32JMFRzgV/Jdn0Xx7I6HI4PytMIqEBqJGoNHabH3nAmRc&#10;ulsSQGsTtNvpHIANkiPOf9CJ4xMnZkG6Qw/9B06MrP6WE/GuO70G8zzb3WbZuwjnT5kwXo74ckTv&#10;Dq9ceJqe97H9/C2e/wQAAP//AwBQSwMECgAAAAAAAAAhAJJ4PiI9EAAAPRAAABUAAABkcnMvbWVk&#10;aWEvaW1hZ2UxLmpwZWf/2P/gABBKRklGAAEBAQBgAGAAAP/bAEMAAwICAwICAwMDAwQDAwQFCAUF&#10;BAQFCgcHBggMCgwMCwoLCw0OEhANDhEOCwsQFhARExQVFRUMDxcYFhQYEhQVFP/bAEMBAwQEBQQF&#10;CQUFCRQNCw0UFBQUFBQUFBQUFBQUFBQUFBQUFBQUFBQUFBQUFBQUFBQUFBQUFBQUFBQUFBQUFBQU&#10;FP/AABEIACIBB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i+LPxGtvhN4B1TxReWs99b2CozQW5USNudU43EDjdnr2r5tH/AAUj8LEr/wAU&#10;nrRJxj54fTP9+vVP2zv+Tb/F/wDuQf8Ao+OvLv2Ifh74Y8V/AyS71nw9peq3f9oXMYmvLSOWTauM&#10;DcwJwOwrgqyqyrKnTaWlz9JyfBZRTyOpmeY0ZVJKpyK0raOKf+Yz/h494YX73hTWB7edBk/+P10f&#10;w7/bx8KeOvF+m6DLoup6Q9/KIIbq4MTRlz91TtYkZOB06kV4H+xd4P0XxJ8d/Fllquj2moWlrb3D&#10;xQ3kKyopFwqghWBAIBI+lL8dvDWk+E/2yPC9po2n2+mWn2vTZfs9rGscYcyjnaoAyTjmuaFetyKc&#10;pLV2PssTkPDssbWyulQkqkabmpc91te1vmfoojE7eSc05slG+bB7Gvlb9pfxN48j8XW+m+GPiP4V&#10;8E2Nvbh5IdQ1NIbqZ2GdxVlbCjBAHvmvFfEvir43eHfCGo+IoPizpev6dp8kUd0dGv4rh4vNbYpI&#10;MY747jjNdtTEKE2rM/P8BwnPH0qdVYiEHO1k+bq7LW1vxPtD45fGix+Bvg+LxDqNjc6jBJdx2ogt&#10;Cofc+45+YgfwnvWv8KPiFb/FLwDpHim0tprO21CNnSGcqXXDFedpI7V8VfFX4kaz8T/2K9D1vW5B&#10;d6n/AG8sEk6oP3nlmVQxAwM8Ctj4b+Efjj4k+D/gp/AWvad4e8PW1lIio9x+/nczMSzZiYAdgM96&#10;zWIftLJaWuenPhajTyvmrVI06sa0qblJ+7ZRey9T7plbYrMTgAZ614h8FP2p9K+NXjbVvDVlod/p&#10;txp0LyvPdMmx9svl4GCTz1+leJ/sm/G34g638Y9Y8GeL9abVYore5EqzopaGaFwrbWCjKkGmfsqe&#10;ObSX4peONE8OaNDouk2dlczNPKBLeXVwJlAkllPQcttjHGOaqNdTcWtL3ManC8sBTxdLEx55wjCU&#10;ZRfupSe7737H3AW44pCcMBnk1+b3wf8AG/x6+N2p6pY+G/HhjmsI0lmN6VjG1iwG3ERz0q/rHxX+&#10;NfwV+MPhzQPFPisalJPcWzSQDZJBLDLL5ZGfLUg8Hp3oWKi0pWdip8D11Vlhliabqxjzct3e1r9j&#10;9Eyec5/CuW+KHj23+GPgTVvFF3by3dvpsQleGEgMw3AcE8d6+RP2n/jZ8RrL48WXgjwhrT6PHLFb&#10;RwLGi/vJZiRlmcHge1QfEf4cfGrRfhT421L4h+Nk1DQ4tLYpYWsiuJZC6/fPlKQAORg1U8RfmUFe&#10;xz4PhRL6pWxteEVWcWo3fM02lpZH0/8AAb432Hx28K3Gt6fp93pkMFy1qYbwqXLKoJPyk+telkc9&#10;a/P74K+NdX+Hv7FvjnXNCuvsWqxavtiuNoZk3mBScEEZwxpvwpj/AGjvjJ4XXXtE8eRQWLSyW6te&#10;yqjBlwM4WI5xU08Q2oprVq52Y3hGDrYmvTrRpUKdRwXO3e6Sdj9A9+O/SlBz0Jr44+Mep/E3QNT0&#10;zQNM+L3hvQl0+yUXE2ranHFe3k7Dc0jqY/kUdFUdua8w8UeKvjf4d8I6l4ig+LOla/p1g0aXR0W/&#10;iuHi8xtqkgxjvjuOM1UsQoX0Z5uD4RnjYQnHEwXM7K/N1dlra2p+jAOaWvFv2S/iRrPxQ+DOl61r&#10;swudR86a3knVQPM2OQCQOAag+G3xD1TTvGvxa0bxLqj3kegXH9oWjS7QY7N4y4HHpjvXRCSnFSXU&#10;+QxuEqYDE1MLV+KDafyPcKK+Zv2Wvix4n8R6l4itPGuovM01lFrun+btHl2jlwcY7DC1yei/FX4h&#10;eLNC8G29r4ifTbnx14g1DyL54kkazsoSFVI1xgHOfwFWcR9i0V84TXfjj4NfFPwDpmpeOLzxjo3i&#10;W6lspY7+0jieJgoKlSvPUg/nWH8JdO+IvxX8L6tr3/C1tS0drfUbm1S0FnBKipGflJJ570AfVdFf&#10;JHh/42eMPEHhb4Q3Vxq7Jd6h4ofStRkt41VbyGNtuSvYH2r139p/xXq/gr4M6zquh302nahC0Cpd&#10;RBSyhpVU9eO9AHrVFfMfj7SPiZ8Lfh5c+N7b4n3usnToY7ufTNQsIRFKjMu5QwGeAxx9BXt934ye&#10;L4XTeKY4SJP7HbU1hPOD5PmAUAdbRXy34U8PfFn4g/C+Dxza/Eu/h1m/s3vbPRreyhFtnnZGc+vT&#10;NW7nxZ491v4t+D/Cd7q934ZvdT8JyT30Ft5UnkXgL/vAMYPT14oA+maK+UtE0X4jar8Z/EfgU/Fj&#10;WEj0jT4L1b37DATKZNvylccfe6iumu/inqnwQ+KOs6Z421qbUPC9/pralpN9cqoKyRD95ASowC38&#10;I+lAH0PRXkv7Ot94s8ReFLjxR4tv5ml1ydrux06RVVbO1z+7XA7kYNFAFX9rnSr3W/2evFdnp9nP&#10;f3kscOy3tYmlkfE8ZOFXk8Anj0rkf2G9B1Lw98DpLTVdMu9LuTqVzJ9nu4Xjk2kjHytzX0g6B1wQ&#10;CPQ1GMAjCjFZezTqc/lY96ObzhlMsqUdHNTv1ulax8L/ALFfg7xBoPx18W3mqaBqWnWsttchLi7t&#10;ZIUcm5UgKW4PHP0pn7RHgzxBqf7X/hrVLLQtSudNSbTjJfRWjtEu2X5suBgce9fdoQDpgfSkaPI6&#10;DHb2rnjh4qEYdj33xbWeZVMx9krzhyWv0slf8D86/wBoXwhq9v8AtSazrl38P9U8YaC4t2FtDbTG&#10;K4H2dU271BxtfLcDsfU1k+I9Zvrv4e+IPC3hr4Eax4TGtNbtdXcK3M2fKkDjIaPnkY6/xGv0qEaY&#10;GFGB046UeWvPAH0FS8MveXNud1LjTlpYeFTDczoqKXvySfLs3FaX+R+eeo+BPElx+xHpGl/8I9qh&#10;1NfEDTfYRayGdU3yfNsxnHPpX1X+yhpN9of7PfhOwv7Oaxu4oJRJbXEZjdcyuRwRnoa9h2DnAA96&#10;NqgjAFb0qKg+byseDmnEdXM8LLCzppKVV1bp9Xpb0Pg39m7wT4g0j9q/xRqN34f1K006Q6ltupbO&#10;RImzONhDEYORzx1xTP2QfBXiDQvi947utQ8PalYW8unXaRTXNpJEshNwrBVyOcjkYr70CKD93FKF&#10;HZcfhWaw8YNO+1/xPTxHF9fEwrQdJfvIQhu/sO6fzufD/wDwT98Ha94a8XeMJtY0TUtKSWzgjje9&#10;tpIVciSQkDdwe1U/2uvBniHW/wBpPwpqGm6Fqd7ZRQ2Ie5tbOSSNdt0xILKMDAOetfdoUc/Lj8KR&#10;ogw6DPanHDx9n7O5lLiytLNp5r7JKUo8tr7e7y3PgH9qfwp4t0f9pjTvFul+FtS1myto7KeJra2k&#10;lidojkqxUEr/APqq78Uf2jfiL8UPh5rXhSX4RavYjUYRA9wsM7led2Qpi56Ade9feHljgYA+lKY1&#10;P8IH1FKWHfvcsrcxvT4spezw0cTg4zlQSUZczWzutj8/fB3gbxDD+xT440uTw/qi6jNrEckdk1nL&#10;57KJIMkJjcRgHtXvf7DWh6l4c+BsFpqunXem3R1C4fyLuJo3CswIJDc19EbR0wMUYCjCgY9KulRU&#10;GpdUrHn5lxPVzHDVsNOmkqlT2l7vR2tY/N/45+DtYtP2oPEet3vw91Txfoj3Cf6NFDMIrhDAijLo&#10;pxtYZ/D3NVPEWt3tx8PvEHhbw38CdW8KDWjA11cwJdXG7y3Djhoxnpjrxmv0rCrnOBmkMakEYH5V&#10;lLDaySlue3Djb3MOquG5nRUUvfkk+XZuK0ueB/sR6LqGg/AbT7PVNPudNvBdXLGC7jaNwC5wSG56&#10;Vxn7Tmh+JNG+Il7e+HdKvb5PF/h86JdPaQPIInEq4ZiP9jI+hNfWKoF4AAHoKdgeldcI8kVHsfB5&#10;ljXmOMq4yUbOcnK3a+p8n/tD+Gdb+HEvhrUPC+mXmpF/DFz4WmWytmk2gxgRO20DAySfwq7478F6&#10;r8NdC+C2sabod7rNp4RJ/tC0sYS84MkSh329T82T+dfUe1fQflQVDA5AORg5qzzj5fv/ABTqHx6+&#10;L/w8k0rwnr2k6T4cvZb+81DWbRrdT8gARRnqSMVh/Bb9ne08YeBtavdel8R6NqbaperHbQ3ktsmz&#10;IKuI/wCLPH1r68xRtGc4GfXFAHxBB/b+l/DD4N3l34b1G5k8O+IZ2mtrHTmWQwxt8rMoAALAZz3N&#10;dv8AGn4m3Hxk+EPiTSNP8FeKLG6iFtOEv9OZTKv2hAVQA8kA5+gr6oIz1o6UAfJ3xG+LWq/FH4X3&#10;PgPQvh/4oTVNRhhsjcX1iYoYgCm5yx7YU177qXhK5l+ENz4YjZXu/wCxG09SD1fyNn867TFG0ZBw&#10;MigD5M8DfG/W/h98IbTwePAPihfFumWUllA0Nh5kBmGQj7v7ucHp2rU8MWnii7/aG+Geo+JYJX1U&#10;+En/ALQuYrYpCszGU7ScYVuQMe1fT5UN1AP1owMdBQB4d4R0u9t/2s/Hd+9lNHYT6JZpHdNEwjdh&#10;tBUN0zxVf9r7wo3ifwL4djg0qXVrmHXbUgRRF2SM7hITjnbjGfpXvVJgZ6UAQW8UVrbxxRxrHFGo&#10;RERdqqoGAAPbFFT7R6CigANIANvSiikxdRccig9KKKHuCADikPeiil1BgKMcGiiq6Atx1JRRQAHp&#10;SLRRTDoKelB7UUUluJ7CfxUAfyoopldQApQOtFFT1JYtFFFMoKKKKACiiigAooooAKKKKACiiigA&#10;ooooAKKKKAP/2VBLAwQKAAAAAAAAACEAmdCs0oojAACKIwAAFQAAAGRycy9tZWRpYS9pbWFnZTIu&#10;anBlZ//Y/+AAEEpGSUYAAQEBAGAAYAAA/9sAQwADAgIDAgIDAwMDBAMDBAUIBQUEBAUKBwcGCAwK&#10;DAwLCgsLDQ4SEA0OEQ4LCxAWEBETFBUVFQwPFxgWFBgSFBUU/9sAQwEDBAQFBAUJBQUJFA0LDRQU&#10;FBQUFBQUFBQUFBQUFBQUFBQUFBQUFBQUFBQUFBQUFBQUFBQUFBQUFBQUFBQUFBQU/8AAEQgAhwF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5r/hon4o/wDRQPEP/gc9H/DRPxR/6KB4h/8AA5688or5D2k/5mf3v/ZWX/8AQPD/AMAj/keh/wDD&#10;RPxR/wCigeIf/A56P+Gifij/ANFA8Q/+Bz155RR7Sf8AMw/srL/+geH/AIBH/I9D/wCGifij/wBF&#10;A8Q/+Bz0f8NE/FH/AKKB4h/8Dnrzyij2k/5mH9lZf/0Dw/8AAI/5Hof/AA0T8Uf+igeIf/A56P8A&#10;hon4o/8ARQPEP/gc9eeUUe0n/Mw/srL/APoHh/4BH/I9D/4aJ+KP/RQPEP8A4HPR/wANE/FH/ooH&#10;iH/wOevPKKPaT/mYf2Vl/wD0Dw/8Aj/keh/8NE/FH/ooHiH/AMDno/4aJ+KP/RQPEP8A4HPXnlFH&#10;tJ/zMP7Ky/8A6B4f+AR/yPQ/+Gifij/0UDxD/wCBz0f8NE/FH/ooHiH/AMDnrzyij2k/5mH9lZf/&#10;ANA8P/AI/wCR6H/w0T8Uf+igeIf/AAOej/hon4o/9FA8Q/8Agc9eeUUe0n/Mw/srL/8AoHh/4BH/&#10;ACPQ/wDhon4o/wDRQPEP/gc9H/DRPxR/6KB4h/8AA5688oo9pP8AmYf2Vl//AEDw/wDAI/5Hof8A&#10;w0T8Uf8AooHiH/wOej/hon4o/wDRQPEP/gc9eeUUe0n/ADMP7Ky//oHh/wCAR/yPQ/8Ahon4o/8A&#10;RQPEP/gc9H/DRPxR/wCigeIf/A5688oo9pP+Zh/ZWX/9A8P/AACP+R6H/wANE/FH/ooHiH/wOej/&#10;AIaJ+KP/AEUDxD/4HPXnlFHtJ/zMP7Ky/wD6B4f+AR/yPQ/+Gifij/0UDxD/AOBz0f8ADRPxR/6K&#10;B4h/8Dnrzyij2k/5mH9lZf8A9A8P/AI/5Hof/DRPxR/6KB4h/wDA56P+Gifij/0UDxD/AOBz155R&#10;R7Sf8zD+ysv/AOgeH/gEf8j0P/hon4o/9FA8Q/8Agc9H/DRPxR/6KB4h/wDA5688oo9pP+Zh/ZWX&#10;/wDQPD/wCP8Akeh/8NE/FH/ooHiH/wADno/4aJ+KP/RQPEP/AIHPXnlFHtJ/zMP7Ky//AKB4f+AR&#10;/wAj0P8A4aJ+KP8A0UDxD/4HPR/w0T8Uf+igeIf/AAOevPAcsFHLHoo5J/CvQ/Bf7PfxG8f7G0bw&#10;jqUtu/S6uY/s8P8A33JgflmqjKpJ2i2zkxGEyfBw9piadKEe8lBL8UH/AA0T8Uf+igeIf/A56P8A&#10;hon4o/8ARQPEP/gc9e8eDP8AgnP4o1Hy5fE/iSw0aI8tBYRtcyj23Hao/WvdfCP7DHwq8Hxrcapa&#10;3PiGWMZaXVrnEWfXYm1cfXNdkMNiZ9berPz/AB/F3CGBuoU41ZdoU0/xaS+5s+GtO+PHxd1i6W20&#10;/wAbeKL+5Y4ENrcySuT9Fya9h8GeBP2p/GmyRNd8RaNbNg+frGpm3wPXZy5/75r68Hjr4c/DG2Nn&#10;odpYwlBt+z6LbIB+LKAP1rivEP7Rur3u6PSLGHToz0lmPmyflwB+td0MDL7c2fm2YeINCd44DL6U&#10;fOUVJ/ckkvvZm+Ev2bviPaxrc+Mfjn4i2LzJBpVwY0A/66yZ/wDQRXeWvjfwf8NLdrePxFrXia7X&#10;gtc6hLeMT7ljsH4V4+P+Et+JF3tLX+sMT0JPlL/JRXoHhn9nC7n2S65fJap3t7X53+hY8D8M13wo&#10;wp7H5tj86xuZfxmku0Yxiv8AyVL8blTxB+0XrF+Wi0iyh05DwJJf3sn5dB+RqLw9p3xR8WyCaPU9&#10;Qs7dznz7mUwpj2XGT+Ar2jw18N/D3hQKbHTo/PH/AC8TfvJPzPT8MV01bX7HiHD+Gfh9qWnFJdX8&#10;Vatqcw5MS3DRxZ/Dk/mK7YIFAAzgcckmnUVIz8RKKKK+MP8AQsKKKKACiiigAooooAKKKKACiiig&#10;AooooAKKKKACiiigAooooAKKKKACiiigAooq1pel3uuXa2um2VzqNyxwIbSFpXJ+igmgmUlFOUnZ&#10;Iq0V7d4M/Y0+K3jLZJ/wjw0O2b/lvrEwhwPXYMv+le8eDP8Agm/ZxeXL4s8XTXJ/ittIgEa/TzHy&#10;f/HRXVDDVZ7RPjcfxjkWW3VbExbXSPvP/wAlul82j4YJCjJOB6muh8K/DzxR45nEXh7w9qWssf4r&#10;S2ZkH1fG0fia/T/wV+yj8LfApjksvClre3SdLrU83UmfX58gfgBXqsUNtptqEjSK1toxwqgIij+Q&#10;rthl8n8cvuPzfH+K1CN45fhnLzm7fgr/AJo/N/wZ+wL8SvEfly6s2neGLduSLqbzpsf7keRn6sK9&#10;58F/8E7/AATo+yXxFrGp+IphgmKNhawk/Rctj/gVe7eIfjN4W8Pb0a/F/cLx5NkPMOfr90fnXmPi&#10;H9o7VLvdHo9hDYR9pbg+bJ+XQfrXfDA0o9L+p+bZh4g5/jrpVvZx7QVvx1l+J6d4R+DXgH4bwh9E&#10;8MaVpZjGTcmFWkHuZGy3603xD8aPCvh7cn2/7fOv/LGyHmc/733R+dfNOueLNY8SyFtT1K4vB/cd&#10;8IPoo4/Srfhv4f6/4rK/2bpsskROPPcbIx/wI8flXdGEYqy0PgK+JrYqftK83KXdtt/ezvvEP7R2&#10;q3m6PR7CHT4z0lnPmyfl0H615zqviPXPF1yFvb671GVj8sO4kfgg4/SvX/DP7N8MeyXXdQaU9Tb2&#10;nC/QuefyFeraB4Q0bwxEE0zToLU4wZFXLn6seTVXS2Oc+dfDPwL8Sa8FkuIV0m2P8d19/Hsg5/PF&#10;eseGvgL4c0TZJeq+r3A5zccR59kH9c16VRU3YWIrW0gsoFht4Y4Il4WONQqj8BUtFFIYUUUUAFFF&#10;FAH4iUUUV8Yf6FhRRRQAUUUUAFFFFABRRRQAUUUUAFFFFABRRRQAUUUhYKMkgD3oAWiuk8J/DXxZ&#10;47lEfh7w3qer5/jtrZjGPq5G0fia918GfsAfEfxD5cusz6b4Zt2wSs8v2ibH+6nGfq1awpTqfDG5&#10;4WPz3K8sv9cxEYPs3r/4Crv8D5moUF3VFBZ24CryT9BX6I+DP+CeXgXRtkniHVNT8STDBMYcWsJ/&#10;4CnzY/4FXvHg34OeCPh8ijw/4X0zTHH/AC2jt1Mv/fbZb9a7oYCpL4nY/N8f4oZTh7xwlOVV/wDg&#10;K+96/wDkp+Xvgv8AZz+JPj4xtpHhDUDbv0urxPs0P13SYz+Ga948Gf8ABOXxHf8Aly+KPE1lpMZ5&#10;a306I3Eo9tzbVH619+U15FiQu7BFHJZjgCu6GApR+LU/N8w8Tc5xV44VRpLyXM/vldfgj5+8F/sM&#10;fCzwp5cl5ptz4kuV6vqs5ZM+vlrtX8CDXt2geFNF8KWgttF0my0q3Ax5dnbrEP8Ax0Cue8Q/GLwt&#10;4dLpJqK3lwv/ACxsx5pz9RwPzrzLxD+0hqN1uj0bTorJD0muT5j/APfIwB+td0KMIfDGx+b47OMw&#10;zJ3xleU/Vtr5LZH0DJIkSM7sERRksxwBXFeIfjJ4W8OlkfUBe3C/8sbIeac/UcD86+aNd8Ya34mc&#10;tqep3F2p/wCWbPhB9FGB+lY6ryAB9AK35Tx7nsXiH9o/U7rdHo2nxWKdprk+Y/5cAfrXmmu+Lta8&#10;TOW1PU7i7B/5Zs+EH0UcfpW14Z+E3iXxRteCwa1tm/5eLv8Adrj2B5P4CvWPDP7O2k6ftl1i6k1O&#10;UcmKP93F/ifzFPRAfP8Ap2l3eq3C29jay3Ux6RwoWP6V6Z4Z/Z71zVdkuqSx6TAeSh/eS4+g4H4m&#10;voPSdE0/QrcQafZw2cQ/hhQLn6+v41eqeYdjhvDHwb8M+Gtkgs/t9yvPnXnz8+y9B+VduiLGoVVC&#10;qBgADAFOoqRhRRRQAUUUUAFFFFABRRRQAUUUUAfiJRRRXxh/oWFFFFABRRRQAUUUUAFFFFABRSop&#10;lkWNAXkbgIoyx+gr0rwX+zZ8TPH3lvpXhC/S2fpdX6/ZYseuZMZ/AGqjGUnaKuceJxmGwUPaYqpG&#10;Ee8mkvxPNKK+xPBf/BOPXb3y5fFXim00xDy1vpkJnkHtvbao/AGvePBn7D3wr8J+XJc6TP4iuV58&#10;zVpzIufXy12r+YNdkMFWnurep+e4/wARchwV1TqOrLtBafe7L7mz8z9I0bUPEF2trpdhdancscCG&#10;zhaVj+Cg17N4M/Yu+K3jDy5H0JNBtm/5baxMIiB6+WMv+gr9N9D8NaR4YtBbaRpdnpduBgRWcCxL&#10;+SgVpV3Qy+K+OR+b5h4q4ypeOAw8YLvJuT+5WS/E+LvBn/BODToPLl8WeLbi8bq1tpMIhT6eY+4n&#10;8hXvPgr9lj4X+AzHJp/hOzubpOl1qIN1Jn1y+QPwAr1imu6xqWYhVHJJOAK7oYalT2ifm2YcV53m&#10;d1iMTKz6J8q+6Nk/mNgt4rWFYoY0hiUYVI1CqB7AVJXGeIvi94W8N7km1JLq4X/lhZ/vWz9RwPxN&#10;eZeIf2kb+43x6LpsdonQTXR3v9do4H5muqx8m3fVnvzusalmYKo5JJwBXG+IvjB4W8Obkl1Fbu4X&#10;/ljZjzW/McD8TXzPr3jTXPE7E6nqdxcqf+WW7bGP+AjArFAA6cVXKK57J4h/aQ1C53R6NpsVmh6T&#10;XR8x/rtHA/WvNNd8Za54mYnU9TuLpT/yzL7Yx9FGBWTFDJcSLHFG0sjHARFJJ+gFd/4a+B3iXX9k&#10;k0C6VbHnzLvhseyDn88U9EI89AA9q09E8Nap4kn8nTLCa8fuY1+UfU9BX0P4Z+Afh7RSkt8JNXuB&#10;z+/+WMH2Qf1Jr0a0s4LCBYbaGO3hXgRxKFUfgKXMFjwXwz+zjfXOyXW75LNOpgtvnf6Fug/DNese&#10;G/hn4d8KhWstOjadf+XiceZJ+Z6fhiuooqbtjsFFFFIYUUUUAFFFFABRRRQAUUUUAFFFFABRRRQA&#10;UUUUAfiJRRRXxh/oWFFFSW1vLe3CwW0UlxOxwsUKF3P0A5oE3ZXZHRXrfgv9lH4p+OfLez8KXNhb&#10;PyLnVSLVMeuG+Y/gK948Gf8ABN+8l2S+K/F0cA4LW2kQbj9PMkx/6DXTDD1anwxPksw4tyTLbrEY&#10;mN10j7z+6N7fOx8WE4GTWn4f8La14tulttD0e+1idjjZY27SkfXaOK/TnwX+xn8KvBhjkHh4a1dJ&#10;g+frEpuDn/dOE/8AHa9k0zSbHRbVbbT7O3sbZeFhtoljQfQKAK7YZfJ/G7H5vj/FXCU7xwGHlN95&#10;NRX3K7f3o/ObwF+wN8QPFcMdzrF1YeGLZuSlyHkuMf8AXMAAfi1e/wDgz/gnt4B0PZJr1/qfiWcY&#10;JR5BbQn/AICnzf8Aj1fUtFd8MHRh0v6n5fmHH2fY9tKt7OL6QVvx+L8TkfB/wk8GeAI1Xw94Z0zS&#10;yP8AlrDbr5h+rnLH8666iiu1RUVZI+BrV6uIm6lablJ9W2397Ciud8Q/ELw94XBGoapBHKP+WKNv&#10;kP8AwFcmvMvEP7ScS749E0tpT0E9620f98Dn9RVWOc9vrl/FHxJ8P+Eo2N7fxvOP+XaBleU/8Bz/&#10;ADr5r8Q/E/xN4m3Ld6rLHA3/ACwtv3SY/Dk/ia5XuT3PU1XKFz2fxB+0le3G6PRdMjtU6Ca7O9/r&#10;tHA/EmvM9e8ba74nYnU9UuLhD/yy3bYx/wABGBWJUkEEt1KsUMbyyscKiKST+AqrWERgADgYor0T&#10;wz8DPEmv7ZLmFdJtjzvuvvkeyDn88V6z4Z+A3hzRNkl4j6vcDndccR59kH9c0roLHzx4f8K6r4nu&#10;Vh06ymuCTgyKh2L9W6CvYPDP7N8a7Zdd1AyHqbezGB+Ln+gr2u2tYbKFYbeGOCJeFjjUKo/AVLUt&#10;jsYvh/wbovhaIJpmnQ2xxzIFy5+rHmtqiipGFFFFABRRRQAUUUUAFFFFABRRRQAUUUUAFFFFABRR&#10;RQAUUUUAFFFFAH48+Dvgp48+IBT+wPCep38TdLjyDHD/AN/Hwv617x4L/wCCeHjbWPLl8Razpvh6&#10;E/eihzdTAfhhf1NfoaqhQAAAB0Apa8yGApr4nc/Y8f4oZtiLxwkI0l6cz+96f+SnzT4L/YD+Gvhz&#10;y5NX/tDxPcLyftk/lQn/ALZx4/UmvdPCvw88MeBrdYfD+gadpCKMZtLZUY/VgMn8TXRUV2wo06fw&#10;xsfnGPzzM8zf+2YiU12bdvu2/AKKKK2PDCiuf8QePvD/AIXU/wBo6pBDIP8Alirb5D/wEZNeZeIf&#10;2k7ePdHomlvOe0942xf++Rz+op2A9trnvEPxA8PeFwRqOqQRSj/lirb5D/wEZNfM3iH4qeJ/Eu5b&#10;nVJIYG/5YWv7pMfhyfxNcmeSSeSepPU1XKK57x4h/aThTdHomltMe09621f++Rz+orzLxD8UvE/i&#10;bct1qkkUDf8ALC1/dJj045P4muUop2Qg7k9Sep9aKtadpd5q1wILK1mu5j0SFCx/SvTPDP7Pet6p&#10;sl1SaPSoDyU/1kuPoOB+Jp3sB5TXReHPh/r/AIrYHTtOlkiJ/wBfINkY/wCBH+lfRnhn4N+GfDW2&#10;QWf2+5HPnXnz8+y9B+VdsqKihVAVQMAAYAqeYdjxTw1+zhBHsl13UGmbqbe0+VfoWPP5AV6roHhD&#10;RvDEQTTNPgtTjBdVy5+rHk1sUVN7jCiiikAUUUUAFFFFABRRRQAUUUUAFFFFABRRRQAUUUUAFFFF&#10;ABRRRQAUUUUAFFFFABRRRQAUVheIPHOg+F1J1LVLe3cf8st26Q/8BGTXmXiH9pK0h3R6Lpkly3ae&#10;7Oxf++Ryf0p2A9qrA1/x3oHhhT/aOqW8Eg/5ZBt0h/4CMmvmfxD8WPFHiTctxqb20DceRZ/ulx6E&#10;jk/ia5E/MxYklj1J5JquUVz3rxD+0lbRbo9E0x7hu094di/98jk/mK8y8Q/FbxR4l3LcanJbwN/y&#10;wtP3S4/Dk/ia5GinZCA8sWPLHqT1NFFaeieGdV8ST+VplhPeN3Ma/KPqeg/GmIzKUAsQAMk9AK9l&#10;8M/s43tyEl1y+SzTqYLb53/Fug/DNeseGvhp4d8KhWstOjacf8vE48yT8z0/DFK47Hzl4Z+EviXx&#10;QVeGwa1tm5+0Xf7tcewPJ/AV6z4Z/Z20nT9susXUmpyjkxR/u4v8T+Yr1yipux2KWlaLYaHbC30+&#10;zhs4R/DCgXP19au0UVIwooooAKKKKACiiigAooooAKKKKACiiigAooooAKKKKACiiigAooooAKKK&#10;KACiiigAooooAKKKKACiiigD4aYlmLMSzHqxOSaSiitSAoroPDngLXvFTr/Z2mzSxE/69xsjH/Aj&#10;xXq/hr9m+NNsuu6iZD1NvZjA/Fz/AEFK6QzwuGGS4kWOKNpZGOAiKST+Arv/AA18DvEviDZJPAul&#10;Wzc77vhseyDn88V9FeH/AAbovhaIJpmnQ2p7yBcufqx5raqeYdjzTwz8BPDuilJb0SavcDvOdsef&#10;9wf1Jr0W1s4LGBYbaGO3hXgRxKFUfgKmoqRhRRRQAUUUUAFFFFABRRRQAUUUUAFFFFAHGfGTx3cf&#10;DH4YeIvFNraR31xpdsZ0t5mKpIdwGCRyOtfHsX/BRjxdcKWi8BafMucbo7idhn8Er6b/AGsf+Tc/&#10;Hn/YOP8A6GteXf8ABOkA/B3Xcj/mOS/+iYa8+s6kq6pwlbS5+o5HRyvDcP180x2EVeUaiik5Sjo0&#10;uq/yPMo/+Cj3iqaTZH4H0yR/7iXUzH8gtbvgn/goXqmqeNNJ0vxB4OtrDT7y5jtpZra5k82HewUP&#10;sZeQCQSOOOlcn+yPGg/bF8WjauFGq7Rjp/pK9KP23okj/af8HsqKrPa6eWIGCx+1uOfXiuFVa6p+&#10;15+trWR+hVMo4eq5r/Y6wCjzUufnU5XTttby73+R+g9FfIH7Y2vaNqfjLTtE1T4wzeBYrG1E50qx&#10;065md3cnEkskTAdBhVPTk96+fr/whb3/AII8Ua/4S+OGp+J5vD9tHd3Vibe9tCY2kCZDvJjOT6Gu&#10;+piuSTio3t5r8j83yzg1Y/CUsTWxDp+0tb9zVcdXaPv2UdW1re2u595/tFfFi8+C3wwvPFFjYQ6n&#10;cQXEEIt7iQopDuFJyATxmpP2e/ind/Gb4Xad4qvrCHTbi6lnja2t5C6LskZBgnnnGa+OJPFmseLP&#10;2BNYk1nUbjVJrPxDFawzXUhkkEQkiZVLHk4LHGe2B2rZ+C/7P/i340fA7wlPp3xCm8LaPYveJFYW&#10;kEmXkNw++R3WVdx4AAxwB7ms1iJyqrkV043tp3PVrcL4DCZTUWNqxp1IYh03VtJ+6oXSUV3fl8z7&#10;3r5v+DX7UGvfFH44eIPBM3hu2tdL0lrtX1G3kkdh5UuxN+RtXdz37cV4R+y1q/ivwZ+1jdeCL7xP&#10;f6tZwtfWN2k1xJJFOYUYq4VydpyoPryRXXfs7/Ea/wBY/az8R+HLGCHRPDNs+qSf2bZLtFxOJlBu&#10;J3+9LITk5Y4UHCgCmsQ6ji1prZoxlwtTy2njYTUa9qMakJ6x5U29bbuTtonpbVtbP7Zor8vfgv4G&#10;8VfHr4neIvD8HjzVtD+yLcXgma5nmDAThNgUSLj73r2qX42eE/HH7MnxA8PW8XxC1TVp54lvobhb&#10;iaMLtk2lWRpGDA478EEgij64+T2nJ7vqW+AqP1z+zVj4/WHHmUeSW1r/ABbbf8Mfp7XN/EnxVN4H&#10;+H/iLxDb26Xc+l2E14kEjFVkKIWCkjkA4r4q/bn8Y+Jp/jD4V8Oadr17pllPp9uyQ2tw8MfnTTOh&#10;dthBPAXr0A4610Ou/si6z8O/BPi/xFr/AMRNS8T29lod68WnM0yRtMYWCs+6VgwXk7ccnHpWjxEn&#10;KUYR26nlYbhfCUcPhMZj8WoutrGHJJuSulbmVkr3Wrta57R+yx+0FqP7QOga7qGo6Ra6Q+nXaW6J&#10;aytIHDIGydwGOte4V+dv7OOsX2gfsm/Gu/027msb6FkMVxA5WSMmJQSpHIOCeRWf+zx8BPGPx+8K&#10;ajrkXxL1TQ4rS8NmIWmnnZyEVixPmrgfOBjnoaxpYmfLCNuaTV+x7ebcI4FYvG4n26w+HpTjBLll&#10;PVxi+jv18z9IqK+Ffjzofh7wW/h/wJefG7UPC8ei2KyzWy2V3dT3M8hJe4nljfq38KE/KOnWvK7n&#10;wfa6p4O8Ua14R+OWp+Jrnw/Zi/ubFre9tS0RcLkO8mM5Poa0ninGTjy7eaPMwfBdLF0IYh4qUYzd&#10;k3Qq2s3aLcrcq5rrrZXtc/T6ivm39grxZrHir4LXR1nUrnVJLLVZraCW7kMkixbI2CljyQCzYz9O&#10;1bXg/WpvBn7SvxF0a/vZ20vUdMg161SeVmWMINsoQE/KMknA9K7Kc1UgprqfCZrl88qx1XAzkpOm&#10;2rrr5nvFFfIv7MPjHXW+Ks15ruoXE9h450+61ewimlZki8q6cbQCcL8mTgdsVyr+JPEHijw/9vg1&#10;3UtOt/Hvj46eJoLl1eKwTKhIzn5AST93GdozWtjybn3JRXyt8RPh+P2ffEfgDWfC3iLxAwv9eg06&#10;+tNR1J7iK4hk6gq3GeD+ee1fNvxP8V67bfEvxbDFruqRRR6vdoiJeyqqgTOAAA3AosFz6m8K/AHW&#10;tcjjuL+eHTLVwGHIlkYewBwPxNeteGfgx4Z8N7JDaf2jcrz515h+fZeg/Kiii7A7lEWNAqKFUDAV&#10;RgCnUUUhhRRRQAUUUUAFFFFABRRRQAUUUUAFFFFABRRRQAUUUUAeb/tHeHNR8XfA/wAYaPpNv9r1&#10;K8sjHBBvVN7blONzEAdO5rz79iD4e+IPhv8ADDV9O8R6f/Z17Nq0k6RedHLlDFEAcozDqp4zniii&#10;sHTTqqp1SPo6WaVqeT1ctSXJKak3re6SXe1vkeb/ALNfwb8Y+EP2n/E3iLV9H+yaNcjUfKuftUL7&#10;vMuFZPlVywyBnkcd6X9rT4NeMfHXx98L63oej/btLtbazSaf7VDHtKXLs3yu4Y4Ug8CiisPq0PZ+&#10;zu7XufTLinGrNo5jyx51T5LWdrW/xXv8/kZ37Snwh+INz+0knjbw54YsfEFilvbPDHfzQGCRkRkZ&#10;ZI3dSQDz+XNYXim3+OninwjrPh3/AIVj4T0ez1aEQXUukpa28zIGDABhP6juDRRUywycpNSav6f5&#10;HZg+Ka6w2HjUw9ObpRiotqV/dd1tNK6euxpaR8DvG9v+xprvhSTRNuvz+IUu47P7XAd0QaLLb9+0&#10;fdPGc8V9DfsieDtY8B/AzR9G12z+w6lDPcu8HmpJgNMzL8yEjkEd6KK1p0I05KS6Kx4mb8Q4rMcH&#10;Vw1WMVGdZ1HZO/Ny2stXpb5+Z4r8NPg54x0f9tbWPF15o/k+Hpr/AFKVLz7VC2VkRwh2By/JI7cd&#10;6T9nf4N+MfCf7U/iTxJquj/ZdEuW1IxXX2qF93mThk+VXLDI55HHeiipjh4Jp32dzuxHFONrU6sJ&#10;RjadGNJ6P4Y3s/i3116eQfsc/Brxj4A+NPijV9f0f7Bp11ZXEcM32qGTczXKMBhHJHAJ5FP/AG4f&#10;g34w+JPxC8LX3hzR/wC0bW108xTSfaoYtreduxh3Unj0ooo+rw9l7K+hP+tGN/tyObckfaKPLaz5&#10;bcttua97eZW/bE+Bvjvxb8T/AA14p8L6XFqMFtYQQ83MUbRTxSs4ysjLkHcOnoap+K/Gf7TfjLwx&#10;qug6h4S0MWOpW0lpOYZIFfY6lW2k3JwcH0ooqZYdc0mpNX3/AKsdGC4lqvB4ejXw1Kp7HSLlGTa1&#10;v0kl26dBvwg+CHjXw/8AsyfFvw9f6L5GsaqyGytvtcLebhFB+YOVXofvEV61+w98PPEHw3+Ges6f&#10;4j0/+zrybVnnjj86OXKGKMA5RmHVTx14ooq6dCNOUWuiscOa8SYvMMPiqNWMUqtSM3ZPdRS0u3pp&#10;5+p5F+0l8HfiDdftKt408O+GLLXrFIrWaBL6eAwSskexlkjd1JGR/KsvxHF8dPEXhTWtAX4YeEtI&#10;tNXt/st1NpSWtvMY8g4DCf1HcGiis5YZc0mpNX9P8j18JxTX+rYeFTD05ulGMYtqV7R22mlfrse7&#10;fsRfD7X/AIcfCzU9N8R2H9nXsuryzpF50cuUMcQByjMOqnjOeKqftV+BPFWoa9oniHwdZC81CTTL&#10;7RbsGeOLbDMmFbLsM4LP074oorspRVOCiuh+f5xjamZY+ti6ySlN3dtvldv8yL4y/CzxB4c8D/Di&#10;48GWSXWs+GbeTTmjEyRbopbUxudzMB94ZxnqaZ4k+CXiLSPgZ8MoPD1rBd+IPCN1b6rJYzSqizvg&#10;tKu/OMhm655APPSiitDx7FbVpPiD+0F4r8HWmoeDIPCuiaJq0WqXl2+qRXLN5fRVVeeenTv2xXiP&#10;xE+Anj3VviB4mvrXQfNtrnVLqaJ/tluNyNKxBwZMjgjrRRTCx//ZUEsDBBQABgAIAAAAIQB7dj1r&#10;3AAAAAUBAAAPAAAAZHJzL2Rvd25yZXYueG1sTI9BS8NAEIXvgv9hGcGb3aSxUmI2pRT1VARbQbxN&#10;k2kSmp0N2W2S/ntHL/byYHiP977JVpNt1UC9bxwbiGcRKOLClQ1XBj73rw9LUD4gl9g6JgMX8rDK&#10;b28yTEs38gcNu1ApKWGfooE6hC7V2hc1WfQz1xGLd3S9xSBnX+myx1HKbavnUfSkLTYsCzV2tKmp&#10;OO3O1sDbiOM6iV+G7em4uXzvF+9f25iMub+b1s+gAk3hPwy/+IIOuTAd3JlLr1oD8kj4U/Eeo8Uc&#10;1EFCyTIBnWf6mj7/AQ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ECLQAUAAYACAAAACEA&#10;ihU/mAwBAAAVAgAAEwAAAAAAAAAAAAAAAAAAAAAAW0NvbnRlbnRfVHlwZXNdLnhtbFBLAQItABQA&#10;BgAIAAAAIQA4/SH/1gAAAJQBAAALAAAAAAAAAAAAAAAAAD0BAABfcmVscy8ucmVsc1BLAQItABQA&#10;BgAIAAAAIQCb3q6hkgIAANMHAAAOAAAAAAAAAAAAAAAAADwCAABkcnMvZTJvRG9jLnhtbFBLAQIt&#10;AAoAAAAAAAAAIQCSeD4iPRAAAD0QAAAVAAAAAAAAAAAAAAAAAPoEAABkcnMvbWVkaWEvaW1hZ2Ux&#10;LmpwZWdQSwECLQAKAAAAAAAAACEAmdCs0oojAACKIwAAFQAAAAAAAAAAAAAAAABqFQAAZHJzL21l&#10;ZGlhL2ltYWdlMi5qcGVnUEsBAi0AFAAGAAgAAAAhAHt2PWvcAAAABQEAAA8AAAAAAAAAAAAAAAAA&#10;JzkAAGRycy9kb3ducmV2LnhtbFBLAQItABQABgAIAAAAIQAZlLvJwwAAAKcBAAAZAAAAAAAAAAAA&#10;AAAAADA6AABkcnMvX3JlbHMvZTJvRG9jLnhtbC5yZWxzUEsFBgAAAAAHAAcAwAEAACo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QjQwQAAANsAAAAPAAAAZHJzL2Rvd25yZXYueG1sRI9Ba8JA&#10;FITvQv/D8gq9mU2tSJO6ihRaepNq6PmRfU2i2bch+2qSf+8KBY/DzHzDrLeja9WF+tB4NvCcpKCI&#10;S28brgwUx4/5K6ggyBZbz2RgogDbzcNsjbn1A3/T5SCVihAOORqoRbpc61DW5DAkviOO3q/vHUqU&#10;faVtj0OEu1Yv0nSlHTYcF2rs6L2m8nz4cwZOux+/9xyqBX6K2CbLpgIzY54ex90bKKFR7uH/9pc1&#10;8LKE25f4A/TmCgAA//8DAFBLAQItABQABgAIAAAAIQDb4fbL7gAAAIUBAAATAAAAAAAAAAAAAAAA&#10;AAAAAABbQ29udGVudF9UeXBlc10ueG1sUEsBAi0AFAAGAAgAAAAhAFr0LFu/AAAAFQEAAAsAAAAA&#10;AAAAAAAAAAAAHwEAAF9yZWxzLy5yZWxzUEsBAi0AFAAGAAgAAAAhAN7pCNDBAAAA2wAAAA8AAAAA&#10;AAAAAAAAAAAABwIAAGRycy9kb3ducmV2LnhtbFBLBQYAAAAAAwADALcAAAD1AgAAAAA=&#10;">
                <v:imagedata r:id="rId3" o:title=""/>
              </v:shape>
              <v:shape id="Picture 32"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gq7wwAAANsAAAAPAAAAZHJzL2Rvd25yZXYueG1sRI9Bi8Iw&#10;FITvC/6H8ARva+rKilaj6IKix9Ue9PZsnm2xeSlNtF1/vREWPA4z8w0zW7SmFHeqXWFZwaAfgSBO&#10;rS44U5Ac1p9jEM4jaywtk4I/crCYdz5mGGvb8C/d9z4TAcIuRgW591UspUtzMuj6tiIO3sXWBn2Q&#10;dSZ1jU2Am1J+RdFIGiw4LORY0U9O6XV/MwrkZLQ5l36dPnaX03aVHJNVM74q1eu2yykIT61/h//b&#10;W61g+A2vL+EHyPkTAAD//wMAUEsBAi0AFAAGAAgAAAAhANvh9svuAAAAhQEAABMAAAAAAAAAAAAA&#10;AAAAAAAAAFtDb250ZW50X1R5cGVzXS54bWxQSwECLQAUAAYACAAAACEAWvQsW78AAAAVAQAACwAA&#10;AAAAAAAAAAAAAAAfAQAAX3JlbHMvLnJlbHNQSwECLQAUAAYACAAAACEAY64Ku8MAAADbAAAADwAA&#10;AAAAAAAAAAAAAAAHAgAAZHJzL2Rvd25yZXYueG1sUEsFBgAAAAADAAMAtwAAAPcCAAAAAA==&#10;">
                <v:imagedata r:id="rId4" o:title=""/>
              </v:shape>
              <w10:wrap anchorx="page" anchory="page"/>
            </v:group>
          </w:pict>
        </mc:Fallback>
      </mc:AlternateContent>
    </w:r>
    <w:r>
      <w:rPr>
        <w:noProof/>
      </w:rPr>
      <mc:AlternateContent>
        <mc:Choice Requires="wps">
          <w:drawing>
            <wp:anchor distT="0" distB="0" distL="114300" distR="114300" simplePos="0" relativeHeight="484223488" behindDoc="1" locked="0" layoutInCell="1" allowOverlap="1" wp14:anchorId="5261559C" wp14:editId="748D7D8E">
              <wp:simplePos x="0" y="0"/>
              <wp:positionH relativeFrom="page">
                <wp:posOffset>3362325</wp:posOffset>
              </wp:positionH>
              <wp:positionV relativeFrom="page">
                <wp:posOffset>448945</wp:posOffset>
              </wp:positionV>
              <wp:extent cx="3737610" cy="313690"/>
              <wp:effectExtent l="0" t="0" r="0" b="0"/>
              <wp:wrapNone/>
              <wp:docPr id="3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1EC12" w14:textId="77777777" w:rsidR="00C04CCA" w:rsidRDefault="00C04CCA" w:rsidP="00C04CCA">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278AC984" w14:textId="4CDFC1D4" w:rsidR="00AE3BD3" w:rsidRDefault="00AE3BD3">
                          <w:pPr>
                            <w:spacing w:line="230" w:lineRule="exact"/>
                            <w:ind w:right="18"/>
                            <w:jc w:val="right"/>
                            <w:rPr>
                              <w:rFonts w:ascii="Arial"/>
                              <w:b/>
                              <w:i/>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61559C" id="_x0000_t202" coordsize="21600,21600" o:spt="202" path="m,l,21600r21600,l21600,xe">
              <v:stroke joinstyle="miter"/>
              <v:path gradientshapeok="t" o:connecttype="rect"/>
            </v:shapetype>
            <v:shape id="Text Box 30" o:spid="_x0000_s1065" type="#_x0000_t202" style="position:absolute;margin-left:264.75pt;margin-top:35.35pt;width:294.3pt;height:24.7pt;z-index:-1909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veY2wEAAJkDAAAOAAAAZHJzL2Uyb0RvYy54bWysU8Fu2zAMvQ/YPwi6L44bIO2MOEXXosOA&#10;bivQ9QMYWbaF2aJGKbGzrx8lx+m63YZdBJqUHt97pDfXY9+JgyZv0JYyXyyl0FZhZWxTyudv9++u&#10;pPABbAUdWl3Ko/byevv2zWZwhb7AFrtKk2AQ64vBlbINwRVZ5lWre/ALdNpysUbqIfAnNVlFMDB6&#10;32UXy+U6G5AqR6i095y9m4pym/DrWqvwta69DqIrJXML6aR07uKZbTdQNASuNepEA/6BRQ/GctMz&#10;1B0EEHsyf0H1RhF6rMNCYZ9hXRulkwZWky//UPPUgtNJC5vj3dkm//9g1ZfDk3skEcYPOPIAkwjv&#10;HlB998LibQu20TdEOLQaKm6cR8uywfni9DRa7QsfQXbDZ6x4yLAPmIDGmvroCusUjM4DOJ5N12MQ&#10;ipOry9XlOueS4toqX63fp6lkUMyvHfnwUWMvYlBK4qEmdDg8+BDZQDFfic0s3puuS4Pt7KsEX4yZ&#10;xD4SnqiHcTcKU3Hzq6gtqtlhdWQ9hNO+8H5z0CL9lGLgXSml/7EH0lJ0nyx7EhdrDmgOdnMAVvHT&#10;UgYppvA2TAu4d2SalpEn1y3esG+1SZJeWJz48vyT0tOuxgX7/Tvdevmjtr8AAAD//wMAUEsDBBQA&#10;BgAIAAAAIQCkLtMw4AAAAAsBAAAPAAAAZHJzL2Rvd25yZXYueG1sTI/LTsMwEEX3SPyDNUjsqJ1I&#10;fYU4VYVghYSahgVLJ54mVuNxiN02/D3uqt3NaI7unJtvJtuzM47eOJKQzAQwpMZpQ62E7+rjZQXM&#10;B0Va9Y5Qwh962BSPD7nKtLtQied9aFkMIZ8pCV0IQ8a5bzq0ys/cgBRvBzdaFeI6tlyP6hLDbc9T&#10;IRbcKkPxQ6cGfOuwOe5PVsL2h8p38/tV78pDaapqLehzcZTy+WnavgILOIUbDFf9qA5FdKrdibRn&#10;vYR5up5HVMJSLIFdgSRZJcDqOKUiAV7k/L5D8Q8AAP//AwBQSwECLQAUAAYACAAAACEAtoM4kv4A&#10;AADhAQAAEwAAAAAAAAAAAAAAAAAAAAAAW0NvbnRlbnRfVHlwZXNdLnhtbFBLAQItABQABgAIAAAA&#10;IQA4/SH/1gAAAJQBAAALAAAAAAAAAAAAAAAAAC8BAABfcmVscy8ucmVsc1BLAQItABQABgAIAAAA&#10;IQBblveY2wEAAJkDAAAOAAAAAAAAAAAAAAAAAC4CAABkcnMvZTJvRG9jLnhtbFBLAQItABQABgAI&#10;AAAAIQCkLtMw4AAAAAsBAAAPAAAAAAAAAAAAAAAAADUEAABkcnMvZG93bnJldi54bWxQSwUGAAAA&#10;AAQABADzAAAAQgUAAAAA&#10;" filled="f" stroked="f">
              <v:textbox inset="0,0,0,0">
                <w:txbxContent>
                  <w:p w14:paraId="7111EC12" w14:textId="77777777" w:rsidR="00C04CCA" w:rsidRDefault="00C04CCA" w:rsidP="00C04CCA">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278AC984" w14:textId="4CDFC1D4" w:rsidR="00AE3BD3" w:rsidRDefault="00AE3BD3">
                    <w:pPr>
                      <w:spacing w:line="230" w:lineRule="exact"/>
                      <w:ind w:right="18"/>
                      <w:jc w:val="right"/>
                      <w:rPr>
                        <w:rFonts w:ascii="Arial"/>
                        <w:b/>
                        <w:i/>
                        <w:sz w:val="20"/>
                      </w:rPr>
                    </w:pPr>
                  </w:p>
                </w:txbxContent>
              </v:textbox>
              <w10:wrap anchorx="page" anchory="page"/>
            </v:shape>
          </w:pict>
        </mc:Fallback>
      </mc:AlternateContent>
    </w:r>
    <w:r>
      <w:rPr>
        <w:noProof/>
      </w:rPr>
      <mc:AlternateContent>
        <mc:Choice Requires="wps">
          <w:drawing>
            <wp:anchor distT="0" distB="0" distL="114300" distR="114300" simplePos="0" relativeHeight="484224000" behindDoc="1" locked="0" layoutInCell="1" allowOverlap="1" wp14:anchorId="7B1E1AD5" wp14:editId="25644CF8">
              <wp:simplePos x="0" y="0"/>
              <wp:positionH relativeFrom="page">
                <wp:posOffset>4738370</wp:posOffset>
              </wp:positionH>
              <wp:positionV relativeFrom="page">
                <wp:posOffset>887095</wp:posOffset>
              </wp:positionV>
              <wp:extent cx="2360295" cy="167640"/>
              <wp:effectExtent l="0" t="0" r="0" b="0"/>
              <wp:wrapNone/>
              <wp:docPr id="3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F2F1D"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1E1AD5" id="Text Box 29" o:spid="_x0000_s1066" type="#_x0000_t202" style="position:absolute;margin-left:373.1pt;margin-top:69.85pt;width:185.85pt;height:13.2pt;z-index:-1909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RJ23AEAAJkDAAAOAAAAZHJzL2Uyb0RvYy54bWysU8lu2zAQvRfoPxC817Kd1m0Ey0GaIEWB&#10;dAHSfMCIoiSiEocd0pbcr++Qspwut6AXYjQkH98y2l6NfScOmrxBW8jVYimFtgorY5tCPn67e/VO&#10;Ch/AVtCh1YU8ai+vdi9fbAeX6zW22FWaBINYnw+ukG0ILs8yr1rdg1+g05Y3a6QeAn9Sk1UEA6P3&#10;XbZeLjfZgFQ5QqW95+7ttCl3Cb+utQpf6trrILpCMreQVkprGddst4W8IXCtUSca8AwWPRjLj56h&#10;biGA2JP5B6o3itBjHRYK+wzr2iidNLCa1fIvNQ8tOJ20sDnenW3y/w9WfT48uK8kwvgeRw4wifDu&#10;HtV3LyzetGAbfU2EQ6uh4odX0bJscD4/XY1W+9xHkHL4hBWHDPuACWisqY+usE7B6BzA8Wy6HoNQ&#10;3FxfbJbryzdSKN5bbd5uXqdUMsjn2458+KCxF7EoJHGoCR0O9z5ENpDPR+JjFu9M16VgO/tHgw/G&#10;TmIfCU/Uw1iOwlSFvLiM2qKaEqsj6yGc5oXnm4sW6acUA89KIf2PPZCWovto2ZM4WHNBc1HOBVjF&#10;VwsZpJjKmzAN4N6RaVpGnly3eM2+1SZJemJx4sv5J6WnWY0D9vt3OvX0R+1+AQAA//8DAFBLAwQU&#10;AAYACAAAACEAs7hHEOAAAAAMAQAADwAAAGRycy9kb3ducmV2LnhtbEyPwU7DMAyG70i8Q2Qkbizt&#10;QCktTacJwQkJ0ZUDx7TJ2miNU5psK2+Pd4Kbrf/T78/lZnEjO5k5WI8S0lUCzGDntcVewmfzevcI&#10;LESFWo0ejYQfE2BTXV+VqtD+jLU57WLPqARDoSQMMU4F56EbjFNh5SeDlO397FSkde65ntWZyt3I&#10;10kiuFMW6cKgJvM8mO6wOzoJ2y+sX+z3e/tR72vbNHmCb+Ig5e3Nsn0CFs0S/2C46JM6VOTU+iPq&#10;wEYJ2YNYE0rBfZ4BuxBpmuXAWpqESIFXJf//RPULAAD//wMAUEsBAi0AFAAGAAgAAAAhALaDOJL+&#10;AAAA4QEAABMAAAAAAAAAAAAAAAAAAAAAAFtDb250ZW50X1R5cGVzXS54bWxQSwECLQAUAAYACAAA&#10;ACEAOP0h/9YAAACUAQAACwAAAAAAAAAAAAAAAAAvAQAAX3JlbHMvLnJlbHNQSwECLQAUAAYACAAA&#10;ACEATN0SdtwBAACZAwAADgAAAAAAAAAAAAAAAAAuAgAAZHJzL2Uyb0RvYy54bWxQSwECLQAUAAYA&#10;CAAAACEAs7hHEOAAAAAMAQAADwAAAAAAAAAAAAAAAAA2BAAAZHJzL2Rvd25yZXYueG1sUEsFBgAA&#10;AAAEAAQA8wAAAEMFAAAAAA==&#10;" filled="f" stroked="f">
              <v:textbox inset="0,0,0,0">
                <w:txbxContent>
                  <w:p w14:paraId="442F2F1D"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4C077" w14:textId="4A687372" w:rsidR="00AE3BD3" w:rsidRDefault="00B747DB">
    <w:pPr>
      <w:pStyle w:val="BodyText"/>
      <w:spacing w:line="14" w:lineRule="auto"/>
      <w:rPr>
        <w:sz w:val="20"/>
      </w:rPr>
    </w:pPr>
    <w:r>
      <w:rPr>
        <w:noProof/>
      </w:rPr>
      <mc:AlternateContent>
        <mc:Choice Requires="wpg">
          <w:drawing>
            <wp:anchor distT="0" distB="0" distL="114300" distR="114300" simplePos="0" relativeHeight="484226048" behindDoc="1" locked="0" layoutInCell="1" allowOverlap="1" wp14:anchorId="6D795137" wp14:editId="45B1A089">
              <wp:simplePos x="0" y="0"/>
              <wp:positionH relativeFrom="page">
                <wp:posOffset>0</wp:posOffset>
              </wp:positionH>
              <wp:positionV relativeFrom="page">
                <wp:posOffset>0</wp:posOffset>
              </wp:positionV>
              <wp:extent cx="2573020" cy="878205"/>
              <wp:effectExtent l="0" t="0" r="0" b="0"/>
              <wp:wrapNone/>
              <wp:docPr id="25"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26" name="Picture 2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98AC7F0" id="Group 23" o:spid="_x0000_s1026" style="position:absolute;margin-left:0;margin-top:0;width:202.6pt;height:69.15pt;z-index:-19090432;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8PESTAgAA0wcAAA4AAABkcnMvZTJvRG9jLnhtbNxVbW/aMBD+Pmn/&#10;wcr3kpCUwiKgmsaKJnUd2ssPMI6TWI1fdDYE/v3OTqAUJnWqtEnbh0Q+n+/83HOP7entTjZky8EK&#10;rWbRcJBEhCumC6GqWfTj+93VJCLWUVXQRis+i/bcRrfzt2+mrcl5qmvdFBwIJlE2b80sqp0zeRxb&#10;VnNJ7UAbrtBZapDUoQlVXABtMbts4jRJbuJWQ2FAM24tzi46ZzQP+cuSM/elLC13pJlFiM2FP4T/&#10;2v/j+ZTmFVBTC9bDoK9AIalQuOkx1YI6SjYgLlJJwUBbXboB0zLWZSkYDzVgNcPkrJol6I0JtVR5&#10;W5kjTUjtGU+vTssetksw38wKOvQ4vNfs0SIvcWuq/NTv7apbTNbtZ11gP+nG6VD4rgTpU2BJZBf4&#10;3R/55TtHGE6mo3GWpNgGhr7JeJImo64BrMYuXYSx+mMfeJ2M0i5qmE0yHxPTvNsxoOxRzadGsBy/&#10;nikcXTD1sqIwym2AR30S+Vs5JIXHjbnCphrqxFo0wu2DQJEcD0ptV4J5kr2BpK6AiAIZuYmIohKJ&#10;RLfflaSBksOqLob6mkJbiNIfaqoq/t4a1DaeOIw/TAHotua0sH7ac/Q8SzCf4Vg3wtyJpvF98+O+&#10;YjweZ/L6BWmddBeabSRXrjuLwBssXitbC2MjAjmXa45VwqciAKK5BfYVcYdTZx1wx2q/eYkg+nls&#10;7NERED+B9OVYVOqL4huOMuQVNTZMRpNOYU8SHKLL6y/rmD4KCUkG65ZcS+IHiBqBBmnT7b31kHHp&#10;YYkHrbTn7sCzB9ZTjjj/QSWOL5R47al7rqH/QIlpJ4i/o0S86y6vwSxLD7dZ+i7A+VMiDJcjvhxB&#10;u/0r55+mUxvHp2/x/CcAAAD//wMAUEsDBAoAAAAAAAAAIQCSeD4iPRAAAD0QAAAVAAAAZHJzL21l&#10;ZGlhL2ltYWdlMS5qcGVn/9j/4AAQSkZJRgABAQEAYABgAAD/2wBDAAMCAgMCAgMDAwMEAwMEBQgF&#10;BQQEBQoHBwYIDAoMDAsKCwsNDhIQDQ4RDgsLEBYQERMUFRUVDA8XGBYUGBIUFRT/2wBDAQMEBAUE&#10;BQkFBQkUDQsNFBQUFBQUFBQUFBQUFBQUFBQUFBQUFBQUFBQUFBQUFBQUFBQUFBQUFBQUFBQUFBQU&#10;FBT/wAARCAAiAQ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Iviz8Rrb4TeAdU8UXlrPfW9gqM0FuVEjbnVONxA43Z69q+bR/wAFI/CxK/8A&#10;FJ60ScY+eH0z/fr1T9s7/k2/xf8A7kH/AKPjry79iH4e+GPFfwMku9Z8PaXqt3/aFzGJry0jlk2r&#10;jA3MCcDsK4Ksqsqyp02lpc/ScnwWUU8jqZnmNGVSSqcitK2jin/mM/4ePeGF+94U1ge3nQZP/j9d&#10;H8O/28fCnjrxfpugy6LqekPfyiCG6uDE0Zc/dU7WJGTgdOpFeB/sXeD9F8SfHfxZZaro9pqFpa29&#10;w8UN5CsqKRcKoIVgQCASPpS/Hbw1pPhP9sjwvaaNp9vplp9r02X7PaxrHGHMo52qAMk45rmhXrci&#10;nKS1dj7LE5Dw7LG1srpUJKpGm5qXPdbXtb5n6KIxO3knNObJRvmwexr5W/aX8TePI/F1vpvhj4j+&#10;FfBNjb24eSHUNTSG6mdhncVZWwowQB75rxXxL4q+N3h3whqPiKD4s6Xr+nafJFHdHRr+K4eLzW2K&#10;SDGO+O44zXbUxChNqzPz/AcJzx9KnVWIhBztZPm6uy1tb8T7Q+OXxosfgb4Pi8Q6jY3OowSXcdqI&#10;LQqH3PuOfmIH8J71r/Cj4hW/xS8A6R4ptLaazttQjZ0hnKl1wxXnaSO1fFXxV+JGs/E/9ivQ9b1u&#10;QXep/wBvLBJOqD955ZlUMQMDPArY+G/hH44+JPg/4KfwFr2neHvD1tZSIqPcfv53MzEs2YmAHYDP&#10;es1iH7SyWlrnpz4Wo08r5q1SNOrGtKm5Sfu2UXsvU+6ZW2KzE4AGeteIfBT9qfSvjV421bw1ZaHf&#10;6bcadC8rz3TJsfbL5eBgk89fpXif7Jvxt+IOt/GPWPBni/Wm1WKK3uRKs6KWhmhcK21goypBpn7K&#10;njm0l+KXjjRPDmjQ6LpNnZXMzTygS3l1cCZQJJZT0HLbYxxjmqjXU3FrS9zGpwvLAU8XSxMeecIw&#10;lGUX7qUnu+9+x9wFuOKQnDAZ5Nfm98H/ABv8evjdqeqWPhvx4Y5rCNJZjelYxtYsBtxEc9Kv6x8V&#10;/jX8FfjD4c0DxT4rGpST3Fs0kA2SQSwyy+WRny1IPB6d6FiotKVnYqfA9dVZYZYmm6sY83Ld3ta/&#10;Y/RMnnOfwrlvih49t/hj4E1bxRd28t3b6bEJXhhIDMNwHBPHevkT9p/42fEay+PFl4I8Ia0+jxyx&#10;W0cCxov7yWYkZZnB4HtUHxH+HHxq0X4U+NtS+IfjZNQ0OLS2KWFrIriWQuv3z5SkADkYNVPEX5lB&#10;Xsc+D4US+qVsbXhFVnFqN3zNNpaWR9P/AAG+N9h8dvCtxren6fd6ZDBctamG8KlyyqCT8pPrXpZH&#10;PWvz++CvjXV/h7+xb451zQrr7FqsWr7YrjaGZN5gUnBBGcMab8KY/wBo74yeF117RPHkUFi0slur&#10;XsqowZcDOFiOcVNPENqKa1audmN4Rg62Jr060aVCnUcFzt3uknY/QPfjv0pQc9Ca+OPjHqfxN0DU&#10;9M0DTPi94b0JdPslFxNq2pxxXt5Ow3NI6mP5FHRVHbmvMPFHir43+HfCOpeIoPizpWv6dYNGl0dF&#10;v4rh4vMbapIMY747jjNVLEKF9Gebg+EZ42EJxxMFzOyvzdXZa2tqfowDmlrxb9kv4kaz8UPgzpet&#10;a7MLnUfOmt5J1UDzNjkAkDgGoPht8Q9U07xr8WtG8S6o95HoFx/aFo0u0GOzeMuBx6Y710QkpxUl&#10;1PkMbhKmAxNTC1fig2n8j3Civmb9lr4seJ/EepeIrTxrqLzNNZRa7p/m7R5do5cHGOwwtcnovxV+&#10;IXizQvBtva+In0258deINQ8i+eJJGs7KEhVSNcYBzn8BVnEfYtFfOE1344+DXxT8A6ZqXji88Y6N&#10;4lupbKWO/tI4niYKCpUrz1IP51h/CXTviL8V/C+ra9/wtbUtHa31G5tUtBZwSoqRn5SSee9AH1XR&#10;XyR4f+NnjDxB4W+EN1cauyXeoeKH0rUZLeNVW8hjbbkr2B9q9d/af8V6v4K+DOs6rod9Np2oQtAq&#10;XUQUsoaVVPXjvQB61RXzH4+0j4mfC34eXPje2+J97rJ06GO7n0zULCERSozLuUMBngMcfQV7fd+M&#10;ni+F03imOEiT+x21NYTzg+T5gFAHW0V8t+FPD3xZ+IPwvg8c2vxLv4dZv7N72z0a3soRbZ52RnPr&#10;0zVu58WePdb+Lfg/wne6vd+Gb3U/Cck99BbeVJ5F4C/7wDGD09eKAPpmivlLRNF+I2q/GfxH4FPx&#10;Y1hI9I0+C9W9+wwEymTb8pXHH3uorprv4p6p8EPijrOmeNtam1Dwvf6a2paTfXKqCskQ/eQEqMAt&#10;/CPpQB9D0V5L+zrfeLPEXhS48UeLb+Zpdcna7sdOkVVWztc/u1wO5GDRQBV/a50q91v9nrxXZ6fZ&#10;z395LHDst7WJpZHxPGThV5PAJ49K5H9hvQdS8PfA6S01XTLvS7k6lcyfZ7uF45NpIx8rc19IOgdc&#10;EAj0NRjAIwoxWXs06nP5WPejm84ZTLKlHRzU79bpWsfC/wCxX4O8QaD8dfFt5qmgalp1rLbXIS4u&#10;7WSFHJuVICluDxz9KZ+0R4M8Qan+1/4a1Sy0LUrnTUm04yX0Vo7RLtl+bLgYHHvX3aEA6YH0pGjy&#10;Ogx29q544eKhGHY998W1nmVTMfZK84clr9LJX/A/Ov8AaF8Iavb/ALUms65d/D/VPGGguLdhbQ20&#10;xiuB9nVNu9QcbXy3A7H1NZPiPWb67+HviDwt4a+BGseExrTW7XV3CtzNnypA4yGj55GOv8Rr9KhG&#10;mBhRgdOOlHlrzwB9BUvDL3lzbndS405aWHhUw3M6Kil78kny7NxWl/kfnnqPgTxJcfsR6Rpf/CPa&#10;odTXxA032EWshnVN8nzbMZxz6V9V/soaTfaH+z34TsL+zmsbuKCUSW1xGY3XMrkcEZ6GvYdg5wAP&#10;ejaoIwBW9KioPm8rHg5pxHVzPCyws6aSlVdW6fV6W9D4N/Zu8E+INI/av8Uajd+H9StNOkOpbbqW&#10;zkSJszjYQxGDkc8dcUz9kHwV4g0L4veO7rUPD2pWFvLp12kU1zaSRLITcKwVcjnI5GK+9Aig/dxS&#10;hR2XH4VmsPGDTvtf8T08RxfXxMK0HSX7yEIbv7Dun87nw/8A8E/fB2veGvF3jCbWNE1LSkls4I43&#10;vbaSFXIkkJA3cHtVP9rrwZ4h1v8AaT8Kahpuhane2UUNiHubWzkkjXbdMSCyjAwDnrX3aFHPy4/C&#10;kaIMOgz2pxw8fZ+zuZS4srSzaea+ySlKPLa+3u8tz4B/an8KeLdH/aY07xbpfhbUtZsraOynia2t&#10;pJYnaI5KsVBK/wD6qu/FH9o34i/FD4ea14Ul+EWr2I1GEQPcLDO5XndkKYuegHXvX3h5Y4GAPpSm&#10;NT/CB9RSlh373LK3Mb0+LKXs8NHE4OM5UElGXM1s7rY/P3wd4G8Qw/sU+ONLk8P6ouozaxHJHZNZ&#10;y+eyiSDJCY3EYB7V73+w1oepeHPgbBaarp13pt0dQuH8i7iaNwrMCCQ3NfRG0dMDFGAowoGPSrpU&#10;VBqXVKx5+ZcT1cxw1bDTppKpU9pe70drWPzf+Ofg7WLT9qDxHrd78PdU8X6I9wn+jRQzCK4QwIoy&#10;6KcbWGfw9zVTxFrd7cfD7xB4W8N/AnVvCg1owNdXMCXVxu8tw44aMZ6Y68Zr9Kwq5zgZpDGpBGB+&#10;VZSw2skpbntw429zDqrhuZ0VFL35JPl2bitLngf7Eei6hoPwG0+z1TT7nTbwXVyxgu42jcAucEhu&#10;elcZ+05ofiTRviJe3vh3Sr2+Txf4fOiXT2kDyCJxKuGYj/YyPoTX1iqBeAAB6CnYHpXXCPJFR7Hw&#10;eZY15jjKuMlGznJyt2vqfJ/7Q/hnW/hxL4a1Dwvpl5qRfwxc+FplsrZpNoMYETttAwMkn8Ku+O/B&#10;eq/DXQvgtrGm6He6zaeESf7QtLGEvODJEod9vU/Nk/nX1HtX0H5UFQwOQDkYOas84+X7/wAU6h8e&#10;vi/8PJNK8J69pOk+HL2W/vNQ1m0a3U/IAEUZ6kjFYfwW/Z3tPGHgbWr3XpfEejam2qXqx20N5LbJ&#10;syCriP8Aizx9a+vMUbRnOBn1xQB8QQf2/pfww+Dd5d+G9RuZPDviGdprax05lkMMbfKzKAACwGc9&#10;zXb/ABp+Jtx8ZPhD4k0jT/BXiixuohbThL/TmUyr9oQFUAPJAOfoK+qCM9aOlAHyd8Rvi1qvxR+F&#10;9z4D0L4f+KE1TUYYbI3F9YmKGIApucse2FNe+6l4SuZfhDc+GI2V7v8AsRtPUg9X8jZ/Ou0xRtGQ&#10;cDIoA+TPA3xv1v4ffCG08HjwD4oXxbpllJZQNDYeZAZhkI+7+7nB6dq1PDFp4ou/2hvhnqPiWCV9&#10;VPhJ/wC0LmK2KQrMxlO0nGFbkDHtX0+VDdQD9aMDHQUAeHeEdLvbf9rPx3fvZTR2E+iWaR3TRMI3&#10;YbQVDdM8VX/a+8KN4n8C+HY4NKl1a5h121IEURdkjO4SE4524xn6V71SYGelAEFvFFa28cUcaxxR&#10;qEREXaqqBgAD2xRU+0egooADSADb0oopMXUXHIoPSiih7ggA4pD3oopdQYCjHBooqugLcdSUUUAB&#10;6Ui0UUw6CnpQe1FFJbiewn8VAH8qKKZXUAKUDrRRU9SWLRRRTKCiiigAooooAKKKKACiiigAoooo&#10;AKKKKACiiigD/9lQSwMECgAAAAAAAAAhAJnQrNKKIwAAiiMAABUAAABkcnMvbWVkaWEvaW1hZ2Uy&#10;LmpwZWf/2P/gABBKRklGAAEBAQBgAGAAAP/bAEMAAwICAwICAwMDAwQDAwQFCAUFBAQFCgcHBggM&#10;CgwMCwoLCw0OEhANDhEOCwsQFhARExQVFRUMDxcYFhQYEhQVFP/bAEMBAwQEBQQFCQUFCRQNCw0U&#10;FBQUFBQUFBQUFBQUFBQUFBQUFBQUFBQUFBQUFBQUFBQUFBQUFBQUFBQUFBQUFBQUFP/AABEIAIcB&#10;W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a/4aJ+KP8A0UDxD/4HPR/w0T8Uf+igeIf/AAOevPKK+Q9pP+Zn97/2Vl//AEDw/wDAI/5Hof8A&#10;w0T8Uf8AooHiH/wOej/hon4o/wDRQPEP/gc9eeUUe0n/ADMP7Ky//oHh/wCAR/yPQ/8Ahon4o/8A&#10;RQPEP/gc9H/DRPxR/wCigeIf/A5688oo9pP+Zh/ZWX/9A8P/AACP+R6H/wANE/FH/ooHiH/wOej/&#10;AIaJ+KP/AEUDxD/4HPXnlFHtJ/zMP7Ky/wD6B4f+AR/yPQ/+Gifij/0UDxD/AOBz0f8ADRPxR/6K&#10;B4h/8Dnrzyij2k/5mH9lZf8A9A8P/AI/5Hof/DRPxR/6KB4h/wDA56P+Gifij/0UDxD/AOBz155R&#10;R7Sf8zD+ysv/AOgeH/gEf8j0P/hon4o/9FA8Q/8Agc9H/DRPxR/6KB4h/wDA5688oo9pP+Zh/ZWX&#10;/wDQPD/wCP8Akeh/8NE/FH/ooHiH/wADno/4aJ+KP/RQPEP/AIHPXnlFHtJ/zMP7Ky//AKB4f+AR&#10;/wAj0P8A4aJ+KP8A0UDxD/4HPR/w0T8Uf+igeIf/AAOevPKKPaT/AJmH9lZf/wBA8P8AwCP+R6H/&#10;AMNE/FH/AKKB4h/8Dno/4aJ+KP8A0UDxD/4HPXnlFHtJ/wAzD+ysv/6B4f8AgEf8j0P/AIaJ+KP/&#10;AEUDxD/4HPR/w0T8Uf8AooHiH/wOevPKKPaT/mYf2Vl//QPD/wAAj/keh/8ADRPxR/6KB4h/8Dno&#10;/wCGifij/wBFA8Q/+Bz155RR7Sf8zD+ysv8A+geH/gEf8j0P/hon4o/9FA8Q/wDgc9H/AA0T8Uf+&#10;igeIf/A5688oo9pP+Zh/ZWX/APQPD/wCP+R6H/w0T8Uf+igeIf8AwOej/hon4o/9FA8Q/wDgc9ee&#10;UUe0n/Mw/srL/wDoHh/4BH/I9D/4aJ+KP/RQPEP/AIHPR/w0T8Uf+igeIf8AwOevPKKPaT/mYf2V&#10;l/8A0Dw/8Aj/AJHof/DRPxR/6KB4h/8AA56P+Gifij/0UDxD/wCBz155RR7Sf8zD+ysv/wCgeH/g&#10;Ef8AI9D/AOGifij/ANFA8Q/+Bz0f8NE/FH/ooHiH/wADnrzwHLBRyx6KOSfwr0PwX+z38RvH+xtG&#10;8I6lLbv0urmP7PD/AN9yYH5ZqoyqSdots5MRhMnwcPaYmnShHvJQS/FB/wANE/FH/ooHiH/wOej/&#10;AIaJ+KP/AEUDxD/4HPXvHgz/AIJz+KNR8uXxP4ksNGiPLQWEbXMo9tx2qP1r3Xwj+wx8KvB8a3Gq&#10;Wtz4hljGWl1a5xFn12JtXH1zXZDDYmfW3qz8/wAfxdwhgbqFONWXaFNP8WkvubPhrTvjx8XdYult&#10;tP8AG3ii/uWOBDa3Mkrk/RcmvYfBngT9qfxpskTXfEWjWzYPn6xqZt8D12cuf++a+vB46+HPwxtj&#10;Z6HaWMJQbfs+i2yAfiygD9a4rxD+0bq97uj0ixh06M9JZj5sn5cAfrXdDAy+3Nn5tmHiDQneOAy+&#10;lHzlFSf3JJL72ZvhL9m74j2sa3PjH45+Iti8yQaVcGNAP+usmf8A0EV3lr438H/DS3a3j8Ra14mu&#10;14LXOoS3jE+5Y7B+FePj/hLfiRd7S1/rDE9CT5S/yUV6B4Z/Zwu59kuuXyWqd7e1+d/oWPA/DNd8&#10;KMKex+bY/OsbmX8ZpLtGMYr/AMlS/G5U8QftF6xflotIsodOQ8CSX97J+XQfkai8Pad8UfFsgmj1&#10;PULO3c58+5lMKY9lxk/gK9o8NfDfw94UCmx06Pzx/wAvE37yT8z0/DFdNW1+x4hw/hn4falpxSXV&#10;/FWranMOTEtw0cWfw5P5iu2CBQAM4HHJJp1FSM/ESiiivjD/AELCiiigAooooAKKKKACiiigAooo&#10;oAKKKKACiiigAooooAKKKKACiiigAooooAKKKtaXpd7rl2trptlc6jcscCG0haVyfooJoJlJRTlJ&#10;2SKtFe3eDP2NPit4y2Sf8I8NDtm/5b6xMIcD12DL/pXvHgz/AIJv2cXly+LPF01yf4rbSIBGv08x&#10;8n/x0V1Qw1We0T43H8Y5Flt1WxMW10j7z/8AJbpfNo+GCQoyTgeprofCvw88UeOZxF4e8PalrLH+&#10;K0tmZB9XxtH4mv0/8Ffso/C3wKY5LLwpa3t0nS61PN1Jn1+fIH4AV6rFDbabahI0itbaMcKoCIo/&#10;kK7YZfJ/HL7j83x/itQjeOX4Zy85u34K/wCaPzf8GfsC/ErxH5curNp3hi3bki6m86bH+5HkZ+rC&#10;vefBf/BO/wAE6Psl8RaxqfiKYYJijYWsJP0XLY/4FXu3iH4zeFvD29Gvxf3C8eTZDzDn6/dH515j&#10;4h/aO1S73R6PYQ2EfaW4Pmyfl0H613wwNKPS/qfm2YeIOf466Vb2ce0Fb8dZfieneEfg14B+G8If&#10;RPDGlaWYxk3JhVpB7mRst+tN8Q/Gjwr4e3J9v+3zr/yxsh5nP+990fnXzTrnizWPEshbU9SuLwf3&#10;HfCD6KOP0q34b+H+v+Kyv9m6bLJETjz3GyMf8CPH5V3RhGKstD4Cvia2Kn7SvNyl3bbf3s77xD+0&#10;dqt5uj0ewh0+M9JZz5sn5dB+tec6r4j1zxdchb2+u9RlY/LDuJH4IOP0r1/wz+zfDHsl13UGlPU2&#10;9pwv0Lnn8hXq2geENG8MRBNM06C1OMGRVy5+rHk1V0tjnPnXwz8C/EmvBZLiFdJtj/Hdffx7IOfz&#10;xXrHhr4C+HNE2SXqvq9wOc3HEefZB/XNelUVN2FiK1tILKBYbeGOCJeFjjUKo/AVLRRSGFFFFABR&#10;RRQB+IlFFFfGH+hYUUUUAFFFFABRRRQAUUUUAFFFFABRRRQAUUUUAFFFIWCjJIA96AForpPCfw18&#10;WeO5RH4e8N6nq+f47a2Yxj6uRtH4mvdfBn7AHxH8Q+XLrM+m+GbdsErPL9omx/upxn6tWsKU6nwx&#10;ueFj89yvLL/XMRGD7N6/+Aq7/A+ZqFBd1RQWduAq8k/QV+iPgz/gnl4F0bZJ4h1TU/EkwwTGHFrC&#10;f+Ap82P+BV7x4N+Dngj4fIo8P+F9M0xx/wAto7dTL/322W/Wu6GAqS+J2PzfH+KGU4e8cJTlVf8A&#10;4Cvvev8A5Kfl74L/AGc/iT4+MbaR4Q1A279Lq8T7ND9d0mM/hmvePBn/AATl8R3/AJcvijxNZaTG&#10;eWt9OiNxKPbc21R+tfflNeRYkLuwRRyWY4AruhgKUfi1PzfMPE3OcVeOFUaS8lzP75XX4I+fvBf7&#10;DHws8KeXJeabc+JLler6rOWTPr5a7V/Ag17doHhTRfCloLbRdJstKtwMeXZ26xD/AMdArnvEPxi8&#10;LeHS6Sait5cL/wAsbMeac/UcD868y8Q/tIajdbo9G06KyQ9Jrk+Y/wD3yMAfrXdCjCHwxsfm+Ozj&#10;MMyd8ZXlP1ba+S2R9AySJEjO7BEUZLMcAVxXiH4yeFvDpZH1AXtwv/LGyHmnP1HA/OvmjXfGGt+J&#10;nLanqdxdqf8Almz4QfRRgfpWOq8gAfQCt+U8e57F4h/aP1O63R6Np8Vinaa5PmP+XAH615prvi7W&#10;vEzltT1O4uwf+WbPhB9FHH6VteGfhN4l8UbXgsGtbZv+Xi7/AHa49geT+Ar1jwz+ztpOn7ZdYupN&#10;TlHJij/dxf4n8xT0QHz/AKdpd3qtwtvY2st1MekcKFj+lemeGf2e9c1XZLqksekwHkof3kuPoOB+&#10;Jr6D0nRNP0K3EGn2cNnEP4YUC5+vr+NXqnmHY4bwx8G/DPhrZILP7fcrz5158/PsvQflXboixqFV&#10;QqgYAAwBTqKkYUUUUAFFFFABRRRQAUUUUAFFFFAH4iUUUV8Yf6FhRRRQAUUUUAFFFFABRRRQAUUq&#10;KZZFjQF5G4CKMsfoK9K8F/s2fEzx95b6V4Qv0tn6XV+v2WLHrmTGfwBqoxlJ2irnHicZhsFD2mKq&#10;RhHvJpL8TzSivsTwX/wTj1298uXxV4ptNMQ8tb6ZCZ5B7b22qPwBr3jwZ+w98K/CflyXOkz+Irle&#10;fM1acyLn18tdq/mDXZDBVp7q3qfnuP8AEXIcFdU6jqy7QWn3uy+5s/M/SNG1DxBdra6XYXWp3LHA&#10;hs4WlY/goNezeDP2Lvit4w8uR9CTQbZv+W2sTCIgevljL/oK/TfQ/DWkeGLQW2kaXZ6XbgYEVnAs&#10;S/koFaVd0Mvivjkfm+YeKuMqXjgMPGC7ybk/uVkvxPi7wZ/wTg06Dy5fFni24vG6tbaTCIU+nmPu&#10;J/IV7z4K/ZY+F/gMxyaf4Ts7m6TpdaiDdSZ9cvkD8AK9YprusalmIVRySTgCu6GGpU9on5tmHFed&#10;5ndYjEys+ifKvujZP5jYLeK1hWKGNIYlGFSNQqgewFSVxniL4veFvDe5JtSS6uF/5YWf71s/UcD8&#10;TXmXiH9pG/uN8ei6bHaJ0E10d7/XaOB+ZrqsfJt31Z787rGpZmCqOSScAVxviL4weFvDm5JdRW7u&#10;F/5Y2Y81vzHA/E18z69401zxOxOp6ncXKn/llu2xj/gIwKxQAOnFVyiueyeIf2kNQud0ejabFZoe&#10;k10fMf67RwP1rzTXfGWueJmJ1PU7i6U/8sy+2MfRRgVkxQyXEixxRtLIxwERSSfoBXf+Gvgd4l1/&#10;ZJNAulWx58y74bHsg5/PFPRCPPQAPatPRPDWqeJJ/J0ywmvH7mNflH1PQV9D+GfgH4e0UpLfCTV7&#10;gc/v/ljB9kH9Sa9GtLOCwgWG2hjt4V4EcShVH4ClzBY8F8M/s431zsl1u+SzTqYLb53+hboPwzXr&#10;Hhv4Z+HfCoVrLTo2nX/l4nHmSfmen4YrqKKm7Y7BRRRSGFFFFABRRRQAUUUUAFFFFABRRRQAUUUU&#10;AFFFFAH4iUUUV8Yf6FhRRUltby3twsFtFJcTscLFChdz9AOaBN2V2R0V634L/ZR+Kfjny3s/ClzY&#10;Wz8i51Ui1THrhvmP4CvePBn/AATfvJdkvivxdHAOC1tpEG4/TzJMf+g10ww9Wp8MT5LMOLcky26x&#10;GJjddI+8/uje3zsfFhOBk1p+H/C2teLbpbbQ9HvtYnY42WNu0pH12jiv058F/sZ/CrwYY5B4eGtX&#10;SYPn6xKbg5/3ThP/AB2vZNM0mx0W1W20+zt7G2XhYbaJY0H0CgCu2GXyfxux+b4/xVwlO8cBh5Tf&#10;eTUV9yu396Pzm8BfsDfEDxXDHc6xdWHhi2bkpch5LjH/AFzAAH4tXv8A4M/4J7eAdD2Sa9f6n4ln&#10;GCUeQW0J/wCAp83/AI9X1LRXfDB0YdL+p+X5hx9n2PbSrezi+kFb8fi/E5Hwf8JPBngCNV8PeGdM&#10;0sj/AJaw26+Yfq5yx/OuuoortUVFWSPga1eriJupWm5SfVtt/ewornfEPxC8PeFwRqGqQRyj/lij&#10;b5D/AMBXJrzLxD+0nEu+PRNLaU9BPettH/fA5/UVVjnPb65fxR8SfD/hKNje38bzj/l2gZXlP/Ac&#10;/wA6+a/EPxP8TeJty3eqyxwN/wAsLb90mPw5P4muV7k9z1NVyhc9n8QftJXtxuj0XTI7VOgmuzvf&#10;67RwPxJrzPXvG2u+J2J1PVLi4Q/8st22Mf8AARgViVJBBLdSrFDG8srHCoikk/gKq1hEYAA4GKK9&#10;E8M/AzxJr+2S5hXSbY877r75Hsg5/PFes+GfgN4c0TZJeI+r3A53XHEefZB/XNK6Cx88eH/Cuq+J&#10;7lYdOsprgk4Miodi/Vugr2Dwz+zfGu2XXdQMh6m3sxgfi5/oK9rtrWGyhWG3hjgiXhY41CqPwFS1&#10;LY7GL4f8G6L4WiCaZp0NsccyBcufqx5raooqRhRRRQAUUUUAFFFFABRRRQAUUUUAFFFFABRRRQAU&#10;UUUAFFFFABRRRQB+PPg74KePPiAU/sDwnqd/E3S48gxw/wDfx8L+te8eC/8Agnh421jy5fEWs6b4&#10;ehP3ooc3UwH4YX9TX6GqoUAAAAdAKWvMhgKa+J3P2PH+KGbYi8cJCNJenM/ven/kp80+C/2A/hr4&#10;c8uTV/7Q8T3C8n7ZP5UJ/wC2ceP1Jr3Twr8PPDHga3WHw/oGnaQijGbS2VGP1YDJ/E10VFdsKNOn&#10;8MbH5xj88zPM3/tmIlNdm3b7tvwCiiitjwworn/EHj7w/wCF1P8AaOqQQyD/AJYq2+Q/8BGTXmXi&#10;H9pO3j3R6JpbzntPeNsX/vkc/qKdgPba57xD8QPD3hcEajqkEUo/5Yq2+Q/8BGTXzN4h+KnifxLu&#10;W51SSGBv+WFr+6TH4cn8TXJnkknknqT1NVyiue8eIf2k4U3R6JpbTHtPettX/vkc/qK8y8Q/FLxP&#10;4m3LdapJFA3/ACwtf3SY9OOT+JrlKKdkIO5PUnqfWirWnaXeatcCCytZruY9EhQsf0r0zwz+z3re&#10;qbJdUmj0qA8lP9ZLj6Dgfiad7AeU10Xhz4f6/wCK2B07TpZIif8AXyDZGP8AgR/pX0Z4Z+Dfhnw1&#10;tkFn9vuRz5158/PsvQflXbKiooVQFUDAAGAKnmHY8U8Nfs4QR7Jdd1Bpm6m3tPlX6Fjz+QFeq6B4&#10;Q0bwxEE0zT4LU4wXVcufqx5NbFFTe4wooopAFFFFABRRRQAUUUUAFFFFABRRRQAUUUUAFFFFABRR&#10;RQAUUUUAFFFFABRRRQAUUUUAFFYXiDxzoPhdSdS1S3t3H/LLdukP/ARk15l4h/aStId0ei6ZJct2&#10;nuzsX/vkcn9KdgPaqwNf8d6B4YU/2jqlvBIP+WQbdIf+AjJr5n8Q/FjxR4k3Lcam9tA3HkWf7pce&#10;hI5P4muRPzMWJJY9SeSarlFc968Q/tJW0W6PRNMe4btPeHYv/fI5P5ivMvEPxW8UeJdy3GpyW8Df&#10;8sLT90uPw5P4muRop2QgPLFjyx6k9TRRWnonhnVfEk/laZYT3jdzGvyj6noPxpiMylALEADJPQCv&#10;ZfDP7ON7chJdcvks06mC2+d/xboPwzXrHhr4aeHfCoVrLTo2nH/LxOPMk/M9PwxSuOx85eGfhL4l&#10;8UFXhsGtbZuftF3+7XHsDyfwFes+Gf2dtJ0/bLrF1Jqco5MUf7uL/E/mK9coqbsdilpWi2Gh2wt9&#10;Ps4bOEfwwoFz9fWrtFFSMKKKKACiiigAooooAKKKKACiiigAooooAKKKKACiiigAooooAKKKKACi&#10;iigAooooAKKKKACiiigAooooA+GmJZizEsx6sTkmkoorUgKK6Dw54C17xU6/2dps0sRP+vcbIx/w&#10;I8V6v4a/ZvjTbLruomQ9Tb2YwPxc/wBBSukM8LhhkuJFjijaWRjgIikk/gK7/wANfA7xL4g2STwL&#10;pVs3O+74bHsg5/PFfRXh/wAG6L4WiCaZp0Nqe8gXLn6sea2qnmHY808M/ATw7opSW9Emr3A7znbH&#10;n/cH9Sa9FtbOCxgWG2hjt4V4EcShVH4CpqKkYUUUUAFFFFABRRRQAUUUUAFFFFABRRRQBxnxk8d3&#10;Hwx+GHiLxTa2kd9caXbGdLeZiqSHcBgkcjrXx7F/wUY8XXClovAWnzLnG6O4nYZ/BK+m/wBrH/k3&#10;Px5/2Dj/AOhrXl3/AATpAPwd13I/5jkv/omGvPrOpKuqcJW0ufqOR0crw3D9fNMdhFXlGoopOUo6&#10;NLqv8jzKP/go94qmk2R+B9Mkf+4l1Mx/ILW74J/4KF6pqnjTSdL8QeDraw0+8uY7aWa2uZPNh3sF&#10;D7GXkAkEjjjpXJ/sjxoP2xfFo2rhRqu0Y6f6SvSj9t6JI/2n/B7Kiqz2unliBgsftbjn14rhVWuq&#10;ftefra1kfoVTKOHqua/2OsAo81Ln51OV07bW8u9/kfoPRXyB+2Nr2jan4y07RNU+MM3gWKxtROdK&#10;sdOuZnd3JxJLJEwHQYVT05Pevn6/8IW9/wCCPFGv+Evjhqfiebw/bR3d1Ym3vbQmNpAmQ7yYzk+h&#10;rvqYrkk4qN7ea/I/N8s4NWPwlLE1sQ6ftLW/c1XHV2j79lHVta3trufef7RXxYvPgt8MLzxRY2EO&#10;p3EFxBCLe4kKKQ7hScgE8ZqT9nv4p3fxm+F2neKr6wh024upZ42treQui7JGQYJ55xmvjiTxZrHi&#10;z9gTWJNZ1G41Saz8QxWsM11IZJBEJImVSx5OCxxntgdq2fgv+z/4t+NHwO8JT6d8QpvC2j2L3iRW&#10;FpBJl5DcPvkd1lXceAAMcAe5rNYicqq5FdON7adz1a3C+AwmU1FjasadSGIdN1bSfuqF0lFd35fM&#10;+96+b/g1+1Br3xR+OHiDwTN4btrXS9Ja7V9Rt5JHYeVLsTfkbV3c9+3FeEfstav4r8GftY3Xgi+8&#10;T3+rWcLX1jdpNcSSRTmFGKuFcnacqD68kV137O/xGv8AWP2s/Efhyxgh0TwzbPqkn9m2S7RcTiZQ&#10;bid/vSyE5OWOFBwoAprEOo4taa2aMZcLU8tp42E1GvajGpCeseVNvW27k7aJ6W1bWz+2aK/L34L+&#10;BvFXx6+J3iLw/B481bQ/si3F4JmuZ5gwE4TYFEi4+969ql+NnhPxx+zJ8QPD1vF8QtU1aeeJb6G4&#10;W4mjC7ZNpVkaRgwOO/BBIIo+uPk9pye76lvgKj9c/s1Y+P1hx5lHklta/wAW23/DH6e1zfxJ8VTe&#10;B/h/4i8Q29ul3PpdhNeJBIxVZCiFgpI5AOK+Kv25/GPiaf4w+FfDmna9e6ZZT6fbskNrcPDH500z&#10;oXbYQTwF69AOOtdDrv7Ius/DvwT4v8Ra/wDETUvE9vZaHevFpzNMkbTGFgrPulYMF5O3HJx6Vo8R&#10;JylGEdup5WG4XwlHD4TGY/FqLraxhySbkrpW5lZK91q7Wue0fssftBaj+0DoGu6hqOkWukPp12lu&#10;iWsrSBwyBsncBjrXuFfnb+zjrF9oH7Jvxrv9Nu5rG+hZDFcQOVkjJiUEqRyDgnkVn/s8fATxj8fv&#10;Cmo65F8S9U0OK0vDZiFpp52chFYsT5q4HzgY56GsaWJnywjbmk1fse3m3COBWLxuJ9usPh6U4wS5&#10;ZT1cYvo79fM/SKivhX486H4e8Fv4f8CXnxu1DwvHotiss1stld3U9zPISXuJ5Y36t/ChPyjp1ryu&#10;58H2uqeDvFGteEfjlqfia58P2Yv7mxa3vbUtEXC5DvJjOT6GtJ4pxk48u3mjzMHwXSxdCGIeKlGM&#10;3ZN0KtrN2i3K3Kua662V7XP0+or5t/YK8Wax4q+C10dZ1K51SSy1Wa2glu5DJIsWyNgpY8kAs2M/&#10;TtW14P1qbwZ+0r8RdGv72dtL1HTINetUnlZljCDbKEBPyjJJwPSuynNVIKa6nwma5fPKsdVwM5KT&#10;ptq66+Z7xRXyL+zD4x11virNea7qFxPYeOdPutXsIppWZIvKunG0AnC/Jk4HbFcq/iTxB4o8P/b4&#10;Nd1LTrfx74+OniaC5dXisEyoSM5+QEk/dxnaM1rY8m59yUV8rfET4fj9n3xH4A1nwt4i8QML/XoN&#10;OvrTUdSe4iuIZOoKtxng/nntXzb8T/Feu23xL8Wwxa7qkUUer3aIiXsqqoEzgAANwKLBc+pvCvwB&#10;1rXI47i/nh0y1cBhyJZGHsAcD8TXrXhn4MeGfDeyQ2n9o3K8+deYfn2XoPyooouwO5RFjQKihVAw&#10;FUYAp1FFIYUUUUAFFFFABRRRQAUUUUAFFFFABRRRQAUUUUAFFFFAHm/7R3hzUfF3wP8AGGj6Tb/a&#10;9SvLIxwQb1Te25TjcxAHTua8+/Yg+HviD4b/AAw1fTvEen/2dezatJOkXnRy5QxRAHKMw6qeM54o&#10;orB006qqdUj6Olmlank9XLUlySmpN63ukl3tb5Hm/wCzX8G/GPhD9p/xN4i1fR/smjXI1Hyrn7VC&#10;+7zLhWT5VcsMgZ5HHel/a0+DXjHx18ffC+t6Ho/27S7W2s0mn+1Qx7Sly7N8ruGOFIPAoorD6tD2&#10;fs7u17n0y4pxqzaOY8sedU+S1na1v8V7/P5Gd+0p8IfiDc/tJJ428OeGLHxBYpb2zwx380BgkZEZ&#10;GWSN3UkA8/lzWF4pt/jp4p8I6z4d/wCFY+E9Hs9WhEF1LpKWtvMyBgwAYT+o7g0UVMsMnKTUmr+n&#10;+R2YPimusNh41MPTm6UYqLalf3XdbTSunrsaWkfA7xvb/saa74Uk0Tbr8/iFLuOz+1wHdEGiy2/f&#10;tH3TxnPFfQ37Ing7WPAfwM0fRtds/sOpQz3LvB5qSYDTMy/MhI5BHeiitadCNOSkuiseJm/EOKzH&#10;B1cNVjFRnWdR2TvzctrLV6W+fmeK/DT4OeMdH/bW1jxdeaP5Ph6a/wBSlS8+1QtlZEcIdgcvySO3&#10;Hek/Z3+DfjHwn+1P4k8Saro/2XRLltSMV19qhfd5k4ZPlVywyOeRx3ooqY4eCad9nc7sRxTja1Or&#10;CUY2nRjSej+GN7P4t9denkH7HPwa8Y+APjT4o1fX9H+waddWVxHDN9qhk3M1yjAYRyRwCeRT/wBu&#10;H4N+MPiT8QvC194c0f8AtG1tdPMU0n2qGLa3nbsYd1J49KKKPq8PZeyvoT/rRjf7cjm3JH2ijy2s&#10;+W3Lbbmve3mVv2xPgb478W/E/wANeKfC+lxajBbWEEPNzFG0U8UrOMrIy5B3Dp6Gqfivxn+034y8&#10;MaroOoeEtDFjqVtJaTmGSBX2OpVtpNycHB9KKKmWHXNJqTV9/wCrHRguJarweHo18NSqex0i5Rk2&#10;tb9JJdunQb8IPgh418P/ALMnxb8PX+i+RrGqshsrb7XC3m4RQfmDlV6H7xFetfsPfDzxB8N/hnrO&#10;n+I9P/s68m1Z544/OjlyhijAOUZh1U8deKKKunQjTlFrorHDmvEmLzDD4qjVjFKrUjN2T3UUtLt6&#10;aefqeRftJfB34g3X7SreNPDvhiy16xSK1mgS+ngMErJHsZZI3dSRkfyrL8RxfHTxF4U1rQF+GHhL&#10;SLTV7f7LdTaUlrbzGPIOAwn9R3BoorOWGXNJqTV/T/I9fCcU1/q2HhUw9ObpRjGLale0dtppX67H&#10;u37EXw+1/wCHHws1PTfEdh/Z17Lq8s6RedHLlDHEAcozDqp4zniqn7VfgTxVqGvaJ4h8HWQvNQk0&#10;y+0W7Bnji2wzJhWy7DOCz9O+KKK7KUVTgorofn+cY2pmWPrYuskpTd3bb5Xb/Mi+Mvws8QeHPA/w&#10;4uPBlkl1rPhm3k05oxMkW6KW1MbnczAfeGcZ6mmeJPgl4i0j4GfDKDw9awXfiDwjdW+qyWM0qos7&#10;4LSrvzjIZuueQDz0oorQ8exW1aT4g/tBeK/B1pqHgyDwromiatFql5dvqkVyzeX0VVXnnp079sV4&#10;j8RPgJ491b4geJr610Hzba51S6mif7ZbjcjSsQcGTI4I60UUwsf/2VBLAwQUAAYACAAAACEAe3Y9&#10;a9wAAAAFAQAADwAAAGRycy9kb3ducmV2LnhtbEyPQUvDQBCF74L/YRnBm92ksVJiNqUU9VQEW0G8&#10;TZNpEpqdDdltkv57Ry/28mB4j/e+yVaTbdVAvW8cG4hnESjiwpUNVwY+968PS1A+IJfYOiYDF/Kw&#10;ym9vMkxLN/IHDbtQKSlhn6KBOoQu1doXNVn0M9cRi3d0vcUgZ1/pssdRym2r51H0pC02LAs1drSp&#10;qTjtztbA24jjOolfhu3puLl87xfvX9uYjLm/m9bPoAJN4T8Mv/iCDrkwHdyZS69aA/JI+FPxHqPF&#10;HNRBQskyAZ1n+po+/wE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8Tw8RJMCAADTBwAADgAAAAAAAAAAAAAAAAA8AgAAZHJzL2Uyb0RvYy54bWxQSwEC&#10;LQAKAAAAAAAAACEAkng+Ij0QAAA9EAAAFQAAAAAAAAAAAAAAAAD7BAAAZHJzL21lZGlhL2ltYWdl&#10;MS5qcGVnUEsBAi0ACgAAAAAAAAAhAJnQrNKKIwAAiiMAABUAAAAAAAAAAAAAAAAAaxUAAGRycy9t&#10;ZWRpYS9pbWFnZTIuanBlZ1BLAQItABQABgAIAAAAIQB7dj1r3AAAAAUBAAAPAAAAAAAAAAAAAAAA&#10;ACg5AABkcnMvZG93bnJldi54bWxQSwECLQAUAAYACAAAACEAGZS7ycMAAACnAQAAGQAAAAAAAAAA&#10;AAAAAAAxOgAAZHJzL19yZWxzL2Uyb0RvYy54bWwucmVsc1BLBQYAAAAABwAHAMABAAArO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qXhwQAAANsAAAAPAAAAZHJzL2Rvd25yZXYueG1sRI9Ba4NA&#10;FITvgf6H5RV6i2s9hGqyCRJoyS3USs4P91Vt3Lfivkbz77uFQo/DzHzD7A6LG9SNptB7NvCcpKCI&#10;G297bg3UH6/rF1BBkC0OnsnAnQIc9g+rHRbWz/xOt0paFSEcCjTQiYyF1qHpyGFI/EgcvU8/OZQo&#10;p1bbCecId4PO0nSjHfYcFzoc6dhRc62+nYGv8uLPnkOb4ZuI7fP8XmNuzNPjUm5BCS3yH/5rn6yB&#10;bAO/X+IP0PsfAAAA//8DAFBLAQItABQABgAIAAAAIQDb4fbL7gAAAIUBAAATAAAAAAAAAAAAAAAA&#10;AAAAAABbQ29udGVudF9UeXBlc10ueG1sUEsBAi0AFAAGAAgAAAAhAFr0LFu/AAAAFQEAAAsAAAAA&#10;AAAAAAAAAAAAHwEAAF9yZWxzLy5yZWxzUEsBAi0AFAAGAAgAAAAhAMSupeHBAAAA2wAAAA8AAAAA&#10;AAAAAAAAAAAABwIAAGRycy9kb3ducmV2LnhtbFBLBQYAAAAAAwADALcAAAD1AgAAAAA=&#10;">
                <v:imagedata r:id="rId3" o:title=""/>
              </v:shape>
              <v:shape id="Picture 24"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aeKwwAAANsAAAAPAAAAZHJzL2Rvd25yZXYueG1sRI9Bi8Iw&#10;FITvwv6H8Ba82XQ9uFqNoguKHld70NuzebbF5qU00VZ//WZB8DjMzDfMbNGZStypcaVlBV9RDII4&#10;s7rkXEF6WA/GIJxH1lhZJgUPcrCYf/RmmGjb8i/d9z4XAcIuQQWF93UipcsKMugiWxMH72Ibgz7I&#10;Jpe6wTbATSWHcTySBksOCwXW9FNQdt3fjAI5GW3OlV9nz93ltF2lx3TVjq9K9T+75RSEp86/w6/2&#10;VisYfsP/l/AD5PwPAAD//wMAUEsBAi0AFAAGAAgAAAAhANvh9svuAAAAhQEAABMAAAAAAAAAAAAA&#10;AAAAAAAAAFtDb250ZW50X1R5cGVzXS54bWxQSwECLQAUAAYACAAAACEAWvQsW78AAAAVAQAACwAA&#10;AAAAAAAAAAAAAAAfAQAAX3JlbHMvLnJlbHNQSwECLQAUAAYACAAAACEAeemnisMAAADbAAAADwAA&#10;AAAAAAAAAAAAAAAHAgAAZHJzL2Rvd25yZXYueG1sUEsFBgAAAAADAAMAtwAAAPcCAAAAAA==&#10;">
                <v:imagedata r:id="rId4" o:title=""/>
              </v:shape>
              <w10:wrap anchorx="page" anchory="page"/>
            </v:group>
          </w:pict>
        </mc:Fallback>
      </mc:AlternateContent>
    </w:r>
    <w:r>
      <w:rPr>
        <w:noProof/>
      </w:rPr>
      <mc:AlternateContent>
        <mc:Choice Requires="wps">
          <w:drawing>
            <wp:anchor distT="0" distB="0" distL="114300" distR="114300" simplePos="0" relativeHeight="484226560" behindDoc="1" locked="0" layoutInCell="1" allowOverlap="1" wp14:anchorId="622D9766" wp14:editId="480D74A9">
              <wp:simplePos x="0" y="0"/>
              <wp:positionH relativeFrom="page">
                <wp:posOffset>895350</wp:posOffset>
              </wp:positionH>
              <wp:positionV relativeFrom="page">
                <wp:posOffset>1199515</wp:posOffset>
              </wp:positionV>
              <wp:extent cx="6210300" cy="6350"/>
              <wp:effectExtent l="0" t="0" r="0" b="0"/>
              <wp:wrapNone/>
              <wp:docPr id="2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884031" id="Rectangle 22" o:spid="_x0000_s1026" style="position:absolute;margin-left:70.5pt;margin-top:94.45pt;width:489pt;height:.5pt;z-index:-1908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vcxqPd4AAAAMAQAADwAAAGRycy9kb3ducmV2LnhtbExPy07DMBC8&#10;I/EP1iJxo06qguIQp6JIHJFoy4HenHhJosbrELtt4OvZnOC289DsTLGeXC/OOIbOk4Z0kYBAqr3t&#10;qNHwvn+5y0CEaMia3hNq+MYA6/L6qjC59Rfa4nkXG8EhFHKjoY1xyKUMdYvOhIUfkFj79KMzkeHY&#10;SDuaC4e7Xi6T5EE60xF/aM2Azy3Wx93JadiobPP1tqLXn211wMNHdbxfjonWtzfT0yOIiFP8M8Nc&#10;n6tDyZ0qfyIbRM94lfKWyEeWKRCzI00VU9VMKQWyLOT/EeUvAAAA//8DAFBLAQItABQABgAIAAAA&#10;IQC2gziS/gAAAOEBAAATAAAAAAAAAAAAAAAAAAAAAABbQ29udGVudF9UeXBlc10ueG1sUEsBAi0A&#10;FAAGAAgAAAAhADj9If/WAAAAlAEAAAsAAAAAAAAAAAAAAAAALwEAAF9yZWxzLy5yZWxzUEsBAi0A&#10;FAAGAAgAAAAhAJQRHpXlAQAAswMAAA4AAAAAAAAAAAAAAAAALgIAAGRycy9lMm9Eb2MueG1sUEsB&#10;Ai0AFAAGAAgAAAAhAL3Maj3eAAAADAEAAA8AAAAAAAAAAAAAAAAAPwQAAGRycy9kb3ducmV2Lnht&#10;bFBLBQYAAAAABAAEAPMAAABKBQAAAAA=&#10;" fillcolor="black" stroked="f">
              <w10:wrap anchorx="page" anchory="page"/>
            </v:rect>
          </w:pict>
        </mc:Fallback>
      </mc:AlternateContent>
    </w:r>
    <w:r>
      <w:rPr>
        <w:noProof/>
      </w:rPr>
      <mc:AlternateContent>
        <mc:Choice Requires="wps">
          <w:drawing>
            <wp:anchor distT="0" distB="0" distL="114300" distR="114300" simplePos="0" relativeHeight="484227072" behindDoc="1" locked="0" layoutInCell="1" allowOverlap="1" wp14:anchorId="0A161DF7" wp14:editId="329359CE">
              <wp:simplePos x="0" y="0"/>
              <wp:positionH relativeFrom="page">
                <wp:posOffset>3362325</wp:posOffset>
              </wp:positionH>
              <wp:positionV relativeFrom="page">
                <wp:posOffset>448945</wp:posOffset>
              </wp:positionV>
              <wp:extent cx="3737610" cy="313690"/>
              <wp:effectExtent l="0" t="0" r="0" b="0"/>
              <wp:wrapNone/>
              <wp:docPr id="2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D41D6" w14:textId="1BF444F2" w:rsidR="00AE3BD3" w:rsidRDefault="00C04CCA">
                          <w:pPr>
                            <w:spacing w:line="230" w:lineRule="exact"/>
                            <w:ind w:right="18"/>
                            <w:jc w:val="right"/>
                            <w:rPr>
                              <w:rFonts w:ascii="Arial"/>
                              <w:b/>
                              <w:i/>
                              <w:sz w:val="20"/>
                            </w:rPr>
                          </w:pPr>
                          <w:r w:rsidRPr="00C04CCA">
                            <w:rPr>
                              <w:rFonts w:ascii="Arial"/>
                              <w:b/>
                              <w:i/>
                              <w:sz w:val="20"/>
                            </w:rPr>
                            <w:t>Improvement and Modification Works in Existing Water Treatment Plant and O&amp;M for 7 years in Mahindra World City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161DF7" id="_x0000_t202" coordsize="21600,21600" o:spt="202" path="m,l,21600r21600,l21600,xe">
              <v:stroke joinstyle="miter"/>
              <v:path gradientshapeok="t" o:connecttype="rect"/>
            </v:shapetype>
            <v:shape id="Text Box 21" o:spid="_x0000_s1069" type="#_x0000_t202" style="position:absolute;margin-left:264.75pt;margin-top:35.35pt;width:294.3pt;height:24.7pt;z-index:-1908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KWW3AEAAJkDAAAOAAAAZHJzL2Uyb0RvYy54bWysU9uO0zAQfUfiHyy/0zQt6kLUdLXsahHS&#10;wiItfMDEcRqLxGPGbpPy9YydpsvlDfFijWfs43POjLfXY9+JoyZv0JYyXyyl0FZhbey+lF+/3L96&#10;I4UPYGvo0OpSnrSX17uXL7aDK/QKW+xqTYJBrC8GV8o2BFdkmVet7sEv0GnLxQaph8Bb2mc1wcDo&#10;fZetlstNNiDVjlBp7zl7NxXlLuE3jVbhsWm8DqIrJXMLaaW0VnHNdlso9gSuNepMA/6BRQ/G8qMX&#10;qDsIIA5k/oLqjSL02ISFwj7DpjFKJw2sJl/+oeapBaeTFjbHu4tN/v/Bqk/HJ/eZRBjf4cgNTCK8&#10;e0D1zQuLty3Yvb4hwqHVUPPDebQsG5wvzlej1b7wEaQaPmLNTYZDwAQ0NtRHV1inYHRuwOliuh6D&#10;UJxcX62vNjmXFNfW+XrzNnUlg2K+7ciH9xp7EYNSEjc1ocPxwYfIBor5SHzM4r3putTYzv6W4IMx&#10;k9hHwhP1MFajMHUpX6+itqimwvrEegineeH55qBF+iHFwLNSSv/9AKSl6D5Y9iQO1hzQHFRzAFbx&#10;1VIGKabwNkwDeHBk9i0jT65bvGHfGpMkPbM48+X+J6XnWY0D9us+nXr+UbufAAAA//8DAFBLAwQU&#10;AAYACAAAACEApC7TMOAAAAALAQAADwAAAGRycy9kb3ducmV2LnhtbEyPy07DMBBF90j8gzVI7Kid&#10;SH2FOFWFYIWEmoYFSyeeJlbjcYjdNvw97qrdzWiO7pybbybbszOO3jiSkMwEMKTGaUOthO/q42UF&#10;zAdFWvWOUMIfetgUjw+5yrS7UInnfWhZDCGfKQldCEPGuW86tMrP3IAUbwc3WhXiOrZcj+oSw23P&#10;UyEW3CpD8UOnBnzrsDnuT1bC9ofKd/P7Ve/KQ2mqai3oc3GU8vlp2r4CCziFGwxX/agORXSq3Ym0&#10;Z72EebqeR1TCUiyBXYEkWSXA6jilIgFe5Py+Q/EPAAD//wMAUEsBAi0AFAAGAAgAAAAhALaDOJL+&#10;AAAA4QEAABMAAAAAAAAAAAAAAAAAAAAAAFtDb250ZW50X1R5cGVzXS54bWxQSwECLQAUAAYACAAA&#10;ACEAOP0h/9YAAACUAQAACwAAAAAAAAAAAAAAAAAvAQAAX3JlbHMvLnJlbHNQSwECLQAUAAYACAAA&#10;ACEAexClltwBAACZAwAADgAAAAAAAAAAAAAAAAAuAgAAZHJzL2Uyb0RvYy54bWxQSwECLQAUAAYA&#10;CAAAACEApC7TMOAAAAALAQAADwAAAAAAAAAAAAAAAAA2BAAAZHJzL2Rvd25yZXYueG1sUEsFBgAA&#10;AAAEAAQA8wAAAEMFAAAAAA==&#10;" filled="f" stroked="f">
              <v:textbox inset="0,0,0,0">
                <w:txbxContent>
                  <w:p w14:paraId="32ED41D6" w14:textId="1BF444F2" w:rsidR="00AE3BD3" w:rsidRDefault="00C04CCA">
                    <w:pPr>
                      <w:spacing w:line="230" w:lineRule="exact"/>
                      <w:ind w:right="18"/>
                      <w:jc w:val="right"/>
                      <w:rPr>
                        <w:rFonts w:ascii="Arial"/>
                        <w:b/>
                        <w:i/>
                        <w:sz w:val="20"/>
                      </w:rPr>
                    </w:pPr>
                    <w:r w:rsidRPr="00C04CCA">
                      <w:rPr>
                        <w:rFonts w:ascii="Arial"/>
                        <w:b/>
                        <w:i/>
                        <w:sz w:val="20"/>
                      </w:rPr>
                      <w:t>Improvement and Modification Works in Existing Water Treatment Plant and O&amp;M for 7 years in Mahindra World City</w:t>
                    </w:r>
                  </w:p>
                </w:txbxContent>
              </v:textbox>
              <w10:wrap anchorx="page" anchory="page"/>
            </v:shape>
          </w:pict>
        </mc:Fallback>
      </mc:AlternateContent>
    </w:r>
    <w:r>
      <w:rPr>
        <w:noProof/>
      </w:rPr>
      <mc:AlternateContent>
        <mc:Choice Requires="wps">
          <w:drawing>
            <wp:anchor distT="0" distB="0" distL="114300" distR="114300" simplePos="0" relativeHeight="484227584" behindDoc="1" locked="0" layoutInCell="1" allowOverlap="1" wp14:anchorId="0D885484" wp14:editId="0D3E875C">
              <wp:simplePos x="0" y="0"/>
              <wp:positionH relativeFrom="page">
                <wp:posOffset>4738370</wp:posOffset>
              </wp:positionH>
              <wp:positionV relativeFrom="page">
                <wp:posOffset>887095</wp:posOffset>
              </wp:positionV>
              <wp:extent cx="2360295" cy="167640"/>
              <wp:effectExtent l="0" t="0" r="0" b="0"/>
              <wp:wrapNone/>
              <wp:docPr id="2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E52B7"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885484" id="Text Box 20" o:spid="_x0000_s1070" type="#_x0000_t202" style="position:absolute;margin-left:373.1pt;margin-top:69.85pt;width:185.85pt;height:13.2pt;z-index:-1908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0B43AEAAJkDAAAOAAAAZHJzL2Uyb0RvYy54bWysU91u0zAUvkfiHSzf06TdKBA1ncamIaTx&#10;I409wInjNBaJjzl2m5Sn59hpOmB3iBvr5Nj+/P2cbK7GvhMHTd6gLeVykUuhrcLa2F0pH7/dvXor&#10;hQ9ga+jQ6lIetZdX25cvNoMr9Apb7GpNgkGsLwZXyjYEV2SZV63uwS/QacubDVIPgT9pl9UEA6P3&#10;XbbK83U2INWOUGnvuXs7bcptwm8arcKXpvE6iK6UzC2kldJaxTXbbqDYEbjWqBMN+AcWPRjLj56h&#10;biGA2JN5BtUbReixCQuFfYZNY5ROGljNMv9LzUMLTictbI53Z5v8/4NVnw8P7iuJML7HkQNMIry7&#10;R/XdC4s3LdidvibCodVQ88PLaFk2OF+crkarfeEjSDV8wppDhn3ABDQ21EdXWKdgdA7geDZdj0Eo&#10;bq4u1vnq3WspFO8t12/WlymVDIr5tiMfPmjsRSxKSRxqQofDvQ+RDRTzkfiYxTvTdSnYzv7R4IOx&#10;k9hHwhP1MFajMHUpLy+itqimwvrIegineeH55qJF+inFwLNSSv9jD6Sl6D5a9iQO1lzQXFRzAVbx&#10;1VIGKabyJkwDuHdkdi0jT65bvGbfGpMkPbE48eX8k9LTrMYB+/07nXr6o7a/AAAA//8DAFBLAwQU&#10;AAYACAAAACEAs7hHEOAAAAAMAQAADwAAAGRycy9kb3ducmV2LnhtbEyPwU7DMAyG70i8Q2Qkbizt&#10;QCktTacJwQkJ0ZUDx7TJ2miNU5psK2+Pd4Kbrf/T78/lZnEjO5k5WI8S0lUCzGDntcVewmfzevcI&#10;LESFWo0ejYQfE2BTXV+VqtD+jLU57WLPqARDoSQMMU4F56EbjFNh5SeDlO397FSkde65ntWZyt3I&#10;10kiuFMW6cKgJvM8mO6wOzoJ2y+sX+z3e/tR72vbNHmCb+Ig5e3Nsn0CFs0S/2C46JM6VOTU+iPq&#10;wEYJ2YNYE0rBfZ4BuxBpmuXAWpqESIFXJf//RPULAAD//wMAUEsBAi0AFAAGAAgAAAAhALaDOJL+&#10;AAAA4QEAABMAAAAAAAAAAAAAAAAAAAAAAFtDb250ZW50X1R5cGVzXS54bWxQSwECLQAUAAYACAAA&#10;ACEAOP0h/9YAAACUAQAACwAAAAAAAAAAAAAAAAAvAQAAX3JlbHMvLnJlbHNQSwECLQAUAAYACAAA&#10;ACEAbFtAeNwBAACZAwAADgAAAAAAAAAAAAAAAAAuAgAAZHJzL2Uyb0RvYy54bWxQSwECLQAUAAYA&#10;CAAAACEAs7hHEOAAAAAMAQAADwAAAAAAAAAAAAAAAAA2BAAAZHJzL2Rvd25yZXYueG1sUEsFBgAA&#10;AAAEAAQA8wAAAEMFAAAAAA==&#10;" filled="f" stroked="f">
              <v:textbox inset="0,0,0,0">
                <w:txbxContent>
                  <w:p w14:paraId="492E52B7"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89809" w14:textId="4B0CC10C" w:rsidR="00AE3BD3" w:rsidRDefault="00B747DB">
    <w:pPr>
      <w:pStyle w:val="BodyText"/>
      <w:spacing w:line="14" w:lineRule="auto"/>
      <w:rPr>
        <w:sz w:val="20"/>
      </w:rPr>
    </w:pPr>
    <w:r>
      <w:rPr>
        <w:noProof/>
      </w:rPr>
      <mc:AlternateContent>
        <mc:Choice Requires="wpg">
          <w:drawing>
            <wp:anchor distT="0" distB="0" distL="114300" distR="114300" simplePos="0" relativeHeight="484229632" behindDoc="1" locked="0" layoutInCell="1" allowOverlap="1" wp14:anchorId="1BCA09F8" wp14:editId="0D748B32">
              <wp:simplePos x="0" y="0"/>
              <wp:positionH relativeFrom="page">
                <wp:posOffset>0</wp:posOffset>
              </wp:positionH>
              <wp:positionV relativeFrom="page">
                <wp:posOffset>0</wp:posOffset>
              </wp:positionV>
              <wp:extent cx="2573020" cy="878205"/>
              <wp:effectExtent l="0" t="0" r="0" b="0"/>
              <wp:wrapNone/>
              <wp:docPr id="1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17"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E1738ED" id="Group 14" o:spid="_x0000_s1026" style="position:absolute;margin-left:0;margin-top:0;width:202.6pt;height:69.15pt;z-index:-19086848;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0J6UAgAA0wcAAA4AAABkcnMvZTJvRG9jLnhtbNxVbWvbMBD+Pth/&#10;EPre2rGXNDNJyljWMui2spcfoMiyLWq9cFLi5N/vJDtpkww6ChtsH2xOOt3pueceSbPrrWrJRoCT&#10;Rs/p6DKlRGhuSqnrOf3x/eZiSonzTJesNVrM6U44er14/WrW2UJkpjFtKYBgEu2Kzs5p470tksTx&#10;RijmLo0VGp2VAcU8DqFOSmAdZldtkqXpJOkMlBYMF87h7LJ30kXMX1WC+y9V5YQn7ZwiNh//EP+r&#10;8E8WM1bUwGwj+QCDvQCFYlLjpodUS+YZWYM8S6UkB+NM5S+5UYmpKslFrAGrGaUn1dyCWdtYS110&#10;tT3QhNSe8PTitPzz5hbsN3sPPXo07wx/cMhL0tm6eOoP47pfTFbdJ1NiP9nam1j4tgIVUmBJZBv5&#10;3R34FVtPOE5m46s8zbANHH3Tq2mWjvsG8Aa7dBbGmw9D4Jt0nPVRo3yah5iEFf2OEeWAajGzkhf4&#10;DUyhdcbU84rCKL8GQYck6rdyKAYPa3uBTbXMy5Vspd9FgSI5AZTe3EseSA4DJPUeiCzxwFxRoplC&#10;ItEddiWjSShvv6qPYaGm2BaizfuG6Vq8cxa1jQkwfj8FYLpGsNKF6cDRcZY4PMKxaqW9kW0b+hbs&#10;oWI8Hify+gVpvXSXhq+V0L4/iyBaLN5o10jrKIFCqJXAKuFjGQGxwgH/irgRHNoehOdNMCsEMcxj&#10;Yw+OiPgRZCjHoVKfFd9onE8oQY2N0vG0V9ijBJHgqL88i+I7CAlJBudvhVEkGIgagUZps82dC5Bx&#10;6X5JAK1N4G7PcwA2UI44/0El4kV9osTIz7GG/gMlZr0g/o4S8a47vwbzPNvfZtnbCOdPiTBejvhy&#10;RO0Or1x4mp6O0X76Fi9+AgAA//8DAFBLAwQKAAAAAAAAACEAkng+Ij0QAAA9EAAAFQAAAGRycy9t&#10;ZWRpYS9pbWFnZTEuanBlZ//Y/+AAEEpGSUYAAQEBAGAAYAAA/9sAQwADAgIDAgIDAwMDBAMDBAUI&#10;BQUEBAUKBwcGCAwKDAwLCgsLDQ4SEA0OEQ4LCxAWEBETFBUVFQwPFxgWFBgSFBUU/9sAQwEDBAQF&#10;BAUJBQUJFA0LDRQUFBQUFBQUFBQUFBQUFBQUFBQUFBQUFBQUFBQUFBQUFBQUFBQUFBQUFBQUFBQU&#10;FBQU/8AAEQgAIgEG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SL4s/Ea2+E3gHVPFF5az31vYKjNBblRI251TjcQON2evavm0f8ABSPwsSv/&#10;ABSetEnGPnh9M/369U/bO/5Nv8X/AO5B/wCj468u/Yh+HvhjxX8DJLvWfD2l6rd/2hcxia8tI5ZN&#10;q4wNzAnA7CuCrKrKsqdNpaXP0nJ8FlFPI6mZ5jRlUkqnIrSto4p/5jP+Hj3hhfveFNYHt50GT/4/&#10;XR/Dv9vHwp468X6boMui6npD38oghurgxNGXP3VO1iRk4HTqRXgf7F3g/RfEnx38WWWq6PaahaWt&#10;vcPFDeQrKikXCqCFYEAgEj6Uvx28NaT4T/bI8L2mjafb6Zafa9Nl+z2saxxhzKOdqgDJOOa5oV63&#10;IpyktXY+yxOQ8OyxtbK6VCSqRpualz3W17W+Z+iiMTt5JzTmyUb5sHsa+Vv2l/E3jyPxdb6b4Y+I&#10;/hXwTY29uHkh1DU0hupnYZ3FWVsKMEAe+a8V8S+Kvjd4d8Iaj4ig+LOl6/p2nyRR3R0a/iuHi81t&#10;ikgxjvjuOM121MQoTasz8/wHCc8fSp1ViIQc7WT5urstbW/E+0Pjl8aLH4G+D4vEOo2NzqMEl3Ha&#10;iC0Kh9z7jn5iB/Ce9a/wo+IVv8UvAOkeKbS2ms7bUI2dIZypdcMV52kjtXxV8VfiRrPxP/Yr0PW9&#10;bkF3qf8AbywSTqg/eeWZVDEDAzwK2Phv4R+OPiT4P+Cn8Ba9p3h7w9bWUiKj3H7+dzMxLNmJgB2A&#10;z3rNYh+0slpa56c+FqNPK+atUjTqxrSpuUn7tlF7L1PumVtisxOABnrXiHwU/an0r41eNtW8NWWh&#10;3+m3GnQvK890ybH2y+XgYJPPX6V4n+yb8bfiDrfxj1jwZ4v1ptViit7kSrOiloZoXCttYKMqQaZ+&#10;yp45tJfil440Tw5o0Oi6TZ2VzM08oEt5dXAmUCSWU9By22McY5qo11Nxa0vcxqcLywFPF0sTHnnC&#10;MJRlF+6lJ7vvfsfcBbjikJwwGeTX5vfB/wAb/Hr43anqlj4b8eGOawjSWY3pWMbWLAbcRHPSr+sf&#10;Ff41/BX4w+HNA8U+KxqUk9xbNJANkkEsMsvlkZ8tSDwenehYqLSlZ2KnwPXVWWGWJpurGPNy3d7W&#10;v2P0TJ5zn8K5b4oePbf4Y+BNW8UXdvLd2+mxCV4YSAzDcBwTx3r5E/af+NnxGsvjxZeCPCGtPo8c&#10;sVtHAsaL+8lmJGWZweB7VB8R/hx8atF+FPjbUviH42TUNDi0tilhayK4lkLr98+UpAA5GDVTxF+Z&#10;QV7HPg+FEvqlbG14RVZxajd8zTaWlkfT/wABvjfYfHbwrca3p+n3emQwXLWphvCpcsqgk/KT616W&#10;Rz1r8/vgr411f4e/sW+Odc0K6+xarFq+2K42hmTeYFJwQRnDGm/CmP8AaO+Mnhdde0Tx5FBYtLJb&#10;q17KqMGXAzhYjnFTTxDaimtWrnZjeEYOtia9OtGlQp1HBc7d7pJ2P0D3479KUHPQmvjj4x6n8TdA&#10;1PTNA0z4veG9CXT7JRcTatqccV7eTsNzSOpj+RR0VR25rzDxR4q+N/h3wjqXiKD4s6Vr+nWDRpdH&#10;Rb+K4eLzG2qSDGO+O44zVSxChfRnm4PhGeNhCccTBczsr83V2Wtran6MA5pa8W/ZL+JGs/FD4M6X&#10;rWuzC51HzpreSdVA8zY5AJA4BqD4bfEPVNO8a/FrRvEuqPeR6Bcf2haNLtBjs3jLgcemO9dEJKcV&#10;JdT5DG4SpgMTUwtX4oNp/I9wor5m/Za+LHifxHqXiK08a6i8zTWUWu6f5u0eXaOXBxjsMLXJ6L8V&#10;fiF4s0Lwbb2viJ9NufHXiDUPIvniSRrOyhIVUjXGAc5/AVZxH2LRXzhNd+OPg18U/AOmal44vPGO&#10;jeJbqWyljv7SOJ4mCgqVK89SD+dYfwl074i/Ffwvq2vf8LW1LR2t9RubVLQWcEqKkZ+UknnvQB9V&#10;0V8keH/jZ4w8QeFvhDdXGrsl3qHih9K1GS3jVVvIY225K9gfavXf2n/Fer+CvgzrOq6HfTadqELQ&#10;Kl1EFLKGlVT1470AetUV8x+PtI+Jnwt+Hlz43tvife6ydOhju59M1CwhEUqMy7lDAZ4DHH0Fe33f&#10;jJ4vhdN4pjhIk/sdtTWE84Pk+YBQB1tFfLfhTw98WfiD8L4PHNr8S7+HWb+ze9s9Gt7KEW2edkZz&#10;69M1bufFnj3W/i34P8J3ur3fhm91PwnJPfQW3lSeReAv+8Axg9PXigD6Zor5S0TRfiNqvxn8R+BT&#10;8WNYSPSNPgvVvfsMBMpk2/KVxx97qK6a7+KeqfBD4o6zpnjbWptQ8L3+mtqWk31yqgrJEP3kBKjA&#10;Lfwj6UAfQ9FeS/s633izxF4UuPFHi2/maXXJ2u7HTpFVVs7XP7tcDuRg0UAVf2udKvdb/Z68V2en&#10;2c9/eSxw7Le1iaWR8Txk4VeTwCePSuR/Yb0HUvD3wOktNV0y70u5OpXMn2e7heOTaSMfK3NfSDoH&#10;XBAI9DUYwCMKMVl7NOpz+Vj3o5vOGUyypR0c1O/W6VrHwv8AsV+DvEGg/HXxbeapoGpaday21yEu&#10;Lu1khRyblSApbg8c/SmftEeDPEGp/tf+GtUstC1K501JtOMl9FaO0S7Zfmy4GBx7192hAOmB9KRo&#10;8joMdvaueOHioRh2PffFtZ5lUzH2SvOHJa/SyV/wPzr/AGhfCGr2/wC1JrOuXfw/1TxhoLi3YW0N&#10;tMYrgfZ1TbvUHG18twOx9TWT4j1m+u/h74g8LeGvgRrHhMa01u11dwrczZ8qQOMho+eRjr/Ea/So&#10;RpgYUYHTjpR5a88AfQVLwy95c253UuNOWlh4VMNzOiope/JJ8uzcVpf5H556j4E8SXH7EekaX/wj&#10;2qHU18QNN9hFrIZ1TfJ82zGcc+lfVf7KGk32h/s9+E7C/s5rG7iglEltcRmN1zK5HBGehr2HYOcA&#10;D3o2qCMAVvSoqD5vKx4OacR1czwssLOmkpVXVun1elvQ+Df2bvBPiDSP2r/FGo3fh/UrTTpDqW26&#10;ls5EibM42EMRg5HPHXFM/ZB8FeINC+L3ju61Dw9qVhby6ddpFNc2kkSyE3CsFXI5yORivvQIoP3c&#10;UoUdlx+FZrDxg077X/E9PEcX18TCtB0l+8hCG7+w7p/O58P/APBP3wdr3hrxd4wm1jRNS0pJbOCO&#10;N722khVyJJCQN3B7VT/a68GeIdb/AGk/CmoaboWp3tlFDYh7m1s5JI123TEgsowMA56192hRz8uP&#10;wpGiDDoM9qccPH2fs7mUuLK0s2nmvskpSjy2vt7vLc+Af2p/Cni3R/2mNO8W6X4W1LWbK2jsp4mt&#10;raSWJ2iOSrFQSv8A+qrvxR/aN+IvxQ+HmteFJfhFq9iNRhED3CwzuV53ZCmLnoB17194eWOBgD6U&#10;pjU/wgfUUpYd+9yytzG9Piyl7PDRxODjOVBJRlzNbO62Pz98HeBvEMP7FPjjS5PD+qLqM2sRyR2T&#10;WcvnsokgyQmNxGAe1e9/sNaHqXhz4GwWmq6dd6bdHULh/Iu4mjcKzAgkNzX0RtHTAxRgKMKBj0q6&#10;VFQal1SsefmXE9XMcNWw06aSqVPaXu9Ha1j83/jn4O1i0/ag8R63e/D3VPF+iPcJ/o0UMwiuEMCK&#10;MuinG1hn8Pc1U8Ra3e3Hw+8QeFvDfwJ1bwoNaMDXVzAl1cbvLcOOGjGemOvGa/SsKuc4GaQxqQRg&#10;flWUsNrJKW57cONvcw6q4bmdFRS9+ST5dm4rS54H+xHouoaD8BtPs9U0+5028F1csYLuNo3ALnBI&#10;bnpXGftOaH4k0b4iXt74d0q9vk8X+Hzol09pA8gicSrhmI/2Mj6E19YqgXgAAegp2B6V1wjyRUex&#10;8HmWNeY4yrjJRs5ycrdr6nyf+0P4Z1v4cS+GtQ8L6ZeakX8MXPhaZbK2aTaDGBE7bQMDJJ/Crvjv&#10;wXqvw10L4Laxpuh3us2nhEn+0LSxhLzgyRKHfb1PzZP519R7V9B+VBUMDkA5GDmrPOPl+/8AFOof&#10;Hr4v/DyTSvCevaTpPhy9lv7zUNZtGt1PyABFGepIxWH8Fv2d7Txh4G1q916XxHo2ptql6sdtDeS2&#10;ybMgq4j/AIs8fWvrzFG0ZzgZ9cUAfEEH9v6X8MPg3eXfhvUbmTw74hnaa2sdOZZDDG3ysygAAsBn&#10;Pc12/wAafibcfGT4Q+JNI0/wV4osbqIW04S/05lMq/aEBVADyQDn6CvqgjPWjpQB8nfEb4tar8Uf&#10;hfc+A9C+H/ihNU1GGGyNxfWJihiAKbnLHthTXvupeErmX4Q3PhiNle7/ALEbT1IPV/I2fzrtMUbR&#10;kHAyKAPkzwN8b9b+H3whtPB48A+KF8W6ZZSWUDQ2HmQGYZCPu/u5wenatTwxaeKLv9ob4Z6j4lgl&#10;fVT4Sf8AtC5itikKzMZTtJxhW5Ax7V9PlQ3UA/WjAx0FAHh3hHS723/az8d372U0dhPolmkd00TC&#10;N2G0FQ3TPFV/2vvCjeJ/Avh2ODSpdWuYddtSBFEXZIzuEhOOduMZ+le9UmBnpQBBbxRWtvHFHGsc&#10;UahERF2qqgYAA9sUVPtHoKKAA0gA29KKKTF1FxyKD0oooe4IAOKQ96KKXUGAoxwaKKroC3HUlFFA&#10;AelItFFMOgp6UHtRRSW4nsJ/FQB/KiimV1AClA60UVPUli0UUUygooooAKKKKACiiigAooooAKKK&#10;KACiiigAooooA//ZUEsDBAoAAAAAAAAAIQCZ0KzSiiMAAIojAAAVAAAAZHJzL21lZGlhL2ltYWdl&#10;Mi5qcGVn/9j/4AAQSkZJRgABAQEAYABgAAD/2wBDAAMCAgMCAgMDAwMEAwMEBQgFBQQEBQoHBwYI&#10;DAoMDAsKCwsNDhIQDQ4RDgsLEBYQERMUFRUVDA8XGBYUGBIUFRT/2wBDAQMEBAUEBQkFBQkUDQsN&#10;FBQUFBQUFBQUFBQUFBQUFBQUFBQUFBQUFBQUFBQUFBQUFBQUFBQUFBQUFBQUFBQUFBT/wAARCACH&#10;AVo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mv+Gifij/ANFA8Q/+Bz0f8NE/FH/ooHiH/wADnrzyivkPaT/mZ/e/9lZf/wBA8P8AwCP+R6H/&#10;AMNE/FH/AKKB4h/8Dno/4aJ+KP8A0UDxD/4HPXnlFHtJ/wAzD+ysv/6B4f8AgEf8j0P/AIaJ+KP/&#10;AEUDxD/4HPR/w0T8Uf8AooHiH/wOevPKKPaT/mYf2Vl//QPD/wAAj/keh/8ADRPxR/6KB4h/8Dno&#10;/wCGifij/wBFA8Q/+Bz155RR7Sf8zD+ysv8A+geH/gEf8j0P/hon4o/9FA8Q/wDgc9H/AA0T8Uf+&#10;igeIf/A5688oo9pP+Zh/ZWX/APQPD/wCP+R6H/w0T8Uf+igeIf8AwOej/hon4o/9FA8Q/wDgc9ee&#10;UUe0n/Mw/srL/wDoHh/4BH/I9D/4aJ+KP/RQPEP/AIHPR/w0T8Uf+igeIf8AwOevPKKPaT/mYf2V&#10;l/8A0Dw/8Aj/AJHof/DRPxR/6KB4h/8AA56P+Gifij/0UDxD/wCBz155RR7Sf8zD+ysv/wCgeH/g&#10;Ef8AI9D/AOGifij/ANFA8Q/+Bz0f8NE/FH/ooHiH/wADnrzyij2k/wCZh/ZWX/8AQPD/AMAj/keh&#10;/wDDRPxR/wCigeIf/A56P+Gifij/ANFA8Q/+Bz155RR7Sf8AMw/srL/+geH/AIBH/I9D/wCGifij&#10;/wBFA8Q/+Bz0f8NE/FH/AKKB4h/8Dnrzyij2k/5mH9lZf/0Dw/8AAI/5Hof/AA0T8Uf+igeIf/A5&#10;6P8Ahon4o/8ARQPEP/gc9eeUUe0n/Mw/srL/APoHh/4BH/I9D/4aJ+KP/RQPEP8A4HPR/wANE/FH&#10;/ooHiH/wOevPKKPaT/mYf2Vl/wD0Dw/8Aj/keh/8NE/FH/ooHiH/AMDno/4aJ+KP/RQPEP8A4HPX&#10;nlFHtJ/zMP7Ky/8A6B4f+AR/yPQ/+Gifij/0UDxD/wCBz0f8NE/FH/ooHiH/AMDnrzyij2k/5mH9&#10;lZf/ANA8P/AI/wCR6H/w0T8Uf+igeIf/AAOej/hon4o/9FA8Q/8Agc9eeUUe0n/Mw/srL/8AoHh/&#10;4BH/ACPQ/wDhon4o/wDRQPEP/gc9H/DRPxR/6KB4h/8AA5688BywUcseijkn8K9D8F/s9/Ebx/sb&#10;RvCOpS279Lq5j+zw/wDfcmB+WaqMqknaLbOTEYTJ8HD2mJp0oR7yUEvxQf8ADRPxR/6KB4h/8Dno&#10;/wCGifij/wBFA8Q/+Bz17x4M/wCCc/ijUfLl8T+JLDRojy0FhG1zKPbcdqj9a918I/sMfCrwfGtx&#10;qlrc+IZYxlpdWucRZ9dibVx9c12Qw2Jn1t6s/P8AH8XcIYG6hTjVl2hTT/FpL7mz4a0748fF3WLp&#10;bbT/ABt4ov7ljgQ2tzJK5P0XJr2HwZ4E/an8abJE13xFo1s2D5+sambfA9dnLn/vmvrweOvhz8Mb&#10;Y2eh2ljCUG37PotsgH4soA/WuK8Q/tG6ve7o9IsYdOjPSWY+bJ+XAH613QwMvtzZ+bZh4g0J3jgM&#10;vpR85RUn9ySS+9mb4S/Zu+I9rGtz4x+OfiLYvMkGlXBjQD/rrJn/ANBFd5a+N/B/w0t2t4/EWteJ&#10;rteC1zqEt4xPuWOwfhXj4/4S34kXe0tf6wxPQk+Uv8lFegeGf2cLufZLrl8lqne3tfnf6FjwPwzX&#10;fCjCnsfm2PzrG5l/GaS7RjGK/wDJUvxuVPEH7ResX5aLSLKHTkPAkl/eyfl0H5GovD2nfFHxbIJo&#10;9T1Czt3OfPuZTCmPZcZP4CvaPDXw38PeFApsdOj88f8ALxN+8k/M9PwxXTVtfseIcP4Z+H2pacUl&#10;1fxVq2pzDkxLcNHFn8OT+YrtggUADOBxySadRUjPxEooor4w/wBCwooooAKKKKACiiigAooooAKK&#10;KKACiiigAooooAKKKKACiiigAooooAKKKKACiirWl6Xe65dra6bZXOo3LHAhtIWlcn6KCaCZSUU5&#10;SdkirRXt3gz9jT4reMtkn/CPDQ7Zv+W+sTCHA9dgy/6V7x4M/wCCb9nF5cvizxdNcn+K20iARr9P&#10;MfJ/8dFdUMNVntE+Nx/GORZbdVsTFtdI+8//ACW6XzaPhgkKMk4Hqa6Hwr8PPFHjmcReHvD2payx&#10;/itLZmQfV8bR+Jr9P/BX7KPwt8CmOSy8KWt7dJ0utTzdSZ9fnyB+AFeqxQ22m2oSNIrW2jHCqAiK&#10;P5Cu2GXyfxy+4/N8f4rUI3jl+GcvObt+Cv8Amj83/Bn7AvxK8R+XLqzad4Yt25IupvOmx/uR5Gfq&#10;wr3nwX/wTv8ABOj7JfEWsan4imGCYo2FrCT9Fy2P+BV7t4h+M3hbw9vRr8X9wvHk2Q8w5+v3R+de&#10;Y+If2jtUu90ej2ENhH2luD5sn5dB+td8MDSj0v6n5tmHiDn+OulW9nHtBW/HWX4np3hH4NeAfhvC&#10;H0TwxpWlmMZNyYVaQe5kbLfrTfEPxo8K+Htyfb/t86/8sbIeZz/vfdH5180654s1jxLIW1PUri8H&#10;9x3wg+ijj9Kt+G/h/r/isr/ZumyyRE489xsjH/Ajx+Vd0YRirLQ+Ar4mtip+0rzcpd22397O+8Q/&#10;tHarebo9HsIdPjPSWc+bJ+XQfrXnOq+I9c8XXIW9vrvUZWPyw7iR+CDj9K9f8M/s3wx7Jdd1BpT1&#10;NvacL9C55/IV6toHhDRvDEQTTNOgtTjBkVcufqx5NVdLY5z518M/AvxJrwWS4hXSbY/x3X38eyDn&#10;88V6x4a+AvhzRNkl6r6vcDnNxxHn2Qf1zXpVFTdhYitbSCygWG3hjgiXhY41CqPwFS0UUhhRRRQA&#10;UUUUAfiJRRRXxh/oWFFFFABRRRQAUUUUAFFFFABRRRQAUUUUAFFFFABRRSFgoySAPegBaK6Twn8N&#10;fFnjuUR+HvDep6vn+O2tmMY+rkbR+Jr3XwZ+wB8R/EPly6zPpvhm3bBKzy/aJsf7qcZ+rVrClOp8&#10;MbnhY/Pcryy/1zERg+zev/gKu/wPmahQXdUUFnbgKvJP0Ffoj4M/4J5eBdG2SeIdU1PxJMMExhxa&#10;wn/gKfNj/gVe8eDfg54I+HyKPD/hfTNMcf8ALaO3Uy/99tlv1ruhgKkvidj83x/ihlOHvHCU5VX/&#10;AOAr73r/AOSn5e+C/wBnP4k+PjG2keENQNu/S6vE+zQ/XdJjP4Zr3jwZ/wAE5fEd/wCXL4o8TWWk&#10;xnlrfTojcSj23NtUfrX35TXkWJC7sEUclmOAK7oYClH4tT83zDxNznFXjhVGkvJcz++V1+CPn7wX&#10;+wx8LPCnlyXmm3PiS5Xq+qzlkz6+Wu1fwINe3aB4U0XwpaC20XSbLSrcDHl2dusQ/wDHQK57xD8Y&#10;vC3h0ukmoreXC/8ALGzHmnP1HA/OvMvEP7SGo3W6PRtOiskPSa5PmP8A98jAH613Qowh8MbH5vjs&#10;4zDMnfGV5T9W2vktkfQMkiRIzuwRFGSzHAFcV4h+Mnhbw6WR9QF7cL/yxsh5pz9RwPzr5o13xhrf&#10;iZy2p6ncXan/AJZs+EH0UYH6VjqvIAH0ArflPHuexeIf2j9Tut0ejafFYp2muT5j/lwB+teaa74u&#10;1rxM5bU9TuLsH/lmz4QfRRx+lbXhn4TeJfFG14LBrW2b/l4u/wB2uPYHk/gK9Y8M/s7aTp+2XWLq&#10;TU5RyYo/3cX+J/MU9EB8/wCnaXd6rcLb2NrLdTHpHChY/pXpnhn9nvXNV2S6pLHpMB5KH95Lj6Dg&#10;fia+g9J0TT9CtxBp9nDZxD+GFAufr6/jV6p5h2OG8MfBvwz4a2SCz+33K8+defPz7L0H5V26Isah&#10;VUKoGAAMAU6ipGFFFFABRRRQAUUUUAFFFFABRRRQB+IlFFFfGH+hYUUUUAFFFFABRRRQAUUUUAFF&#10;KimWRY0BeRuAijLH6CvSvBf7NnxM8feW+leEL9LZ+l1fr9lix65kxn8AaqMZSdoq5x4nGYbBQ9pi&#10;qkYR7yaS/E80or7E8F/8E49dvfLl8VeKbTTEPLW+mQmeQe29tqj8Aa948GfsPfCvwn5clzpM/iK5&#10;XnzNWnMi59fLXav5g12QwVae6t6n57j/ABFyHBXVOo6su0Fp97svubPzP0jRtQ8QXa2ul2F1qdyx&#10;wIbOFpWP4KDXs3gz9i74reMPLkfQk0G2b/ltrEwiIHr5Yy/6Cv030Pw1pHhi0FtpGl2el24GBFZw&#10;LEv5KBWlXdDL4r45H5vmHirjKl44DDxgu8m5P7lZL8T4u8Gf8E4NOg8uXxZ4tuLxurW2kwiFPp5j&#10;7ifyFe8+Cv2WPhf4DMcmn+E7O5uk6XWog3UmfXL5A/ACvWKa7rGpZiFUckk4AruhhqVPaJ+bZhxX&#10;neZ3WIxMrPonyr7o2T+Y2C3itYVihjSGJRhUjUKoHsBUlcZ4i+L3hbw3uSbUkurhf+WFn+9bP1HA&#10;/E15l4h/aRv7jfHoumx2idBNdHe/12jgfma6rHybd9We/O6xqWZgqjkknAFcb4i+MHhbw5uSXUVu&#10;7hf+WNmPNb8xwPxNfM+veNNc8TsTqep3Fyp/5ZbtsY/4CMCsUADpxVcornsniH9pDULndHo2mxWa&#10;HpNdHzH+u0cD9a8013xlrniZidT1O4ulP/LMvtjH0UYFZMUMlxIscUbSyMcBEUkn6AV3/hr4HeJd&#10;f2STQLpVsefMu+Gx7IOfzxT0Qjz0AD2rT0Tw1qniSfydMsJrx+5jX5R9T0FfQ/hn4B+HtFKS3wk1&#10;e4HP7/5YwfZB/UmvRrSzgsIFhtoY7eFeBHEoVR+ApcwWPBfDP7ON9c7Jdbvks06mC2+d/oW6D8M1&#10;6x4b+Gfh3wqFay06Np1/5eJx5kn5np+GK6iipu2OwUUUUhhRRRQAUUUUAFFFFABRRRQAUUUUAFFF&#10;FABRRRQB+IlFFFfGH+hYUUVJbW8t7cLBbRSXE7HCxQoXc/QDmgTdldkdFet+C/2Ufin458t7Pwpc&#10;2Fs/IudVItUx64b5j+Ar3jwZ/wAE37yXZL4r8XRwDgtbaRBuP08yTH/oNdMMPVqfDE+SzDi3JMtu&#10;sRiY3XSPvP7o3t87HxYTgZNafh/wtrXi26W20PR77WJ2ONljbtKR9do4r9OfBf7Gfwq8GGOQeHhr&#10;V0mD5+sSm4Of904T/wAdr2TTNJsdFtVttPs7extl4WG2iWNB9AoArthl8n8bsfm+P8VcJTvHAYeU&#10;33k1Ffcrt/ej85vAX7A3xA8Vwx3OsXVh4Ytm5KXIeS4x/wBcwAB+LV7/AODP+Ce3gHQ9kmvX+p+J&#10;ZxglHkFtCf8AgKfN/wCPV9S0V3wwdGHS/qfl+YcfZ9j20q3s4vpBW/H4vxOR8H/CTwZ4AjVfD3hn&#10;TNLI/wCWsNuvmH6ucsfzrrqKK7VFRVkj4GtXq4ibqVpuUn1bbf3sKK53xD8QvD3hcEahqkEco/5Y&#10;o2+Q/wDAVya8y8Q/tJxLvj0TS2lPQT3rbR/3wOf1FVY5z2+uX8UfEnw/4SjY3t/G84/5doGV5T/w&#10;HP8AOvmvxD8T/E3ibct3qsscDf8ALC2/dJj8OT+Jrle5Pc9TVcoXPZ/EH7SV7cbo9F0yO1ToJrs7&#10;3+u0cD8Sa8z17xtrvididT1S4uEP/LLdtjH/AAEYFYlSQQS3UqxQxvLKxwqIpJP4CqtYRGAAOBii&#10;vRPDPwM8Sa/tkuYV0m2PO+6++R7IOfzxXrPhn4DeHNE2SXiPq9wOd1xxHn2Qf1zSugsfPHh/wrqv&#10;ie5WHTrKa4JODIqHYv1boK9g8M/s3xrtl13UDIept7MYH4uf6Cva7a1hsoVht4Y4Il4WONQqj8BU&#10;tS2Oxi+H/Bui+FogmmadDbHHMgXLn6sea2qKKkYUUUUAFFFFABRRRQAUUUUAFFFFABRRRQAUUUUA&#10;FFFFABRRRQAUUUUAfjz4O+Cnjz4gFP7A8J6nfxN0uPIMcP8A38fC/rXvHgv/AIJ4eNtY8uXxFrOm&#10;+HoT96KHN1MB+GF/U1+hqqFAAAAHQClrzIYCmvidz9jx/ihm2IvHCQjSXpzP73p/5KfNPgv9gP4a&#10;+HPLk1f+0PE9wvJ+2T+VCf8AtnHj9Sa908K/Dzwx4Gt1h8P6Bp2kIoxm0tlRj9WAyfxNdFRXbCjT&#10;p/DGx+cY/PMzzN/7ZiJTXZt2+7b8AooorY8MKK5/xB4+8P8AhdT/AGjqkEMg/wCWKtvkP/ARk15l&#10;4h/aTt490eiaW857T3jbF/75HP6inYD22ue8Q/EDw94XBGo6pBFKP+WKtvkP/ARk18zeIfip4n8S&#10;7ludUkhgb/lha/ukx+HJ/E1yZ5JJ5J6k9TVcornvHiH9pOFN0eiaW0x7T3rbV/75HP6ivMvEPxS8&#10;T+Jty3WqSRQN/wAsLX90mPTjk/ia5SinZCDuT1J6n1oq1p2l3mrXAgsrWa7mPRIULH9K9M8M/s96&#10;3qmyXVJo9KgPJT/WS4+g4H4mnewHlNdF4c+H+v8AitgdO06WSIn/AF8g2Rj/AIEf6V9GeGfg34Z8&#10;NbZBZ/b7kc+defPz7L0H5V2yoqKFUBVAwABgCp5h2PFPDX7OEEeyXXdQaZupt7T5V+hY8/kBXqug&#10;eENG8MRBNM0+C1OMF1XLn6seTWxRU3uMKKKKQBRRRQAUUUUAFFFFABRRRQAUUUUAFFFFABRRRQAU&#10;UUUAFFFFABRRRQAUUUUAFFFFABRWF4g8c6D4XUnUtUt7dx/yy3bpD/wEZNeZeIf2krSHdHoumSXL&#10;dp7s7F/75HJ/SnYD2qsDX/HegeGFP9o6pbwSD/lkG3SH/gIya+Z/EPxY8UeJNy3GpvbQNx5Fn+6X&#10;HoSOT+JrkT8zFiSWPUnkmq5RXPevEP7SVtFuj0TTHuG7T3h2L/3yOT+YrzLxD8VvFHiXctxqclvA&#10;3/LC0/dLj8OT+JrkaKdkIDyxY8sepPU0UVp6J4Z1XxJP5WmWE943cxr8o+p6D8aYjMpQCxAAyT0A&#10;r2Xwz+zje3ISXXL5LNOpgtvnf8W6D8M16x4a+Gnh3wqFay06Npx/y8TjzJPzPT8MUrjsfOXhn4S+&#10;JfFBV4bBrW2bn7Rd/u1x7A8n8BXrPhn9nbSdP2y6xdSanKOTFH+7i/xP5ivXKKm7HYpaVothodsL&#10;fT7OGzhH8MKBc/X1q7RRUjCiiigAooooAKKKKACiiigAooooAKKKKACiiigAooooAKKKKACiiigA&#10;ooooAKKKKACiiigAooooAKKKKAPhpiWYsxLMerE5JpKKK1ICiug8OeAte8VOv9nabNLET/r3GyMf&#10;8CPFer+Gv2b402y67qJkPU29mMD8XP8AQUrpDPC4YZLiRY4o2lkY4CIpJP4Cu/8ADXwO8S+INkk8&#10;C6VbNzvu+Gx7IOfzxX0V4f8ABui+FogmmadDanvIFy5+rHmtqp5h2PNPDPwE8O6KUlvRJq9wO852&#10;x5/3B/UmvRbWzgsYFhtoY7eFeBHEoVR+AqaipGFFFFABRRRQAUUUUAFFFFABRRRQAUUUUAcZ8ZPH&#10;dx8Mfhh4i8U2tpHfXGl2xnS3mYqkh3AYJHI618exf8FGPF1wpaLwFp8y5xujuJ2GfwSvpv8Aax/5&#10;Nz8ef9g4/wDoa15d/wAE6QD8HddyP+Y5L/6Jhrz6zqSrqnCVtLn6jkdHK8Nw/XzTHYRV5RqKKTlK&#10;OjS6r/I8yj/4KPeKppNkfgfTJH/uJdTMfyC1u+Cf+Cheqap400nS/EHg62sNPvLmO2lmtrmTzYd7&#10;BQ+xl5AJBI446Vyf7I8aD9sXxaNq4UartGOn+kr0o/beiSP9p/weyoqs9rp5YgYLH7W459eK4VVr&#10;qn7Xn62tZH6FUyjh6rmv9jrAKPNS5+dTldO21vLvf5H6D0V8gftja9o2p+MtO0TVPjDN4FisbUTn&#10;SrHTrmZ3dycSSyRMB0GFU9OT3r5+v/CFvf8AgjxRr/hL44an4nm8P20d3dWJt720JjaQJkO8mM5P&#10;oa76mK5JOKje3mvyPzfLODVj8JSxNbEOn7S1v3NVx1do+/ZR1bWt7a7n3n+0V8WLz4LfDC88UWNh&#10;DqdxBcQQi3uJCikO4UnIBPGak/Z7+Kd38Zvhdp3iq+sIdNuLqWeNra3kLouyRkGCeecZr44k8Wax&#10;4s/YE1iTWdRuNUms/EMVrDNdSGSQRCSJlUseTgscZ7YHatn4L/s/+LfjR8DvCU+nfEKbwto9i94k&#10;VhaQSZeQ3D75HdZV3HgADHAHuazWInKquRXTje2nc9WtwvgMJlNRY2rGnUhiHTdW0n7qhdJRXd+X&#10;zPvevm/4NftQa98Ufjh4g8EzeG7a10vSWu1fUbeSR2HlS7E35G1d3PftxXhH7LWr+K/Bn7WN14Iv&#10;vE9/q1nC19Y3aTXEkkU5hRirhXJ2nKg+vJFdd+zv8Rr/AFj9rPxH4csYIdE8M2z6pJ/Ztku0XE4m&#10;UG4nf70shOTljhQcKAKaxDqOLWmtmjGXC1PLaeNhNRr2oxqQnrHlTb1tu5O2ieltW1s/tmivy9+C&#10;/gbxV8evid4i8PwePNW0P7ItxeCZrmeYMBOE2BRIuPvevapfjZ4T8cfsyfEDw9bxfELVNWnniW+h&#10;uFuJowu2TaVZGkYMDjvwQSCKPrj5Pacnu+pb4Co/XP7NWPj9YceZR5JbWv8AFtt/wx+ntc38SfFU&#10;3gf4f+IvENvbpdz6XYTXiQSMVWQohYKSOQDivir9ufxj4mn+MPhXw5p2vXumWU+n27JDa3Dwx+dN&#10;M6F22EE8BevQDjrXQ67+yLrPw78E+L/EWv8AxE1LxPb2Wh3rxaczTJG0xhYKz7pWDBeTtxycelaP&#10;EScpRhHbqeVhuF8JRw+ExmPxai62sYckm5K6VuZWSvdau1rntH7LH7QWo/tA6BruoajpFrpD6ddp&#10;bolrK0gcMgbJ3AY617hX52/s46xfaB+yb8a7/TbuaxvoWQxXEDlZIyYlBKkcg4J5FZ/7PHwE8Y/H&#10;7wpqOuRfEvVNDitLw2YhaaednIRWLE+auB84GOehrGliZ8sI25pNX7Ht5twjgVi8bifbrD4elOME&#10;uWU9XGL6O/XzP0ior4V+POh+HvBb+H/Al58btQ8Lx6LYrLNbLZXd1PczyEl7ieWN+rfwoT8o6da8&#10;rufB9rqng7xRrXhH45an4mufD9mL+5sWt721LRFwuQ7yYzk+hrSeKcZOPLt5o8zB8F0sXQhiHipR&#10;jN2TdCrazdotytyrmuutle1z9PqK+bf2CvFmseKvgtdHWdSudUkstVmtoJbuQySLFsjYKWPJALNj&#10;P07VteD9am8GftK/EXRr+9nbS9R0yDXrVJ5WZYwg2yhAT8oyScD0rspzVSCmup8JmuXzyrHVcDOS&#10;k6bauuvme8UV8i/sw+Mddb4qzXmu6hcT2HjnT7rV7CKaVmSLyrpxtAJwvyZOB2xXKv4k8QeKPD/2&#10;+DXdS0638e+Pjp4mguXV4rBMqEjOfkBJP3cZ2jNa2PJufclFfK3xE+H4/Z98R+ANZ8LeIvEDC/16&#10;DTr601HUnuIriGTqCrcZ4P557V82/E/xXrtt8S/FsMWu6pFFHq92iIl7KqqBM4AADcCiwXPqbwr8&#10;Ada1yOO4v54dMtXAYciWRh7AHA/E1614Z+DHhnw3skNp/aNyvPnXmH59l6D8qKKLsDuURY0CooVQ&#10;MBVGAKdRRSGFFFFABRRRQAUUUUAFFFFABRRRQAUUUUAFFFFABRRRQB5v+0d4c1Hxd8D/ABho+k2/&#10;2vUryyMcEG9U3tuU43MQB07mvPv2IPh74g+G/wAMNX07xHp/9nXs2rSTpF50cuUMUQByjMOqnjOe&#10;KKKwdNOqqnVI+jpZpWp5PVy1JckpqTet7pJd7W+R5v8As1/Bvxj4Q/af8TeItX0f7Jo1yNR8q5+1&#10;Qvu8y4Vk+VXLDIGeRx3pf2tPg14x8dfH3wvreh6P9u0u1trNJp/tUMe0pcuzfK7hjhSDwKKKw+rQ&#10;9n7O7te59MuKcas2jmPLHnVPktZ2tb/Fe/z+RnftKfCH4g3P7SSeNvDnhix8QWKW9s8Md/NAYJGR&#10;GRlkjd1JAPP5c1heKbf46eKfCOs+Hf8AhWPhPR7PVoRBdS6SlrbzMgYMAGE/qO4NFFTLDJyk1Jq/&#10;p/kdmD4prrDYeNTD05ulGKi2pX913W00rp67GlpHwO8b2/7Gmu+FJNE26/P4hS7js/tcB3RBostv&#10;37R908ZzxX0N+yJ4O1jwH8DNH0bXbP7DqUM9y7weakmA0zMvzISOQR3oorWnQjTkpLorHiZvxDis&#10;xwdXDVYxUZ1nUdk783Lay1elvn5nivw0+DnjHR/21tY8XXmj+T4emv8AUpUvPtULZWRHCHYHL8kj&#10;tx3pP2d/g34x8J/tT+JPEmq6P9l0S5bUjFdfaoX3eZOGT5VcsMjnkcd6KKmOHgmnfZ3O7EcU42tT&#10;qwlGNp0Y0no/hjez+LfXXp5B+xz8GvGPgD40+KNX1/R/sGnXVlcRwzfaoZNzNcowGEckcAnkU/8A&#10;bh+DfjD4k/ELwtfeHNH/ALRtbXTzFNJ9qhi2t527GHdSePSiij6vD2Xsr6E/60Y3+3I5tyR9oo8t&#10;rPlty225r3t5lb9sT4G+O/FvxP8ADXinwvpcWowW1hBDzcxRtFPFKzjKyMuQdw6ehqn4r8Z/tN+M&#10;vDGq6DqHhLQxY6lbSWk5hkgV9jqVbaTcnBwfSiiplh1zSak1ff8Aqx0YLiWq8Hh6NfDUqnsdIuUZ&#10;NrW/SSXbp0G/CD4IeNfD/wCzJ8W/D1/ovkaxqrIbK2+1wt5uEUH5g5Veh+8RXrX7D3w88QfDf4Z6&#10;zp/iPT/7OvJtWeeOPzo5coYowDlGYdVPHXiiirp0I05Ra6Kxw5rxJi8ww+Ko1YxSq1Izdk91FLS7&#10;emnn6nkX7SXwd+IN1+0q3jTw74YstesUitZoEvp4DBKyR7GWSN3UkZH8qy/EcXx08ReFNa0Bfhh4&#10;S0i01e3+y3U2lJa28xjyDgMJ/UdwaKKzlhlzSak1f0/yPXwnFNf6th4VMPTm6UYxi2pXtHbaaV+u&#10;x7t+xF8Ptf8Ahx8LNT03xHYf2dey6vLOkXnRy5QxxAHKMw6qeM54qp+1X4E8Vahr2ieIfB1kLzUJ&#10;NMvtFuwZ44tsMyYVsuwzgs/TviiiuylFU4KK6H5/nGNqZlj62LrJKU3d22+V2/zIvjL8LPEHhzwP&#10;8OLjwZZJdaz4Zt5NOaMTJFuiltTG53MwH3hnGeppniT4JeItI+Bnwyg8PWsF34g8I3VvqsljNKqL&#10;O+C0q784yGbrnkA89KKK0PHsVtWk+IP7QXivwdaah4Mg8K6JomrRapeXb6pFcs3l9FVV556dO/bF&#10;eI/ET4CePdW+IHia+tdB822udUupon+2W43I0rEHBkyOCOtFFMLH/9lQSwMEFAAGAAgAAAAhAHt2&#10;PWvcAAAABQEAAA8AAABkcnMvZG93bnJldi54bWxMj0FLw0AQhe+C/2EZwZvdpLFSYjalFPVUBFtB&#10;vE2TaRKanQ3ZbZL+e0cv9vJgeI/3vslWk23VQL1vHBuIZxEo4sKVDVcGPvevD0tQPiCX2DomAxfy&#10;sMpvbzJMSzfyBw27UCkpYZ+igTqELtXaFzVZ9DPXEYt3dL3FIGdf6bLHUcptq+dR9KQtNiwLNXa0&#10;qak47c7WwNuI4zqJX4bt6bi5fO8X71/bmIy5v5vWz6ACTeE/DL/4gg65MB3cmUuvWgPySPhT8R6j&#10;xRzUQULJMgGdZ/qaPv8BAAD//wMAUEsDBBQABgAIAAAAIQAZlLvJwwAAAKcBAAAZAAAAZHJzL19y&#10;ZWxzL2Uyb0RvYy54bWwucmVsc7yQywrCMBBF94L/EGZv03YhIqZuRHAr+gFDMk2jzYMkiv69AUEU&#10;BHcuZ4Z77mFW65sd2ZViMt4JaKoaGDnplXFawPGwnS2ApYxO4egdCbhTgnU3naz2NGIuoTSYkFih&#10;uCRgyDksOU9yIIup8oFcufQ+WsxljJoHlGfUxNu6nvP4zoDug8l2SkDcqRbY4R5K82+273sjaePl&#10;xZLLXyq4saW7ADFqygIsKYPPZVudAmng3yWa/0g0Lwn+8d7uAQAA//8DAFBLAQItABQABgAIAAAA&#10;IQCKFT+YDAEAABUCAAATAAAAAAAAAAAAAAAAAAAAAABbQ29udGVudF9UeXBlc10ueG1sUEsBAi0A&#10;FAAGAAgAAAAhADj9If/WAAAAlAEAAAsAAAAAAAAAAAAAAAAAPQEAAF9yZWxzLy5yZWxzUEsBAi0A&#10;FAAGAAgAAAAhAA/A0J6UAgAA0wcAAA4AAAAAAAAAAAAAAAAAPAIAAGRycy9lMm9Eb2MueG1sUEsB&#10;Ai0ACgAAAAAAAAAhAJJ4PiI9EAAAPRAAABUAAAAAAAAAAAAAAAAA/AQAAGRycy9tZWRpYS9pbWFn&#10;ZTEuanBlZ1BLAQItAAoAAAAAAAAAIQCZ0KzSiiMAAIojAAAVAAAAAAAAAAAAAAAAAGwVAABkcnMv&#10;bWVkaWEvaW1hZ2UyLmpwZWdQSwECLQAUAAYACAAAACEAe3Y9a9wAAAAFAQAADwAAAAAAAAAAAAAA&#10;AAApOQAAZHJzL2Rvd25yZXYueG1sUEsBAi0AFAAGAAgAAAAhABmUu8nDAAAApwEAABkAAAAAAAAA&#10;AAAAAAAAMjoAAGRycy9fcmVscy9lMm9Eb2MueG1sLnJlbHNQSwUGAAAAAAcABwDAAQAALD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srHvQAAANsAAAAPAAAAZHJzL2Rvd25yZXYueG1sRE9Ni8Iw&#10;EL0L/ocwwt401YO7rUYRQfG2rFs8D83YVptJaUat/36zIHibx/uc5bp3jbpTF2rPBqaTBBRx4W3N&#10;pYH8dzf+AhUE2WLjmQw8KcB6NRwsMbP+wT90P0qpYgiHDA1UIm2mdSgqchgmviWO3Nl3DiXCrtS2&#10;w0cMd42eJclcO6w5NlTY0rai4nq8OQOXzcl/ew7lDPcitk7TZ46pMR+jfrMAJdTLW/xyH2yc/wn/&#10;v8QD9OoPAAD//wMAUEsBAi0AFAAGAAgAAAAhANvh9svuAAAAhQEAABMAAAAAAAAAAAAAAAAAAAAA&#10;AFtDb250ZW50X1R5cGVzXS54bWxQSwECLQAUAAYACAAAACEAWvQsW78AAAAVAQAACwAAAAAAAAAA&#10;AAAAAAAfAQAAX3JlbHMvLnJlbHNQSwECLQAUAAYACAAAACEAZY7Kx70AAADbAAAADwAAAAAAAAAA&#10;AAAAAAAHAgAAZHJzL2Rvd25yZXYueG1sUEsFBgAAAAADAAMAtwAAAPECAAAAAA==&#10;">
                <v:imagedata r:id="rId3" o:title=""/>
              </v:shape>
              <v:shape id="Picture 15"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vlFxAAAANsAAAAPAAAAZHJzL2Rvd25yZXYueG1sRI8xb8JA&#10;DIX3SvyHk5HYygUGRAMHAiQQjKUZ2s3kTBKR80W5gwR+fT1U6mbrPb/3ebnuXa0e1IbKs4HJOAFF&#10;nHtbcWEg+9q/z0GFiGyx9kwGnhRgvRq8LTG1vuNPepxjoSSEQ4oGyhibVOuQl+QwjH1DLNrVtw6j&#10;rG2hbYudhLtaT5Nkph1WLA0lNrQrKb+d786A/pgdLnXc56/T9ee4zb6zbTe/GTMa9psFqEh9/Df/&#10;XR+t4Aus/CID6NUvAAAA//8DAFBLAQItABQABgAIAAAAIQDb4fbL7gAAAIUBAAATAAAAAAAAAAAA&#10;AAAAAAAAAABbQ29udGVudF9UeXBlc10ueG1sUEsBAi0AFAAGAAgAAAAhAFr0LFu/AAAAFQEAAAsA&#10;AAAAAAAAAAAAAAAAHwEAAF9yZWxzLy5yZWxzUEsBAi0AFAAGAAgAAAAhAMYa+UXEAAAA2wAAAA8A&#10;AAAAAAAAAAAAAAAABwIAAGRycy9kb3ducmV2LnhtbFBLBQYAAAAAAwADALcAAAD4AgAAAAA=&#10;">
                <v:imagedata r:id="rId4" o:title=""/>
              </v:shape>
              <w10:wrap anchorx="page" anchory="page"/>
            </v:group>
          </w:pict>
        </mc:Fallback>
      </mc:AlternateContent>
    </w:r>
    <w:r>
      <w:rPr>
        <w:noProof/>
      </w:rPr>
      <mc:AlternateContent>
        <mc:Choice Requires="wps">
          <w:drawing>
            <wp:anchor distT="0" distB="0" distL="114300" distR="114300" simplePos="0" relativeHeight="484230144" behindDoc="1" locked="0" layoutInCell="1" allowOverlap="1" wp14:anchorId="30ED25DE" wp14:editId="46641656">
              <wp:simplePos x="0" y="0"/>
              <wp:positionH relativeFrom="page">
                <wp:posOffset>3362325</wp:posOffset>
              </wp:positionH>
              <wp:positionV relativeFrom="page">
                <wp:posOffset>448945</wp:posOffset>
              </wp:positionV>
              <wp:extent cx="3737610" cy="313690"/>
              <wp:effectExtent l="0" t="0" r="0" b="0"/>
              <wp:wrapNone/>
              <wp:docPr id="1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445D1" w14:textId="157D2418" w:rsidR="00AE3BD3" w:rsidRDefault="00C04CCA">
                          <w:pPr>
                            <w:spacing w:line="230" w:lineRule="exact"/>
                            <w:ind w:right="18"/>
                            <w:jc w:val="right"/>
                            <w:rPr>
                              <w:rFonts w:ascii="Arial"/>
                              <w:b/>
                              <w:i/>
                              <w:sz w:val="20"/>
                            </w:rPr>
                          </w:pPr>
                          <w:r w:rsidRPr="00C04CCA">
                            <w:rPr>
                              <w:rFonts w:ascii="Arial"/>
                              <w:b/>
                              <w:i/>
                              <w:sz w:val="20"/>
                            </w:rPr>
                            <w:t>Improvement and Modification Works in Existing Water Treatment Plant and O&amp;M for 7 years in Mahindra World City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ED25DE" id="_x0000_t202" coordsize="21600,21600" o:spt="202" path="m,l,21600r21600,l21600,xe">
              <v:stroke joinstyle="miter"/>
              <v:path gradientshapeok="t" o:connecttype="rect"/>
            </v:shapetype>
            <v:shape id="Text Box 13" o:spid="_x0000_s1073" type="#_x0000_t202" style="position:absolute;margin-left:264.75pt;margin-top:35.35pt;width:294.3pt;height:24.7pt;z-index:-1908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H8b3AEAAJkDAAAOAAAAZHJzL2Uyb0RvYy54bWysU1Fv0zAQfkfiP1h+p2lW1EHUdBqbhpAG&#10;Qxr7ARfHaSwSnzm7Tcqv5+w0HbA3xIt1vrM/f993583V2HfioMkbtKXMF0sptFVYG7sr5dO3uzfv&#10;pPABbA0dWl3Ko/byavv61WZwhb7AFrtak2AQ64vBlbINwRVZ5lWre/ALdNpysUHqIfCWdllNMDB6&#10;32UXy+U6G5BqR6i095y9nYpym/CbRqvw0DReB9GVkrmFtFJaq7hm2w0UOwLXGnWiAf/Aogdj+dEz&#10;1C0EEHsyL6B6owg9NmGhsM+waYzSSQOryZd/qXlswemkhc3x7myT/3+w6svh0X0lEcYPOHIDkwjv&#10;7lF998LiTQt2p6+JcGg11PxwHi3LBueL09VotS98BKmGz1hzk2EfMAGNDfXRFdYpGJ0bcDybrscg&#10;FCdXl6vLdc4lxbVVvlq/T13JoJhvO/Lho8ZexKCUxE1N6HC49yGygWI+Eh+zeGe6LjW2s38k+GDM&#10;JPaR8EQ9jNUoTF3Kt+uoLaqpsD6yHsJpXni+OWiRfkox8KyU0v/YA2kpuk+WPYmDNQc0B9UcgFV8&#10;tZRBiim8CdMA7h2ZXcvIk+sWr9m3xiRJzyxOfLn/SelpVuOA/b5Pp55/1PYXAAAA//8DAFBLAwQU&#10;AAYACAAAACEApC7TMOAAAAALAQAADwAAAGRycy9kb3ducmV2LnhtbEyPy07DMBBF90j8gzVI7Kid&#10;SH2FOFWFYIWEmoYFSyeeJlbjcYjdNvw97qrdzWiO7pybbybbszOO3jiSkMwEMKTGaUOthO/q42UF&#10;zAdFWvWOUMIfetgUjw+5yrS7UInnfWhZDCGfKQldCEPGuW86tMrP3IAUbwc3WhXiOrZcj+oSw23P&#10;UyEW3CpD8UOnBnzrsDnuT1bC9ofKd/P7Ve/KQ2mqai3oc3GU8vlp2r4CCziFGwxX/agORXSq3Ym0&#10;Z72EebqeR1TCUiyBXYEkWSXA6jilIgFe5Py+Q/EPAAD//wMAUEsBAi0AFAAGAAgAAAAhALaDOJL+&#10;AAAA4QEAABMAAAAAAAAAAAAAAAAAAAAAAFtDb250ZW50X1R5cGVzXS54bWxQSwECLQAUAAYACAAA&#10;ACEAOP0h/9YAAACUAQAACwAAAAAAAAAAAAAAAAAvAQAAX3JlbHMvLnJlbHNQSwECLQAUAAYACAAA&#10;ACEA9tx/G9wBAACZAwAADgAAAAAAAAAAAAAAAAAuAgAAZHJzL2Uyb0RvYy54bWxQSwECLQAUAAYA&#10;CAAAACEApC7TMOAAAAALAQAADwAAAAAAAAAAAAAAAAA2BAAAZHJzL2Rvd25yZXYueG1sUEsFBgAA&#10;AAAEAAQA8wAAAEMFAAAAAA==&#10;" filled="f" stroked="f">
              <v:textbox inset="0,0,0,0">
                <w:txbxContent>
                  <w:p w14:paraId="078445D1" w14:textId="157D2418" w:rsidR="00AE3BD3" w:rsidRDefault="00C04CCA">
                    <w:pPr>
                      <w:spacing w:line="230" w:lineRule="exact"/>
                      <w:ind w:right="18"/>
                      <w:jc w:val="right"/>
                      <w:rPr>
                        <w:rFonts w:ascii="Arial"/>
                        <w:b/>
                        <w:i/>
                        <w:sz w:val="20"/>
                      </w:rPr>
                    </w:pPr>
                    <w:r w:rsidRPr="00C04CCA">
                      <w:rPr>
                        <w:rFonts w:ascii="Arial"/>
                        <w:b/>
                        <w:i/>
                        <w:sz w:val="20"/>
                      </w:rPr>
                      <w:t>Improvement and Modification Works in Existing Water Treatment Plant and O&amp;M for 7 years in Mahindra World City</w:t>
                    </w:r>
                  </w:p>
                </w:txbxContent>
              </v:textbox>
              <w10:wrap anchorx="page" anchory="page"/>
            </v:shape>
          </w:pict>
        </mc:Fallback>
      </mc:AlternateContent>
    </w:r>
    <w:r>
      <w:rPr>
        <w:noProof/>
      </w:rPr>
      <mc:AlternateContent>
        <mc:Choice Requires="wps">
          <w:drawing>
            <wp:anchor distT="0" distB="0" distL="114300" distR="114300" simplePos="0" relativeHeight="484230656" behindDoc="1" locked="0" layoutInCell="1" allowOverlap="1" wp14:anchorId="14D28706" wp14:editId="62020B52">
              <wp:simplePos x="0" y="0"/>
              <wp:positionH relativeFrom="page">
                <wp:posOffset>4738370</wp:posOffset>
              </wp:positionH>
              <wp:positionV relativeFrom="page">
                <wp:posOffset>887095</wp:posOffset>
              </wp:positionV>
              <wp:extent cx="2360295" cy="167640"/>
              <wp:effectExtent l="0" t="0" r="0" b="0"/>
              <wp:wrapNone/>
              <wp:docPr id="1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488B8"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D28706" id="Text Box 12" o:spid="_x0000_s1074" type="#_x0000_t202" style="position:absolute;margin-left:373.1pt;margin-top:69.85pt;width:185.85pt;height:13.2pt;z-index:-1908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5r13AEAAJkDAAAOAAAAZHJzL2Uyb0RvYy54bWysU91u0zAUvkfiHSzf06RldBA1ncamIaTx&#10;I409gOM4jUXiY85xm5Sn59hpOmB3iBvr5Nj+/P2cbK7GvhMHg2TBlXK5yKUwTkNt3a6Uj9/uXr2V&#10;goJyterAmVIeDcmr7csXm8EXZgUtdLVBwSCOisGXsg3BF1lGujW9ogV443izAexV4E/cZTWqgdH7&#10;Llvl+TobAGuPoA0Rd2+nTblN+E1jdPjSNGSC6ErJ3EJaMa1VXLPtRhU7VL61+kRD/QOLXlnHj56h&#10;blVQYo/2GVRvNQJBExYa+gyaxmqTNLCaZf6XmodWeZO0sDnkzzbR/4PVnw8P/iuKML6HkQNMIsjf&#10;g/5OwsFNq9zOXCPC0BpV88PLaFk2eCpOV6PVVFAEqYZPUHPIah8gAY0N9tEV1ikYnQM4nk03YxCa&#10;m6vX63z17o0UmveW68v1RUolU8V82yOFDwZ6EYtSIoea0NXhnkJko4r5SHzMwZ3tuhRs5/5o8MHY&#10;Sewj4Yl6GKtR2LqUF5dRW1RTQX1kPQjTvPB8c9EC/pRi4FkpJf3YKzRSdB8dexIHay5wLqq5UE7z&#10;1VIGKabyJkwDuPdody0jT647uGbfGpskPbE48eX8k9LTrMYB+/07nXr6o7a/AAAA//8DAFBLAwQU&#10;AAYACAAAACEAs7hHEOAAAAAMAQAADwAAAGRycy9kb3ducmV2LnhtbEyPwU7DMAyG70i8Q2Qkbizt&#10;QCktTacJwQkJ0ZUDx7TJ2miNU5psK2+Pd4Kbrf/T78/lZnEjO5k5WI8S0lUCzGDntcVewmfzevcI&#10;LESFWo0ejYQfE2BTXV+VqtD+jLU57WLPqARDoSQMMU4F56EbjFNh5SeDlO397FSkde65ntWZyt3I&#10;10kiuFMW6cKgJvM8mO6wOzoJ2y+sX+z3e/tR72vbNHmCb+Ig5e3Nsn0CFs0S/2C46JM6VOTU+iPq&#10;wEYJ2YNYE0rBfZ4BuxBpmuXAWpqESIFXJf//RPULAAD//wMAUEsBAi0AFAAGAAgAAAAhALaDOJL+&#10;AAAA4QEAABMAAAAAAAAAAAAAAAAAAAAAAFtDb250ZW50X1R5cGVzXS54bWxQSwECLQAUAAYACAAA&#10;ACEAOP0h/9YAAACUAQAACwAAAAAAAAAAAAAAAAAvAQAAX3JlbHMvLnJlbHNQSwECLQAUAAYACAAA&#10;ACEA4Zea9dwBAACZAwAADgAAAAAAAAAAAAAAAAAuAgAAZHJzL2Uyb0RvYy54bWxQSwECLQAUAAYA&#10;CAAAACEAs7hHEOAAAAAMAQAADwAAAAAAAAAAAAAAAAA2BAAAZHJzL2Rvd25yZXYueG1sUEsFBgAA&#10;AAAEAAQA8wAAAEMFAAAAAA==&#10;" filled="f" stroked="f">
              <v:textbox inset="0,0,0,0">
                <w:txbxContent>
                  <w:p w14:paraId="0D9488B8"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10CF8" w14:textId="6275543A" w:rsidR="00AE3BD3" w:rsidRDefault="00B747DB">
    <w:pPr>
      <w:pStyle w:val="BodyText"/>
      <w:spacing w:line="14" w:lineRule="auto"/>
      <w:rPr>
        <w:sz w:val="20"/>
      </w:rPr>
    </w:pPr>
    <w:r>
      <w:rPr>
        <w:noProof/>
      </w:rPr>
      <mc:AlternateContent>
        <mc:Choice Requires="wpg">
          <w:drawing>
            <wp:anchor distT="0" distB="0" distL="114300" distR="114300" simplePos="0" relativeHeight="484232704" behindDoc="1" locked="0" layoutInCell="1" allowOverlap="1" wp14:anchorId="5117AE20" wp14:editId="5F1FCFD7">
              <wp:simplePos x="0" y="0"/>
              <wp:positionH relativeFrom="page">
                <wp:posOffset>0</wp:posOffset>
              </wp:positionH>
              <wp:positionV relativeFrom="page">
                <wp:posOffset>0</wp:posOffset>
              </wp:positionV>
              <wp:extent cx="2573020" cy="878205"/>
              <wp:effectExtent l="0" t="0" r="0" b="0"/>
              <wp:wrapNone/>
              <wp:docPr id="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507"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8"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EA164C8" id="Group 6" o:spid="_x0000_s1026" style="position:absolute;margin-left:0;margin-top:0;width:202.6pt;height:69.15pt;z-index:-19083776;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Ir/eQAgAA0AcAAA4AAABkcnMvZTJvRG9jLnhtbNxV227bMAx9H7B/&#10;EPTe+ra0qZGkGJa1GNB1xS4foMiyLdS6gFLi9O9HyU6aNgM6FNiA7cEGJYrU4eGRNLvcqo5sBDhp&#10;9JxmpyklQnNTSd3M6Y/vVydTSpxnumKd0WJOH4Sjl4u3b2a9LUVuWtNVAggm0a7s7Zy23tsySRxv&#10;hWLu1Fih0VkbUMzjEJqkAtZjdtUleZqeJb2ByoLhwjmcXQ5Ouoj561pw/6WunfCkm1PE5uMf4n8V&#10;/slixsoGmG0lH2GwV6BQTGrcdJ9qyTwja5BHqZTkYJyp/Sk3KjF1LbmINWA1Wfqsmmswaxtracq+&#10;sXuakNpnPL06Lb/dXIP9Zu9gQI/mjeH3DnlJetuUh/4wbobFZNV/NhX2k629iYVva1AhBZZEtpHf&#10;hz2/YusJx8l8cl6kObaBo296Ps3TydAA3mKXjsJ4+3EMfJdO8iEqK6ZFiElYOewYUY6oFjMreYnf&#10;yBRaR0y9rCiM8msQdEyifiuHYnC/tifYVMu8XMlO+ocoUCQngNKbO8kDyWGApN4BkdWcXlCimUIe&#10;0Rs2JdNQ3G7NEMFCRbEpRJsPLdONeO8sKhvPG4bvpgBM3wpWuTAdGHqaJQ6foFh10l7JrgtdC/ZY&#10;Lx6OZ+L6BWWDcJeGr5XQfjiJIDos3WjXSusogVKolcAa4VMVAbHSAf+KuBEc2h6E520wawQxzmNb&#10;946I+BFkKMehTl+UXjYpzihBhWXpJNLJykcBZugK6ivyKL29jJBkcP5aGEWCgagRaBQ229y4ABmX&#10;7pYE0NoE7nY8B2Aj5Yjz39NhhofyqRDP/0sh5qGqvyVE5PT4DiyKfHeV5RcRzp/SYLwZ8dmI0h2f&#10;uPAuHY7RPnyIFz8BAAD//wMAUEsDBAoAAAAAAAAAIQCSeD4iPRAAAD0QAAAVAAAAZHJzL21lZGlh&#10;L2ltYWdlMS5qcGVn/9j/4AAQSkZJRgABAQEAYABgAAD/2wBDAAMCAgMCAgMDAwMEAwMEBQgFBQQE&#10;BQoHBwYIDAoMDAsKCwsNDhIQDQ4RDgsLEBYQERMUFRUVDA8XGBYUGBIUFRT/2wBDAQMEBAUEBQkF&#10;BQkUDQsNFBQUFBQUFBQUFBQUFBQUFBQUFBQUFBQUFBQUFBQUFBQUFBQUFBQUFBQUFBQUFBQUFBT/&#10;wAARCAAiAQ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Iviz8Rrb4TeAdU8UXlrPfW9gqM0FuVEjbnVONxA43Z69q+bR/wAFI/CxK/8AFJ60&#10;ScY+eH0z/fr1T9s7/k2/xf8A7kH/AKPjry79iH4e+GPFfwMku9Z8PaXqt3/aFzGJry0jlk2rjA3M&#10;CcDsK4Ksqsqyp02lpc/ScnwWUU8jqZnmNGVSSqcitK2jin/mM/4ePeGF+94U1ge3nQZP/j9dH8O/&#10;28fCnjrxfpugy6LqekPfyiCG6uDE0Zc/dU7WJGTgdOpFeB/sXeD9F8SfHfxZZaro9pqFpa29w8UN&#10;5CsqKRcKoIVgQCASPpS/Hbw1pPhP9sjwvaaNp9vplp9r02X7PaxrHGHMo52qAMk45rmhXrcinKS1&#10;dj7LE5Dw7LG1srpUJKpGm5qXPdbXtb5n6KIxO3knNObJRvmwexr5W/aX8TePI/F1vpvhj4j+FfBN&#10;jb24eSHUNTSG6mdhncVZWwowQB75rxXxL4q+N3h3whqPiKD4s6Xr+nafJFHdHRr+K4eLzW2KSDGO&#10;+O44zXbUxChNqzPz/AcJzx9KnVWIhBztZPm6uy1tb8T7Q+OXxosfgb4Pi8Q6jY3OowSXcdqILQqH&#10;3PuOfmIH8J71r/Cj4hW/xS8A6R4ptLaazttQjZ0hnKl1wxXnaSO1fFXxV+JGs/E/9ivQ9b1uQXep&#10;/wBvLBJOqD955ZlUMQMDPArY+G/hH44+JPg/4KfwFr2neHvD1tZSIqPcfv53MzEs2YmAHYDPes1i&#10;H7SyWlrnpz4Wo08r5q1SNOrGtKm5Sfu2UXsvU+6ZW2KzE4AGeteIfBT9qfSvjV421bw1ZaHf6bca&#10;dC8rz3TJsfbL5eBgk89fpXif7Jvxt+IOt/GPWPBni/Wm1WKK3uRKs6KWhmhcK21goypBpn7Knjm0&#10;l+KXjjRPDmjQ6LpNnZXMzTygS3l1cCZQJJZT0HLbYxxjmqjXU3FrS9zGpwvLAU8XSxMeecIwlGUX&#10;7qUnu+9+x9wFuOKQnDAZ5Nfm98H/ABv8evjdqeqWPhvx4Y5rCNJZjelYxtYsBtxEc9Kv6x8V/jX8&#10;FfjD4c0DxT4rGpST3Fs0kA2SQSwyy+WRny1IPB6d6FiotKVnYqfA9dVZYZYmm6sY83Ld3ta/Y/RM&#10;nnOfwrlvih49t/hj4E1bxRd28t3b6bEJXhhIDMNwHBPHevkT9p/42fEay+PFl4I8Ia0+jxyxW0cC&#10;xov7yWYkZZnB4HtUHxH+HHxq0X4U+NtS+IfjZNQ0OLS2KWFrIriWQuv3z5SkADkYNVPEX5lBXsc+&#10;D4US+qVsbXhFVnFqN3zNNpaWR9P/AAG+N9h8dvCtxren6fd6ZDBctamG8KlyyqCT8pPrXpZHPWvz&#10;++CvjXV/h7+xb451zQrr7FqsWr7YrjaGZN5gUnBBGcMab8KY/wBo74yeF117RPHkUFi0slurXsqo&#10;wZcDOFiOcVNPENqKa1audmN4Rg62Jr060aVCnUcFzt3uknY/QPfjv0pQc9Ca+OPjHqfxN0DU9M0D&#10;TPi94b0JdPslFxNq2pxxXt5Ow3NI6mP5FHRVHbmvMPFHir43+HfCOpeIoPizpWv6dYNGl0dFv4rh&#10;4vMbapIMY747jjNVLEKF9Gebg+EZ42EJxxMFzOyvzdXZa2tqfowDmlrxb9kv4kaz8UPgzpeta7ML&#10;nUfOmt5J1UDzNjkAkDgGoPht8Q9U07xr8WtG8S6o95HoFx/aFo0u0GOzeMuBx6Y710QkpxUl1PkM&#10;bhKmAxNTC1fig2n8j3Civmb9lr4seJ/EepeIrTxrqLzNNZRa7p/m7R5do5cHGOwwtcnovxV+IXiz&#10;QvBtva+In0258deINQ8i+eJJGs7KEhVSNcYBzn8BVnEfYtFfOE1344+DXxT8A6ZqXji88Y6N4lup&#10;bKWO/tI4niYKCpUrz1IP51h/CXTviL8V/C+ra9/wtbUtHa31G5tUtBZwSoqRn5SSee9AH1XRXyR4&#10;f+NnjDxB4W+EN1cauyXeoeKH0rUZLeNVW8hjbbkr2B9q9d/af8V6v4K+DOs6rod9Np2oQtAqXUQU&#10;soaVVPXjvQB61RXzH4+0j4mfC34eXPje2+J97rJ06GO7n0zULCERSozLuUMBngMcfQV7fd+Mni+F&#10;03imOEiT+x21NYTzg+T5gFAHW0V8t+FPD3xZ+IPwvg8c2vxLv4dZv7N72z0a3soRbZ52RnPr0zVu&#10;58WePdb+Lfg/wne6vd+Gb3U/Cck99BbeVJ5F4C/7wDGD09eKAPpmivlLRNF+I2q/GfxH4FPxY1hI&#10;9I0+C9W9+wwEymTb8pXHH3uorprv4p6p8EPijrOmeNtam1Dwvf6a2paTfXKqCskQ/eQEqMAt/CPp&#10;QB9D0V5L+zrfeLPEXhS48UeLb+Zpdcna7sdOkVVWztc/u1wO5GDRQBV/a50q91v9nrxXZ6fZz395&#10;LHDst7WJpZHxPGThV5PAJ49K5H9hvQdS8PfA6S01XTLvS7k6lcyfZ7uF45NpIx8rc19IOgdcEAj0&#10;NRjAIwoxWXs06nP5WPejm84ZTLKlHRzU79bpWsfC/wCxX4O8QaD8dfFt5qmgalp1rLbXIS4u7WSF&#10;HJuVICluDxz9KZ+0R4M8Qan+1/4a1Sy0LUrnTUm04yX0Vo7RLtl+bLgYHHvX3aEA6YH0pGjyOgx2&#10;9q544eKhGHY998W1nmVTMfZK84clr9LJX/A/Ov8AaF8Iavb/ALUms65d/D/VPGGguLdhbQ20xiuB&#10;9nVNu9QcbXy3A7H1NZPiPWb67+HviDwt4a+BGseExrTW7XV3CtzNnypA4yGj55GOv8Rr9KhGmBhR&#10;gdOOlHlrzwB9BUvDL3lzbndS405aWHhUw3M6Kil78kny7NxWl/kfnnqPgTxJcfsR6Rpf/CPaodTX&#10;xA032EWshnVN8nzbMZxz6V9V/soaTfaH+z34TsL+zmsbuKCUSW1xGY3XMrkcEZ6GvYdg5wAPejao&#10;IwBW9KioPm8rHg5pxHVzPCyws6aSlVdW6fV6W9D4N/Zu8E+INI/av8Uajd+H9StNOkOpbbqWzkSJ&#10;szjYQxGDkc8dcUz9kHwV4g0L4veO7rUPD2pWFvLp12kU1zaSRLITcKwVcjnI5GK+9Aig/dxShR2X&#10;H4VmsPGDTvtf8T08RxfXxMK0HSX7yEIbv7Dun87nw/8A8E/fB2veGvF3jCbWNE1LSkls4I43vbaS&#10;FXIkkJA3cHtVP9rrwZ4h1v8AaT8Kahpuhane2UUNiHubWzkkjXbdMSCyjAwDnrX3aFHPy4/CkaIM&#10;Ogz2pxw8fZ+zuZS4srSzaea+ySlKPLa+3u8tz4B/an8KeLdH/aY07xbpfhbUtZsraOynia2tpJYn&#10;aI5KsVBK/wD6qu/FH9o34i/FD4ea14Ul+EWr2I1GEQPcLDO5XndkKYuegHXvX3h5Y4GAPpSmNT/C&#10;B9RSlh373LK3Mb0+LKXs8NHE4OM5UElGXM1s7rY/P3wd4G8Qw/sU+ONLk8P6ouozaxHJHZNZy+ey&#10;iSDJCY3EYB7V73+w1oepeHPgbBaarp13pt0dQuH8i7iaNwrMCCQ3NfRG0dMDFGAowoGPSrpUVBqX&#10;VKx5+ZcT1cxw1bDTppKpU9pe70drWPzf+Ofg7WLT9qDxHrd78PdU8X6I9wn+jRQzCK4QwIoy6Kcb&#10;WGfw9zVTxFrd7cfD7xB4W8N/AnVvCg1owNdXMCXVxu8tw44aMZ6Y68Zr9Kwq5zgZpDGpBGB+VZSw&#10;2skpbntw429zDqrhuZ0VFL35JPl2bitLngf7Eei6hoPwG0+z1TT7nTbwXVyxgu42jcAucEhuelcZ&#10;+05ofiTRviJe3vh3Sr2+Txf4fOiXT2kDyCJxKuGYj/YyPoTX1iqBeAAB6CnYHpXXCPJFR7HweZY1&#10;5jjKuMlGznJyt2vqfJ/7Q/hnW/hxL4a1Dwvpl5qRfwxc+FplsrZpNoMYETttAwMkn8Ku+O/Beq/D&#10;XQvgtrGm6He6zaeESf7QtLGEvODJEod9vU/Nk/nX1HtX0H5UFQwOQDkYOas84+X7/wAU6h8evi/8&#10;PJNK8J69pOk+HL2W/vNQ1m0a3U/IAEUZ6kjFYfwW/Z3tPGHgbWr3XpfEejam2qXqx20N5LbJsyCr&#10;iP8Aizx9a+vMUbRnOBn1xQB8QQf2/pfww+Dd5d+G9RuZPDviGdprax05lkMMbfKzKAACwGc9zXb/&#10;ABp+Jtx8ZPhD4k0jT/BXiixuohbThL/TmUyr9oQFUAPJAOfoK+qCM9aOlAHyd8Rvi1qvxR+F9z4D&#10;0L4f+KE1TUYYbI3F9YmKGIApucse2FNe+6l4SuZfhDc+GI2V7v8AsRtPUg9X8jZ/Ou0xRtGQcDIo&#10;A+TPA3xv1v4ffCG08HjwD4oXxbpllJZQNDYeZAZhkI+7+7nB6dq1PDFp4ou/2hvhnqPiWCV9VPhJ&#10;/wC0LmK2KQrMxlO0nGFbkDHtX0+VDdQD9aMDHQUAeHeEdLvbf9rPx3fvZTR2E+iWaR3TRMI3YbQV&#10;DdM8VX/a+8KN4n8C+HY4NKl1a5h121IEURdkjO4SE4524xn6V71SYGelAEFvFFa28cUcaxxRqERE&#10;XaqqBgAD2xRU+0egooADSADb0oopMXUXHIoPSiih7ggA4pD3oopdQYCjHBooqugLcdSUUUAB6Ui0&#10;UUw6CnpQe1FFJbiewn8VAH8qKKZXUAKUDrRRU9SWLRRRTKCiiigAooooAKKKKACiiigAooooAKKK&#10;KACiiigD/9lQSwMECgAAAAAAAAAhAJnQrNKKIwAAiiMAABUAAABkcnMvbWVkaWEvaW1hZ2UyLmpw&#10;ZWf/2P/gABBKRklGAAEBAQBgAGAAAP/bAEMAAwICAwICAwMDAwQDAwQFCAUFBAQFCgcHBggMCgwM&#10;CwoLCw0OEhANDhEOCwsQFhARExQVFRUMDxcYFhQYEhQVFP/bAEMBAwQEBQQFCQUFCRQNCw0UFBQU&#10;FBQUFBQUFBQUFBQUFBQUFBQUFBQUFBQUFBQUFBQUFBQUFBQUFBQUFBQUFBQUFP/AABEIAIcBW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a/&#10;4aJ+KP8A0UDxD/4HPR/w0T8Uf+igeIf/AAOevPKK+Q9pP+Zn97/2Vl//AEDw/wDAI/5Hof8Aw0T8&#10;Uf8AooHiH/wOej/hon4o/wDRQPEP/gc9eeUUe0n/ADMP7Ky//oHh/wCAR/yPQ/8Ahon4o/8ARQPE&#10;P/gc9H/DRPxR/wCigeIf/A5688oo9pP+Zh/ZWX/9A8P/AACP+R6H/wANE/FH/ooHiH/wOej/AIaJ&#10;+KP/AEUDxD/4HPXnlFHtJ/zMP7Ky/wD6B4f+AR/yPQ/+Gifij/0UDxD/AOBz0f8ADRPxR/6KB4h/&#10;8Dnrzyij2k/5mH9lZf8A9A8P/AI/5Hof/DRPxR/6KB4h/wDA56P+Gifij/0UDxD/AOBz155RR7Sf&#10;8zD+ysv/AOgeH/gEf8j0P/hon4o/9FA8Q/8Agc9H/DRPxR/6KB4h/wDA5688oo9pP+Zh/ZWX/wDQ&#10;PD/wCP8Akeh/8NE/FH/ooHiH/wADno/4aJ+KP/RQPEP/AIHPXnlFHtJ/zMP7Ky//AKB4f+AR/wAj&#10;0P8A4aJ+KP8A0UDxD/4HPR/w0T8Uf+igeIf/AAOevPKKPaT/AJmH9lZf/wBA8P8AwCP+R6H/AMNE&#10;/FH/AKKB4h/8Dno/4aJ+KP8A0UDxD/4HPXnlFHtJ/wAzD+ysv/6B4f8AgEf8j0P/AIaJ+KP/AEUD&#10;xD/4HPR/w0T8Uf8AooHiH/wOevPKKPaT/mYf2Vl//QPD/wAAj/keh/8ADRPxR/6KB4h/8Dno/wCG&#10;ifij/wBFA8Q/+Bz155RR7Sf8zD+ysv8A+geH/gEf8j0P/hon4o/9FA8Q/wDgc9H/AA0T8Uf+igeI&#10;f/A5688oo9pP+Zh/ZWX/APQPD/wCP+R6H/w0T8Uf+igeIf8AwOej/hon4o/9FA8Q/wDgc9eeUUe0&#10;n/Mw/srL/wDoHh/4BH/I9D/4aJ+KP/RQPEP/AIHPR/w0T8Uf+igeIf8AwOevPKKPaT/mYf2Vl/8A&#10;0Dw/8Aj/AJHof/DRPxR/6KB4h/8AA56P+Gifij/0UDxD/wCBz155RR7Sf8zD+ysv/wCgeH/gEf8A&#10;I9D/AOGifij/ANFA8Q/+Bz0f8NE/FH/ooHiH/wADnrzwHLBRyx6KOSfwr0PwX+z38RvH+xtG8I6l&#10;Lbv0urmP7PD/AN9yYH5ZqoyqSdots5MRhMnwcPaYmnShHvJQS/FB/wANE/FH/ooHiH/wOej/AIaJ&#10;+KP/AEUDxD/4HPXvHgz/AIJz+KNR8uXxP4ksNGiPLQWEbXMo9tx2qP1r3Xwj+wx8KvB8a3GqWtz4&#10;hljGWl1a5xFn12JtXH1zXZDDYmfW3qz8/wAfxdwhgbqFONWXaFNP8WkvubPhrTvjx8XdYulttP8A&#10;G3ii/uWOBDa3Mkrk/RcmvYfBngT9qfxpskTXfEWjWzYPn6xqZt8D12cuf++a+vB46+HPwxtjZ6Ha&#10;WMJQbfs+i2yAfiygD9a4rxD+0bq97uj0ixh06M9JZj5sn5cAfrXdDAy+3Nn5tmHiDQneOAy+lHzl&#10;FSf3JJL72ZvhL9m74j2sa3PjH45+Iti8yQaVcGNAP+usmf8A0EV3lr438H/DS3a3j8Ra14mu14LX&#10;OoS3jE+5Y7B+FePj/hLfiRd7S1/rDE9CT5S/yUV6B4Z/Zwu59kuuXyWqd7e1+d/oWPA/DNd8KMKe&#10;x+bY/OsbmX8ZpLtGMYr/AMlS/G5U8QftF6xflotIsodOQ8CSX97J+XQfkai8Pad8UfFsgmj1PULO&#10;3c58+5lMKY9lxk/gK9o8NfDfw94UCmx06Pzx/wAvE37yT8z0/DFdNW1+x4hw/hn4falpxSXV/FWr&#10;anMOTEtw0cWfw5P5iu2CBQAM4HHJJp1FSM/ESiiivjD/AELCiiigAooooAKKKKACiiigAooooAKK&#10;KKACiiigAooooAKKKKACiiigAooooAKKKtaXpd7rl2trptlc6jcscCG0haVyfooJoJlJRTlJ2SKt&#10;Fe3eDP2NPit4y2Sf8I8NDtm/5b6xMIcD12DL/pXvHgz/AIJv2cXly+LPF01yf4rbSIBGv08x8n/x&#10;0V1Qw1We0T43H8Y5Flt1WxMW10j7z/8AJbpfNo+GCQoyTgeprofCvw88UeOZxF4e8PalrLH+K0tm&#10;ZB9XxtH4mv0/8Ffso/C3wKY5LLwpa3t0nS61PN1Jn1+fIH4AV6rFDbabahI0itbaMcKoCIo/kK7Y&#10;ZfJ/HL7j83x/itQjeOX4Zy85u34K/wCaPzf8GfsC/ErxH5curNp3hi3bki6m86bH+5HkZ+rCvefB&#10;f/BO/wAE6Psl8RaxqfiKYYJijYWsJP0XLY/4FXu3iH4zeFvD29Gvxf3C8eTZDzDn6/dH515j4h/a&#10;O1S73R6PYQ2EfaW4Pmyfl0H613wwNKPS/qfm2YeIOf466Vb2ce0Fb8dZfieneEfg14B+G8IfRPDG&#10;laWYxk3JhVpB7mRst+tN8Q/Gjwr4e3J9v+3zr/yxsh5nP+990fnXzTrnizWPEshbU9SuLwf3HfCD&#10;6KOP0q34b+H+v+Kyv9m6bLJETjz3GyMf8CPH5V3RhGKstD4Cvia2Kn7SvNyl3bbf3s77xD+0dqt5&#10;uj0ewh0+M9JZz5sn5dB+tec6r4j1zxdchb2+u9RlY/LDuJH4IOP0r1/wz+zfDHsl13UGlPU29pwv&#10;0Lnn8hXq2geENG8MRBNM06C1OMGRVy5+rHk1V0tjnPnXwz8C/EmvBZLiFdJtj/Hdffx7IOfzxXrH&#10;hr4C+HNE2SXqvq9wOc3HEefZB/XNelUVN2FiK1tILKBYbeGOCJeFjjUKo/AVLRRSGFFFFABRRRQB&#10;+IlFFFfGH+hYUUUUAFFFFABRRRQAUUUUAFFFFABRRRQAUUUUAFFFIWCjJIA96AForpPCfw18WeO5&#10;RH4e8N6nq+f47a2Yxj6uRtH4mvdfBn7AHxH8Q+XLrM+m+GbdsErPL9omx/upxn6tWsKU6nwxueFj&#10;89yvLL/XMRGD7N6/+Aq7/A+ZqFBd1RQWduAq8k/QV+iPgz/gnl4F0bZJ4h1TU/EkwwTGHFrCf+Ap&#10;82P+BV7x4N+Dngj4fIo8P+F9M0xx/wAto7dTL/322W/Wu6GAqS+J2PzfH+KGU4e8cJTlVf8A4Cvv&#10;ev8A5Kfl74L/AGc/iT4+MbaR4Q1A279Lq8T7ND9d0mM/hmvePBn/AATl8R3/AJcvijxNZaTGeWt9&#10;OiNxKPbc21R+tfflNeRYkLuwRRyWY4AruhgKUfi1PzfMPE3OcVeOFUaS8lzP75XX4I+fvBf7DHws&#10;8KeXJeabc+JLler6rOWTPr5a7V/Ag17doHhTRfCloLbRdJstKtwMeXZ26xD/AMdArnvEPxi8LeHS&#10;6Sait5cL/wAsbMeac/UcD868y8Q/tIajdbo9G06KyQ9Jrk+Y/wD3yMAfrXdCjCHwxsfm+OzjMMyd&#10;8ZXlP1ba+S2R9AySJEjO7BEUZLMcAVxXiH4yeFvDpZH1AXtwv/LGyHmnP1HA/OvmjXfGGt+JnLan&#10;qdxdqf8Almz4QfRRgfpWOq8gAfQCt+U8e57F4h/aP1O63R6Np8Vinaa5PmP+XAH615prvi7WvEzl&#10;tT1O4uwf+WbPhB9FHH6VteGfhN4l8UbXgsGtbZv+Xi7/AHa49geT+Ar1jwz+ztpOn7ZdYupNTlHJ&#10;ij/dxf4n8xT0QHz/AKdpd3qtwtvY2st1MekcKFj+lemeGf2e9c1XZLqksekwHkof3kuPoOB+Jr6D&#10;0nRNP0K3EGn2cNnEP4YUC5+vr+NXqnmHY4bwx8G/DPhrZILP7fcrz5158/PsvQflXboixqFVQqgY&#10;AAwBTqKkYUUUUAFFFFABRRRQAUUUUAFFFFAH4iUUUV8Yf6FhRRRQAUUUUAFFFFABRRRQAUUqKZZF&#10;jQF5G4CKMsfoK9K8F/s2fEzx95b6V4Qv0tn6XV+v2WLHrmTGfwBqoxlJ2irnHicZhsFD2mKqRhHv&#10;JpL8TzSivsTwX/wTj1298uXxV4ptNMQ8tb6ZCZ5B7b22qPwBr3jwZ+w98K/CflyXOkz+IrlefM1a&#10;cyLn18tdq/mDXZDBVp7q3qfnuP8AEXIcFdU6jqy7QWn3uy+5s/M/SNG1DxBdra6XYXWp3LHAhs4W&#10;lY/goNezeDP2Lvit4w8uR9CTQbZv+W2sTCIgevljL/oK/TfQ/DWkeGLQW2kaXZ6XbgYEVnAsS/ko&#10;FaVd0Mvivjkfm+YeKuMqXjgMPGC7ybk/uVkvxPi7wZ/wTg06Dy5fFni24vG6tbaTCIU+nmPuJ/IV&#10;7z4K/ZY+F/gMxyaf4Ts7m6TpdaiDdSZ9cvkD8AK9YprusalmIVRySTgCu6GGpU9on5tmHFed5ndY&#10;jEys+ifKvujZP5jYLeK1hWKGNIYlGFSNQqgewFSVxniL4veFvDe5JtSS6uF/5YWf71s/UcD8TXmX&#10;iH9pG/uN8ei6bHaJ0E10d7/XaOB+ZrqsfJt31Z787rGpZmCqOSScAVxviL4weFvDm5JdRW7uF/5Y&#10;2Y81vzHA/E18z69401zxOxOp6ncXKn/llu2xj/gIwKxQAOnFVyiueyeIf2kNQud0ejabFZoek10f&#10;Mf67RwP1rzTXfGWueJmJ1PU7i6U/8sy+2MfRRgVkxQyXEixxRtLIxwERSSfoBXf+Gvgd4l1/ZJNA&#10;ulWx58y74bHsg5/PFPRCPPQAPatPRPDWqeJJ/J0ywmvH7mNflH1PQV9D+GfgH4e0UpLfCTV7gc/v&#10;/ljB9kH9Sa9GtLOCwgWG2hjt4V4EcShVH4ClzBY8F8M/s431zsl1u+SzTqYLb53+hboPwzXrHhv4&#10;Z+HfCoVrLTo2nX/l4nHmSfmen4YrqKKm7Y7BRRRSGFFFFABRRRQAUUUUAFFFFABRRRQAUUUUAFFF&#10;FAH4iUUUV8Yf6FhRRUltby3twsFtFJcTscLFChdz9AOaBN2V2R0V634L/ZR+Kfjny3s/ClzYWz8i&#10;51Ui1THrhvmP4CvePBn/AATfvJdkvivxdHAOC1tpEG4/TzJMf+g10ww9Wp8MT5LMOLcky26xGJjd&#10;dI+8/uje3zsfFhOBk1p+H/C2teLbpbbQ9HvtYnY42WNu0pH12jiv058F/sZ/CrwYY5B4eGtXSYPn&#10;6xKbg5/3ThP/AB2vZNM0mx0W1W20+zt7G2XhYbaJY0H0CgCu2GXyfxux+b4/xVwlO8cBh5TfeTUV&#10;9yu396Pzm8BfsDfEDxXDHc6xdWHhi2bkpch5LjH/AFzAAH4tXv8A4M/4J7eAdD2Sa9f6n4lnGCUe&#10;QW0J/wCAp83/AI9X1LRXfDB0YdL+p+X5hx9n2PbSrezi+kFb8fi/E5Hwf8JPBngCNV8PeGdM0sj/&#10;AJaw26+Yfq5yx/OuuoortUVFWSPga1eriJupWm5SfVtt/ewornfEPxC8PeFwRqGqQRyj/lijb5D/&#10;AMBXJrzLxD+0nEu+PRNLaU9BPettH/fA5/UVVjnPb65fxR8SfD/hKNje38bzj/l2gZXlP/Ac/wA6&#10;+a/EPxP8TeJty3eqyxwN/wAsLb90mPw5P4muV7k9z1NVyhc9n8QftJXtxuj0XTI7VOgmuzvf67Rw&#10;PxJrzPXvG2u+J2J1PVLi4Q/8st22Mf8AARgViVJBBLdSrFDG8srHCoikk/gKq1hEYAA4GKK9E8M/&#10;AzxJr+2S5hXSbY877r75Hsg5/PFes+GfgN4c0TZJeI+r3A53XHEefZB/XNK6Cx88eH/Cuq+J7lYd&#10;Osprgk4Miodi/Vugr2Dwz+zfGu2XXdQMh6m3sxgfi5/oK9rtrWGyhWG3hjgiXhY41CqPwFS1LY7G&#10;L4f8G6L4WiCaZp0NsccyBcufqx5raooqRhRRRQAUUUUAFFFFABRRRQAUUUUAFFFFABRRRQAUUUUA&#10;FFFFABRRRQB+PPg74KePPiAU/sDwnqd/E3S48gxw/wDfx8L+te8eC/8Agnh421jy5fEWs6b4ehP3&#10;ooc3UwH4YX9TX6GqoUAAAAdAKWvMhgKa+J3P2PH+KGbYi8cJCNJenM/ven/kp80+C/2A/hr4c8uT&#10;V/7Q8T3C8n7ZP5UJ/wC2ceP1Jr3Twr8PPDHga3WHw/oGnaQijGbS2VGP1YDJ/E10VFdsKNOn8MbH&#10;5xj88zPM3/tmIlNdm3b7tvwCiiitjwworn/EHj7w/wCF1P8AaOqQQyD/AJYq2+Q/8BGTXmXiH9pO&#10;3j3R6JpbzntPeNsX/vkc/qKdgPba57xD8QPD3hcEajqkEUo/5Yq2+Q/8BGTXzN4h+KnifxLuW51S&#10;SGBv+WFr+6TH4cn8TXJnkknknqT1NVyiue8eIf2k4U3R6JpbTHtPettX/vkc/qK8y8Q/FLxP4m3L&#10;dapJFA3/ACwtf3SY9OOT+JrlKKdkIO5PUnqfWirWnaXeatcCCytZruY9EhQsf0r0zwz+z3reqbJd&#10;Umj0qA8lP9ZLj6Dgfiad7AeU10Xhz4f6/wCK2B07TpZIif8AXyDZGP8AgR/pX0Z4Z+Dfhnw1tkFn&#10;9vuRz5158/PsvQflXbKiooVQFUDAAGAKnmHY8U8Nfs4QR7Jdd1Bpm6m3tPlX6Fjz+QFeq6B4Q0bw&#10;xEE0zT4LU4wXVcufqx5NbFFTe4wooopAFFFFABRRRQAUUUUAFFFFABRRRQAUUUUAFFFFABRRRQAU&#10;UUUAFFFFABRRRQAUUUUAFFYXiDxzoPhdSdS1S3t3H/LLdukP/ARk15l4h/aStId0ei6ZJct2nuzs&#10;X/vkcn9KdgPaqwNf8d6B4YU/2jqlvBIP+WQbdIf+AjJr5n8Q/FjxR4k3Lcam9tA3HkWf7pcehI5P&#10;4muRPzMWJJY9SeSarlFc968Q/tJW0W6PRNMe4btPeHYv/fI5P5ivMvEPxW8UeJdy3GpyW8Df8sLT&#10;90uPw5P4muRop2QgPLFjyx6k9TRRWnonhnVfEk/laZYT3jdzGvyj6noPxpiMylALEADJPQCvZfDP&#10;7ON7chJdcvks06mC2+d/xboPwzXrHhr4aeHfCoVrLTo2nH/LxOPMk/M9PwxSuOx85eGfhL4l8UFX&#10;hsGtbZuftF3+7XHsDyfwFes+Gf2dtJ0/bLrF1Jqco5MUf7uL/E/mK9coqbsdilpWi2Gh2wt9Ps4b&#10;OEfwwoFz9fWrtFFSMKKKKACiiigAooooAKKKKACiiigAooooAKKKKACiiigAooooAKKKKACiiigA&#10;ooooAKKKKACiiigAooooA+GmJZizEsx6sTkmkoorUgKK6Dw54C17xU6/2dps0sRP+vcbIx/wI8V6&#10;v4a/ZvjTbLruomQ9Tb2YwPxc/wBBSukM8LhhkuJFjijaWRjgIikk/gK7/wANfA7xL4g2STwLpVs3&#10;O+74bHsg5/PFfRXh/wAG6L4WiCaZp0Nqe8gXLn6sea2qnmHY808M/ATw7opSW9Emr3A7znbHn/cH&#10;9Sa9FtbOCxgWG2hjt4V4EcShVH4CpqKkYUUUUAFFFFABRRRQAUUUUAFFFFABRRRQBxnxk8d3Hwx+&#10;GHiLxTa2kd9caXbGdLeZiqSHcBgkcjrXx7F/wUY8XXClovAWnzLnG6O4nYZ/BK+m/wBrH/k3Px5/&#10;2Dj/AOhrXl3/AATpAPwd13I/5jkv/omGvPrOpKuqcJW0ufqOR0crw3D9fNMdhFXlGoopOUo6NLqv&#10;8jzKP/go94qmk2R+B9Mkf+4l1Mx/ILW74J/4KF6pqnjTSdL8QeDraw0+8uY7aWa2uZPNh3sFD7GX&#10;kAkEjjjpXJ/sjxoP2xfFo2rhRqu0Y6f6SvSj9t6JI/2n/B7Kiqz2unliBgsftbjn14rhVWuqftef&#10;ra1kfoVTKOHqua/2OsAo81Ln51OV07bW8u9/kfoPRXyB+2Nr2jan4y07RNU+MM3gWKxtROdKsdOu&#10;Znd3JxJLJEwHQYVT05Pevn6/8IW9/wCCPFGv+Evjhqfiebw/bR3d1Ym3vbQmNpAmQ7yYzk+hrvqY&#10;rkk4qN7ea/I/N8s4NWPwlLE1sQ6ftLW/c1XHV2j79lHVta3trufef7RXxYvPgt8MLzxRY2EOp3EF&#10;xBCLe4kKKQ7hScgE8ZqT9nv4p3fxm+F2neKr6wh024upZ42treQui7JGQYJ55xmvjiTxZrHiz9gT&#10;WJNZ1G41Saz8QxWsM11IZJBEJImVSx5OCxxntgdq2fgv+z/4t+NHwO8JT6d8QpvC2j2L3iRWFpBJ&#10;l5DcPvkd1lXceAAMcAe5rNYicqq5FdON7adz1a3C+AwmU1FjasadSGIdN1bSfuqF0lFd35fM+96+&#10;b/g1+1Br3xR+OHiDwTN4btrXS9Ja7V9Rt5JHYeVLsTfkbV3c9+3FeEfstav4r8GftY3Xgi+8T3+r&#10;WcLX1jdpNcSSRTmFGKuFcnacqD68kV137O/xGv8AWP2s/Efhyxgh0TwzbPqkn9m2S7RcTiZQbid/&#10;vSyE5OWOFBwoAprEOo4taa2aMZcLU8tp42E1GvajGpCeseVNvW27k7aJ6W1bWz+2aK/L34L+BvFX&#10;x6+J3iLw/B481bQ/si3F4JmuZ5gwE4TYFEi4+969ql+NnhPxx+zJ8QPD1vF8QtU1aeeJb6G4W4mj&#10;C7ZNpVkaRgwOO/BBIIo+uPk9pye76lvgKj9c/s1Y+P1hx5lHklta/wAW23/DH6e1zfxJ8VTeB/h/&#10;4i8Q29ul3PpdhNeJBIxVZCiFgpI5AOK+Kv25/GPiaf4w+FfDmna9e6ZZT6fbskNrcPDH500zoXbY&#10;QTwF69AOOtdDrv7Ius/DvwT4v8Ra/wDETUvE9vZaHevFpzNMkbTGFgrPulYMF5O3HJx6Vo8RJylG&#10;Edup5WG4XwlHD4TGY/FqLraxhySbkrpW5lZK91q7Wue0fssftBaj+0DoGu6hqOkWukPp12luiWsr&#10;SBwyBsncBjrXuFfnb+zjrF9oH7Jvxrv9Nu5rG+hZDFcQOVkjJiUEqRyDgnkVn/s8fATxj8fvCmo6&#10;5F8S9U0OK0vDZiFpp52chFYsT5q4HzgY56GsaWJnywjbmk1fse3m3COBWLxuJ9usPh6U4wS5ZT1c&#10;Yvo79fM/SKivhX486H4e8Fv4f8CXnxu1DwvHotiss1stld3U9zPISXuJ5Y36t/ChPyjp1ryu58H2&#10;uqeDvFGteEfjlqfia58P2Yv7mxa3vbUtEXC5DvJjOT6GtJ4pxk48u3mjzMHwXSxdCGIeKlGM3ZN0&#10;KtrN2i3K3Kua662V7XP0+or5t/YK8Wax4q+C10dZ1K51SSy1Wa2glu5DJIsWyNgpY8kAs2M/TtW1&#10;4P1qbwZ+0r8RdGv72dtL1HTINetUnlZljCDbKEBPyjJJwPSuynNVIKa6nwma5fPKsdVwM5KTptq6&#10;6+Z7xRXyL+zD4x11virNea7qFxPYeOdPutXsIppWZIvKunG0AnC/Jk4HbFcq/iTxB4o8P/b4Nd1L&#10;Trfx74+OniaC5dXisEyoSM5+QEk/dxnaM1rY8m59yUV8rfET4fj9n3xH4A1nwt4i8QML/XoNOvrT&#10;UdSe4iuIZOoKtxng/nntXzb8T/Feu23xL8Wwxa7qkUUer3aIiXsqqoEzgAANwKLBc+pvCvwB1rXI&#10;47i/nh0y1cBhyJZGHsAcD8TXrXhn4MeGfDeyQ2n9o3K8+deYfn2XoPyooouwO5RFjQKihVAwFUYA&#10;p1FFIYUUUUAFFFFABRRRQAUUUUAFFFFABRRRQAUUUUAFFFFAHm/7R3hzUfF3wP8AGGj6Tb/a9SvL&#10;IxwQb1Te25TjcxAHTua8+/Yg+HviD4b/AAw1fTvEen/2dezatJOkXnRy5QxRAHKMw6qeM54oorB0&#10;06qqdUj6Olmlank9XLUlySmpN63ukl3tb5Hm/wCzX8G/GPhD9p/xN4i1fR/smjXI1Hyrn7VC+7zL&#10;hWT5VcsMgZ5HHel/a0+DXjHx18ffC+t6Ho/27S7W2s0mn+1Qx7Sly7N8ruGOFIPAoorD6tD2fs7u&#10;17n0y4pxqzaOY8sedU+S1na1v8V7/P5Gd+0p8IfiDc/tJJ428OeGLHxBYpb2zwx380BgkZEZGWSN&#10;3UkA8/lzWF4pt/jp4p8I6z4d/wCFY+E9Hs9WhEF1LpKWtvMyBgwAYT+o7g0UVMsMnKTUmr+n+R2Y&#10;PimusNh41MPTm6UYqLalf3XdbTSunrsaWkfA7xvb/saa74Uk0Tbr8/iFLuOz+1wHdEGiy2/ftH3T&#10;xnPFfQ37Ing7WPAfwM0fRtds/sOpQz3LvB5qSYDTMy/MhI5BHeiitadCNOSkuiseJm/EOKzHB1cN&#10;VjFRnWdR2TvzctrLV6W+fmeK/DT4OeMdH/bW1jxdeaP5Ph6a/wBSlS8+1QtlZEcIdgcvySO3Hek/&#10;Z3+DfjHwn+1P4k8Saro/2XRLltSMV19qhfd5k4ZPlVywyOeRx3ooqY4eCad9nc7sRxTja1OrCUY2&#10;nRjSej+GN7P4t9denkH7HPwa8Y+APjT4o1fX9H+waddWVxHDN9qhk3M1yjAYRyRwCeRT/wBuH4N+&#10;MPiT8QvC194c0f8AtG1tdPMU0n2qGLa3nbsYd1J49KKKPq8PZeyvoT/rRjf7cjm3JH2ijy2s+W3L&#10;bbmve3mVv2xPgb478W/E/wANeKfC+lxajBbWEEPNzFG0U8UrOMrIy5B3Dp6Gqfivxn+034y8Maro&#10;OoeEtDFjqVtJaTmGSBX2OpVtpNycHB9KKKmWHXNJqTV9/wCrHRguJarweHo18NSqex0i5Rk2tb9J&#10;JdunQb8IPgh418P/ALMnxb8PX+i+RrGqshsrb7XC3m4RQfmDlV6H7xFetfsPfDzxB8N/hnrOn+I9&#10;P/s68m1Z544/OjlyhijAOUZh1U8deKKKunQjTlFrorHDmvEmLzDD4qjVjFKrUjN2T3UUtLt6aefq&#10;eRftJfB34g3X7SreNPDvhiy16xSK1mgS+ngMErJHsZZI3dSRkfyrL8RxfHTxF4U1rQF+GHhLSLTV&#10;7f7LdTaUlrbzGPIOAwn9R3BoorOWGXNJqTV/T/I9fCcU1/q2HhUw9ObpRjGLale0dtppX67Hu37E&#10;Xw+1/wCHHws1PTfEdh/Z17Lq8s6RedHLlDHEAcozDqp4zniqn7VfgTxVqGvaJ4h8HWQvNQk0y+0W&#10;7Bnji2wzJhWy7DOCz9O+KKK7KUVTgorofn+cY2pmWPrYuskpTd3bb5Xb/Mi+Mvws8QeHPA/w4uPB&#10;lkl1rPhm3k05oxMkW6KW1MbnczAfeGcZ6mmeJPgl4i0j4GfDKDw9awXfiDwjdW+qyWM0qos74LSr&#10;vzjIZuueQDz0oorQ8exW1aT4g/tBeK/B1pqHgyDwromiatFql5dvqkVyzeX0VVXnnp079sV4j8RP&#10;gJ491b4geJr610Hzba51S6mif7ZbjcjSsQcGTI4I60UUwsf/2VBLAwQUAAYACAAAACEAe3Y9a9wA&#10;AAAFAQAADwAAAGRycy9kb3ducmV2LnhtbEyPQUvDQBCF74L/YRnBm92ksVJiNqUU9VQEW0G8TZNp&#10;EpqdDdltkv57Ry/28mB4j/e+yVaTbdVAvW8cG4hnESjiwpUNVwY+968PS1A+IJfYOiYDF/Kwym9v&#10;MkxLN/IHDbtQKSlhn6KBOoQu1doXNVn0M9cRi3d0vcUgZ1/pssdRym2r51H0pC02LAs1drSpqTjt&#10;ztbA24jjOolfhu3puLl87xfvX9uYjLm/m9bPoAJN4T8Mv/iCDrkwHdyZS69aA/JI+FPxHqPFHNRB&#10;QskyAZ1n+po+/wEAAP//AwBQSwMEFAAGAAgAAAAhABmUu8nDAAAApwEAABkAAABkcnMvX3JlbHMv&#10;ZTJvRG9jLnhtbC5yZWxzvJDLCsIwEEX3gv8QZm/TdiEipm5EcCv6AUMyTaPNgySK/r0BQRQEdy5n&#10;hnvuYVbrmx3ZlWIy3gloqhoYOemVcVrA8bCdLYCljE7h6B0JuFOCdTedrPY0Yi6hNJiQWKG4JGDI&#10;OSw5T3Igi6nygVy59D5azGWMmgeUZ9TE27qe8/jOgO6DyXZKQNypFtjhHkrzb7bveyNp4+XFkstf&#10;KrixpbsAMWrKAiwpg89lW50CaeDfJZr/SDQvCf7x3u4BAAD//wMAUEsBAi0AFAAGAAgAAAAhAIoV&#10;P5gMAQAAFQIAABMAAAAAAAAAAAAAAAAAAAAAAFtDb250ZW50X1R5cGVzXS54bWxQSwECLQAUAAYA&#10;CAAAACEAOP0h/9YAAACUAQAACwAAAAAAAAAAAAAAAAA9AQAAX3JlbHMvLnJlbHNQSwECLQAUAAYA&#10;CAAAACEApIiv95ACAADQBwAADgAAAAAAAAAAAAAAAAA8AgAAZHJzL2Uyb0RvYy54bWxQSwECLQAK&#10;AAAAAAAAACEAkng+Ij0QAAA9EAAAFQAAAAAAAAAAAAAAAAD4BAAAZHJzL21lZGlhL2ltYWdlMS5q&#10;cGVnUEsBAi0ACgAAAAAAAAAhAJnQrNKKIwAAiiMAABUAAAAAAAAAAAAAAAAAaBUAAGRycy9tZWRp&#10;YS9pbWFnZTIuanBlZ1BLAQItABQABgAIAAAAIQB7dj1r3AAAAAUBAAAPAAAAAAAAAAAAAAAAACU5&#10;AABkcnMvZG93bnJldi54bWxQSwECLQAUAAYACAAAACEAGZS7ycMAAACnAQAAGQAAAAAAAAAAAAAA&#10;AAAuOgAAZHJzL19yZWxzL2Uyb0RvYy54bWwucmVsc1BLBQYAAAAABwAHAMABAAAoO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H0BvwAAANoAAAAPAAAAZHJzL2Rvd25yZXYueG1sRI9Ba8JA&#10;FITvQv/D8gredNMciomuEgoVb6VRPD+yzyRt9m3Ivmry792C4HGYmW+YzW50nbrSEFrPBt6WCSji&#10;ytuWawOn4+diBSoIssXOMxmYKMBu+zLbYG79jb/pWkqtIoRDjgYakT7XOlQNOQxL3xNH7+IHhxLl&#10;UGs74C3CXafTJHnXDluOCw329NFQ9Vv+OQM/xdl/eQ51insR22bZdMLMmPnrWKxBCY3yDD/aB2sg&#10;g/8r8Qbo7R0AAP//AwBQSwECLQAUAAYACAAAACEA2+H2y+4AAACFAQAAEwAAAAAAAAAAAAAAAAAA&#10;AAAAW0NvbnRlbnRfVHlwZXNdLnhtbFBLAQItABQABgAIAAAAIQBa9CxbvwAAABUBAAALAAAAAAAA&#10;AAAAAAAAAB8BAABfcmVscy8ucmVsc1BLAQItABQABgAIAAAAIQBQwH0BvwAAANoAAAAPAAAAAAAA&#10;AAAAAAAAAAcCAABkcnMvZG93bnJldi54bWxQSwUGAAAAAAMAAwC3AAAA8wIAAAAA&#10;">
                <v:imagedata r:id="rId3" o:title=""/>
              </v:shape>
              <v:shape id="Picture 7"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PVDxAAAANsAAAAPAAAAZHJzL2Rvd25yZXYueG1sRI8xb8JA&#10;DIX3SvyHk5HYygUGRAMHAiQQjKUZ2s3kTBKR80W5gwR+fT1U6mbrPb/3ebnuXa0e1IbKs4HJOAFF&#10;nHtbcWEg+9q/z0GFiGyx9kwGnhRgvRq8LTG1vuNPepxjoSSEQ4oGyhibVOuQl+QwjH1DLNrVtw6j&#10;rG2hbYudhLtaT5Nkph1WLA0lNrQrKb+d786A/pgdLnXc56/T9ee4zb6zbTe/GTMa9psFqEh9/Df/&#10;XR+t4Au9/CID6NUvAAAA//8DAFBLAQItABQABgAIAAAAIQDb4fbL7gAAAIUBAAATAAAAAAAAAAAA&#10;AAAAAAAAAABbQ29udGVudF9UeXBlc10ueG1sUEsBAi0AFAAGAAgAAAAhAFr0LFu/AAAAFQEAAAsA&#10;AAAAAAAAAAAAAAAAHwEAAF9yZWxzLy5yZWxzUEsBAi0AFAAGAAgAAAAhADhs9UPEAAAA2wAAAA8A&#10;AAAAAAAAAAAAAAAABwIAAGRycy9kb3ducmV2LnhtbFBLBQYAAAAAAwADALcAAAD4AgAAAAA=&#10;">
                <v:imagedata r:id="rId4" o:title=""/>
              </v:shape>
              <w10:wrap anchorx="page" anchory="page"/>
            </v:group>
          </w:pict>
        </mc:Fallback>
      </mc:AlternateContent>
    </w:r>
    <w:r>
      <w:rPr>
        <w:noProof/>
      </w:rPr>
      <mc:AlternateContent>
        <mc:Choice Requires="wps">
          <w:drawing>
            <wp:anchor distT="0" distB="0" distL="114300" distR="114300" simplePos="0" relativeHeight="484233216" behindDoc="1" locked="0" layoutInCell="1" allowOverlap="1" wp14:anchorId="147FEF2C" wp14:editId="4F8AAF9E">
              <wp:simplePos x="0" y="0"/>
              <wp:positionH relativeFrom="page">
                <wp:posOffset>3362325</wp:posOffset>
              </wp:positionH>
              <wp:positionV relativeFrom="page">
                <wp:posOffset>448945</wp:posOffset>
              </wp:positionV>
              <wp:extent cx="3737610" cy="313690"/>
              <wp:effectExtent l="0" t="0" r="0" b="0"/>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CEB76" w14:textId="0FE69654" w:rsidR="00AE3BD3" w:rsidRDefault="00364B6B" w:rsidP="00364B6B">
                          <w:pPr>
                            <w:spacing w:before="14"/>
                            <w:ind w:left="607" w:right="18" w:hanging="588"/>
                            <w:jc w:val="right"/>
                            <w:rPr>
                              <w:rFonts w:ascii="Arial"/>
                              <w:b/>
                              <w:i/>
                              <w:sz w:val="20"/>
                            </w:rPr>
                          </w:pPr>
                          <w:r w:rsidRPr="00364B6B">
                            <w:rPr>
                              <w:rFonts w:ascii="Arial"/>
                              <w:b/>
                              <w:i/>
                              <w:sz w:val="20"/>
                            </w:rPr>
                            <w:t>Improvement and Modification Works in Existing Water Treatment Plant and O&amp;M for 7 years in Mahindra World City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7FEF2C" id="_x0000_t202" coordsize="21600,21600" o:spt="202" path="m,l,21600r21600,l21600,xe">
              <v:stroke joinstyle="miter"/>
              <v:path gradientshapeok="t" o:connecttype="rect"/>
            </v:shapetype>
            <v:shape id="Text Box 5" o:spid="_x0000_s1077" type="#_x0000_t202" style="position:absolute;margin-left:264.75pt;margin-top:35.35pt;width:294.3pt;height:24.7pt;z-index:-1908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c1v2wEAAJkDAAAOAAAAZHJzL2Uyb0RvYy54bWysU1Fv0zAQfkfiP1h+p2lW0UHUdBqbhpAG&#10;Qxr7AY7jNBaJz9y5Tcqv5+w0HbA3xIt1ubO/+77vLpurse/EwSBZcKXMF0spjNNQW7cr5dO3uzfv&#10;pKCgXK06cKaUR0Pyavv61WbwhbmAFrraoGAQR8XgS9mG4IssI92aXtECvHFcbAB7FfgTd1mNamD0&#10;vssulst1NgDWHkEbIs7eTkW5TfhNY3R4aBoyQXSlZG4hnZjOKp7ZdqOKHSrfWn2iof6BRa+s46Zn&#10;qFsVlNijfQHVW41A0ISFhj6DprHaJA2sJl/+peaxVd4kLWwO+bNN9P9g9ZfDo/+KIowfYOQBJhHk&#10;70F/J+HgplVuZ64RYWiNqrlxHi3LBk/F6Wm0mgqKINXwGWoestoHSEBjg310hXUKRucBHM+mmzEI&#10;zcnV5epynXNJc22Vr9bv01QyVcyvPVL4aKAXMSgl8lATujrcU4hsVDFfic0c3NmuS4Pt3B8Jvhgz&#10;iX0kPFEPYzUKW5fybWoc1VRQH1kPwrQvvN8ctIA/pRh4V0pJP/YKjRTdJ8eexMWaA5yDag6U0/y0&#10;lEGKKbwJ0wLuPdpdy8iT6w6u2bfGJknPLE58ef5J6WlX44L9/p1uPf9R218AAAD//wMAUEsDBBQA&#10;BgAIAAAAIQCkLtMw4AAAAAsBAAAPAAAAZHJzL2Rvd25yZXYueG1sTI/LTsMwEEX3SPyDNUjsqJ1I&#10;fYU4VYVghYSahgVLJ54mVuNxiN02/D3uqt3NaI7unJtvJtuzM47eOJKQzAQwpMZpQ62E7+rjZQXM&#10;B0Va9Y5Qwh962BSPD7nKtLtQied9aFkMIZ8pCV0IQ8a5bzq0ys/cgBRvBzdaFeI6tlyP6hLDbc9T&#10;IRbcKkPxQ6cGfOuwOe5PVsL2h8p38/tV78pDaapqLehzcZTy+WnavgILOIUbDFf9qA5FdKrdibRn&#10;vYR5up5HVMJSLIFdgSRZJcDqOKUiAV7k/L5D8Q8AAP//AwBQSwECLQAUAAYACAAAACEAtoM4kv4A&#10;AADhAQAAEwAAAAAAAAAAAAAAAAAAAAAAW0NvbnRlbnRfVHlwZXNdLnhtbFBLAQItABQABgAIAAAA&#10;IQA4/SH/1gAAAJQBAAALAAAAAAAAAAAAAAAAAC8BAABfcmVscy8ucmVsc1BLAQItABQABgAIAAAA&#10;IQDZvc1v2wEAAJkDAAAOAAAAAAAAAAAAAAAAAC4CAABkcnMvZTJvRG9jLnhtbFBLAQItABQABgAI&#10;AAAAIQCkLtMw4AAAAAsBAAAPAAAAAAAAAAAAAAAAADUEAABkcnMvZG93bnJldi54bWxQSwUGAAAA&#10;AAQABADzAAAAQgUAAAAA&#10;" filled="f" stroked="f">
              <v:textbox inset="0,0,0,0">
                <w:txbxContent>
                  <w:p w14:paraId="301CEB76" w14:textId="0FE69654" w:rsidR="00AE3BD3" w:rsidRDefault="00364B6B" w:rsidP="00364B6B">
                    <w:pPr>
                      <w:spacing w:before="14"/>
                      <w:ind w:left="607" w:right="18" w:hanging="588"/>
                      <w:jc w:val="right"/>
                      <w:rPr>
                        <w:rFonts w:ascii="Arial"/>
                        <w:b/>
                        <w:i/>
                        <w:sz w:val="20"/>
                      </w:rPr>
                    </w:pPr>
                    <w:r w:rsidRPr="00364B6B">
                      <w:rPr>
                        <w:rFonts w:ascii="Arial"/>
                        <w:b/>
                        <w:i/>
                        <w:sz w:val="20"/>
                      </w:rPr>
                      <w:t>Improvement and Modification Works in Existing Water Treatment Plant and O&amp;M for 7 years in Mahindra World City</w:t>
                    </w:r>
                  </w:p>
                </w:txbxContent>
              </v:textbox>
              <w10:wrap anchorx="page" anchory="page"/>
            </v:shape>
          </w:pict>
        </mc:Fallback>
      </mc:AlternateContent>
    </w:r>
    <w:r>
      <w:rPr>
        <w:noProof/>
      </w:rPr>
      <mc:AlternateContent>
        <mc:Choice Requires="wps">
          <w:drawing>
            <wp:anchor distT="0" distB="0" distL="114300" distR="114300" simplePos="0" relativeHeight="484233728" behindDoc="1" locked="0" layoutInCell="1" allowOverlap="1" wp14:anchorId="0B0733E5" wp14:editId="442C9366">
              <wp:simplePos x="0" y="0"/>
              <wp:positionH relativeFrom="page">
                <wp:posOffset>4738370</wp:posOffset>
              </wp:positionH>
              <wp:positionV relativeFrom="page">
                <wp:posOffset>887095</wp:posOffset>
              </wp:positionV>
              <wp:extent cx="2360295" cy="167640"/>
              <wp:effectExtent l="0" t="0" r="0" b="0"/>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74823"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733E5" id="Text Box 4" o:spid="_x0000_s1078" type="#_x0000_t202" style="position:absolute;margin-left:373.1pt;margin-top:69.85pt;width:185.85pt;height:13.2pt;z-index:-1908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iiB2wEAAJkDAAAOAAAAZHJzL2Uyb0RvYy54bWysU19v0zAQf0fiO1h+p0kLKxA1ncamIaQx&#10;kDY+wMVxGovEZ85uk/LpOTtNB+wN8WJdzvbPvz+XzeXYd+KgyRu0pVwucim0VVgbuyvlt8fbV++k&#10;8AFsDR1aXcqj9vJy+/LFZnCFXmGLXa1JMIj1xeBK2YbgiizzqtU9+AU6bXmzQeoh8CftsppgYPS+&#10;y1Z5vs4GpNoRKu09d2+mTblN+E2jVfjSNF4H0ZWSuYW0UlqruGbbDRQ7AtcadaIB/8CiB2P50TPU&#10;DQQQezLPoHqjCD02YaGwz7BpjNJJA6tZ5n+peWjB6aSFzfHubJP/f7Dq/vDgvpII4wccOcAkwrs7&#10;VN+9sHjdgt3pKyIcWg01P7yMlmWD88XparTaFz6CVMNnrDlk2AdMQGNDfXSFdQpG5wCOZ9P1GITi&#10;5ur1Ol+9v5BC8d5y/Xb9JqWSQTHfduTDR429iEUpiUNN6HC48yGygWI+Eh+zeGu6LgXb2T8afDB2&#10;EvtIeKIexmoUpi7lRdIW1VRYH1kP4TQvPN9ctEg/pRh4Vkrpf+yBtBTdJ8uexMGaC5qLai7AKr5a&#10;yiDFVF6HaQD3jsyuZeTJdYtX7FtjkqQnFie+nH9SeprVOGC/f6dTT3/U9hcAAAD//wMAUEsDBBQA&#10;BgAIAAAAIQCzuEcQ4AAAAAwBAAAPAAAAZHJzL2Rvd25yZXYueG1sTI/BTsMwDIbvSLxDZCRuLO1A&#10;KS1NpwnBCQnRlQPHtMnaaI1Tmmwrb493gput/9Pvz+VmcSM7mTlYjxLSVQLMYOe1xV7CZ/N69wgs&#10;RIVajR6NhB8TYFNdX5Wq0P6MtTntYs+oBEOhJAwxTgXnoRuMU2HlJ4OU7f3sVKR17rme1ZnK3cjX&#10;SSK4UxbpwqAm8zyY7rA7OgnbL6xf7Pd7+1Hva9s0eYJv4iDl7c2yfQIWzRL/YLjokzpU5NT6I+rA&#10;RgnZg1gTSsF9ngG7EGma5cBamoRIgVcl//9E9QsAAP//AwBQSwECLQAUAAYACAAAACEAtoM4kv4A&#10;AADhAQAAEwAAAAAAAAAAAAAAAAAAAAAAW0NvbnRlbnRfVHlwZXNdLnhtbFBLAQItABQABgAIAAAA&#10;IQA4/SH/1gAAAJQBAAALAAAAAAAAAAAAAAAAAC8BAABfcmVscy8ucmVsc1BLAQItABQABgAIAAAA&#10;IQDO9iiB2wEAAJkDAAAOAAAAAAAAAAAAAAAAAC4CAABkcnMvZTJvRG9jLnhtbFBLAQItABQABgAI&#10;AAAAIQCzuEcQ4AAAAAwBAAAPAAAAAAAAAAAAAAAAADUEAABkcnMvZG93bnJldi54bWxQSwUGAAAA&#10;AAQABADzAAAAQgUAAAAA&#10;" filled="f" stroked="f">
              <v:textbox inset="0,0,0,0">
                <w:txbxContent>
                  <w:p w14:paraId="6ED74823"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22F47" w14:textId="59896813" w:rsidR="00AE3BD3" w:rsidRDefault="00B747DB">
    <w:pPr>
      <w:pStyle w:val="BodyText"/>
      <w:spacing w:line="14" w:lineRule="auto"/>
      <w:rPr>
        <w:sz w:val="20"/>
      </w:rPr>
    </w:pPr>
    <w:r>
      <w:rPr>
        <w:noProof/>
      </w:rPr>
      <mc:AlternateContent>
        <mc:Choice Requires="wpg">
          <w:drawing>
            <wp:anchor distT="0" distB="0" distL="114300" distR="114300" simplePos="0" relativeHeight="484189696" behindDoc="1" locked="0" layoutInCell="1" allowOverlap="1" wp14:anchorId="0E18B830" wp14:editId="0F6CBC88">
              <wp:simplePos x="0" y="0"/>
              <wp:positionH relativeFrom="page">
                <wp:posOffset>0</wp:posOffset>
              </wp:positionH>
              <wp:positionV relativeFrom="page">
                <wp:posOffset>0</wp:posOffset>
              </wp:positionV>
              <wp:extent cx="2573020" cy="878205"/>
              <wp:effectExtent l="0" t="0" r="0" b="0"/>
              <wp:wrapNone/>
              <wp:docPr id="118"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119" name="Picture 1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 name="Picture 11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0F43197" id="Group 116" o:spid="_x0000_s1026" style="position:absolute;margin-left:0;margin-top:0;width:202.6pt;height:69.15pt;z-index:-19126784;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JhJqSAgAA1wcAAA4AAABkcnMvZTJvRG9jLnhtbNxVa2vbMBT9Pth/&#10;EPre+rW0qUlSxrqWQdeFPX6AIsu2qPXgSonTf78r2UnbZNBR2GD7YHOlK12fc+6RNbvcqo5sBDhp&#10;9JxmpyklQnNTSd3M6Y/v1ydTSpxnumKd0WJOH4Sjl4u3b2a9LUVuWtNVAggW0a7s7Zy23tsySRxv&#10;hWLu1FihMVkbUMzjEJqkAtZjddUleZqeJb2ByoLhwjmcvRqSdBHr17Xg/ktdO+FJN6eIzcc3xPcq&#10;vJPFjJUNMNtKPsJgr0ChmNT40X2pK+YZWYM8KqUkB+NM7U+5UYmpa8lF5IBssvSAzQ2YtY1cmrJv&#10;7F4mlPZAp1eX5XebG7Df7BIG9BjeGn7vUJekt035NB/GzbCYrPrPpsJ+srU3kfi2BhVKICWyjfo+&#10;7PUVW084TuaT8yLNsQ0cc9PzaZ5OhgbwFrt0tI23H8eN79JJPuzKimkR9iSsHL4YUY6oFjMreYnP&#10;qBRGR0q97Cjc5dcg6FhE/VYNxeB+bU+wqZZ5uZKd9A/RoChOAKU3S8mDyGGAoi6ByAoPTHZBiWYK&#10;lcR8+CzJsmkguFs37GKBVWwM0eZDy3Qj3juL7sYSWGA3BWD6VrDKhemg0vMqcfgMyaqT9lp2Xehc&#10;iEfOeEAODPYL2QbzXhm+VkL74TSC6JC+0a6V1lECpVArgTzhUxUBsdIB/4q4ERzGHoTnbQhrBDHO&#10;Y2v3iYj4EWSg49CrL9ovmxRnlKDLsnQS5WTlowkzTAUHFnm0395KKDI4fyOMIiFA1Ag0mpttbl2A&#10;jEt3SwJobYJ2O50DsFFyxPkPejGczEMvnv+XXswDq7/lRVT1+FdYFPnuj5ZfRDh/yobxB4m3R3Tv&#10;eNOF6+npGOOn9/HiJwAAAP//AwBQSwMECgAAAAAAAAAhAJJ4PiI9EAAAPRAAABUAAABkcnMvbWVk&#10;aWEvaW1hZ2UxLmpwZWf/2P/gABBKRklGAAEBAQBgAGAAAP/bAEMAAwICAwICAwMDAwQDAwQFCAUF&#10;BAQFCgcHBggMCgwMCwoLCw0OEhANDhEOCwsQFhARExQVFRUMDxcYFhQYEhQVFP/bAEMBAwQEBQQF&#10;CQUFCRQNCw0UFBQUFBQUFBQUFBQUFBQUFBQUFBQUFBQUFBQUFBQUFBQUFBQUFBQUFBQUFBQUFBQU&#10;FP/AABEIACIBB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i+LPxGtvhN4B1TxReWs99b2CozQW5USNudU43EDjdnr2r5tH/AAUj8LEr/wAU&#10;nrRJxj54fTP9+vVP2zv+Tb/F/wDuQf8Ao+OvLv2Ifh74Y8V/AyS71nw9peq3f9oXMYmvLSOWTauM&#10;DcwJwOwrgqyqyrKnTaWlz9JyfBZRTyOpmeY0ZVJKpyK0raOKf+Yz/h494YX73hTWB7edBk/+P10f&#10;w7/bx8KeOvF+m6DLoup6Q9/KIIbq4MTRlz91TtYkZOB06kV4H+xd4P0XxJ8d/Fllquj2moWlrb3D&#10;xQ3kKyopFwqghWBAIBI+lL8dvDWk+E/2yPC9po2n2+mWn2vTZfs9rGscYcyjnaoAyTjmuaFetyKc&#10;pLV2PssTkPDssbWyulQkqkabmpc91te1vmfoojE7eSc05slG+bB7Gvlb9pfxN48j8XW+m+GPiP4V&#10;8E2Nvbh5IdQ1NIbqZ2GdxVlbCjBAHvmvFfEvir43eHfCGo+IoPizpev6dp8kUd0dGv4rh4vNbYpI&#10;MY747jjNdtTEKE2rM/P8BwnPH0qdVYiEHO1k+bq7LW1vxPtD45fGix+Bvg+LxDqNjc6jBJdx2ogt&#10;Cofc+45+YgfwnvWv8KPiFb/FLwDpHim0tprO21CNnSGcqXXDFedpI7V8VfFX4kaz8T/2K9D1vW5B&#10;d6n/AG8sEk6oP3nlmVQxAwM8Ctj4b+Efjj4k+D/gp/AWvad4e8PW1lIio9x+/nczMSzZiYAdgM96&#10;zWIftLJaWuenPhajTyvmrVI06sa0qblJ+7ZRey9T7plbYrMTgAZ614h8FP2p9K+NXjbVvDVlod/p&#10;txp0LyvPdMmx9svl4GCTz1+leJ/sm/G34g638Y9Y8GeL9abVYore5EqzopaGaFwrbWCjKkGmfsqe&#10;ObSX4peONE8OaNDouk2dlczNPKBLeXVwJlAkllPQcttjHGOaqNdTcWtL3ManC8sBTxdLEx55wjCU&#10;ZRfupSe7737H3AW44pCcMBnk1+b3wf8AG/x6+N2p6pY+G/HhjmsI0lmN6VjG1iwG3ERz0q/rHxX+&#10;NfwV+MPhzQPFPisalJPcWzSQDZJBLDLL5ZGfLUg8Hp3oWKi0pWdip8D11Vlhliabqxjzct3e1r9j&#10;9Eyec5/CuW+KHj23+GPgTVvFF3by3dvpsQleGEgMw3AcE8d6+RP2n/jZ8RrL48WXgjwhrT6PHLFb&#10;RwLGi/vJZiRlmcHge1QfEf4cfGrRfhT421L4h+Nk1DQ4tLYpYWsiuJZC6/fPlKQAORg1U8RfmUFe&#10;xz4PhRL6pWxteEVWcWo3fM02lpZH0/8AAb432Hx28K3Gt6fp93pkMFy1qYbwqXLKoJPyk+telkc9&#10;a/P74K+NdX+Hv7FvjnXNCuvsWqxavtiuNoZk3mBScEEZwxpvwpj/AGjvjJ4XXXtE8eRQWLSyW6te&#10;yqjBlwM4WI5xU08Q2oprVq52Y3hGDrYmvTrRpUKdRwXO3e6Sdj9A9+O/SlBz0Jr44+Mep/E3QNT0&#10;zQNM+L3hvQl0+yUXE2ranHFe3k7Dc0jqY/kUdFUdua8w8UeKvjf4d8I6l4ig+LOla/p1g0aXR0W/&#10;iuHi8xtqkgxjvjuOM1UsQoX0Z5uD4RnjYQnHEwXM7K/N1dlra2p+jAOaWvFv2S/iRrPxQ+DOl61r&#10;swudR86a3knVQPM2OQCQOAag+G3xD1TTvGvxa0bxLqj3kegXH9oWjS7QY7N4y4HHpjvXRCSnFSXU&#10;+QxuEqYDE1MLV+KDafyPcKK+Zv2Wvix4n8R6l4itPGuovM01lFrun+btHl2jlwcY7DC1yei/FX4h&#10;eLNC8G29r4ifTbnx14g1DyL54kkazsoSFVI1xgHOfwFWcR9i0V84TXfjj4NfFPwDpmpeOLzxjo3i&#10;W6lspY7+0jieJgoKlSvPUg/nWH8JdO+IvxX8L6tr3/C1tS0drfUbm1S0FnBKipGflJJ570AfVdFf&#10;JHh/42eMPEHhb4Q3Vxq7Jd6h4ofStRkt41VbyGNtuSvYH2r139p/xXq/gr4M6zquh302nahC0Cpd&#10;RBSyhpVU9eO9AHrVFfMfj7SPiZ8Lfh5c+N7b4n3usnToY7ufTNQsIRFKjMu5QwGeAxx9BXt934ye&#10;L4XTeKY4SJP7HbU1hPOD5PmAUAdbRXy34U8PfFn4g/C+Dxza/Eu/h1m/s3vbPRreyhFtnnZGc+vT&#10;NW7nxZ491v4t+D/Cd7q934ZvdT8JyT30Ft5UnkXgL/vAMYPT14oA+maK+UtE0X4jar8Z/EfgU/Fj&#10;WEj0jT4L1b37DATKZNvylccfe6iumu/inqnwQ+KOs6Z421qbUPC9/pralpN9cqoKyRD95ASowC38&#10;I+lAH0PRXkv7Ot94s8ReFLjxR4tv5ml1ydrux06RVVbO1z+7XA7kYNFAFX9rnSr3W/2evFdnp9nP&#10;f3kscOy3tYmlkfE8ZOFXk8Anj0rkf2G9B1Lw98DpLTVdMu9LuTqVzJ9nu4Xjk2kjHytzX0g6B1wQ&#10;CPQ1GMAjCjFZezTqc/lY96ObzhlMsqUdHNTv1ulax8L/ALFfg7xBoPx18W3mqaBqWnWsttchLi7t&#10;ZIUcm5UgKW4PHP0pn7RHgzxBqf7X/hrVLLQtSudNSbTjJfRWjtEu2X5suBgce9fdoQDpgfSkaPI6&#10;DHb2rnjh4qEYdj33xbWeZVMx9krzhyWv0slf8D86/wBoXwhq9v8AtSazrl38P9U8YaC4t2FtDbTG&#10;K4H2dU271BxtfLcDsfU1k+I9Zvrv4e+IPC3hr4Eax4TGtNbtdXcK3M2fKkDjIaPnkY6/xGv0qEaY&#10;GFGB046UeWvPAH0FS8MveXNud1LjTlpYeFTDczoqKXvySfLs3FaX+R+eeo+BPElx+xHpGl/8I9qh&#10;1NfEDTfYRayGdU3yfNsxnHPpX1X+yhpN9of7PfhOwv7Oaxu4oJRJbXEZjdcyuRwRnoa9h2DnAA96&#10;NqgjAFb0qKg+byseDmnEdXM8LLCzppKVV1bp9Xpb0Pg39m7wT4g0j9q/xRqN34f1K006Q6ltupbO&#10;RImzONhDEYORzx1xTP2QfBXiDQvi947utQ8PalYW8unXaRTXNpJEshNwrBVyOcjkYr70CKD93FKF&#10;HZcfhWaw8YNO+1/xPTxHF9fEwrQdJfvIQhu/sO6fzufD/wDwT98Ha94a8XeMJtY0TUtKSWzgjje9&#10;tpIVciSQkDdwe1U/2uvBniHW/wBpPwpqGm6Fqd7ZRQ2Ie5tbOSSNdt0xILKMDAOetfdoUc/Lj8KR&#10;ogw6DPanHDx9n7O5lLiytLNp5r7JKUo8tr7e7y3PgH9qfwp4t0f9pjTvFul+FtS1myto7KeJra2k&#10;lidojkqxUEr/APqq78Uf2jfiL8UPh5rXhSX4RavYjUYRA9wsM7led2Qpi56Ade9feHljgYA+lKY1&#10;P8IH1FKWHfvcsrcxvT4spezw0cTg4zlQSUZczWzutj8/fB3gbxDD+xT440uTw/qi6jNrEckdk1nL&#10;57KJIMkJjcRgHtXvf7DWh6l4c+BsFpqunXem3R1C4fyLuJo3CswIJDc19EbR0wMUYCjCgY9KulRU&#10;GpdUrHn5lxPVzHDVsNOmkqlT2l7vR2tY/N/45+DtYtP2oPEet3vw91Txfoj3Cf6NFDMIrhDAijLo&#10;pxtYZ/D3NVPEWt3tx8PvEHhbw38CdW8KDWjA11cwJdXG7y3Djhoxnpjrxmv0rCrnOBmkMakEYH5V&#10;lLDaySlue3Djb3MOquG5nRUUvfkk+XZuK0ueB/sR6LqGg/AbT7PVNPudNvBdXLGC7jaNwC5wSG56&#10;Vxn7Tmh+JNG+Il7e+HdKvb5PF/h86JdPaQPIInEq4ZiP9jI+hNfWKoF4AAHoKdgeldcI8kVHsfB5&#10;ljXmOMq4yUbOcnK3a+p8n/tD+Gdb+HEvhrUPC+mXmpF/DFz4WmWytmk2gxgRO20DAySfwq7478F6&#10;r8NdC+C2sabod7rNp4RJ/tC0sYS84MkSh329T82T+dfUe1fQflQVDA5AORg5qzzj5fv/ABTqHx6+&#10;L/w8k0rwnr2k6T4cvZb+81DWbRrdT8gARRnqSMVh/Bb9ne08YeBtavdel8R6NqbaperHbQ3ktsmz&#10;IKuI/wCLPH1r68xRtGc4GfXFAHxBB/b+l/DD4N3l34b1G5k8O+IZ2mtrHTmWQwxt8rMoAALAZz3N&#10;dv8AGn4m3Hxk+EPiTSNP8FeKLG6iFtOEv9OZTKv2hAVQA8kA5+gr6oIz1o6UAfJ3xG+LWq/FH4X3&#10;PgPQvh/4oTVNRhhsjcX1iYoYgCm5yx7YU177qXhK5l+ENz4YjZXu/wCxG09SD1fyNn867TFG0ZBw&#10;MigD5M8DfG/W/h98IbTwePAPihfFumWUllA0Nh5kBmGQj7v7ucHp2rU8MWnii7/aG+Geo+JYJX1U&#10;+En/ALQuYrYpCszGU7ScYVuQMe1fT5UN1AP1owMdBQB4d4R0u9t/2s/Hd+9lNHYT6JZpHdNEwjdh&#10;tBUN0zxVf9r7wo3ifwL4djg0qXVrmHXbUgRRF2SM7hITjnbjGfpXvVJgZ6UAQW8UVrbxxRxrHFGo&#10;RERdqqoGAAPbFFT7R6CigANIANvSiikxdRccig9KKKHuCADikPeiil1BgKMcGiiq6Atx1JRRQAHp&#10;SLRRTDoKelB7UUUluJ7CfxUAfyoopldQApQOtFFT1JYtFFFMoKKKKACiiigAooooAKKKKACiiigA&#10;ooooAKKKKAP/2VBLAwQKAAAAAAAAACEAmdCs0oojAACKIwAAFQAAAGRycy9tZWRpYS9pbWFnZTIu&#10;anBlZ//Y/+AAEEpGSUYAAQEBAGAAYAAA/9sAQwADAgIDAgIDAwMDBAMDBAUIBQUEBAUKBwcGCAwK&#10;DAwLCgsLDQ4SEA0OEQ4LCxAWEBETFBUVFQwPFxgWFBgSFBUU/9sAQwEDBAQFBAUJBQUJFA0LDRQU&#10;FBQUFBQUFBQUFBQUFBQUFBQUFBQUFBQUFBQUFBQUFBQUFBQUFBQUFBQUFBQUFBQU/8AAEQgAhwF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5r/hon4o/wDRQPEP/gc9H/DRPxR/6KB4h/8AA5688or5D2k/5mf3v/ZWX/8AQPD/AMAj/keh/wDD&#10;RPxR/wCigeIf/A56P+Gifij/ANFA8Q/+Bz155RR7Sf8AMw/srL/+geH/AIBH/I9D/wCGifij/wBF&#10;A8Q/+Bz0f8NE/FH/AKKB4h/8Dnrzyij2k/5mH9lZf/0Dw/8AAI/5Hof/AA0T8Uf+igeIf/A56P8A&#10;hon4o/8ARQPEP/gc9eeUUe0n/Mw/srL/APoHh/4BH/I9D/4aJ+KP/RQPEP8A4HPR/wANE/FH/ooH&#10;iH/wOevPKKPaT/mYf2Vl/wD0Dw/8Aj/keh/8NE/FH/ooHiH/AMDno/4aJ+KP/RQPEP8A4HPXnlFH&#10;tJ/zMP7Ky/8A6B4f+AR/yPQ/+Gifij/0UDxD/wCBz0f8NE/FH/ooHiH/AMDnrzyij2k/5mH9lZf/&#10;ANA8P/AI/wCR6H/w0T8Uf+igeIf/AAOej/hon4o/9FA8Q/8Agc9eeUUe0n/Mw/srL/8AoHh/4BH/&#10;ACPQ/wDhon4o/wDRQPEP/gc9H/DRPxR/6KB4h/8AA5688oo9pP8AmYf2Vl//AEDw/wDAI/5Hof8A&#10;w0T8Uf8AooHiH/wOej/hon4o/wDRQPEP/gc9eeUUe0n/ADMP7Ky//oHh/wCAR/yPQ/8Ahon4o/8A&#10;RQPEP/gc9H/DRPxR/wCigeIf/A5688oo9pP+Zh/ZWX/9A8P/AACP+R6H/wANE/FH/ooHiH/wOej/&#10;AIaJ+KP/AEUDxD/4HPXnlFHtJ/zMP7Ky/wD6B4f+AR/yPQ/+Gifij/0UDxD/AOBz0f8ADRPxR/6K&#10;B4h/8Dnrzyij2k/5mH9lZf8A9A8P/AI/5Hof/DRPxR/6KB4h/wDA56P+Gifij/0UDxD/AOBz155R&#10;R7Sf8zD+ysv/AOgeH/gEf8j0P/hon4o/9FA8Q/8Agc9H/DRPxR/6KB4h/wDA5688oo9pP+Zh/ZWX&#10;/wDQPD/wCP8Akeh/8NE/FH/ooHiH/wADno/4aJ+KP/RQPEP/AIHPXnlFHtJ/zMP7Ky//AKB4f+AR&#10;/wAj0P8A4aJ+KP8A0UDxD/4HPR/w0T8Uf+igeIf/AAOevPAcsFHLHoo5J/CvQ/Bf7PfxG8f7G0bw&#10;jqUtu/S6uY/s8P8A33JgflmqjKpJ2i2zkxGEyfBw9piadKEe8lBL8UH/AA0T8Uf+igeIf/A56P8A&#10;hon4o/8ARQPEP/gc9e8eDP8AgnP4o1Hy5fE/iSw0aI8tBYRtcyj23Hao/WvdfCP7DHwq8Hxrcapa&#10;3PiGWMZaXVrnEWfXYm1cfXNdkMNiZ9berPz/AB/F3CGBuoU41ZdoU0/xaS+5s+GtO+PHxd1i6W20&#10;/wAbeKL+5Y4ENrcySuT9Fya9h8GeBP2p/GmyRNd8RaNbNg+frGpm3wPXZy5/75r68Hjr4c/DG2Nn&#10;odpYwlBt+z6LbIB+LKAP1rivEP7Rur3u6PSLGHToz0lmPmyflwB+td0MDL7c2fm2YeINCd44DL6U&#10;fOUVJ/ckkvvZm+Ev2bviPaxrc+Mfjn4i2LzJBpVwY0A/66yZ/wDQRXeWvjfwf8NLdrePxFrXia7X&#10;gtc6hLeMT7ljsH4V4+P+Et+JF3tLX+sMT0JPlL/JRXoHhn9nC7n2S65fJap3t7X53+hY8D8M13wo&#10;wp7H5tj86xuZfxmku0Yxiv8AyVL8blTxB+0XrF+Wi0iyh05DwJJf3sn5dB+RqLw9p3xR8WyCaPU9&#10;Qs7dznz7mUwpj2XGT+Ar2jw18N/D3hQKbHTo/PH/AC8TfvJPzPT8MV01bX7HiHD+Gfh9qWnFJdX8&#10;Vatqcw5MS3DRxZ/Dk/mK7YIFAAzgcckmnUVIz8RKKKK+MP8AQsKKKKACiiigAooooAKKKKACiiig&#10;AooooAKKKKACiiigAooooAKKKKACiiigAooq1pel3uuXa2um2VzqNyxwIbSFpXJ+igmgmUlFOUnZ&#10;Iq0V7d4M/Y0+K3jLZJ/wjw0O2b/lvrEwhwPXYMv+le8eDP8Agm/ZxeXL4s8XTXJ/ittIgEa/TzHy&#10;f/HRXVDDVZ7RPjcfxjkWW3VbExbXSPvP/wAlul82j4YJCjJOB6muh8K/DzxR45nEXh7w9qWssf4r&#10;S2ZkH1fG0fia/T/wV+yj8LfApjksvClre3SdLrU83UmfX58gfgBXqsUNtptqEjSK1toxwqgIij+Q&#10;rthl8n8cvuPzfH+K1CN45fhnLzm7fgr/AJo/N/wZ+wL8SvEfly6s2neGLduSLqbzpsf7keRn6sK9&#10;58F/8E7/AATo+yXxFrGp+IphgmKNhawk/Rctj/gVe7eIfjN4W8Pb0a/F/cLx5NkPMOfr90fnXmPi&#10;H9o7VLvdHo9hDYR9pbg+bJ+XQfrXfDA0o9L+p+bZh4g5/jrpVvZx7QVvx1l+J6d4R+DXgH4bwh9E&#10;8MaVpZjGTcmFWkHuZGy3603xD8aPCvh7cn2/7fOv/LGyHmc/733R+dfNOueLNY8SyFtT1K4vB/cd&#10;8IPoo4/Srfhv4f6/4rK/2bpsskROPPcbIx/wI8flXdGEYqy0PgK+JrYqftK83KXdtt/ezvvEP7R2&#10;q3m6PR7CHT4z0lnPmyfl0H615zqviPXPF1yFvb671GVj8sO4kfgg4/SvX/DP7N8MeyXXdQaU9Tb2&#10;nC/QuefyFeraB4Q0bwxEE0zToLU4wZFXLn6seTVXS2Oc+dfDPwL8Sa8FkuIV0m2P8d19/Hsg5/PF&#10;eseGvgL4c0TZJeq+r3A5zccR59kH9c16VRU3YWIrW0gsoFht4Y4Il4WONQqj8BUtFFIYUUUUAFFF&#10;FAH4iUUUV8Yf6FhRRRQAUUUUAFFFFABRRRQAUUUUAFFFFABRRRQAUUUhYKMkgD3oAWiuk8J/DXxZ&#10;47lEfh7w3qer5/jtrZjGPq5G0fia918GfsAfEfxD5cusz6b4Zt2wSs8v2ibH+6nGfq1awpTqfDG5&#10;4WPz3K8sv9cxEYPs3r/4Crv8D5moUF3VFBZ24CryT9BX6I+DP+CeXgXRtkniHVNT8STDBMYcWsJ/&#10;4CnzY/4FXvHg34OeCPh8ijw/4X0zTHH/AC2jt1Mv/fbZb9a7oYCpL4nY/N8f4oZTh7xwlOVV/wDg&#10;K+96/wDkp+Xvgv8AZz+JPj4xtpHhDUDbv0urxPs0P13SYz+Ga948Gf8ABOXxHf8Aly+KPE1lpMZ5&#10;a306I3Eo9tzbVH619+U15FiQu7BFHJZjgCu6GApR+LU/N8w8Tc5xV44VRpLyXM/vldfgj5+8F/sM&#10;fCzwp5cl5ptz4kuV6vqs5ZM+vlrtX8CDXt2geFNF8KWgttF0my0q3Ax5dnbrEP8Ax0Cue8Q/GLwt&#10;4dLpJqK3lwv/ACxsx5pz9RwPzrzLxD+0hqN1uj0bTorJD0muT5j/APfIwB+td0KMIfDGx+b47OMw&#10;zJ3xleU/Vtr5LZH0DJIkSM7sERRksxwBXFeIfjJ4W8OlkfUBe3C/8sbIeac/UcD86+aNd8Ya34mc&#10;tqep3F2p/wCWbPhB9FGB+lY6ryAB9AK35Tx7nsXiH9o/U7rdHo2nxWKdprk+Y/5cAfrXmmu+Lta8&#10;TOW1PU7i7B/5Zs+EH0UcfpW14Z+E3iXxRteCwa1tm/5eLv8Adrj2B5P4CvWPDP7O2k6ftl1i6k1O&#10;UcmKP93F/ifzFPRAfP8Ap2l3eq3C29jay3Ux6RwoWP6V6Z4Z/Z71zVdkuqSx6TAeSh/eS4+g4H4m&#10;voPSdE0/QrcQafZw2cQ/hhQLn6+v41eqeYdjhvDHwb8M+Gtkgs/t9yvPnXnz8+y9B+VduiLGoVVC&#10;qBgADAFOoqRhRRRQAUUUUAFFFFABRRRQAUUUUAfiJRRRXxh/oWFFFFABRRRQAUUUUAFFFFABRSop&#10;lkWNAXkbgIoyx+gr0rwX+zZ8TPH3lvpXhC/S2fpdX6/ZYseuZMZ/AGqjGUnaKuceJxmGwUPaYqpG&#10;Ee8mkvxPNKK+xPBf/BOPXb3y5fFXim00xDy1vpkJnkHtvbao/AGvePBn7D3wr8J+XJc6TP4iuV58&#10;zVpzIufXy12r+YNdkMFWnurep+e4/wARchwV1TqOrLtBafe7L7mz8z9I0bUPEF2trpdhdancscCG&#10;zhaVj+Cg17N4M/Yu+K3jDy5H0JNBtm/5baxMIiB6+WMv+gr9N9D8NaR4YtBbaRpdnpduBgRWcCxL&#10;+SgVpV3Qy+K+OR+b5h4q4ypeOAw8YLvJuT+5WS/E+LvBn/BODToPLl8WeLbi8bq1tpMIhT6eY+4n&#10;8hXvPgr9lj4X+AzHJp/hOzubpOl1qIN1Jn1y+QPwAr1imu6xqWYhVHJJOAK7oYalT2ifm2YcV53m&#10;d1iMTKz6J8q+6Nk/mNgt4rWFYoY0hiUYVI1CqB7AVJXGeIvi94W8N7km1JLq4X/lhZ/vWz9RwPxN&#10;eZeIf2kb+43x6LpsdonQTXR3v9do4H5muqx8m3fVnvzusalmYKo5JJwBXG+IvjB4W8Obkl1Fbu4X&#10;/ljZjzW/McD8TXzPr3jTXPE7E6nqdxcqf+WW7bGP+AjArFAA6cVXKK57J4h/aQ1C53R6NpsVmh6T&#10;XR8x/rtHA/WvNNd8Za54mYnU9TuLpT/yzL7Yx9FGBWTFDJcSLHFG0sjHARFJJ+gFd/4a+B3iXX9k&#10;k0C6VbHnzLvhseyDn88U9EI89AA9q09E8Nap4kn8nTLCa8fuY1+UfU9BX0P4Z+Afh7RSkt8JNXuB&#10;z+/+WMH2Qf1Jr0a0s4LCBYbaGO3hXgRxKFUfgKXMFjwXwz+zjfXOyXW75LNOpgtvnf6Fug/DNese&#10;G/hn4d8KhWstOjadf+XiceZJ+Z6fhiuooqbtjsFFFFIYUUUUAFFFFABRRRQAUUUUAFFFFABRRRQA&#10;UUUUAfiJRRRXxh/oWFFFSW1vLe3CwW0UlxOxwsUKF3P0A5oE3ZXZHRXrfgv9lH4p+OfLez8KXNhb&#10;PyLnVSLVMeuG+Y/gK948Gf8ABN+8l2S+K/F0cA4LW2kQbj9PMkx/6DXTDD1anwxPksw4tyTLbrEY&#10;mN10j7z+6N7fOx8WE4GTWn4f8La14tulttD0e+1idjjZY27SkfXaOK/TnwX+xn8KvBhjkHh4a1dJ&#10;g+frEpuDn/dOE/8AHa9k0zSbHRbVbbT7O3sbZeFhtoljQfQKAK7YZfJ/G7H5vj/FXCU7xwGHlN95&#10;NRX3K7f3o/ObwF+wN8QPFcMdzrF1YeGLZuSlyHkuMf8AXMAAfi1e/wDgz/gnt4B0PZJr1/qfiWcY&#10;JR5BbQn/AICnzf8Aj1fUtFd8MHRh0v6n5fmHH2fY9tKt7OL6QVvx+L8TkfB/wk8GeAI1Xw94Z0zS&#10;yP8AlrDbr5h+rnLH8666iiu1RUVZI+BrV6uIm6lablJ9W2397Ciud8Q/ELw94XBGoapBHKP+WKNv&#10;kP8AwFcmvMvEP7ScS749E0tpT0E9620f98Dn9RVWOc9vrl/FHxJ8P+Eo2N7fxvOP+XaBleU/8Bz/&#10;ADr5r8Q/E/xN4m3Ld6rLHA3/ACwtv3SY/Dk/ia5XuT3PU1XKFz2fxB+0le3G6PRdMjtU6Ca7O9/r&#10;tHA/EmvM9e8ba74nYnU9UuLhD/yy3bYx/wABGBWJUkEEt1KsUMbyyscKiKST+AqrWERgADgYor0T&#10;wz8DPEmv7ZLmFdJtjzvuvvkeyDn88V6z4Z+A3hzRNkl4j6vcDndccR59kH9c0roLHzx4f8K6r4nu&#10;Vh06ymuCTgyKh2L9W6CvYPDP7N8a7Zdd1AyHqbezGB+Ln+gr2u2tYbKFYbeGOCJeFjjUKo/AVLUt&#10;jsYvh/wbovhaIJpmnQ2xxzIFy5+rHmtqiipGFFFFABRRRQAUUUUAFFFFABRRRQAUUUUAFFFFABRR&#10;RQAUUUUAFFFFAH48+Dvgp48+IBT+wPCep38TdLjyDHD/AN/Hwv617x4L/wCCeHjbWPLl8Razpvh6&#10;E/eihzdTAfhhf1NfoaqhQAAAB0Apa8yGApr4nc/Y8f4oZtiLxwkI0l6cz+96f+SnzT4L/YD+Gvhz&#10;y5NX/tDxPcLyftk/lQn/ALZx4/UmvdPCvw88MeBrdYfD+gadpCKMZtLZUY/VgMn8TXRUV2wo06fw&#10;xsfnGPzzM8zf+2YiU12bdvu2/AKKKK2PDCiuf8QePvD/AIXU/wBo6pBDIP8Alirb5D/wEZNeZeIf&#10;2k7ePdHomlvOe0942xf++Rz+op2A9trnvEPxA8PeFwRqOqQRSj/lirb5D/wEZNfM3iH4qeJ/Eu5b&#10;nVJIYG/5YWv7pMfhyfxNcmeSSeSepPU1XKK57x4h/aThTdHomltMe09621f++Rz+orzLxD8UvE/i&#10;bct1qkkUDf8ALC1/dJj045P4muUop2Qg7k9Sep9aKtadpd5q1wILK1mu5j0SFCx/SvTPDP7Pet6p&#10;sl1SaPSoDyU/1kuPoOB+Jp3sB5TXReHPh/r/AIrYHTtOlkiJ/wBfINkY/wCBH+lfRnhn4N+GfDW2&#10;QWf2+5HPnXnz8+y9B+VdsqKihVAVQMAAYAqeYdjxTw1+zhBHsl13UGmbqbe0+VfoWPP5AV6roHhD&#10;RvDEQTTNPgtTjBdVy5+rHk1sUVN7jCiiikAUUUUAFFFFABRRRQAUUUUAFFFFABRRRQAUUUUAFFFF&#10;ABRRRQAUUUUAFFFFABRRRQAUVheIPHOg+F1J1LVLe3cf8st26Q/8BGTXmXiH9pK0h3R6Lpkly3ae&#10;7Oxf++Ryf0p2A9qrA1/x3oHhhT/aOqW8Eg/5ZBt0h/4CMmvmfxD8WPFHiTctxqb20DceRZ/ulx6E&#10;jk/ia5E/MxYklj1J5JquUVz3rxD+0lbRbo9E0x7hu094di/98jk/mK8y8Q/FbxR4l3LcanJbwN/y&#10;wtP3S4/Dk/ia5GinZCA8sWPLHqT1NFFaeieGdV8ST+VplhPeN3Ma/KPqeg/GmIzKUAsQAMk9AK9l&#10;8M/s43tyEl1y+SzTqYLb53/Fug/DNeseGvhp4d8KhWstOjacf8vE48yT8z0/DFK47Hzl4Z+EviXx&#10;QVeGwa1tm5+0Xf7tcewPJ/AV6z4Z/Z20nT9susXUmpyjkxR/u4v8T+Yr1yipux2KWlaLYaHbC30+&#10;zhs4R/DCgXP19au0UVIwooooAKKKKACiiigAooooAKKKKACiiigAooooAKKKKACiiigAooooAKKK&#10;KACiiigAooooAKKKKACiiigD4aYlmLMSzHqxOSaSiitSAoroPDngLXvFTr/Z2mzSxE/69xsjH/Aj&#10;xXq/hr9m+NNsuu6iZD1NvZjA/Fz/AEFK6QzwuGGS4kWOKNpZGOAiKST+Arv/AA18DvEviDZJPAul&#10;Wzc77vhseyDn88V9FeH/AAbovhaIJpmnQ2p7yBcufqx5raqeYdjzTwz8BPDuilJb0SavcDvOdsef&#10;9wf1Jr0W1s4LGBYbaGO3hXgRxKFUfgKmoqRhRRRQAUUUUAFFFFABRRRQAUUUUAFFFFAHGfGTx3cf&#10;DH4YeIvFNraR31xpdsZ0t5mKpIdwGCRyOtfHsX/BRjxdcKWi8BafMucbo7idhn8Er6b/AGsf+Tc/&#10;Hn/YOP8A6GteXf8ABOkA/B3Xcj/mOS/+iYa8+s6kq6pwlbS5+o5HRyvDcP180x2EVeUaiik5Sjo0&#10;uq/yPMo/+Cj3iqaTZH4H0yR/7iXUzH8gtbvgn/goXqmqeNNJ0vxB4OtrDT7y5jtpZra5k82HewUP&#10;sZeQCQSOOOlcn+yPGg/bF8WjauFGq7Rjp/pK9KP23okj/af8HsqKrPa6eWIGCx+1uOfXiuFVa6p+&#10;15+trWR+hVMo4eq5r/Y6wCjzUufnU5XTttby73+R+g9FfIH7Y2vaNqfjLTtE1T4wzeBYrG1E50qx&#10;065md3cnEkskTAdBhVPTk96+fr/whb3/AII8Ua/4S+OGp+J5vD9tHd3Vibe9tCY2kCZDvJjOT6Gu&#10;+piuSTio3t5r8j83yzg1Y/CUsTWxDp+0tb9zVcdXaPv2UdW1re2u595/tFfFi8+C3wwvPFFjYQ6n&#10;cQXEEIt7iQopDuFJyATxmpP2e/ind/Gb4Xad4qvrCHTbi6lnja2t5C6LskZBgnnnGa+OJPFmseLP&#10;2BNYk1nUbjVJrPxDFawzXUhkkEQkiZVLHk4LHGe2B2rZ+C/7P/i340fA7wlPp3xCm8LaPYveJFYW&#10;kEmXkNw++R3WVdx4AAxwB7ms1iJyqrkV043tp3PVrcL4DCZTUWNqxp1IYh03VtJ+6oXSUV3fl8z7&#10;3r5v+DX7UGvfFH44eIPBM3hu2tdL0lrtX1G3kkdh5UuxN+RtXdz37cV4R+y1q/ivwZ+1jdeCL7xP&#10;f6tZwtfWN2k1xJJFOYUYq4VydpyoPryRXXfs7/Ea/wBY/az8R+HLGCHRPDNs+qSf2bZLtFxOJlBu&#10;J3+9LITk5Y4UHCgCmsQ6ji1prZoxlwtTy2njYTUa9qMakJ6x5U29bbuTtonpbVtbP7Zor8vfgv4G&#10;8VfHr4neIvD8HjzVtD+yLcXgma5nmDAThNgUSLj73r2qX42eE/HH7MnxA8PW8XxC1TVp54lvobhb&#10;iaMLtk2lWRpGDA478EEgij64+T2nJ7vqW+AqP1z+zVj4/WHHmUeSW1r/ABbbf8Mfp7XN/EnxVN4H&#10;+H/iLxDb26Xc+l2E14kEjFVkKIWCkjkA4r4q/bn8Y+Jp/jD4V8Oadr17pllPp9uyQ2tw8MfnTTOh&#10;dthBPAXr0A4610Ou/si6z8O/BPi/xFr/AMRNS8T29lod68WnM0yRtMYWCs+6VgwXk7ccnHpWjxEn&#10;KUYR26nlYbhfCUcPhMZj8WoutrGHJJuSulbmVkr3Wrta57R+yx+0FqP7QOga7qGo6Ra6Q+nXaW6J&#10;aytIHDIGydwGOte4V+dv7OOsX2gfsm/Gu/027msb6FkMVxA5WSMmJQSpHIOCeRWf+zx8BPGPx+8K&#10;ajrkXxL1TQ4rS8NmIWmnnZyEVixPmrgfOBjnoaxpYmfLCNuaTV+x7ebcI4FYvG4n26w+HpTjBLll&#10;PVxi+jv18z9IqK+Ffjzofh7wW/h/wJefG7UPC8ei2KyzWy2V3dT3M8hJe4nljfq38KE/KOnWvK7n&#10;wfa6p4O8Ua14R+OWp+Jrnw/Zi/ubFre9tS0RcLkO8mM5Poa0ninGTjy7eaPMwfBdLF0IYh4qUYzd&#10;k3Qq2s3aLcrcq5rrrZXtc/T6ivm39grxZrHir4LXR1nUrnVJLLVZraCW7kMkixbI2CljyQCzYz9O&#10;1bXg/WpvBn7SvxF0a/vZ20vUdMg161SeVmWMINsoQE/KMknA9K7Kc1UgprqfCZrl88qx1XAzkpOm&#10;2rrr5nvFFfIv7MPjHXW+Ks15ruoXE9h450+61ewimlZki8q6cbQCcL8mTgdsVyr+JPEHijw/9vg1&#10;3UtOt/Hvj46eJoLl1eKwTKhIzn5AST93GdozWtjybn3JRXyt8RPh+P2ffEfgDWfC3iLxAwv9eg06&#10;+tNR1J7iK4hk6gq3GeD+ee1fNvxP8V67bfEvxbDFruqRRR6vdoiJeyqqgTOAAA3AosFz6m8K/AHW&#10;tcjjuL+eHTLVwGHIlkYewBwPxNeteGfgx4Z8N7JDaf2jcrz515h+fZeg/Kiii7A7lEWNAqKFUDAV&#10;RgCnUUUhhRRRQAUUUUAFFFFABRRRQAUUUUAFFFFABRRRQAUUUUAeb/tHeHNR8XfA/wAYaPpNv9r1&#10;K8sjHBBvVN7blONzEAdO5rz79iD4e+IPhv8ADDV9O8R6f/Z17Nq0k6RedHLlDFEAcozDqp4zniii&#10;sHTTqqp1SPo6WaVqeT1ctSXJKak3re6SXe1vkeb/ALNfwb8Y+EP2n/E3iLV9H+yaNcjUfKuftUL7&#10;vMuFZPlVywyBnkcd6X9rT4NeMfHXx98L63oej/btLtbazSaf7VDHtKXLs3yu4Y4Ug8CiisPq0PZ+&#10;zu7XufTLinGrNo5jyx51T5LWdrW/xXv8/kZ37Snwh+INz+0knjbw54YsfEFilvbPDHfzQGCRkRkZ&#10;ZI3dSQDz+XNYXim3+OninwjrPh3/AIVj4T0ez1aEQXUukpa28zIGDABhP6juDRRUywycpNSav6f5&#10;HZg+Ka6w2HjUw9ObpRiotqV/dd1tNK6euxpaR8DvG9v+xprvhSTRNuvz+IUu47P7XAd0QaLLb9+0&#10;fdPGc8V9DfsieDtY8B/AzR9G12z+w6lDPcu8HmpJgNMzL8yEjkEd6KK1p0I05KS6Kx4mb8Q4rMcH&#10;Vw1WMVGdZ1HZO/Ny2stXpb5+Z4r8NPg54x0f9tbWPF15o/k+Hpr/AFKVLz7VC2VkRwh2By/JI7cd&#10;6T9nf4N+MfCf7U/iTxJquj/ZdEuW1IxXX2qF93mThk+VXLDI55HHeiipjh4Jp32dzuxHFONrU6sJ&#10;RjadGNJ6P4Y3s/i3116eQfsc/Brxj4A+NPijV9f0f7Bp11ZXEcM32qGTczXKMBhHJHAJ5FP/AG4f&#10;g34w+JPxC8LX3hzR/wC0bW108xTSfaoYtreduxh3Unj0ooo+rw9l7K+hP+tGN/tyObckfaKPLaz5&#10;bcttua97eZW/bE+Bvjvxb8T/AA14p8L6XFqMFtYQQ83MUbRTxSs4ysjLkHcOnoap+K/Gf7TfjLwx&#10;qug6h4S0MWOpW0lpOYZIFfY6lW2k3JwcH0ooqZYdc0mpNX3/AKsdGC4lqvB4ejXw1Kp7HSLlGTa1&#10;v0kl26dBvwg+CHjXw/8AsyfFvw9f6L5GsaqyGytvtcLebhFB+YOVXofvEV61+w98PPEHw3+Ges6f&#10;4j0/+zrybVnnjj86OXKGKMA5RmHVTx14ooq6dCNOUWuiscOa8SYvMMPiqNWMUqtSM3ZPdRS0u3pp&#10;5+p5F+0l8HfiDdftKt408O+GLLXrFIrWaBL6eAwSskexlkjd1JGR/KsvxHF8dPEXhTWtAX4YeEtI&#10;tNXt/st1NpSWtvMY8g4DCf1HcGiis5YZc0mpNX9P8j18JxTX+rYeFTD05ulGMYtqV7R22mlfrse7&#10;fsRfD7X/AIcfCzU9N8R2H9nXsuryzpF50cuUMcQByjMOqnjOeKqftV+BPFWoa9oniHwdZC81CTTL&#10;7RbsGeOLbDMmFbLsM4LP074oorspRVOCiuh+f5xjamZY+ti6ySlN3dtvldv8yL4y/CzxB4c8D/Di&#10;48GWSXWs+GbeTTmjEyRbopbUxudzMB94ZxnqaZ4k+CXiLSPgZ8MoPD1rBd+IPCN1b6rJYzSqizvg&#10;tKu/OMhm655APPSiitDx7FbVpPiD+0F4r8HWmoeDIPCuiaJq0WqXl2+qRXLN5fRVVeeenTv2xXiP&#10;xE+Anj3VviB4mvrXQfNtrnVLqaJ/tluNyNKxBwZMjgjrRRTCx//ZUEsDBBQABgAIAAAAIQB7dj1r&#10;3AAAAAUBAAAPAAAAZHJzL2Rvd25yZXYueG1sTI9BS8NAEIXvgv9hGcGb3aSxUmI2pRT1VARbQbxN&#10;k2kSmp0N2W2S/ntHL/byYHiP977JVpNt1UC9bxwbiGcRKOLClQ1XBj73rw9LUD4gl9g6JgMX8rDK&#10;b28yTEs38gcNu1ApKWGfooE6hC7V2hc1WfQz1xGLd3S9xSBnX+myx1HKbavnUfSkLTYsCzV2tKmp&#10;OO3O1sDbiOM6iV+G7em4uXzvF+9f25iMub+b1s+gAk3hPwy/+IIOuTAd3JlLr1oD8kj4U/Eeo8Uc&#10;1EFCyTIBnWf6mj7/AQ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ECLQAUAAYACAAAACEA&#10;ihU/mAwBAAAVAgAAEwAAAAAAAAAAAAAAAAAAAAAAW0NvbnRlbnRfVHlwZXNdLnhtbFBLAQItABQA&#10;BgAIAAAAIQA4/SH/1gAAAJQBAAALAAAAAAAAAAAAAAAAAD0BAABfcmVscy8ucmVsc1BLAQItABQA&#10;BgAIAAAAIQCPSYSakgIAANcHAAAOAAAAAAAAAAAAAAAAADwCAABkcnMvZTJvRG9jLnhtbFBLAQIt&#10;AAoAAAAAAAAAIQCSeD4iPRAAAD0QAAAVAAAAAAAAAAAAAAAAAPoEAABkcnMvbWVkaWEvaW1hZ2Ux&#10;LmpwZWdQSwECLQAKAAAAAAAAACEAmdCs0oojAACKIwAAFQAAAAAAAAAAAAAAAABqFQAAZHJzL21l&#10;ZGlhL2ltYWdlMi5qcGVnUEsBAi0AFAAGAAgAAAAhAHt2PWvcAAAABQEAAA8AAAAAAAAAAAAAAAAA&#10;JzkAAGRycy9kb3ducmV2LnhtbFBLAQItABQABgAIAAAAIQAZlLvJwwAAAKcBAAAZAAAAAAAAAAAA&#10;AAAAADA6AABkcnMvX3JlbHMvZTJvRG9jLnhtbC5yZWxzUEsFBgAAAAAHAAcAwAEAACo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miCvQAAANwAAAAPAAAAZHJzL2Rvd25yZXYueG1sRE9Ni8Iw&#10;EL0L/ocwwt401YPYahQRFG+yKp6HZmyrzaQ0o9Z/v1kQvM3jfc5i1blaPakNlWcD41ECijj3tuLC&#10;wPm0Hc5ABUG2WHsmA28KsFr2ewvMrH/xLz2PUqgYwiFDA6VIk2kd8pIchpFviCN39a1DibAttG3x&#10;FcNdrSdJMtUOK44NJTa0KSm/Hx/OwG198QfPoZjgTsRWafo+Y2rMz6Bbz0EJdfIVf9x7G+ePU/h/&#10;Jl6gl38AAAD//wMAUEsBAi0AFAAGAAgAAAAhANvh9svuAAAAhQEAABMAAAAAAAAAAAAAAAAAAAAA&#10;AFtDb250ZW50X1R5cGVzXS54bWxQSwECLQAUAAYACAAAACEAWvQsW78AAAAVAQAACwAAAAAAAAAA&#10;AAAAAAAfAQAAX3JlbHMvLnJlbHNQSwECLQAUAAYACAAAACEApiJogr0AAADcAAAADwAAAAAAAAAA&#10;AAAAAAAHAgAAZHJzL2Rvd25yZXYueG1sUEsFBgAAAAADAAMAtwAAAPECAAAAAA==&#10;">
                <v:imagedata r:id="rId3" o:title=""/>
              </v:shape>
              <v:shape id="Picture 117"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CbKxAAAANwAAAAPAAAAZHJzL2Rvd25yZXYueG1sRI8xb8JA&#10;DIX3SvyHkyuxlUsZEA0cCJCo6AjNAJvJmSQi54tyVxL66/GAxGbrPb/3eb7sXa1u1IbKs4HPUQKK&#10;OPe24sJA9rv9mIIKEdli7ZkM3CnAcjF4m2Nqfcd7uh1ioSSEQ4oGyhibVOuQl+QwjHxDLNrFtw6j&#10;rG2hbYudhLtaj5Nkoh1WLA0lNrQpKb8e/pwB/TX5Ptdxm///XE67dXbM1t30aszwvV/NQEXq48v8&#10;vN5ZwR8LvjwjE+jFAwAA//8DAFBLAQItABQABgAIAAAAIQDb4fbL7gAAAIUBAAATAAAAAAAAAAAA&#10;AAAAAAAAAABbQ29udGVudF9UeXBlc10ueG1sUEsBAi0AFAAGAAgAAAAhAFr0LFu/AAAAFQEAAAsA&#10;AAAAAAAAAAAAAAAAHwEAAF9yZWxzLy5yZWxzUEsBAi0AFAAGAAgAAAAhAApgJsrEAAAA3AAAAA8A&#10;AAAAAAAAAAAAAAAABwIAAGRycy9kb3ducmV2LnhtbFBLBQYAAAAAAwADALcAAAD4AgAAAAA=&#10;">
                <v:imagedata r:id="rId4" o:title=""/>
              </v:shape>
              <w10:wrap anchorx="page" anchory="page"/>
            </v:group>
          </w:pict>
        </mc:Fallback>
      </mc:AlternateContent>
    </w:r>
    <w:r>
      <w:rPr>
        <w:noProof/>
      </w:rPr>
      <mc:AlternateContent>
        <mc:Choice Requires="wps">
          <w:drawing>
            <wp:anchor distT="0" distB="0" distL="114300" distR="114300" simplePos="0" relativeHeight="484190208" behindDoc="1" locked="0" layoutInCell="1" allowOverlap="1" wp14:anchorId="655EB8B7" wp14:editId="6B40EE00">
              <wp:simplePos x="0" y="0"/>
              <wp:positionH relativeFrom="page">
                <wp:posOffset>3362325</wp:posOffset>
              </wp:positionH>
              <wp:positionV relativeFrom="page">
                <wp:posOffset>448945</wp:posOffset>
              </wp:positionV>
              <wp:extent cx="3737610" cy="313690"/>
              <wp:effectExtent l="0" t="0" r="0" b="0"/>
              <wp:wrapNone/>
              <wp:docPr id="117"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54211" w14:textId="7EEEED5A" w:rsidR="00AE3BD3" w:rsidRDefault="00E9312B" w:rsidP="00E9312B">
                          <w:pPr>
                            <w:spacing w:before="14" w:line="230" w:lineRule="exact"/>
                            <w:ind w:right="18"/>
                            <w:jc w:val="right"/>
                            <w:rPr>
                              <w:rFonts w:ascii="Arial"/>
                              <w:b/>
                              <w:i/>
                              <w:sz w:val="20"/>
                            </w:rPr>
                          </w:pPr>
                          <w:r w:rsidRPr="00447B5B">
                            <w:rPr>
                              <w:rFonts w:ascii="Arial"/>
                              <w:b/>
                              <w:i/>
                              <w:sz w:val="20"/>
                            </w:rPr>
                            <w:t>Improvement and Modification Works in Existing Water Treatment Plant</w:t>
                          </w:r>
                          <w:r>
                            <w:rPr>
                              <w:rFonts w:ascii="Arial"/>
                              <w:b/>
                              <w:i/>
                              <w:sz w:val="20"/>
                            </w:rPr>
                            <w:t xml:space="preserve"> and O&amp;M for 7 years </w:t>
                          </w:r>
                          <w:r w:rsidR="001821F8">
                            <w:rPr>
                              <w:rFonts w:ascii="Arial"/>
                              <w:b/>
                              <w:i/>
                              <w:sz w:val="20"/>
                            </w:rPr>
                            <w:t>in</w:t>
                          </w:r>
                          <w:r w:rsidR="001821F8">
                            <w:rPr>
                              <w:rFonts w:ascii="Arial"/>
                              <w:b/>
                              <w:i/>
                              <w:spacing w:val="-2"/>
                              <w:sz w:val="20"/>
                            </w:rPr>
                            <w:t xml:space="preserve"> </w:t>
                          </w:r>
                          <w:r w:rsidR="001821F8">
                            <w:rPr>
                              <w:rFonts w:ascii="Arial"/>
                              <w:b/>
                              <w:i/>
                              <w:sz w:val="20"/>
                            </w:rPr>
                            <w:t>Mahindra</w:t>
                          </w:r>
                          <w:r w:rsidR="001821F8">
                            <w:rPr>
                              <w:rFonts w:ascii="Arial"/>
                              <w:b/>
                              <w:i/>
                              <w:spacing w:val="-2"/>
                              <w:sz w:val="20"/>
                            </w:rPr>
                            <w:t xml:space="preserve"> </w:t>
                          </w:r>
                          <w:r w:rsidR="001821F8">
                            <w:rPr>
                              <w:rFonts w:ascii="Arial"/>
                              <w:b/>
                              <w:i/>
                              <w:sz w:val="20"/>
                            </w:rPr>
                            <w:t>World</w:t>
                          </w:r>
                          <w:r w:rsidR="001821F8">
                            <w:rPr>
                              <w:rFonts w:ascii="Arial"/>
                              <w:b/>
                              <w:i/>
                              <w:spacing w:val="-2"/>
                              <w:sz w:val="20"/>
                            </w:rPr>
                            <w:t xml:space="preserve"> </w:t>
                          </w:r>
                          <w:r w:rsidR="001821F8">
                            <w:rPr>
                              <w:rFonts w:ascii="Arial"/>
                              <w:b/>
                              <w:i/>
                              <w:sz w:val="20"/>
                            </w:rPr>
                            <w:t>City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5EB8B7" id="_x0000_t202" coordsize="21600,21600" o:spt="202" path="m,l,21600r21600,l21600,xe">
              <v:stroke joinstyle="miter"/>
              <v:path gradientshapeok="t" o:connecttype="rect"/>
            </v:shapetype>
            <v:shape id="Text Box 115" o:spid="_x0000_s1029" type="#_x0000_t202" style="position:absolute;margin-left:264.75pt;margin-top:35.35pt;width:294.3pt;height:24.7pt;z-index:-1912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wxq2wEAAJgDAAAOAAAAZHJzL2Uyb0RvYy54bWysU9tu2zAMfR+wfxD0vjhOgHQz4hRdiw4D&#10;ugvQ9QMUWbaF2aJGKrGzrx8lx+nWvQ17EShSOjrnkNpej30njgbJgitlvlhKYZyGyrqmlE/f7t+8&#10;lYKCcpXqwJlSngzJ693rV9vBF2YFLXSVQcEgjorBl7INwRdZRro1vaIFeOO4WAP2KvAWm6xCNTB6&#10;32Wr5XKTDYCVR9CGiLN3U1HuEn5dGx2+1DWZILpSMreQVkzrPq7ZbquKBpVvrT7TUP/AolfW8aMX&#10;qDsVlDig/QuqtxqBoA4LDX0GdW21SRpYTb58oeaxVd4kLWwO+YtN9P9g9efjo/+KIozvYeQGJhHk&#10;H0B/J+HgtlWuMTeIMLRGVfxwHi3LBk/F+Wq0mgqKIPvhE1TcZHUIkIDGGvvoCusUjM4NOF1MN2MQ&#10;mpPrq/XVJueS5to6X2/epa5kqphve6TwwUAvYlBK5KYmdHV8oBDZqGI+Eh9zcG+7LjW2c38k+GDM&#10;JPaR8EQ9jPtR2KqUqygtitlDdWI5CNO48Hhz0AL+lGLgUSkl/TgoNFJ0Hx1bEudqDnAO9nOgnOar&#10;pQxSTOFtmObv4NE2LSNPpju4YdtqmxQ9szjT5fYnoedRjfP1+z6dev5Qu18AAAD//wMAUEsDBBQA&#10;BgAIAAAAIQCkLtMw4AAAAAsBAAAPAAAAZHJzL2Rvd25yZXYueG1sTI/LTsMwEEX3SPyDNUjsqJ1I&#10;fYU4VYVghYSahgVLJ54mVuNxiN02/D3uqt3NaI7unJtvJtuzM47eOJKQzAQwpMZpQ62E7+rjZQXM&#10;B0Va9Y5Qwh962BSPD7nKtLtQied9aFkMIZ8pCV0IQ8a5bzq0ys/cgBRvBzdaFeI6tlyP6hLDbc9T&#10;IRbcKkPxQ6cGfOuwOe5PVsL2h8p38/tV78pDaapqLehzcZTy+WnavgILOIUbDFf9qA5FdKrdibRn&#10;vYR5up5HVMJSLIFdgSRZJcDqOKUiAV7k/L5D8Q8AAP//AwBQSwECLQAUAAYACAAAACEAtoM4kv4A&#10;AADhAQAAEwAAAAAAAAAAAAAAAAAAAAAAW0NvbnRlbnRfVHlwZXNdLnhtbFBLAQItABQABgAIAAAA&#10;IQA4/SH/1gAAAJQBAAALAAAAAAAAAAAAAAAAAC8BAABfcmVscy8ucmVsc1BLAQItABQABgAIAAAA&#10;IQBdUwxq2wEAAJgDAAAOAAAAAAAAAAAAAAAAAC4CAABkcnMvZTJvRG9jLnhtbFBLAQItABQABgAI&#10;AAAAIQCkLtMw4AAAAAsBAAAPAAAAAAAAAAAAAAAAADUEAABkcnMvZG93bnJldi54bWxQSwUGAAAA&#10;AAQABADzAAAAQgUAAAAA&#10;" filled="f" stroked="f">
              <v:textbox inset="0,0,0,0">
                <w:txbxContent>
                  <w:p w14:paraId="2C954211" w14:textId="7EEEED5A" w:rsidR="00AE3BD3" w:rsidRDefault="00E9312B" w:rsidP="00E9312B">
                    <w:pPr>
                      <w:spacing w:before="14" w:line="230" w:lineRule="exact"/>
                      <w:ind w:right="18"/>
                      <w:jc w:val="right"/>
                      <w:rPr>
                        <w:rFonts w:ascii="Arial"/>
                        <w:b/>
                        <w:i/>
                        <w:sz w:val="20"/>
                      </w:rPr>
                    </w:pPr>
                    <w:r w:rsidRPr="00447B5B">
                      <w:rPr>
                        <w:rFonts w:ascii="Arial"/>
                        <w:b/>
                        <w:i/>
                        <w:sz w:val="20"/>
                      </w:rPr>
                      <w:t>Improvement and Modification Works in Existing Water Treatment Plant</w:t>
                    </w:r>
                    <w:r>
                      <w:rPr>
                        <w:rFonts w:ascii="Arial"/>
                        <w:b/>
                        <w:i/>
                        <w:sz w:val="20"/>
                      </w:rPr>
                      <w:t xml:space="preserve"> and O&amp;M for 7 years </w:t>
                    </w:r>
                    <w:r w:rsidR="001821F8">
                      <w:rPr>
                        <w:rFonts w:ascii="Arial"/>
                        <w:b/>
                        <w:i/>
                        <w:sz w:val="20"/>
                      </w:rPr>
                      <w:t>in</w:t>
                    </w:r>
                    <w:r w:rsidR="001821F8">
                      <w:rPr>
                        <w:rFonts w:ascii="Arial"/>
                        <w:b/>
                        <w:i/>
                        <w:spacing w:val="-2"/>
                        <w:sz w:val="20"/>
                      </w:rPr>
                      <w:t xml:space="preserve"> </w:t>
                    </w:r>
                    <w:r w:rsidR="001821F8">
                      <w:rPr>
                        <w:rFonts w:ascii="Arial"/>
                        <w:b/>
                        <w:i/>
                        <w:sz w:val="20"/>
                      </w:rPr>
                      <w:t>Mahindra</w:t>
                    </w:r>
                    <w:r w:rsidR="001821F8">
                      <w:rPr>
                        <w:rFonts w:ascii="Arial"/>
                        <w:b/>
                        <w:i/>
                        <w:spacing w:val="-2"/>
                        <w:sz w:val="20"/>
                      </w:rPr>
                      <w:t xml:space="preserve"> </w:t>
                    </w:r>
                    <w:r w:rsidR="001821F8">
                      <w:rPr>
                        <w:rFonts w:ascii="Arial"/>
                        <w:b/>
                        <w:i/>
                        <w:sz w:val="20"/>
                      </w:rPr>
                      <w:t>World</w:t>
                    </w:r>
                    <w:r w:rsidR="001821F8">
                      <w:rPr>
                        <w:rFonts w:ascii="Arial"/>
                        <w:b/>
                        <w:i/>
                        <w:spacing w:val="-2"/>
                        <w:sz w:val="20"/>
                      </w:rPr>
                      <w:t xml:space="preserve"> </w:t>
                    </w:r>
                    <w:r w:rsidR="001821F8">
                      <w:rPr>
                        <w:rFonts w:ascii="Arial"/>
                        <w:b/>
                        <w:i/>
                        <w:sz w:val="20"/>
                      </w:rPr>
                      <w:t>City</w:t>
                    </w:r>
                  </w:p>
                </w:txbxContent>
              </v:textbox>
              <w10:wrap anchorx="page" anchory="page"/>
            </v:shape>
          </w:pict>
        </mc:Fallback>
      </mc:AlternateContent>
    </w:r>
    <w:r>
      <w:rPr>
        <w:noProof/>
      </w:rPr>
      <mc:AlternateContent>
        <mc:Choice Requires="wps">
          <w:drawing>
            <wp:anchor distT="0" distB="0" distL="114300" distR="114300" simplePos="0" relativeHeight="484190720" behindDoc="1" locked="0" layoutInCell="1" allowOverlap="1" wp14:anchorId="7DE135EB" wp14:editId="13FDB917">
              <wp:simplePos x="0" y="0"/>
              <wp:positionH relativeFrom="page">
                <wp:posOffset>4738370</wp:posOffset>
              </wp:positionH>
              <wp:positionV relativeFrom="page">
                <wp:posOffset>887095</wp:posOffset>
              </wp:positionV>
              <wp:extent cx="2360295" cy="167640"/>
              <wp:effectExtent l="0" t="0" r="0" b="0"/>
              <wp:wrapNone/>
              <wp:docPr id="116"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BF822"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E135EB" id="Text Box 114" o:spid="_x0000_s1030" type="#_x0000_t202" style="position:absolute;margin-left:373.1pt;margin-top:69.85pt;width:185.85pt;height:13.2pt;z-index:-19125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lh72wEAAJgDAAAOAAAAZHJzL2Uyb0RvYy54bWysU19v0zAQf0fiO1h+p0k7KBA1ncamIaQx&#10;kDY+wMVxGovEZ85uk/LpOTtNB+wN8WJdzvbPvz+XzeXYd+KgyRu0pVwucim0VVgbuyvlt8fbV++k&#10;8AFsDR1aXcqj9vJy+/LFZnCFXmGLXa1JMIj1xeBK2YbgiizzqtU9+AU6bXmzQeoh8CftsppgYPS+&#10;y1Z5vs4GpNoRKu09d2+mTblN+E2jVfjSNF4H0ZWSuYW0UlqruGbbDRQ7AtcadaIB/8CiB2P50TPU&#10;DQQQezLPoHqjCD02YaGwz7BpjNJJA6tZ5n+peWjB6aSFzfHubJP/f7Dq/vDgvpII4wccOcAkwrs7&#10;VN+9sHjdgt3pKyIcWg01P7yMlmWD88XparTaFz6CVMNnrDlk2AdMQGNDfXSFdQpG5wCOZ9P1GITi&#10;5upina/ev5FC8d5y/Xb9OqWSQTHfduTDR429iEUpiUNN6HC48yGygWI+Eh+zeGu6LgXb2T8afDB2&#10;EvtIeKIexmoUpi7lRZQWxVRYH1kO4TQuPN5ctEg/pRh4VErpf+yBtBTdJ8uWxLmaC5qLai7AKr5a&#10;yiDFVF6Haf72jsyuZeTJdItXbFtjkqInFie6HH8SehrVOF+/f6dTTz/U9hcAAAD//wMAUEsDBBQA&#10;BgAIAAAAIQCzuEcQ4AAAAAwBAAAPAAAAZHJzL2Rvd25yZXYueG1sTI/BTsMwDIbvSLxDZCRuLO1A&#10;KS1NpwnBCQnRlQPHtMnaaI1Tmmwrb493gput/9Pvz+VmcSM7mTlYjxLSVQLMYOe1xV7CZ/N69wgs&#10;RIVajR6NhB8TYFNdX5Wq0P6MtTntYs+oBEOhJAwxTgXnoRuMU2HlJ4OU7f3sVKR17rme1ZnK3cjX&#10;SSK4UxbpwqAm8zyY7rA7OgnbL6xf7Pd7+1Hva9s0eYJv4iDl7c2yfQIWzRL/YLjokzpU5NT6I+rA&#10;RgnZg1gTSsF9ngG7EGma5cBamoRIgVcl//9E9QsAAP//AwBQSwECLQAUAAYACAAAACEAtoM4kv4A&#10;AADhAQAAEwAAAAAAAAAAAAAAAAAAAAAAW0NvbnRlbnRfVHlwZXNdLnhtbFBLAQItABQABgAIAAAA&#10;IQA4/SH/1gAAAJQBAAALAAAAAAAAAAAAAAAAAC8BAABfcmVscy8ucmVsc1BLAQItABQABgAIAAAA&#10;IQBbBlh72wEAAJgDAAAOAAAAAAAAAAAAAAAAAC4CAABkcnMvZTJvRG9jLnhtbFBLAQItABQABgAI&#10;AAAAIQCzuEcQ4AAAAAwBAAAPAAAAAAAAAAAAAAAAADUEAABkcnMvZG93bnJldi54bWxQSwUGAAAA&#10;AAQABADzAAAAQgUAAAAA&#10;" filled="f" stroked="f">
              <v:textbox inset="0,0,0,0">
                <w:txbxContent>
                  <w:p w14:paraId="25CBF822"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32062" w14:textId="57AFE22B" w:rsidR="00AE3BD3" w:rsidRDefault="00B747DB">
    <w:pPr>
      <w:pStyle w:val="BodyText"/>
      <w:spacing w:line="14" w:lineRule="auto"/>
      <w:rPr>
        <w:sz w:val="20"/>
      </w:rPr>
    </w:pPr>
    <w:r>
      <w:rPr>
        <w:noProof/>
      </w:rPr>
      <mc:AlternateContent>
        <mc:Choice Requires="wpg">
          <w:drawing>
            <wp:anchor distT="0" distB="0" distL="114300" distR="114300" simplePos="0" relativeHeight="484192768" behindDoc="1" locked="0" layoutInCell="1" allowOverlap="1" wp14:anchorId="31C078C5" wp14:editId="457C96BE">
              <wp:simplePos x="0" y="0"/>
              <wp:positionH relativeFrom="page">
                <wp:posOffset>0</wp:posOffset>
              </wp:positionH>
              <wp:positionV relativeFrom="page">
                <wp:posOffset>0</wp:posOffset>
              </wp:positionV>
              <wp:extent cx="2573020" cy="878205"/>
              <wp:effectExtent l="0" t="0" r="0" b="0"/>
              <wp:wrapNone/>
              <wp:docPr id="110"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111" name="Picture 1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Picture 10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43BF229" id="Group 108" o:spid="_x0000_s1026" style="position:absolute;margin-left:0;margin-top:0;width:202.6pt;height:69.15pt;z-index:-19123712;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PHHKWAgAA1wcAAA4AAABkcnMvZTJvRG9jLnhtbNxVa2vbMBT9Pth/&#10;EPre+rW0qUlSxrqWQdeFPX6AIsu2qPXgSonTf78r2UnbZNBR2GD7YCPpSkfnnnskzS63qiMbAU4a&#10;PafZaUqJ0NxUUjdz+uP79cmUEueZrlhntJjTB+Ho5eLtm1lvS5Gb1nSVAIIg2pW9ndPWe1smieOt&#10;UMydGis0BmsDinnsQpNUwHpEV12Sp+lZ0huoLBgunMPRqyFIFxG/rgX3X+raCU+6OUVuPv4h/lfh&#10;nyxmrGyA2VbykQZ7BQvFpMZN91BXzDOyBnkEpSQH40ztT7lRialryUXMAbPJ0oNsbsCsbcylKfvG&#10;7mVCaQ90ejUsv9vcgP1mlzCwx+at4fcOdUl625RP46HfDJPJqv9sKqwnW3sTE9/WoAIEpkS2Ud+H&#10;vb5i6wnHwXxyXqQ5loFjbHo+zdPJUADeYpWOlvH247jwXTrJh1VZMS3CmoSVw46R5chqMbOSl/iN&#10;SmHrSKmXHYWr/BoEHUHUb2EoBvdre4JFtczLleykf4gGRXECKb1ZSh5EDh0UdQlEVnhgsowSzRQq&#10;ifGwLcmy6MrdvGEVC1nFwhBtPrRMN+K9s+huhECA3RCA6VvBKheGg0rPUWL3GZNVJ+217LpQudAe&#10;c8YDcmCwX8g2mPfK8LUS2g+nEUSH6RvtWmkdJVAKtRKYJ3yqIiFWOuBfkXc8d86D8LwNm9dIYhzH&#10;0u4DkfEjyZCOQ6++aL9sUpxRgi7L0sl08NijCTMMBQcWebTf3kooMjh/I4wioYGskWg0N9vcukAZ&#10;p+6mBNLaBO12Ogdio+TI81/0Ip6xAy+mF0G85y76D7yYD5b4O17E++74KiyKfHej5ReRzp+yYbwg&#10;8fWI7h1fuvA8Pe1j++l7vPgJAAD//wMAUEsDBAoAAAAAAAAAIQCSeD4iPRAAAD0QAAAVAAAAZHJz&#10;L21lZGlhL2ltYWdlMS5qcGVn/9j/4AAQSkZJRgABAQEAYABgAAD/2wBDAAMCAgMCAgMDAwMEAwME&#10;BQgFBQQEBQoHBwYIDAoMDAsKCwsNDhIQDQ4RDgsLEBYQERMUFRUVDA8XGBYUGBIUFRT/2wBDAQME&#10;BAUEBQkFBQkUDQsNFBQUFBQUFBQUFBQUFBQUFBQUFBQUFBQUFBQUFBQUFBQUFBQUFBQUFBQUFBQU&#10;FBQUFBT/wAARCAAiAQ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Iviz8Rrb4TeAdU8UXlrPfW9gqM0FuVEjbnVONxA43Z69q+bR/wAFI/Cx&#10;K/8AFJ60ScY+eH0z/fr1T9s7/k2/xf8A7kH/AKPjry79iH4e+GPFfwMku9Z8PaXqt3/aFzGJry0j&#10;lk2rjA3MCcDsK4Ksqsqyp02lpc/ScnwWUU8jqZnmNGVSSqcitK2jin/mM/4ePeGF+94U1ge3nQZP&#10;/j9dH8O/28fCnjrxfpugy6LqekPfyiCG6uDE0Zc/dU7WJGTgdOpFeB/sXeD9F8SfHfxZZaro9pqF&#10;pa29w8UN5CsqKRcKoIVgQCASPpS/Hbw1pPhP9sjwvaaNp9vplp9r02X7PaxrHGHMo52qAMk45rmh&#10;XrcinKS1dj7LE5Dw7LG1srpUJKpGm5qXPdbXtb5n6KIxO3knNObJRvmwexr5W/aX8TePI/F1vpvh&#10;j4j+FfBNjb24eSHUNTSG6mdhncVZWwowQB75rxXxL4q+N3h3whqPiKD4s6Xr+nafJFHdHRr+K4eL&#10;zW2KSDGO+O44zXbUxChNqzPz/AcJzx9KnVWIhBztZPm6uy1tb8T7Q+OXxosfgb4Pi8Q6jY3OowSX&#10;cdqILQqH3PuOfmIH8J71r/Cj4hW/xS8A6R4ptLaazttQjZ0hnKl1wxXnaSO1fFXxV+JGs/E/9ivQ&#10;9b1uQXep/wBvLBJOqD955ZlUMQMDPArY+G/hH44+JPg/4KfwFr2neHvD1tZSIqPcfv53MzEs2YmA&#10;HYDPes1iH7SyWlrnpz4Wo08r5q1SNOrGtKm5Sfu2UXsvU+6ZW2KzE4AGeteIfBT9qfSvjV421bw1&#10;ZaHf6bcadC8rz3TJsfbL5eBgk89fpXif7Jvxt+IOt/GPWPBni/Wm1WKK3uRKs6KWhmhcK21goypB&#10;pn7Knjm0l+KXjjRPDmjQ6LpNnZXMzTygS3l1cCZQJJZT0HLbYxxjmqjXU3FrS9zGpwvLAU8XSxMe&#10;ecIwlGUX7qUnu+9+x9wFuOKQnDAZ5Nfm98H/ABv8evjdqeqWPhvx4Y5rCNJZjelYxtYsBtxEc9Kv&#10;6x8V/jX8FfjD4c0DxT4rGpST3Fs0kA2SQSwyy+WRny1IPB6d6FiotKVnYqfA9dVZYZYmm6sY83Ld&#10;3ta/Y/RMnnOfwrlvih49t/hj4E1bxRd28t3b6bEJXhhIDMNwHBPHevkT9p/42fEay+PFl4I8Ia0+&#10;jxyxW0cCxov7yWYkZZnB4HtUHxH+HHxq0X4U+NtS+IfjZNQ0OLS2KWFrIriWQuv3z5SkADkYNVPE&#10;X5lBXsc+D4US+qVsbXhFVnFqN3zNNpaWR9P/AAG+N9h8dvCtxren6fd6ZDBctamG8KlyyqCT8pPr&#10;XpZHPWvz++CvjXV/h7+xb451zQrr7FqsWr7YrjaGZN5gUnBBGcMab8KY/wBo74yeF117RPHkUFi0&#10;slurXsqowZcDOFiOcVNPENqKa1audmN4Rg62Jr060aVCnUcFzt3uknY/QPfjv0pQc9Ca+OPjHqfx&#10;N0DU9M0DTPi94b0JdPslFxNq2pxxXt5Ow3NI6mP5FHRVHbmvMPFHir43+HfCOpeIoPizpWv6dYNG&#10;l0dFv4rh4vMbapIMY747jjNVLEKF9Gebg+EZ42EJxxMFzOyvzdXZa2tqfowDmlrxb9kv4kaz8UPg&#10;zpeta7MLnUfOmt5J1UDzNjkAkDgGoPht8Q9U07xr8WtG8S6o95HoFx/aFo0u0GOzeMuBx6Y710Qk&#10;pxUl1PkMbhKmAxNTC1fig2n8j3Civmb9lr4seJ/EepeIrTxrqLzNNZRa7p/m7R5do5cHGOwwtcno&#10;vxV+IXizQvBtva+In0258deINQ8i+eJJGs7KEhVSNcYBzn8BVnEfYtFfOE1344+DXxT8A6ZqXji8&#10;8Y6N4lupbKWO/tI4niYKCpUrz1IP51h/CXTviL8V/C+ra9/wtbUtHa31G5tUtBZwSoqRn5SSee9A&#10;H1XRXyR4f+NnjDxB4W+EN1cauyXeoeKH0rUZLeNVW8hjbbkr2B9q9d/af8V6v4K+DOs6rod9Np2o&#10;QtAqXUQUsoaVVPXjvQB61RXzH4+0j4mfC34eXPje2+J97rJ06GO7n0zULCERSozLuUMBngMcfQV7&#10;fd+Mni+F03imOEiT+x21NYTzg+T5gFAHW0V8t+FPD3xZ+IPwvg8c2vxLv4dZv7N72z0a3soRbZ52&#10;RnPr0zVu58WePdb+Lfg/wne6vd+Gb3U/Cck99BbeVJ5F4C/7wDGD09eKAPpmivlLRNF+I2q/GfxH&#10;4FPxY1hI9I0+C9W9+wwEymTb8pXHH3uorprv4p6p8EPijrOmeNtam1Dwvf6a2paTfXKqCskQ/eQE&#10;qMAt/CPpQB9D0V5L+zrfeLPEXhS48UeLb+Zpdcna7sdOkVVWztc/u1wO5GDRQBV/a50q91v9nrxX&#10;Z6fZz395LHDst7WJpZHxPGThV5PAJ49K5H9hvQdS8PfA6S01XTLvS7k6lcyfZ7uF45NpIx8rc19I&#10;OgdcEAj0NRjAIwoxWXs06nP5WPejm84ZTLKlHRzU79bpWsfC/wCxX4O8QaD8dfFt5qmgalp1rLbX&#10;IS4u7WSFHJuVICluDxz9KZ+0R4M8Qan+1/4a1Sy0LUrnTUm04yX0Vo7RLtl+bLgYHHvX3aEA6YH0&#10;pGjyOgx29q544eKhGHY998W1nmVTMfZK84clr9LJX/A/Ov8AaF8Iavb/ALUms65d/D/VPGGguLdh&#10;bQ20xiuB9nVNu9QcbXy3A7H1NZPiPWb67+HviDwt4a+BGseExrTW7XV3CtzNnypA4yGj55GOv8Rr&#10;9KhGmBhRgdOOlHlrzwB9BUvDL3lzbndS405aWHhUw3M6Kil78kny7NxWl/kfnnqPgTxJcfsR6Rpf&#10;/CPaodTXxA032EWshnVN8nzbMZxz6V9V/soaTfaH+z34TsL+zmsbuKCUSW1xGY3XMrkcEZ6GvYdg&#10;5wAPejaoIwBW9KioPm8rHg5pxHVzPCyws6aSlVdW6fV6W9D4N/Zu8E+INI/av8Uajd+H9StNOkOp&#10;bbqWzkSJszjYQxGDkc8dcUz9kHwV4g0L4veO7rUPD2pWFvLp12kU1zaSRLITcKwVcjnI5GK+9Aig&#10;/dxShR2XH4VmsPGDTvtf8T08RxfXxMK0HSX7yEIbv7Dun87nw/8A8E/fB2veGvF3jCbWNE1LSkls&#10;4I43vbaSFXIkkJA3cHtVP9rrwZ4h1v8AaT8Kahpuhane2UUNiHubWzkkjXbdMSCyjAwDnrX3aFHP&#10;y4/CkaIMOgz2pxw8fZ+zuZS4srSzaea+ySlKPLa+3u8tz4B/an8KeLdH/aY07xbpfhbUtZsraOyn&#10;ia2tpJYnaI5KsVBK/wD6qu/FH9o34i/FD4ea14Ul+EWr2I1GEQPcLDO5XndkKYuegHXvX3h5Y4GA&#10;PpSmNT/CB9RSlh373LK3Mb0+LKXs8NHE4OM5UElGXM1s7rY/P3wd4G8Qw/sU+ONLk8P6ouozaxHJ&#10;HZNZy+eyiSDJCY3EYB7V73+w1oepeHPgbBaarp13pt0dQuH8i7iaNwrMCCQ3NfRG0dMDFGAowoGP&#10;SrpUVBqXVKx5+ZcT1cxw1bDTppKpU9pe70drWPzf+Ofg7WLT9qDxHrd78PdU8X6I9wn+jRQzCK4Q&#10;wIoy6KcbWGfw9zVTxFrd7cfD7xB4W8N/AnVvCg1owNdXMCXVxu8tw44aMZ6Y68Zr9Kwq5zgZpDGp&#10;BGB+VZSw2skpbntw429zDqrhuZ0VFL35JPl2bitLngf7Eei6hoPwG0+z1TT7nTbwXVyxgu42jcAu&#10;cEhuelcZ+05ofiTRviJe3vh3Sr2+Txf4fOiXT2kDyCJxKuGYj/YyPoTX1iqBeAAB6CnYHpXXCPJF&#10;R7HweZY15jjKuMlGznJyt2vqfJ/7Q/hnW/hxL4a1Dwvpl5qRfwxc+FplsrZpNoMYETttAwMkn8Ku&#10;+O/Beq/DXQvgtrGm6He6zaeESf7QtLGEvODJEod9vU/Nk/nX1HtX0H5UFQwOQDkYOas84+X7/wAU&#10;6h8evi/8PJNK8J69pOk+HL2W/vNQ1m0a3U/IAEUZ6kjFYfwW/Z3tPGHgbWr3XpfEejam2qXqx20N&#10;5LbJsyCriP8Aizx9a+vMUbRnOBn1xQB8QQf2/pfww+Dd5d+G9RuZPDviGdprax05lkMMbfKzKAAC&#10;wGc9zXb/ABp+Jtx8ZPhD4k0jT/BXiixuohbThL/TmUyr9oQFUAPJAOfoK+qCM9aOlAHyd8Rvi1qv&#10;xR+F9z4D0L4f+KE1TUYYbI3F9YmKGIApucse2FNe+6l4SuZfhDc+GI2V7v8AsRtPUg9X8jZ/Ou0x&#10;RtGQcDIoA+TPA3xv1v4ffCG08HjwD4oXxbpllJZQNDYeZAZhkI+7+7nB6dq1PDFp4ou/2hvhnqPi&#10;WCV9VPhJ/wC0LmK2KQrMxlO0nGFbkDHtX0+VDdQD9aMDHQUAeHeEdLvbf9rPx3fvZTR2E+iWaR3T&#10;RMI3YbQVDdM8VX/a+8KN4n8C+HY4NKl1a5h121IEURdkjO4SE4524xn6V71SYGelAEFvFFa28cUc&#10;axxRqEREXaqqBgAD2xRU+0egooADSADb0oopMXUXHIoPSiih7ggA4pD3oopdQYCjHBooqugLcdSU&#10;UUAB6Ui0UUw6CnpQe1FFJbiewn8VAH8qKKZXUAKUDrRRU9SWLRRRTKCiiigAooooAKKKKACiiigA&#10;ooooAKKKKACiiigD/9lQSwMECgAAAAAAAAAhAJnQrNKKIwAAiiMAABUAAABkcnMvbWVkaWEvaW1h&#10;Z2UyLmpwZWf/2P/gABBKRklGAAEBAQBgAGAAAP/bAEMAAwICAwICAwMDAwQDAwQFCAUFBAQFCgcH&#10;BggMCgwMCwoLCw0OEhANDhEOCwsQFhARExQVFRUMDxcYFhQYEhQVFP/bAEMBAwQEBQQFCQUFCRQN&#10;Cw0UFBQUFBQUFBQUFBQUFBQUFBQUFBQUFBQUFBQUFBQUFBQUFBQUFBQUFBQUFBQUFBQUFP/AABEI&#10;AIcBW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a/4aJ+KP8A0UDxD/4HPR/w0T8Uf+igeIf/AAOevPKK+Q9pP+Zn97/2Vl//AEDw/wDAI/5H&#10;of8Aw0T8Uf8AooHiH/wOej/hon4o/wDRQPEP/gc9eeUUe0n/ADMP7Ky//oHh/wCAR/yPQ/8Ahon4&#10;o/8ARQPEP/gc9H/DRPxR/wCigeIf/A5688oo9pP+Zh/ZWX/9A8P/AACP+R6H/wANE/FH/ooHiH/w&#10;Oej/AIaJ+KP/AEUDxD/4HPXnlFHtJ/zMP7Ky/wD6B4f+AR/yPQ/+Gifij/0UDxD/AOBz0f8ADRPx&#10;R/6KB4h/8Dnrzyij2k/5mH9lZf8A9A8P/AI/5Hof/DRPxR/6KB4h/wDA56P+Gifij/0UDxD/AOBz&#10;155RR7Sf8zD+ysv/AOgeH/gEf8j0P/hon4o/9FA8Q/8Agc9H/DRPxR/6KB4h/wDA5688oo9pP+Zh&#10;/ZWX/wDQPD/wCP8Akeh/8NE/FH/ooHiH/wADno/4aJ+KP/RQPEP/AIHPXnlFHtJ/zMP7Ky//AKB4&#10;f+AR/wAj0P8A4aJ+KP8A0UDxD/4HPR/w0T8Uf+igeIf/AAOevPKKPaT/AJmH9lZf/wBA8P8AwCP+&#10;R6H/AMNE/FH/AKKB4h/8Dno/4aJ+KP8A0UDxD/4HPXnlFHtJ/wAzD+ysv/6B4f8AgEf8j0P/AIaJ&#10;+KP/AEUDxD/4HPR/w0T8Uf8AooHiH/wOevPKKPaT/mYf2Vl//QPD/wAAj/keh/8ADRPxR/6KB4h/&#10;8Dno/wCGifij/wBFA8Q/+Bz155RR7Sf8zD+ysv8A+geH/gEf8j0P/hon4o/9FA8Q/wDgc9H/AA0T&#10;8Uf+igeIf/A5688oo9pP+Zh/ZWX/APQPD/wCP+R6H/w0T8Uf+igeIf8AwOej/hon4o/9FA8Q/wDg&#10;c9eeUUe0n/Mw/srL/wDoHh/4BH/I9D/4aJ+KP/RQPEP/AIHPR/w0T8Uf+igeIf8AwOevPKKPaT/m&#10;Yf2Vl/8A0Dw/8Aj/AJHof/DRPxR/6KB4h/8AA56P+Gifij/0UDxD/wCBz155RR7Sf8zD+ysv/wCg&#10;eH/gEf8AI9D/AOGifij/ANFA8Q/+Bz0f8NE/FH/ooHiH/wADnrzwHLBRyx6KOSfwr0PwX+z38RvH&#10;+xtG8I6lLbv0urmP7PD/AN9yYH5ZqoyqSdots5MRhMnwcPaYmnShHvJQS/FB/wANE/FH/ooHiH/w&#10;Oej/AIaJ+KP/AEUDxD/4HPXvHgz/AIJz+KNR8uXxP4ksNGiPLQWEbXMo9tx2qP1r3Xwj+wx8KvB8&#10;a3GqWtz4hljGWl1a5xFn12JtXH1zXZDDYmfW3qz8/wAfxdwhgbqFONWXaFNP8WkvubPhrTvjx8Xd&#10;YulttP8AG3ii/uWOBDa3Mkrk/RcmvYfBngT9qfxpskTXfEWjWzYPn6xqZt8D12cuf++a+vB46+HP&#10;wxtjZ6HaWMJQbfs+i2yAfiygD9a4rxD+0bq97uj0ixh06M9JZj5sn5cAfrXdDAy+3Nn5tmHiDQne&#10;OAy+lHzlFSf3JJL72ZvhL9m74j2sa3PjH45+Iti8yQaVcGNAP+usmf8A0EV3lr438H/DS3a3j8Ra&#10;14mu14LXOoS3jE+5Y7B+FePj/hLfiRd7S1/rDE9CT5S/yUV6B4Z/Zwu59kuuXyWqd7e1+d/oWPA/&#10;DNd8KMKex+bY/OsbmX8ZpLtGMYr/AMlS/G5U8QftF6xflotIsodOQ8CSX97J+XQfkai8Pad8UfFs&#10;gmj1PULO3c58+5lMKY9lxk/gK9o8NfDfw94UCmx06Pzx/wAvE37yT8z0/DFdNW1+x4hw/hn4falp&#10;xSXV/FWranMOTEtw0cWfw5P5iu2CBQAM4HHJJp1FSM/ESiiivjD/AELCiiigAooooAKKKKACiiig&#10;AooooAKKKKACiiigAooooAKKKKACiiigAooooAKKKtaXpd7rl2trptlc6jcscCG0haVyfooJoJlJ&#10;RTlJ2SKtFe3eDP2NPit4y2Sf8I8NDtm/5b6xMIcD12DL/pXvHgz/AIJv2cXly+LPF01yf4rbSIBG&#10;v08x8n/x0V1Qw1We0T43H8Y5Flt1WxMW10j7z/8AJbpfNo+GCQoyTgeprofCvw88UeOZxF4e8Pal&#10;rLH+K0tmZB9XxtH4mv0/8Ffso/C3wKY5LLwpa3t0nS61PN1Jn1+fIH4AV6rFDbabahI0itbaMcKo&#10;CIo/kK7YZfJ/HL7j83x/itQjeOX4Zy85u34K/wCaPzf8GfsC/ErxH5curNp3hi3bki6m86bH+5Hk&#10;Z+rCvefBf/BO/wAE6Psl8RaxqfiKYYJijYWsJP0XLY/4FXu3iH4zeFvD29Gvxf3C8eTZDzDn6/dH&#10;515j4h/aO1S73R6PYQ2EfaW4Pmyfl0H613wwNKPS/qfm2YeIOf466Vb2ce0Fb8dZfieneEfg14B+&#10;G8IfRPDGlaWYxk3JhVpB7mRst+tN8Q/Gjwr4e3J9v+3zr/yxsh5nP+990fnXzTrnizWPEshbU9Su&#10;Lwf3HfCD6KOP0q34b+H+v+Kyv9m6bLJETjz3GyMf8CPH5V3RhGKstD4Cvia2Kn7SvNyl3bbf3s77&#10;xD+0dqt5uj0ewh0+M9JZz5sn5dB+tec6r4j1zxdchb2+u9RlY/LDuJH4IOP0r1/wz+zfDHsl13UG&#10;lPU29pwv0Lnn8hXq2geENG8MRBNM06C1OMGRVy5+rHk1V0tjnPnXwz8C/EmvBZLiFdJtj/Hdffx7&#10;IOfzxXrHhr4C+HNE2SXqvq9wOc3HEefZB/XNelUVN2FiK1tILKBYbeGOCJeFjjUKo/AVLRRSGFFF&#10;FABRRRQB+IlFFFfGH+hYUUUUAFFFFABRRRQAUUUUAFFFFABRRRQAUUUUAFFFIWCjJIA96AForpPC&#10;fw18WeO5RH4e8N6nq+f47a2Yxj6uRtH4mvdfBn7AHxH8Q+XLrM+m+GbdsErPL9omx/upxn6tWsKU&#10;6nwxueFj89yvLL/XMRGD7N6/+Aq7/A+ZqFBd1RQWduAq8k/QV+iPgz/gnl4F0bZJ4h1TU/EkwwTG&#10;HFrCf+Ap82P+BV7x4N+Dngj4fIo8P+F9M0xx/wAto7dTL/322W/Wu6GAqS+J2PzfH+KGU4e8cJTl&#10;Vf8A4Cvvev8A5Kfl74L/AGc/iT4+MbaR4Q1A279Lq8T7ND9d0mM/hmvePBn/AATl8R3/AJcvijxN&#10;ZaTGeWt9OiNxKPbc21R+tfflNeRYkLuwRRyWY4AruhgKUfi1PzfMPE3OcVeOFUaS8lzP75XX4I+f&#10;vBf7DHws8KeXJeabc+JLler6rOWTPr5a7V/Ag17doHhTRfCloLbRdJstKtwMeXZ26xD/AMdArnvE&#10;Pxi8LeHS6Sait5cL/wAsbMeac/UcD868y8Q/tIajdbo9G06KyQ9Jrk+Y/wD3yMAfrXdCjCHwxsfm&#10;+OzjMMyd8ZXlP1ba+S2R9AySJEjO7BEUZLMcAVxXiH4yeFvDpZH1AXtwv/LGyHmnP1HA/OvmjXfG&#10;Gt+JnLanqdxdqf8Almz4QfRRgfpWOq8gAfQCt+U8e57F4h/aP1O63R6Np8Vinaa5PmP+XAH615pr&#10;vi7WvEzltT1O4uwf+WbPhB9FHH6VteGfhN4l8UbXgsGtbZv+Xi7/AHa49geT+Ar1jwz+ztpOn7Zd&#10;YupNTlHJij/dxf4n8xT0QHz/AKdpd3qtwtvY2st1MekcKFj+lemeGf2e9c1XZLqksekwHkof3kuP&#10;oOB+Jr6D0nRNP0K3EGn2cNnEP4YUC5+vr+NXqnmHY4bwx8G/DPhrZILP7fcrz5158/PsvQflXboi&#10;xqFVQqgYAAwBTqKkYUUUUAFFFFABRRRQAUUUUAFFFFAH4iUUUV8Yf6FhRRRQAUUUUAFFFFABRRRQ&#10;AUUqKZZFjQF5G4CKMsfoK9K8F/s2fEzx95b6V4Qv0tn6XV+v2WLHrmTGfwBqoxlJ2irnHicZhsFD&#10;2mKqRhHvJpL8TzSivsTwX/wTj1298uXxV4ptNMQ8tb6ZCZ5B7b22qPwBr3jwZ+w98K/CflyXOkz+&#10;IrlefM1acyLn18tdq/mDXZDBVp7q3qfnuP8AEXIcFdU6jqy7QWn3uy+5s/M/SNG1DxBdra6XYXWp&#10;3LHAhs4WlY/goNezeDP2Lvit4w8uR9CTQbZv+W2sTCIgevljL/oK/TfQ/DWkeGLQW2kaXZ6XbgYE&#10;VnAsS/koFaVd0Mvivjkfm+YeKuMqXjgMPGC7ybk/uVkvxPi7wZ/wTg06Dy5fFni24vG6tbaTCIU+&#10;nmPuJ/IV7z4K/ZY+F/gMxyaf4Ts7m6TpdaiDdSZ9cvkD8AK9YprusalmIVRySTgCu6GGpU9on5tm&#10;HFed5ndYjEys+ifKvujZP5jYLeK1hWKGNIYlGFSNQqgewFSVxniL4veFvDe5JtSS6uF/5YWf71s/&#10;UcD8TXmXiH9pG/uN8ei6bHaJ0E10d7/XaOB+ZrqsfJt31Z787rGpZmCqOSScAVxviL4weFvDm5Jd&#10;RW7uF/5Y2Y81vzHA/E18z69401zxOxOp6ncXKn/llu2xj/gIwKxQAOnFVyiueyeIf2kNQud0ejab&#10;FZoek10fMf67RwP1rzTXfGWueJmJ1PU7i6U/8sy+2MfRRgVkxQyXEixxRtLIxwERSSfoBXf+Gvgd&#10;4l1/ZJNAulWx58y74bHsg5/PFPRCPPQAPatPRPDWqeJJ/J0ywmvH7mNflH1PQV9D+GfgH4e0UpLf&#10;CTV7gc/v/ljB9kH9Sa9GtLOCwgWG2hjt4V4EcShVH4ClzBY8F8M/s431zsl1u+SzTqYLb53+hboP&#10;wzXrHhv4Z+HfCoVrLTo2nX/l4nHmSfmen4YrqKKm7Y7BRRRSGFFFFABRRRQAUUUUAFFFFABRRRQA&#10;UUUUAFFFFAH4iUUUV8Yf6FhRRUltby3twsFtFJcTscLFChdz9AOaBN2V2R0V634L/ZR+Kfjny3s/&#10;ClzYWz8i51Ui1THrhvmP4CvePBn/AATfvJdkvivxdHAOC1tpEG4/TzJMf+g10ww9Wp8MT5LMOLck&#10;y26xGJjddI+8/uje3zsfFhOBk1p+H/C2teLbpbbQ9HvtYnY42WNu0pH12jiv058F/sZ/CrwYY5B4&#10;eGtXSYPn6xKbg5/3ThP/AB2vZNM0mx0W1W20+zt7G2XhYbaJY0H0CgCu2GXyfxux+b4/xVwlO8cB&#10;h5TfeTUV9yu396Pzm8BfsDfEDxXDHc6xdWHhi2bkpch5LjH/AFzAAH4tXv8A4M/4J7eAdD2Sa9f6&#10;n4lnGCUeQW0J/wCAp83/AI9X1LRXfDB0YdL+p+X5hx9n2PbSrezi+kFb8fi/E5Hwf8JPBngCNV8P&#10;eGdM0sj/AJaw26+Yfq5yx/OuuoortUVFWSPga1eriJupWm5SfVtt/ewornfEPxC8PeFwRqGqQRyj&#10;/lijb5D/AMBXJrzLxD+0nEu+PRNLaU9BPettH/fA5/UVVjnPb65fxR8SfD/hKNje38bzj/l2gZXl&#10;P/Ac/wA6+a/EPxP8TeJty3eqyxwN/wAsLb90mPw5P4muV7k9z1NVyhc9n8QftJXtxuj0XTI7VOgm&#10;uzvf67RwPxJrzPXvG2u+J2J1PVLi4Q/8st22Mf8AARgViVJBBLdSrFDG8srHCoikk/gKq1hEYAA4&#10;GKK9E8M/AzxJr+2S5hXSbY877r75Hsg5/PFes+GfgN4c0TZJeI+r3A53XHEefZB/XNK6Cx88eH/C&#10;uq+J7lYdOsprgk4Miodi/Vugr2Dwz+zfGu2XXdQMh6m3sxgfi5/oK9rtrWGyhWG3hjgiXhY41CqP&#10;wFS1LY7GL4f8G6L4WiCaZp0NsccyBcufqx5raooqRhRRRQAUUUUAFFFFABRRRQAUUUUAFFFFABRR&#10;RQAUUUUAFFFFABRRRQB+PPg74KePPiAU/sDwnqd/E3S48gxw/wDfx8L+te8eC/8Agnh421jy5fEW&#10;s6b4ehP3ooc3UwH4YX9TX6GqoUAAAAdAKWvMhgKa+J3P2PH+KGbYi8cJCNJenM/ven/kp80+C/2A&#10;/hr4c8uTV/7Q8T3C8n7ZP5UJ/wC2ceP1Jr3Twr8PPDHga3WHw/oGnaQijGbS2VGP1YDJ/E10VFds&#10;KNOn8MbH5xj88zPM3/tmIlNdm3b7tvwCiiitjwworn/EHj7w/wCF1P8AaOqQQyD/AJYq2+Q/8BGT&#10;XmXiH9pO3j3R6JpbzntPeNsX/vkc/qKdgPba57xD8QPD3hcEajqkEUo/5Yq2+Q/8BGTXzN4h+Kni&#10;fxLuW51SSGBv+WFr+6TH4cn8TXJnkknknqT1NVyiue8eIf2k4U3R6JpbTHtPettX/vkc/qK8y8Q/&#10;FLxP4m3LdapJFA3/ACwtf3SY9OOT+JrlKKdkIO5PUnqfWirWnaXeatcCCytZruY9EhQsf0r0zwz+&#10;z3reqbJdUmj0qA8lP9ZLj6Dgfiad7AeU10Xhz4f6/wCK2B07TpZIif8AXyDZGP8AgR/pX0Z4Z+Df&#10;hnw1tkFn9vuRz5158/PsvQflXbKiooVQFUDAAGAKnmHY8U8Nfs4QR7Jdd1Bpm6m3tPlX6Fjz+QFe&#10;q6B4Q0bwxEE0zT4LU4wXVcufqx5NbFFTe4wooopAFFFFABRRRQAUUUUAFFFFABRRRQAUUUUAFFFF&#10;ABRRRQAUUUUAFFFFABRRRQAUUUUAFFYXiDxzoPhdSdS1S3t3H/LLdukP/ARk15l4h/aStId0ei6Z&#10;Jct2nuzsX/vkcn9KdgPaqwNf8d6B4YU/2jqlvBIP+WQbdIf+AjJr5n8Q/FjxR4k3Lcam9tA3HkWf&#10;7pcehI5P4muRPzMWJJY9SeSarlFc968Q/tJW0W6PRNMe4btPeHYv/fI5P5ivMvEPxW8UeJdy3Gpy&#10;W8Df8sLT90uPw5P4muRop2QgPLFjyx6k9TRRWnonhnVfEk/laZYT3jdzGvyj6noPxpiMylALEADJ&#10;PQCvZfDP7ON7chJdcvks06mC2+d/xboPwzXrHhr4aeHfCoVrLTo2nH/LxOPMk/M9PwxSuOx85eGf&#10;hL4l8UFXhsGtbZuftF3+7XHsDyfwFes+Gf2dtJ0/bLrF1Jqco5MUf7uL/E/mK9coqbsdilpWi2Gh&#10;2wt9Ps4bOEfwwoFz9fWrtFFSMKKKKACiiigAooooAKKKKACiiigAooooAKKKKACiiigAooooAKKK&#10;KACiiigAooooAKKKKACiiigAooooA+GmJZizEsx6sTkmkoorUgKK6Dw54C17xU6/2dps0sRP+vcb&#10;Ix/wI8V6v4a/ZvjTbLruomQ9Tb2YwPxc/wBBSukM8LhhkuJFjijaWRjgIikk/gK7/wANfA7xL4g2&#10;STwLpVs3O+74bHsg5/PFfRXh/wAG6L4WiCaZp0Nqe8gXLn6sea2qnmHY808M/ATw7opSW9Emr3A7&#10;znbHn/cH9Sa9FtbOCxgWG2hjt4V4EcShVH4CpqKkYUUUUAFFFFABRRRQAUUUUAFFFFABRRRQBxnx&#10;k8d3Hwx+GHiLxTa2kd9caXbGdLeZiqSHcBgkcjrXx7F/wUY8XXClovAWnzLnG6O4nYZ/BK+m/wBr&#10;H/k3Px5/2Dj/AOhrXl3/AATpAPwd13I/5jkv/omGvPrOpKuqcJW0ufqOR0crw3D9fNMdhFXlGoop&#10;OUo6NLqv8jzKP/go94qmk2R+B9Mkf+4l1Mx/ILW74J/4KF6pqnjTSdL8QeDraw0+8uY7aWa2uZPN&#10;h3sFD7GXkAkEjjjpXJ/sjxoP2xfFo2rhRqu0Y6f6SvSj9t6JI/2n/B7Kiqz2unliBgsftbjn14rh&#10;VWuqftefra1kfoVTKOHqua/2OsAo81Ln51OV07bW8u9/kfoPRXyB+2Nr2jan4y07RNU+MM3gWKxt&#10;ROdKsdOuZnd3JxJLJEwHQYVT05Pevn6/8IW9/wCCPFGv+Evjhqfiebw/bR3d1Ym3vbQmNpAmQ7yY&#10;zk+hrvqYrkk4qN7ea/I/N8s4NWPwlLE1sQ6ftLW/c1XHV2j79lHVta3trufef7RXxYvPgt8MLzxR&#10;Y2EOp3EFxBCLe4kKKQ7hScgE8ZqT9nv4p3fxm+F2neKr6wh024upZ42treQui7JGQYJ55xmvjiTx&#10;ZrHiz9gTWJNZ1G41Saz8QxWsM11IZJBEJImVSx5OCxxntgdq2fgv+z/4t+NHwO8JT6d8QpvC2j2L&#10;3iRWFpBJl5DcPvkd1lXceAAMcAe5rNYicqq5FdON7adz1a3C+AwmU1FjasadSGIdN1bSfuqF0lFd&#10;35fM+96+b/g1+1Br3xR+OHiDwTN4btrXS9Ja7V9Rt5JHYeVLsTfkbV3c9+3FeEfstav4r8GftY3X&#10;gi+8T3+rWcLX1jdpNcSSRTmFGKuFcnacqD68kV137O/xGv8AWP2s/Efhyxgh0TwzbPqkn9m2S7Rc&#10;TiZQbid/vSyE5OWOFBwoAprEOo4taa2aMZcLU8tp42E1GvajGpCeseVNvW27k7aJ6W1bWz+2aK/L&#10;34L+BvFXx6+J3iLw/B481bQ/si3F4JmuZ5gwE4TYFEi4+969ql+NnhPxx+zJ8QPD1vF8QtU1aeeJ&#10;b6G4W4mjC7ZNpVkaRgwOO/BBIIo+uPk9pye76lvgKj9c/s1Y+P1hx5lHklta/wAW23/DH6e1zfxJ&#10;8VTeB/h/4i8Q29ul3PpdhNeJBIxVZCiFgpI5AOK+Kv25/GPiaf4w+FfDmna9e6ZZT6fbskNrcPDH&#10;500zoXbYQTwF69AOOtdDrv7Ius/DvwT4v8Ra/wDETUvE9vZaHevFpzNMkbTGFgrPulYMF5O3HJx6&#10;Vo8RJylGEdup5WG4XwlHD4TGY/FqLraxhySbkrpW5lZK91q7Wue0fssftBaj+0DoGu6hqOkWukPp&#10;12luiWsrSBwyBsncBjrXuFfnb+zjrF9oH7Jvxrv9Nu5rG+hZDFcQOVkjJiUEqRyDgnkVn/s8fATx&#10;j8fvCmo65F8S9U0OK0vDZiFpp52chFYsT5q4HzgY56GsaWJnywjbmk1fse3m3COBWLxuJ9usPh6U&#10;4wS5ZT1cYvo79fM/SKivhX486H4e8Fv4f8CXnxu1DwvHotiss1stld3U9zPISXuJ5Y36t/ChPyjp&#10;1ryu58H2uqeDvFGteEfjlqfia58P2Yv7mxa3vbUtEXC5DvJjOT6GtJ4pxk48u3mjzMHwXSxdCGIe&#10;KlGM3ZN0KtrN2i3K3Kua662V7XP0+or5t/YK8Wax4q+C10dZ1K51SSy1Wa2glu5DJIsWyNgpY8kA&#10;s2M/TtW14P1qbwZ+0r8RdGv72dtL1HTINetUnlZljCDbKEBPyjJJwPSuynNVIKa6nwma5fPKsdVw&#10;M5KTptq66+Z7xRXyL+zD4x11virNea7qFxPYeOdPutXsIppWZIvKunG0AnC/Jk4HbFcq/iTxB4o8&#10;P/b4Nd1LTrfx74+OniaC5dXisEyoSM5+QEk/dxnaM1rY8m59yUV8rfET4fj9n3xH4A1nwt4i8QML&#10;/XoNOvrTUdSe4iuIZOoKtxng/nntXzb8T/Feu23xL8Wwxa7qkUUer3aIiXsqqoEzgAANwKLBc+pv&#10;CvwB1rXI47i/nh0y1cBhyJZGHsAcD8TXrXhn4MeGfDeyQ2n9o3K8+deYfn2XoPyooouwO5RFjQKi&#10;hVAwFUYAp1FFIYUUUUAFFFFABRRRQAUUUUAFFFFABRRRQAUUUUAFFFFAHm/7R3hzUfF3wP8AGGj6&#10;Tb/a9SvLIxwQb1Te25TjcxAHTua8+/Yg+HviD4b/AAw1fTvEen/2dezatJOkXnRy5QxRAHKMw6qe&#10;M54oorB006qqdUj6Olmlank9XLUlySmpN63ukl3tb5Hm/wCzX8G/GPhD9p/xN4i1fR/smjXI1Hyr&#10;n7VC+7zLhWT5VcsMgZ5HHel/a0+DXjHx18ffC+t6Ho/27S7W2s0mn+1Qx7Sly7N8ruGOFIPAoorD&#10;6tD2fs7u17n0y4pxqzaOY8sedU+S1na1v8V7/P5Gd+0p8IfiDc/tJJ428OeGLHxBYpb2zwx380Bg&#10;kZEZGWSN3UkA8/lzWF4pt/jp4p8I6z4d/wCFY+E9Hs9WhEF1LpKWtvMyBgwAYT+o7g0UVMsMnKTU&#10;mr+n+R2YPimusNh41MPTm6UYqLalf3XdbTSunrsaWkfA7xvb/saa74Uk0Tbr8/iFLuOz+1wHdEGi&#10;y2/ftH3TxnPFfQ37Ing7WPAfwM0fRtds/sOpQz3LvB5qSYDTMy/MhI5BHeiitadCNOSkuiseJm/E&#10;OKzHB1cNVjFRnWdR2TvzctrLV6W+fmeK/DT4OeMdH/bW1jxdeaP5Ph6a/wBSlS8+1QtlZEcIdgcv&#10;ySO3Hek/Z3+DfjHwn+1P4k8Saro/2XRLltSMV19qhfd5k4ZPlVywyOeRx3ooqY4eCad9nc7sRxTj&#10;a1OrCUY2nRjSej+GN7P4t9denkH7HPwa8Y+APjT4o1fX9H+waddWVxHDN9qhk3M1yjAYRyRwCeRT&#10;/wBuH4N+MPiT8QvC194c0f8AtG1tdPMU0n2qGLa3nbsYd1J49KKKPq8PZeyvoT/rRjf7cjm3JH2i&#10;jy2s+W3Lbbmve3mVv2xPgb478W/E/wANeKfC+lxajBbWEEPNzFG0U8UrOMrIy5B3Dp6Gqfivxn+0&#10;34y8MaroOoeEtDFjqVtJaTmGSBX2OpVtpNycHB9KKKmWHXNJqTV9/wCrHRguJarweHo18NSqex0i&#10;5Rk2tb9JJdunQb8IPgh418P/ALMnxb8PX+i+RrGqshsrb7XC3m4RQfmDlV6H7xFetfsPfDzxB8N/&#10;hnrOn+I9P/s68m1Z544/OjlyhijAOUZh1U8deKKKunQjTlFrorHDmvEmLzDD4qjVjFKrUjN2T3UU&#10;tLt6aefqeRftJfB34g3X7SreNPDvhiy16xSK1mgS+ngMErJHsZZI3dSRkfyrL8RxfHTxF4U1rQF+&#10;GHhLSLTV7f7LdTaUlrbzGPIOAwn9R3BoorOWGXNJqTV/T/I9fCcU1/q2HhUw9ObpRjGLale0dtpp&#10;X67Hu37EXw+1/wCHHws1PTfEdh/Z17Lq8s6RedHLlDHEAcozDqp4zniqn7VfgTxVqGvaJ4h8HWQv&#10;NQk0y+0W7Bnji2wzJhWy7DOCz9O+KKK7KUVTgorofn+cY2pmWPrYuskpTd3bb5Xb/Mi+Mvws8QeH&#10;PA/w4uPBlkl1rPhm3k05oxMkW6KW1MbnczAfeGcZ6mmeJPgl4i0j4GfDKDw9awXfiDwjdW+qyWM0&#10;qos74LSrvzjIZuueQDz0oorQ8exW1aT4g/tBeK/B1pqHgyDwromiatFql5dvqkVyzeX0VVXnnp07&#10;9sV4j8RPgJ491b4geJr610Hzba51S6mif7ZbjcjSsQcGTI4I60UUwsf/2VBLAwQUAAYACAAAACEA&#10;e3Y9a9wAAAAFAQAADwAAAGRycy9kb3ducmV2LnhtbEyPQUvDQBCF74L/YRnBm92ksVJiNqUU9VQE&#10;W0G8TZNpEpqdDdltkv57Ry/28mB4j/e+yVaTbdVAvW8cG4hnESjiwpUNVwY+968PS1A+IJfYOiYD&#10;F/Kwym9vMkxLN/IHDbtQKSlhn6KBOoQu1doXNVn0M9cRi3d0vcUgZ1/pssdRym2r51H0pC02LAs1&#10;drSpqTjtztbA24jjOolfhu3puLl87xfvX9uYjLm/m9bPoAJN4T8Mv/iCDrkwHdyZS69aA/JI+FPx&#10;HqPFHNRBQskyAZ1n+po+/wE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BAi0AFAAGAAgA&#10;AAAhAIoVP5gMAQAAFQIAABMAAAAAAAAAAAAAAAAAAAAAAFtDb250ZW50X1R5cGVzXS54bWxQSwEC&#10;LQAUAAYACAAAACEAOP0h/9YAAACUAQAACwAAAAAAAAAAAAAAAAA9AQAAX3JlbHMvLnJlbHNQSwEC&#10;LQAUAAYACAAAACEAqo8ccpYCAADXBwAADgAAAAAAAAAAAAAAAAA8AgAAZHJzL2Uyb0RvYy54bWxQ&#10;SwECLQAKAAAAAAAAACEAkng+Ij0QAAA9EAAAFQAAAAAAAAAAAAAAAAD+BAAAZHJzL21lZGlhL2lt&#10;YWdlMS5qcGVnUEsBAi0ACgAAAAAAAAAhAJnQrNKKIwAAiiMAABUAAAAAAAAAAAAAAAAAbhUAAGRy&#10;cy9tZWRpYS9pbWFnZTIuanBlZ1BLAQItABQABgAIAAAAIQB7dj1r3AAAAAUBAAAPAAAAAAAAAAAA&#10;AAAAACs5AABkcnMvZG93bnJldi54bWxQSwECLQAUAAYACAAAACEAGZS7ycMAAACnAQAAGQAAAAAA&#10;AAAAAAAAAAA0OgAAZHJzL19yZWxzL2Uyb0RvYy54bWwucmVsc1BLBQYAAAAABwAHAMABAAAuO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0"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SEvwAAANwAAAAPAAAAZHJzL2Rvd25yZXYueG1sRE9Na4NA&#10;EL0H+h+WKeQWV3Mo1WQjEmjprTQNOQ/uVG3cWXGnUf99tlDobR7vc/bl7Hp1ozF0ng1kSQqKuPa2&#10;48bA+fNl8wwqCLLF3jMZWChAeXhY7bGwfuIPup2kUTGEQ4EGWpGh0DrULTkMiR+II/flR4cS4dho&#10;O+IUw12vt2n6pB12HBtaHOjYUn09/TgD39XFv3sOzRZfRWyX58sZc2PWj3O1AyU0y7/4z/1m4/ws&#10;g99n4gX6cAcAAP//AwBQSwECLQAUAAYACAAAACEA2+H2y+4AAACFAQAAEwAAAAAAAAAAAAAAAAAA&#10;AAAAW0NvbnRlbnRfVHlwZXNdLnhtbFBLAQItABQABgAIAAAAIQBa9CxbvwAAABUBAAALAAAAAAAA&#10;AAAAAAAAAB8BAABfcmVscy8ucmVsc1BLAQItABQABgAIAAAAIQBYVGSEvwAAANwAAAAPAAAAAAAA&#10;AAAAAAAAAAcCAABkcnMvZG93bnJldi54bWxQSwUGAAAAAAMAAwC3AAAA8wIAAAAA&#10;">
                <v:imagedata r:id="rId3" o:title=""/>
              </v:shape>
              <v:shape id="Picture 109"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tebwgAAANwAAAAPAAAAZHJzL2Rvd25yZXYueG1sRE9Ni8Iw&#10;EL0L/ocwwt40rQdxq1Gs4KLHdXvQ29iMbbGZlCba6q83Cwt7m8f7nOW6N7V4UOsqywriSQSCOLe6&#10;4kJB9rMbz0E4j6yxtkwKnuRgvRoOlpho2/E3PY6+ECGEXYIKSu+bREqXl2TQTWxDHLirbQ36ANtC&#10;6ha7EG5qOY2imTRYcWgosaFtSfnteDcK5Ofs61L7Xf46XM/7NDtlaTe/KfUx6jcLEJ56/y/+c+91&#10;mB9P4feZcIFcvQEAAP//AwBQSwECLQAUAAYACAAAACEA2+H2y+4AAACFAQAAEwAAAAAAAAAAAAAA&#10;AAAAAAAAW0NvbnRlbnRfVHlwZXNdLnhtbFBLAQItABQABgAIAAAAIQBa9CxbvwAAABUBAAALAAAA&#10;AAAAAAAAAAAAAB8BAABfcmVscy8ucmVsc1BLAQItABQABgAIAAAAIQBbktebwgAAANwAAAAPAAAA&#10;AAAAAAAAAAAAAAcCAABkcnMvZG93bnJldi54bWxQSwUGAAAAAAMAAwC3AAAA9gIAAAAA&#10;">
                <v:imagedata r:id="rId4" o:title=""/>
              </v:shape>
              <w10:wrap anchorx="page" anchory="page"/>
            </v:group>
          </w:pict>
        </mc:Fallback>
      </mc:AlternateContent>
    </w:r>
    <w:r>
      <w:rPr>
        <w:noProof/>
      </w:rPr>
      <mc:AlternateContent>
        <mc:Choice Requires="wps">
          <w:drawing>
            <wp:anchor distT="0" distB="0" distL="114300" distR="114300" simplePos="0" relativeHeight="484193280" behindDoc="1" locked="0" layoutInCell="1" allowOverlap="1" wp14:anchorId="3FE5E2A7" wp14:editId="267EDF58">
              <wp:simplePos x="0" y="0"/>
              <wp:positionH relativeFrom="page">
                <wp:posOffset>895350</wp:posOffset>
              </wp:positionH>
              <wp:positionV relativeFrom="page">
                <wp:posOffset>1199515</wp:posOffset>
              </wp:positionV>
              <wp:extent cx="6210300" cy="6350"/>
              <wp:effectExtent l="0" t="0" r="0" b="0"/>
              <wp:wrapNone/>
              <wp:docPr id="109"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1D051" id="Rectangle 107" o:spid="_x0000_s1026" style="position:absolute;margin-left:70.5pt;margin-top:94.45pt;width:489pt;height:.5pt;z-index:-1912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vcxqPd4AAAAMAQAADwAAAGRycy9kb3ducmV2LnhtbExPy07DMBC8&#10;I/EP1iJxo06qguIQp6JIHJFoy4HenHhJosbrELtt4OvZnOC289DsTLGeXC/OOIbOk4Z0kYBAqr3t&#10;qNHwvn+5y0CEaMia3hNq+MYA6/L6qjC59Rfa4nkXG8EhFHKjoY1xyKUMdYvOhIUfkFj79KMzkeHY&#10;SDuaC4e7Xi6T5EE60xF/aM2Azy3Wx93JadiobPP1tqLXn211wMNHdbxfjonWtzfT0yOIiFP8M8Nc&#10;n6tDyZ0qfyIbRM94lfKWyEeWKRCzI00VU9VMKQWyLOT/EeUvAAAA//8DAFBLAQItABQABgAIAAAA&#10;IQC2gziS/gAAAOEBAAATAAAAAAAAAAAAAAAAAAAAAABbQ29udGVudF9UeXBlc10ueG1sUEsBAi0A&#10;FAAGAAgAAAAhADj9If/WAAAAlAEAAAsAAAAAAAAAAAAAAAAALwEAAF9yZWxzLy5yZWxzUEsBAi0A&#10;FAAGAAgAAAAhAJQRHpXlAQAAswMAAA4AAAAAAAAAAAAAAAAALgIAAGRycy9lMm9Eb2MueG1sUEsB&#10;Ai0AFAAGAAgAAAAhAL3Maj3eAAAADAEAAA8AAAAAAAAAAAAAAAAAPwQAAGRycy9kb3ducmV2Lnht&#10;bFBLBQYAAAAABAAEAPMAAABKBQAAAAA=&#10;" fillcolor="black" stroked="f">
              <w10:wrap anchorx="page" anchory="page"/>
            </v:rect>
          </w:pict>
        </mc:Fallback>
      </mc:AlternateContent>
    </w:r>
    <w:r>
      <w:rPr>
        <w:noProof/>
      </w:rPr>
      <mc:AlternateContent>
        <mc:Choice Requires="wps">
          <w:drawing>
            <wp:anchor distT="0" distB="0" distL="114300" distR="114300" simplePos="0" relativeHeight="484193792" behindDoc="1" locked="0" layoutInCell="1" allowOverlap="1" wp14:anchorId="7134E646" wp14:editId="0FD9BC59">
              <wp:simplePos x="0" y="0"/>
              <wp:positionH relativeFrom="page">
                <wp:posOffset>3362325</wp:posOffset>
              </wp:positionH>
              <wp:positionV relativeFrom="page">
                <wp:posOffset>448945</wp:posOffset>
              </wp:positionV>
              <wp:extent cx="3737610" cy="313690"/>
              <wp:effectExtent l="0" t="0" r="0" b="0"/>
              <wp:wrapNone/>
              <wp:docPr id="108"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C5FD0" w14:textId="77777777" w:rsidR="005B527D" w:rsidRDefault="005B527D" w:rsidP="005B527D">
                          <w:pPr>
                            <w:spacing w:before="14" w:line="230" w:lineRule="exact"/>
                            <w:ind w:right="18"/>
                            <w:jc w:val="right"/>
                            <w:rPr>
                              <w:rFonts w:ascii="Arial"/>
                              <w:b/>
                              <w:i/>
                              <w:sz w:val="20"/>
                            </w:rPr>
                          </w:pPr>
                          <w:r w:rsidRPr="00447B5B">
                            <w:rPr>
                              <w:rFonts w:ascii="Arial"/>
                              <w:b/>
                              <w:i/>
                              <w:sz w:val="20"/>
                            </w:rPr>
                            <w:t>Improvement and Modification Works in Existing Water Treatment Plant</w:t>
                          </w:r>
                          <w:r>
                            <w:rPr>
                              <w:rFonts w:ascii="Arial"/>
                              <w:b/>
                              <w:i/>
                              <w:sz w:val="20"/>
                            </w:rPr>
                            <w:t xml:space="preserve"> and O&amp;M for 7 years in</w:t>
                          </w:r>
                          <w:r>
                            <w:rPr>
                              <w:rFonts w:ascii="Arial"/>
                              <w:b/>
                              <w:i/>
                              <w:spacing w:val="-2"/>
                              <w:sz w:val="20"/>
                            </w:rPr>
                            <w:t xml:space="preserve"> </w:t>
                          </w:r>
                          <w:r>
                            <w:rPr>
                              <w:rFonts w:ascii="Arial"/>
                              <w:b/>
                              <w:i/>
                              <w:sz w:val="20"/>
                            </w:rPr>
                            <w:t>Mahindra</w:t>
                          </w:r>
                          <w:r>
                            <w:rPr>
                              <w:rFonts w:ascii="Arial"/>
                              <w:b/>
                              <w:i/>
                              <w:spacing w:val="-2"/>
                              <w:sz w:val="20"/>
                            </w:rPr>
                            <w:t xml:space="preserve"> </w:t>
                          </w:r>
                          <w:r>
                            <w:rPr>
                              <w:rFonts w:ascii="Arial"/>
                              <w:b/>
                              <w:i/>
                              <w:sz w:val="20"/>
                            </w:rPr>
                            <w:t>World</w:t>
                          </w:r>
                          <w:r>
                            <w:rPr>
                              <w:rFonts w:ascii="Arial"/>
                              <w:b/>
                              <w:i/>
                              <w:spacing w:val="-2"/>
                              <w:sz w:val="20"/>
                            </w:rPr>
                            <w:t xml:space="preserve"> </w:t>
                          </w:r>
                          <w:r>
                            <w:rPr>
                              <w:rFonts w:ascii="Arial"/>
                              <w:b/>
                              <w:i/>
                              <w:sz w:val="20"/>
                            </w:rPr>
                            <w:t>City</w:t>
                          </w:r>
                        </w:p>
                        <w:p w14:paraId="7623A5C0" w14:textId="76680F35" w:rsidR="00AE3BD3" w:rsidRDefault="00AE3BD3">
                          <w:pPr>
                            <w:spacing w:line="230" w:lineRule="exact"/>
                            <w:ind w:right="18"/>
                            <w:jc w:val="right"/>
                            <w:rPr>
                              <w:rFonts w:ascii="Arial"/>
                              <w:b/>
                              <w:i/>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34E646" id="_x0000_t202" coordsize="21600,21600" o:spt="202" path="m,l,21600r21600,l21600,xe">
              <v:stroke joinstyle="miter"/>
              <v:path gradientshapeok="t" o:connecttype="rect"/>
            </v:shapetype>
            <v:shape id="Text Box 106" o:spid="_x0000_s1033" type="#_x0000_t202" style="position:absolute;margin-left:264.75pt;margin-top:35.35pt;width:294.3pt;height:24.7pt;z-index:-1912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9bn2gEAAJgDAAAOAAAAZHJzL2Uyb0RvYy54bWysU9tu2zAMfR+wfxD0vjhugHQz4hRdiw4D&#10;ugvQ7QNoWbaF2aJGKbGzrx8lx+kub8NeBIqUjs45pHY309CLoyZv0JYyX62l0FZhbWxbyq9fHl69&#10;lsIHsDX0aHUpT9rLm/3LF7vRFfoKO+xrTYJBrC9GV8ouBFdkmVedHsCv0GnLxQZpgMBbarOaYGT0&#10;oc+u1uttNiLVjlBp7zl7PxflPuE3jVbhU9N4HURfSuYW0kppreKa7XdQtASuM+pMA/6BxQDG8qMX&#10;qHsIIA5k/oIajCL02ISVwiHDpjFKJw2sJl//oeapA6eTFjbHu4tN/v/Bqo/HJ/eZRJje4sQNTCK8&#10;e0T1zQuLdx3YVt8S4dhpqPnhPFqWjc4X56vRal/4CFKNH7DmJsMhYAKaGhqiK6xTMDo34HQxXU9B&#10;KE5urjfX25xLimubfLN9k7qSQbHcduTDO42DiEEpiZua0OH46ENkA8VyJD5m8cH0fWpsb39L8MGY&#10;Sewj4Zl6mKpJmLqU2ygtiqmwPrEcwnlceLw56JB+SDHyqJTSfz8AaSn695YtiXO1BLQE1RKAVXy1&#10;lEGKObwL8/wdHJm2Y+TZdIu3bFtjkqJnFme63P4k9Dyqcb5+3adTzx9q/xMAAP//AwBQSwMEFAAG&#10;AAgAAAAhAKQu0zDgAAAACwEAAA8AAABkcnMvZG93bnJldi54bWxMj8tOwzAQRfdI/IM1SOyonUh9&#10;hThVhWCFhJqGBUsnniZW43GI3Tb8Pe6q3c1oju6cm28m27Mzjt44kpDMBDCkxmlDrYTv6uNlBcwH&#10;RVr1jlDCH3rYFI8Pucq0u1CJ531oWQwhnykJXQhDxrlvOrTKz9yAFG8HN1oV4jq2XI/qEsNtz1Mh&#10;FtwqQ/FDpwZ867A57k9WwvaHynfz+1XvykNpqmot6HNxlPL5adq+Ags4hRsMV/2oDkV0qt2JtGe9&#10;hHm6nkdUwlIsgV2BJFklwOo4pSIBXuT8vkPxDwAA//8DAFBLAQItABQABgAIAAAAIQC2gziS/gAA&#10;AOEBAAATAAAAAAAAAAAAAAAAAAAAAABbQ29udGVudF9UeXBlc10ueG1sUEsBAi0AFAAGAAgAAAAh&#10;ADj9If/WAAAAlAEAAAsAAAAAAAAAAAAAAAAALwEAAF9yZWxzLy5yZWxzUEsBAi0AFAAGAAgAAAAh&#10;ANCf1ufaAQAAmAMAAA4AAAAAAAAAAAAAAAAALgIAAGRycy9lMm9Eb2MueG1sUEsBAi0AFAAGAAgA&#10;AAAhAKQu0zDgAAAACwEAAA8AAAAAAAAAAAAAAAAANAQAAGRycy9kb3ducmV2LnhtbFBLBQYAAAAA&#10;BAAEAPMAAABBBQAAAAA=&#10;" filled="f" stroked="f">
              <v:textbox inset="0,0,0,0">
                <w:txbxContent>
                  <w:p w14:paraId="111C5FD0" w14:textId="77777777" w:rsidR="005B527D" w:rsidRDefault="005B527D" w:rsidP="005B527D">
                    <w:pPr>
                      <w:spacing w:before="14" w:line="230" w:lineRule="exact"/>
                      <w:ind w:right="18"/>
                      <w:jc w:val="right"/>
                      <w:rPr>
                        <w:rFonts w:ascii="Arial"/>
                        <w:b/>
                        <w:i/>
                        <w:sz w:val="20"/>
                      </w:rPr>
                    </w:pPr>
                    <w:r w:rsidRPr="00447B5B">
                      <w:rPr>
                        <w:rFonts w:ascii="Arial"/>
                        <w:b/>
                        <w:i/>
                        <w:sz w:val="20"/>
                      </w:rPr>
                      <w:t>Improvement and Modification Works in Existing Water Treatment Plant</w:t>
                    </w:r>
                    <w:r>
                      <w:rPr>
                        <w:rFonts w:ascii="Arial"/>
                        <w:b/>
                        <w:i/>
                        <w:sz w:val="20"/>
                      </w:rPr>
                      <w:t xml:space="preserve"> and O&amp;M for 7 years in</w:t>
                    </w:r>
                    <w:r>
                      <w:rPr>
                        <w:rFonts w:ascii="Arial"/>
                        <w:b/>
                        <w:i/>
                        <w:spacing w:val="-2"/>
                        <w:sz w:val="20"/>
                      </w:rPr>
                      <w:t xml:space="preserve"> </w:t>
                    </w:r>
                    <w:r>
                      <w:rPr>
                        <w:rFonts w:ascii="Arial"/>
                        <w:b/>
                        <w:i/>
                        <w:sz w:val="20"/>
                      </w:rPr>
                      <w:t>Mahindra</w:t>
                    </w:r>
                    <w:r>
                      <w:rPr>
                        <w:rFonts w:ascii="Arial"/>
                        <w:b/>
                        <w:i/>
                        <w:spacing w:val="-2"/>
                        <w:sz w:val="20"/>
                      </w:rPr>
                      <w:t xml:space="preserve"> </w:t>
                    </w:r>
                    <w:r>
                      <w:rPr>
                        <w:rFonts w:ascii="Arial"/>
                        <w:b/>
                        <w:i/>
                        <w:sz w:val="20"/>
                      </w:rPr>
                      <w:t>World</w:t>
                    </w:r>
                    <w:r>
                      <w:rPr>
                        <w:rFonts w:ascii="Arial"/>
                        <w:b/>
                        <w:i/>
                        <w:spacing w:val="-2"/>
                        <w:sz w:val="20"/>
                      </w:rPr>
                      <w:t xml:space="preserve"> </w:t>
                    </w:r>
                    <w:r>
                      <w:rPr>
                        <w:rFonts w:ascii="Arial"/>
                        <w:b/>
                        <w:i/>
                        <w:sz w:val="20"/>
                      </w:rPr>
                      <w:t>City</w:t>
                    </w:r>
                  </w:p>
                  <w:p w14:paraId="7623A5C0" w14:textId="76680F35" w:rsidR="00AE3BD3" w:rsidRDefault="00AE3BD3">
                    <w:pPr>
                      <w:spacing w:line="230" w:lineRule="exact"/>
                      <w:ind w:right="18"/>
                      <w:jc w:val="right"/>
                      <w:rPr>
                        <w:rFonts w:ascii="Arial"/>
                        <w:b/>
                        <w:i/>
                        <w:sz w:val="20"/>
                      </w:rPr>
                    </w:pPr>
                  </w:p>
                </w:txbxContent>
              </v:textbox>
              <w10:wrap anchorx="page" anchory="page"/>
            </v:shape>
          </w:pict>
        </mc:Fallback>
      </mc:AlternateContent>
    </w:r>
    <w:r>
      <w:rPr>
        <w:noProof/>
      </w:rPr>
      <mc:AlternateContent>
        <mc:Choice Requires="wps">
          <w:drawing>
            <wp:anchor distT="0" distB="0" distL="114300" distR="114300" simplePos="0" relativeHeight="484194304" behindDoc="1" locked="0" layoutInCell="1" allowOverlap="1" wp14:anchorId="157301D2" wp14:editId="51BA3601">
              <wp:simplePos x="0" y="0"/>
              <wp:positionH relativeFrom="page">
                <wp:posOffset>4738370</wp:posOffset>
              </wp:positionH>
              <wp:positionV relativeFrom="page">
                <wp:posOffset>887095</wp:posOffset>
              </wp:positionV>
              <wp:extent cx="2360295" cy="167640"/>
              <wp:effectExtent l="0" t="0" r="0" b="0"/>
              <wp:wrapNone/>
              <wp:docPr id="107"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EF9A9"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7301D2" id="Text Box 105" o:spid="_x0000_s1034" type="#_x0000_t202" style="position:absolute;margin-left:373.1pt;margin-top:69.85pt;width:185.85pt;height:13.2pt;z-index:-1912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oL22wEAAJgDAAAOAAAAZHJzL2Uyb0RvYy54bWysU19v0zAQf0fiO1h+p0kLdBA1ncamIaQx&#10;kDY+gOM4jUXiM3duk/LpOTtNB+wN8WJdzvbPvz+XzeXYd+JgkCy4Ui4XuRTGaait25Xy2+Ptq3dS&#10;UFCuVh04U8qjIXm5ffliM/jCrKCFrjYoGMRRMfhStiH4IstIt6ZXtABvHG82gL0K/Im7rEY1MHrf&#10;Zas8X2cDYO0RtCHi7s20KbcJv2mMDl+ahkwQXSmZW0grprWKa7bdqGKHyrdWn2iof2DRK+v40TPU&#10;jQpK7NE+g+qtRiBowkJDn0HTWG2SBlazzP9S89Aqb5IWNof82Sb6f7D6/vDgv6II4wcYOcAkgvwd&#10;6O8kHFy3yu3MFSIMrVE1P7yMlmWDp+J0NVpNBUWQavgMNYes9gES0NhgH11hnYLROYDj2XQzBqG5&#10;uXq9zlfv30qheW+5vli/Salkqphve6Tw0UAvYlFK5FATujrcUYhsVDEfiY85uLVdl4Lt3B8NPhg7&#10;iX0kPFEPYzUKW5fyIkqLYiqojywHYRoXHm8uWsCfUgw8KqWkH3uFRoruk2NL4lzNBc5FNRfKab5a&#10;yiDFVF6Haf72Hu2uZeTJdAdXbFtjk6InFie6HH8SehrVOF+/f6dTTz/U9hcAAAD//wMAUEsDBBQA&#10;BgAIAAAAIQCzuEcQ4AAAAAwBAAAPAAAAZHJzL2Rvd25yZXYueG1sTI/BTsMwDIbvSLxDZCRuLO1A&#10;KS1NpwnBCQnRlQPHtMnaaI1Tmmwrb493gput/9Pvz+VmcSM7mTlYjxLSVQLMYOe1xV7CZ/N69wgs&#10;RIVajR6NhB8TYFNdX5Wq0P6MtTntYs+oBEOhJAwxTgXnoRuMU2HlJ4OU7f3sVKR17rme1ZnK3cjX&#10;SSK4UxbpwqAm8zyY7rA7OgnbL6xf7Pd7+1Hva9s0eYJv4iDl7c2yfQIWzRL/YLjokzpU5NT6I+rA&#10;RgnZg1gTSsF9ngG7EGma5cBamoRIgVcl//9E9QsAAP//AwBQSwECLQAUAAYACAAAACEAtoM4kv4A&#10;AADhAQAAEwAAAAAAAAAAAAAAAAAAAAAAW0NvbnRlbnRfVHlwZXNdLnhtbFBLAQItABQABgAIAAAA&#10;IQA4/SH/1gAAAJQBAAALAAAAAAAAAAAAAAAAAC8BAABfcmVscy8ucmVsc1BLAQItABQABgAIAAAA&#10;IQDWyoL22wEAAJgDAAAOAAAAAAAAAAAAAAAAAC4CAABkcnMvZTJvRG9jLnhtbFBLAQItABQABgAI&#10;AAAAIQCzuEcQ4AAAAAwBAAAPAAAAAAAAAAAAAAAAADUEAABkcnMvZG93bnJldi54bWxQSwUGAAAA&#10;AAQABADzAAAAQgUAAAAA&#10;" filled="f" stroked="f">
              <v:textbox inset="0,0,0,0">
                <w:txbxContent>
                  <w:p w14:paraId="5AFEF9A9"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0B9D8" w14:textId="1E93AC93" w:rsidR="00AE3BD3" w:rsidRDefault="00B747DB">
    <w:pPr>
      <w:pStyle w:val="BodyText"/>
      <w:spacing w:line="14" w:lineRule="auto"/>
      <w:rPr>
        <w:sz w:val="20"/>
      </w:rPr>
    </w:pPr>
    <w:r>
      <w:rPr>
        <w:noProof/>
      </w:rPr>
      <mc:AlternateContent>
        <mc:Choice Requires="wpg">
          <w:drawing>
            <wp:anchor distT="0" distB="0" distL="114300" distR="114300" simplePos="0" relativeHeight="484196352" behindDoc="1" locked="0" layoutInCell="1" allowOverlap="1" wp14:anchorId="7DE6865B" wp14:editId="76EA88EC">
              <wp:simplePos x="0" y="0"/>
              <wp:positionH relativeFrom="page">
                <wp:posOffset>0</wp:posOffset>
              </wp:positionH>
              <wp:positionV relativeFrom="page">
                <wp:posOffset>0</wp:posOffset>
              </wp:positionV>
              <wp:extent cx="2573020" cy="878205"/>
              <wp:effectExtent l="0" t="0" r="0" b="0"/>
              <wp:wrapNone/>
              <wp:docPr id="101"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102"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 name="Picture 10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7CA698A" id="Group 99" o:spid="_x0000_s1026" style="position:absolute;margin-left:0;margin-top:0;width:202.6pt;height:69.15pt;z-index:-19120128;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K8XuTAgAA1wcAAA4AAABkcnMvZTJvRG9jLnhtbNxV24rbMBB9L/Qf&#10;hN83vjW7qUmylKYbCts29PIBiizbYq0LIyXO/n1HspPNpbBloYX2wWakkcbnnDmWprc72ZItByu0&#10;mkXpKIkIV0yXQtWz6Mf3u6tJRKyjqqStVnwWPXIb3c5fv5p2puCZbnRbciBYRNmiM7Oocc4UcWxZ&#10;wyW1I224wmSlQVKHQ6jjEmiH1WUbZ0lyHXcaSgOacWtxdtEno3moX1WcuS9VZbkj7SxCbC68IbzX&#10;/h3Pp7SogZpGsAEGfQEKSYXCjx5KLaijZAPiopQUDLTVlRsxLWNdVYLxwAHZpMkZmyXojQlc6qKr&#10;zUEmlPZMpxeXZZ+3SzDfzAp69Bjea/ZgUZe4M3VxnPfjul9M1t0nXWI/6cbpQHxXgfQlkBLZBX0f&#10;D/rynSMMJ7PxTZ5k2AaGucnNJEvGfQNYg1262MaaD8PGN8k463el+ST3e2Ja9F8MKAdU86kRrMBn&#10;UAqjC6WedxTuchvg0VBE/lYNSeFhY66wqYY6sRatcI/BoCiOB6W2K8G8yH6Aoq6AiBJ/mAR5KSpR&#10;Scz7z5I0ST3B/bp+F/WsQmOI0u8bqmr+zhp0N5bAAvspAN01nJbWT3uVTquE4QmSdSvMnWhb3zkf&#10;D5zxBzkz2C9k68270GwjuXL93wi8Rfpa2UYYGxEouFxz5AkfywCIFhbYV8SN4DB2wB1rfFghiGEe&#10;W3tIBMRPID0di1591n7pOL+OCLosTcaT3mNPJkwx5R2YZ8F+ByuhyGDdkmtJfICoEWgwN93eWw8Z&#10;l+6XeNBKe+32Ontgg+SI81/0Yn7pxXBCnrroP/Bi1lvi73gRz7vLozDPs/2Jlr0NcP6UDcMBibdH&#10;cO9w0/nr6XiM8fF9PP8JAAD//wMAUEsDBAoAAAAAAAAAIQCSeD4iPRAAAD0QAAAVAAAAZHJzL21l&#10;ZGlhL2ltYWdlMS5qcGVn/9j/4AAQSkZJRgABAQEAYABgAAD/2wBDAAMCAgMCAgMDAwMEAwMEBQgF&#10;BQQEBQoHBwYIDAoMDAsKCwsNDhIQDQ4RDgsLEBYQERMUFRUVDA8XGBYUGBIUFRT/2wBDAQMEBAUE&#10;BQkFBQkUDQsNFBQUFBQUFBQUFBQUFBQUFBQUFBQUFBQUFBQUFBQUFBQUFBQUFBQUFBQUFBQUFBQU&#10;FBT/wAARCAAiAQ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Iviz8Rrb4TeAdU8UXlrPfW9gqM0FuVEjbnVONxA43Z69q+bR/wAFI/CxK/8A&#10;FJ60ScY+eH0z/fr1T9s7/k2/xf8A7kH/AKPjry79iH4e+GPFfwMku9Z8PaXqt3/aFzGJry0jlk2r&#10;jA3MCcDsK4Ksqsqyp02lpc/ScnwWUU8jqZnmNGVSSqcitK2jin/mM/4ePeGF+94U1ge3nQZP/j9d&#10;H8O/28fCnjrxfpugy6LqekPfyiCG6uDE0Zc/dU7WJGTgdOpFeB/sXeD9F8SfHfxZZaro9pqFpa29&#10;w8UN5CsqKRcKoIVgQCASPpS/Hbw1pPhP9sjwvaaNp9vplp9r02X7PaxrHGHMo52qAMk45rmhXrci&#10;nKS1dj7LE5Dw7LG1srpUJKpGm5qXPdbXtb5n6KIxO3knNObJRvmwexr5W/aX8TePI/F1vpvhj4j+&#10;FfBNjb24eSHUNTSG6mdhncVZWwowQB75rxXxL4q+N3h3whqPiKD4s6Xr+nafJFHdHRr+K4eLzW2K&#10;SDGO+O44zXbUxChNqzPz/AcJzx9KnVWIhBztZPm6uy1tb8T7Q+OXxosfgb4Pi8Q6jY3OowSXcdqI&#10;LQqH3PuOfmIH8J71r/Cj4hW/xS8A6R4ptLaazttQjZ0hnKl1wxXnaSO1fFXxV+JGs/E/9ivQ9b1u&#10;QXep/wBvLBJOqD955ZlUMQMDPArY+G/hH44+JPg/4KfwFr2neHvD1tZSIqPcfv53MzEs2YmAHYDP&#10;es1iH7SyWlrnpz4Wo08r5q1SNOrGtKm5Sfu2UXsvU+6ZW2KzE4AGeteIfBT9qfSvjV421bw1ZaHf&#10;6bcadC8rz3TJsfbL5eBgk89fpXif7Jvxt+IOt/GPWPBni/Wm1WKK3uRKs6KWhmhcK21goypBpn7K&#10;njm0l+KXjjRPDmjQ6LpNnZXMzTygS3l1cCZQJJZT0HLbYxxjmqjXU3FrS9zGpwvLAU8XSxMeecIw&#10;lGUX7qUnu+9+x9wFuOKQnDAZ5Nfm98H/ABv8evjdqeqWPhvx4Y5rCNJZjelYxtYsBtxEc9Kv6x8V&#10;/jX8FfjD4c0DxT4rGpST3Fs0kA2SQSwyy+WRny1IPB6d6FiotKVnYqfA9dVZYZYmm6sY83Ld3ta/&#10;Y/RMnnOfwrlvih49t/hj4E1bxRd28t3b6bEJXhhIDMNwHBPHevkT9p/42fEay+PFl4I8Ia0+jxyx&#10;W0cCxov7yWYkZZnB4HtUHxH+HHxq0X4U+NtS+IfjZNQ0OLS2KWFrIriWQuv3z5SkADkYNVPEX5lB&#10;Xsc+D4US+qVsbXhFVnFqN3zNNpaWR9P/AAG+N9h8dvCtxren6fd6ZDBctamG8KlyyqCT8pPrXpZH&#10;PWvz++CvjXV/h7+xb451zQrr7FqsWr7YrjaGZN5gUnBBGcMab8KY/wBo74yeF117RPHkUFi0slur&#10;XsqowZcDOFiOcVNPENqKa1audmN4Rg62Jr060aVCnUcFzt3uknY/QPfjv0pQc9Ca+OPjHqfxN0DU&#10;9M0DTPi94b0JdPslFxNq2pxxXt5Ow3NI6mP5FHRVHbmvMPFHir43+HfCOpeIoPizpWv6dYNGl0dF&#10;v4rh4vMbapIMY747jjNVLEKF9Gebg+EZ42EJxxMFzOyvzdXZa2tqfowDmlrxb9kv4kaz8UPgzpet&#10;a7MLnUfOmt5J1UDzNjkAkDgGoPht8Q9U07xr8WtG8S6o95HoFx/aFo0u0GOzeMuBx6Y710QkpxUl&#10;1PkMbhKmAxNTC1fig2n8j3Civmb9lr4seJ/EepeIrTxrqLzNNZRa7p/m7R5do5cHGOwwtcnovxV+&#10;IXizQvBtva+In0258deINQ8i+eJJGs7KEhVSNcYBzn8BVnEfYtFfOE1344+DXxT8A6ZqXji88Y6N&#10;4lupbKWO/tI4niYKCpUrz1IP51h/CXTviL8V/C+ra9/wtbUtHa31G5tUtBZwSoqRn5SSee9AH1XR&#10;XyR4f+NnjDxB4W+EN1cauyXeoeKH0rUZLeNVW8hjbbkr2B9q9d/af8V6v4K+DOs6rod9Np2oQtAq&#10;XUQUsoaVVPXjvQB61RXzH4+0j4mfC34eXPje2+J97rJ06GO7n0zULCERSozLuUMBngMcfQV7fd+M&#10;ni+F03imOEiT+x21NYTzg+T5gFAHW0V8t+FPD3xZ+IPwvg8c2vxLv4dZv7N72z0a3soRbZ52RnPr&#10;0zVu58WePdb+Lfg/wne6vd+Gb3U/Cck99BbeVJ5F4C/7wDGD09eKAPpmivlLRNF+I2q/GfxH4FPx&#10;Y1hI9I0+C9W9+wwEymTb8pXHH3uorprv4p6p8EPijrOmeNtam1Dwvf6a2paTfXKqCskQ/eQEqMAt&#10;/CPpQB9D0V5L+zrfeLPEXhS48UeLb+Zpdcna7sdOkVVWztc/u1wO5GDRQBV/a50q91v9nrxXZ6fZ&#10;z395LHDst7WJpZHxPGThV5PAJ49K5H9hvQdS8PfA6S01XTLvS7k6lcyfZ7uF45NpIx8rc19IOgdc&#10;EAj0NRjAIwoxWXs06nP5WPejm84ZTLKlHRzU79bpWsfC/wCxX4O8QaD8dfFt5qmgalp1rLbXIS4u&#10;7WSFHJuVICluDxz9KZ+0R4M8Qan+1/4a1Sy0LUrnTUm04yX0Vo7RLtl+bLgYHHvX3aEA6YH0pGjy&#10;Ogx29q544eKhGHY998W1nmVTMfZK84clr9LJX/A/Ov8AaF8Iavb/ALUms65d/D/VPGGguLdhbQ20&#10;xiuB9nVNu9QcbXy3A7H1NZPiPWb67+HviDwt4a+BGseExrTW7XV3CtzNnypA4yGj55GOv8Rr9KhG&#10;mBhRgdOOlHlrzwB9BUvDL3lzbndS405aWHhUw3M6Kil78kny7NxWl/kfnnqPgTxJcfsR6Rpf/CPa&#10;odTXxA032EWshnVN8nzbMZxz6V9V/soaTfaH+z34TsL+zmsbuKCUSW1xGY3XMrkcEZ6GvYdg5wAP&#10;ejaoIwBW9KioPm8rHg5pxHVzPCyws6aSlVdW6fV6W9D4N/Zu8E+INI/av8Uajd+H9StNOkOpbbqW&#10;zkSJszjYQxGDkc8dcUz9kHwV4g0L4veO7rUPD2pWFvLp12kU1zaSRLITcKwVcjnI5GK+9Aig/dxS&#10;hR2XH4VmsPGDTvtf8T08RxfXxMK0HSX7yEIbv7Dun87nw/8A8E/fB2veGvF3jCbWNE1LSkls4I43&#10;vbaSFXIkkJA3cHtVP9rrwZ4h1v8AaT8Kahpuhane2UUNiHubWzkkjXbdMSCyjAwDnrX3aFHPy4/C&#10;kaIMOgz2pxw8fZ+zuZS4srSzaea+ySlKPLa+3u8tz4B/an8KeLdH/aY07xbpfhbUtZsraOynia2t&#10;pJYnaI5KsVBK/wD6qu/FH9o34i/FD4ea14Ul+EWr2I1GEQPcLDO5XndkKYuegHXvX3h5Y4GAPpSm&#10;NT/CB9RSlh373LK3Mb0+LKXs8NHE4OM5UElGXM1s7rY/P3wd4G8Qw/sU+ONLk8P6ouozaxHJHZNZ&#10;y+eyiSDJCY3EYB7V73+w1oepeHPgbBaarp13pt0dQuH8i7iaNwrMCCQ3NfRG0dMDFGAowoGPSrpU&#10;VBqXVKx5+ZcT1cxw1bDTppKpU9pe70drWPzf+Ofg7WLT9qDxHrd78PdU8X6I9wn+jRQzCK4QwIoy&#10;6KcbWGfw9zVTxFrd7cfD7xB4W8N/AnVvCg1owNdXMCXVxu8tw44aMZ6Y68Zr9Kwq5zgZpDGpBGB+&#10;VZSw2skpbntw429zDqrhuZ0VFL35JPl2bitLngf7Eei6hoPwG0+z1TT7nTbwXVyxgu42jcAucEhu&#10;elcZ+05ofiTRviJe3vh3Sr2+Txf4fOiXT2kDyCJxKuGYj/YyPoTX1iqBeAAB6CnYHpXXCPJFR7Hw&#10;eZY15jjKuMlGznJyt2vqfJ/7Q/hnW/hxL4a1Dwvpl5qRfwxc+FplsrZpNoMYETttAwMkn8Ku+O/B&#10;eq/DXQvgtrGm6He6zaeESf7QtLGEvODJEod9vU/Nk/nX1HtX0H5UFQwOQDkYOas84+X7/wAU6h8e&#10;vi/8PJNK8J69pOk+HL2W/vNQ1m0a3U/IAEUZ6kjFYfwW/Z3tPGHgbWr3XpfEejam2qXqx20N5LbJ&#10;syCriP8Aizx9a+vMUbRnOBn1xQB8QQf2/pfww+Dd5d+G9RuZPDviGdprax05lkMMbfKzKAACwGc9&#10;zXb/ABp+Jtx8ZPhD4k0jT/BXiixuohbThL/TmUyr9oQFUAPJAOfoK+qCM9aOlAHyd8Rvi1qvxR+F&#10;9z4D0L4f+KE1TUYYbI3F9YmKGIApucse2FNe+6l4SuZfhDc+GI2V7v8AsRtPUg9X8jZ/Ou0xRtGQ&#10;cDIoA+TPA3xv1v4ffCG08HjwD4oXxbpllJZQNDYeZAZhkI+7+7nB6dq1PDFp4ou/2hvhnqPiWCV9&#10;VPhJ/wC0LmK2KQrMxlO0nGFbkDHtX0+VDdQD9aMDHQUAeHeEdLvbf9rPx3fvZTR2E+iWaR3TRMI3&#10;YbQVDdM8VX/a+8KN4n8C+HY4NKl1a5h121IEURdkjO4SE4524xn6V71SYGelAEFvFFa28cUcaxxR&#10;qEREXaqqBgAD2xRU+0egooADSADb0oopMXUXHIoPSiih7ggA4pD3oopdQYCjHBooqugLcdSUUUAB&#10;6Ui0UUw6CnpQe1FFJbiewn8VAH8qKKZXUAKUDrRRU9SWLRRRTKCiiigAooooAKKKKACiiigAoooo&#10;AKKKKACiiigD/9lQSwMECgAAAAAAAAAhAJnQrNKKIwAAiiMAABUAAABkcnMvbWVkaWEvaW1hZ2Uy&#10;LmpwZWf/2P/gABBKRklGAAEBAQBgAGAAAP/bAEMAAwICAwICAwMDAwQDAwQFCAUFBAQFCgcHBggM&#10;CgwMCwoLCw0OEhANDhEOCwsQFhARExQVFRUMDxcYFhQYEhQVFP/bAEMBAwQEBQQFCQUFCRQNCw0U&#10;FBQUFBQUFBQUFBQUFBQUFBQUFBQUFBQUFBQUFBQUFBQUFBQUFBQUFBQUFBQUFBQUFP/AABEIAIcB&#10;W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a/4aJ+KP8A0UDxD/4HPR/w0T8Uf+igeIf/AAOevPKK+Q9pP+Zn97/2Vl//AEDw/wDAI/5Hof8A&#10;w0T8Uf8AooHiH/wOej/hon4o/wDRQPEP/gc9eeUUe0n/ADMP7Ky//oHh/wCAR/yPQ/8Ahon4o/8A&#10;RQPEP/gc9H/DRPxR/wCigeIf/A5688oo9pP+Zh/ZWX/9A8P/AACP+R6H/wANE/FH/ooHiH/wOej/&#10;AIaJ+KP/AEUDxD/4HPXnlFHtJ/zMP7Ky/wD6B4f+AR/yPQ/+Gifij/0UDxD/AOBz0f8ADRPxR/6K&#10;B4h/8Dnrzyij2k/5mH9lZf8A9A8P/AI/5Hof/DRPxR/6KB4h/wDA56P+Gifij/0UDxD/AOBz155R&#10;R7Sf8zD+ysv/AOgeH/gEf8j0P/hon4o/9FA8Q/8Agc9H/DRPxR/6KB4h/wDA5688oo9pP+Zh/ZWX&#10;/wDQPD/wCP8Akeh/8NE/FH/ooHiH/wADno/4aJ+KP/RQPEP/AIHPXnlFHtJ/zMP7Ky//AKB4f+AR&#10;/wAj0P8A4aJ+KP8A0UDxD/4HPR/w0T8Uf+igeIf/AAOevPKKPaT/AJmH9lZf/wBA8P8AwCP+R6H/&#10;AMNE/FH/AKKB4h/8Dno/4aJ+KP8A0UDxD/4HPXnlFHtJ/wAzD+ysv/6B4f8AgEf8j0P/AIaJ+KP/&#10;AEUDxD/4HPR/w0T8Uf8AooHiH/wOevPKKPaT/mYf2Vl//QPD/wAAj/keh/8ADRPxR/6KB4h/8Dno&#10;/wCGifij/wBFA8Q/+Bz155RR7Sf8zD+ysv8A+geH/gEf8j0P/hon4o/9FA8Q/wDgc9H/AA0T8Uf+&#10;igeIf/A5688oo9pP+Zh/ZWX/APQPD/wCP+R6H/w0T8Uf+igeIf8AwOej/hon4o/9FA8Q/wDgc9ee&#10;UUe0n/Mw/srL/wDoHh/4BH/I9D/4aJ+KP/RQPEP/AIHPR/w0T8Uf+igeIf8AwOevPKKPaT/mYf2V&#10;l/8A0Dw/8Aj/AJHof/DRPxR/6KB4h/8AA56P+Gifij/0UDxD/wCBz155RR7Sf8zD+ysv/wCgeH/g&#10;Ef8AI9D/AOGifij/ANFA8Q/+Bz0f8NE/FH/ooHiH/wADnrzwHLBRyx6KOSfwr0PwX+z38RvH+xtG&#10;8I6lLbv0urmP7PD/AN9yYH5ZqoyqSdots5MRhMnwcPaYmnShHvJQS/FB/wANE/FH/ooHiH/wOej/&#10;AIaJ+KP/AEUDxD/4HPXvHgz/AIJz+KNR8uXxP4ksNGiPLQWEbXMo9tx2qP1r3Xwj+wx8KvB8a3Gq&#10;Wtz4hljGWl1a5xFn12JtXH1zXZDDYmfW3qz8/wAfxdwhgbqFONWXaFNP8WkvubPhrTvjx8XdYult&#10;tP8AG3ii/uWOBDa3Mkrk/RcmvYfBngT9qfxpskTXfEWjWzYPn6xqZt8D12cuf++a+vB46+HPwxtj&#10;Z6HaWMJQbfs+i2yAfiygD9a4rxD+0bq97uj0ixh06M9JZj5sn5cAfrXdDAy+3Nn5tmHiDQneOAy+&#10;lHzlFSf3JJL72ZvhL9m74j2sa3PjH45+Iti8yQaVcGNAP+usmf8A0EV3lr438H/DS3a3j8Ra14mu&#10;14LXOoS3jE+5Y7B+FePj/hLfiRd7S1/rDE9CT5S/yUV6B4Z/Zwu59kuuXyWqd7e1+d/oWPA/DNd8&#10;KMKex+bY/OsbmX8ZpLtGMYr/AMlS/G5U8QftF6xflotIsodOQ8CSX97J+XQfkai8Pad8UfFsgmj1&#10;PULO3c58+5lMKY9lxk/gK9o8NfDfw94UCmx06Pzx/wAvE37yT8z0/DFdNW1+x4hw/hn4falpxSXV&#10;/FWranMOTEtw0cWfw5P5iu2CBQAM4HHJJp1FSM/ESiiivjD/AELCiiigAooooAKKKKACiiigAooo&#10;oAKKKKACiiigAooooAKKKKACiiigAooooAKKKtaXpd7rl2trptlc6jcscCG0haVyfooJoJlJRTlJ&#10;2SKtFe3eDP2NPit4y2Sf8I8NDtm/5b6xMIcD12DL/pXvHgz/AIJv2cXly+LPF01yf4rbSIBGv08x&#10;8n/x0V1Qw1We0T43H8Y5Flt1WxMW10j7z/8AJbpfNo+GCQoyTgeprofCvw88UeOZxF4e8PalrLH+&#10;K0tmZB9XxtH4mv0/8Ffso/C3wKY5LLwpa3t0nS61PN1Jn1+fIH4AV6rFDbabahI0itbaMcKoCIo/&#10;kK7YZfJ/HL7j83x/itQjeOX4Zy85u34K/wCaPzf8GfsC/ErxH5curNp3hi3bki6m86bH+5HkZ+rC&#10;vefBf/BO/wAE6Psl8RaxqfiKYYJijYWsJP0XLY/4FXu3iH4zeFvD29Gvxf3C8eTZDzDn6/dH515j&#10;4h/aO1S73R6PYQ2EfaW4Pmyfl0H613wwNKPS/qfm2YeIOf466Vb2ce0Fb8dZfieneEfg14B+G8If&#10;RPDGlaWYxk3JhVpB7mRst+tN8Q/Gjwr4e3J9v+3zr/yxsh5nP+990fnXzTrnizWPEshbU9SuLwf3&#10;HfCD6KOP0q34b+H+v+Kyv9m6bLJETjz3GyMf8CPH5V3RhGKstD4Cvia2Kn7SvNyl3bbf3s77xD+0&#10;dqt5uj0ewh0+M9JZz5sn5dB+tec6r4j1zxdchb2+u9RlY/LDuJH4IOP0r1/wz+zfDHsl13UGlPU2&#10;9pwv0Lnn8hXq2geENG8MRBNM06C1OMGRVy5+rHk1V0tjnPnXwz8C/EmvBZLiFdJtj/Hdffx7IOfz&#10;xXrHhr4C+HNE2SXqvq9wOc3HEefZB/XNelUVN2FiK1tILKBYbeGOCJeFjjUKo/AVLRRSGFFFFABR&#10;RRQB+IlFFFfGH+hYUUUUAFFFFABRRRQAUUUUAFFFFABRRRQAUUUUAFFFIWCjJIA96AForpPCfw18&#10;WeO5RH4e8N6nq+f47a2Yxj6uRtH4mvdfBn7AHxH8Q+XLrM+m+GbdsErPL9omx/upxn6tWsKU6nwx&#10;ueFj89yvLL/XMRGD7N6/+Aq7/A+ZqFBd1RQWduAq8k/QV+iPgz/gnl4F0bZJ4h1TU/EkwwTGHFrC&#10;f+Ap82P+BV7x4N+Dngj4fIo8P+F9M0xx/wAto7dTL/322W/Wu6GAqS+J2PzfH+KGU4e8cJTlVf8A&#10;4Cvvev8A5Kfl74L/AGc/iT4+MbaR4Q1A279Lq8T7ND9d0mM/hmvePBn/AATl8R3/AJcvijxNZaTG&#10;eWt9OiNxKPbc21R+tfflNeRYkLuwRRyWY4AruhgKUfi1PzfMPE3OcVeOFUaS8lzP75XX4I+fvBf7&#10;DHws8KeXJeabc+JLler6rOWTPr5a7V/Ag17doHhTRfCloLbRdJstKtwMeXZ26xD/AMdArnvEPxi8&#10;LeHS6Sait5cL/wAsbMeac/UcD868y8Q/tIajdbo9G06KyQ9Jrk+Y/wD3yMAfrXdCjCHwxsfm+Ozj&#10;MMyd8ZXlP1ba+S2R9AySJEjO7BEUZLMcAVxXiH4yeFvDpZH1AXtwv/LGyHmnP1HA/OvmjXfGGt+J&#10;nLanqdxdqf8Almz4QfRRgfpWOq8gAfQCt+U8e57F4h/aP1O63R6Np8Vinaa5PmP+XAH615prvi7W&#10;vEzltT1O4uwf+WbPhB9FHH6VteGfhN4l8UbXgsGtbZv+Xi7/AHa49geT+Ar1jwz+ztpOn7ZdYupN&#10;TlHJij/dxf4n8xT0QHz/AKdpd3qtwtvY2st1MekcKFj+lemeGf2e9c1XZLqksekwHkof3kuPoOB+&#10;Jr6D0nRNP0K3EGn2cNnEP4YUC5+vr+NXqnmHY4bwx8G/DPhrZILP7fcrz5158/PsvQflXboixqFV&#10;QqgYAAwBTqKkYUUUUAFFFFABRRRQAUUUUAFFFFAH4iUUUV8Yf6FhRRRQAUUUUAFFFFABRRRQAUUq&#10;KZZFjQF5G4CKMsfoK9K8F/s2fEzx95b6V4Qv0tn6XV+v2WLHrmTGfwBqoxlJ2irnHicZhsFD2mKq&#10;RhHvJpL8TzSivsTwX/wTj1298uXxV4ptNMQ8tb6ZCZ5B7b22qPwBr3jwZ+w98K/CflyXOkz+Irle&#10;fM1acyLn18tdq/mDXZDBVp7q3qfnuP8AEXIcFdU6jqy7QWn3uy+5s/M/SNG1DxBdra6XYXWp3LHA&#10;hs4WlY/goNezeDP2Lvit4w8uR9CTQbZv+W2sTCIgevljL/oK/TfQ/DWkeGLQW2kaXZ6XbgYEVnAs&#10;S/koFaVd0Mvivjkfm+YeKuMqXjgMPGC7ybk/uVkvxPi7wZ/wTg06Dy5fFni24vG6tbaTCIU+nmPu&#10;J/IV7z4K/ZY+F/gMxyaf4Ts7m6TpdaiDdSZ9cvkD8AK9YprusalmIVRySTgCu6GGpU9on5tmHFed&#10;5ndYjEys+ifKvujZP5jYLeK1hWKGNIYlGFSNQqgewFSVxniL4veFvDe5JtSS6uF/5YWf71s/UcD8&#10;TXmXiH9pG/uN8ei6bHaJ0E10d7/XaOB+ZrqsfJt31Z787rGpZmCqOSScAVxviL4weFvDm5JdRW7u&#10;F/5Y2Y81vzHA/E18z69401zxOxOp6ncXKn/llu2xj/gIwKxQAOnFVyiueyeIf2kNQud0ejabFZoe&#10;k10fMf67RwP1rzTXfGWueJmJ1PU7i6U/8sy+2MfRRgVkxQyXEixxRtLIxwERSSfoBXf+Gvgd4l1/&#10;ZJNAulWx58y74bHsg5/PFPRCPPQAPatPRPDWqeJJ/J0ywmvH7mNflH1PQV9D+GfgH4e0UpLfCTV7&#10;gc/v/ljB9kH9Sa9GtLOCwgWG2hjt4V4EcShVH4ClzBY8F8M/s431zsl1u+SzTqYLb53+hboPwzXr&#10;Hhv4Z+HfCoVrLTo2nX/l4nHmSfmen4YrqKKm7Y7BRRRSGFFFFABRRRQAUUUUAFFFFABRRRQAUUUU&#10;AFFFFAH4iUUUV8Yf6FhRRUltby3twsFtFJcTscLFChdz9AOaBN2V2R0V634L/ZR+Kfjny3s/ClzY&#10;Wz8i51Ui1THrhvmP4CvePBn/AATfvJdkvivxdHAOC1tpEG4/TzJMf+g10ww9Wp8MT5LMOLcky26x&#10;GJjddI+8/uje3zsfFhOBk1p+H/C2teLbpbbQ9HvtYnY42WNu0pH12jiv058F/sZ/CrwYY5B4eGtX&#10;SYPn6xKbg5/3ThP/AB2vZNM0mx0W1W20+zt7G2XhYbaJY0H0CgCu2GXyfxux+b4/xVwlO8cBh5Tf&#10;eTUV9yu396Pzm8BfsDfEDxXDHc6xdWHhi2bkpch5LjH/AFzAAH4tXv8A4M/4J7eAdD2Sa9f6n4ln&#10;GCUeQW0J/wCAp83/AI9X1LRXfDB0YdL+p+X5hx9n2PbSrezi+kFb8fi/E5Hwf8JPBngCNV8PeGdM&#10;0sj/AJaw26+Yfq5yx/OuuoortUVFWSPga1eriJupWm5SfVtt/ewornfEPxC8PeFwRqGqQRyj/lij&#10;b5D/AMBXJrzLxD+0nEu+PRNLaU9BPettH/fA5/UVVjnPb65fxR8SfD/hKNje38bzj/l2gZXlP/Ac&#10;/wA6+a/EPxP8TeJty3eqyxwN/wAsLb90mPw5P4muV7k9z1NVyhc9n8QftJXtxuj0XTI7VOgmuzvf&#10;67RwPxJrzPXvG2u+J2J1PVLi4Q/8st22Mf8AARgViVJBBLdSrFDG8srHCoikk/gKq1hEYAA4GKK9&#10;E8M/AzxJr+2S5hXSbY877r75Hsg5/PFes+GfgN4c0TZJeI+r3A53XHEefZB/XNK6Cx88eH/Cuq+J&#10;7lYdOsprgk4Miodi/Vugr2Dwz+zfGu2XXdQMh6m3sxgfi5/oK9rtrWGyhWG3hjgiXhY41CqPwFS1&#10;LY7GL4f8G6L4WiCaZp0NsccyBcufqx5raooqRhRRRQAUUUUAFFFFABRRRQAUUUUAFFFFABRRRQAU&#10;UUUAFFFFABRRRQB+PPg74KePPiAU/sDwnqd/E3S48gxw/wDfx8L+te8eC/8Agnh421jy5fEWs6b4&#10;ehP3ooc3UwH4YX9TX6GqoUAAAAdAKWvMhgKa+J3P2PH+KGbYi8cJCNJenM/ven/kp80+C/2A/hr4&#10;c8uTV/7Q8T3C8n7ZP5UJ/wC2ceP1Jr3Twr8PPDHga3WHw/oGnaQijGbS2VGP1YDJ/E10VFdsKNOn&#10;8MbH5xj88zPM3/tmIlNdm3b7tvwCiiitjwworn/EHj7w/wCF1P8AaOqQQyD/AJYq2+Q/8BGTXmXi&#10;H9pO3j3R6JpbzntPeNsX/vkc/qKdgPba57xD8QPD3hcEajqkEUo/5Yq2+Q/8BGTXzN4h+KnifxLu&#10;W51SSGBv+WFr+6TH4cn8TXJnkknknqT1NVyiue8eIf2k4U3R6JpbTHtPettX/vkc/qK8y8Q/FLxP&#10;4m3LdapJFA3/ACwtf3SY9OOT+JrlKKdkIO5PUnqfWirWnaXeatcCCytZruY9EhQsf0r0zwz+z3re&#10;qbJdUmj0qA8lP9ZLj6Dgfiad7AeU10Xhz4f6/wCK2B07TpZIif8AXyDZGP8AgR/pX0Z4Z+Dfhnw1&#10;tkFn9vuRz5158/PsvQflXbKiooVQFUDAAGAKnmHY8U8Nfs4QR7Jdd1Bpm6m3tPlX6Fjz+QFeq6B4&#10;Q0bwxEE0zT4LU4wXVcufqx5NbFFTe4wooopAFFFFABRRRQAUUUUAFFFFABRRRQAUUUUAFFFFABRR&#10;RQAUUUUAFFFFABRRRQAUUUUAFFYXiDxzoPhdSdS1S3t3H/LLdukP/ARk15l4h/aStId0ei6ZJct2&#10;nuzsX/vkcn9KdgPaqwNf8d6B4YU/2jqlvBIP+WQbdIf+AjJr5n8Q/FjxR4k3Lcam9tA3HkWf7pce&#10;hI5P4muRPzMWJJY9SeSarlFc968Q/tJW0W6PRNMe4btPeHYv/fI5P5ivMvEPxW8UeJdy3GpyW8Df&#10;8sLT90uPw5P4muRop2QgPLFjyx6k9TRRWnonhnVfEk/laZYT3jdzGvyj6noPxpiMylALEADJPQCv&#10;ZfDP7ON7chJdcvks06mC2+d/xboPwzXrHhr4aeHfCoVrLTo2nH/LxOPMk/M9PwxSuOx85eGfhL4l&#10;8UFXhsGtbZuftF3+7XHsDyfwFes+Gf2dtJ0/bLrF1Jqco5MUf7uL/E/mK9coqbsdilpWi2Gh2wt9&#10;Ps4bOEfwwoFz9fWrtFFSMKKKKACiiigAooooAKKKKACiiigAooooAKKKKACiiigAooooAKKKKACi&#10;iigAooooAKKKKACiiigAooooA+GmJZizEsx6sTkmkoorUgKK6Dw54C17xU6/2dps0sRP+vcbIx/w&#10;I8V6v4a/ZvjTbLruomQ9Tb2YwPxc/wBBSukM8LhhkuJFjijaWRjgIikk/gK7/wANfA7xL4g2STwL&#10;pVs3O+74bHsg5/PFfRXh/wAG6L4WiCaZp0Nqe8gXLn6sea2qnmHY808M/ATw7opSW9Emr3A7znbH&#10;n/cH9Sa9FtbOCxgWG2hjt4V4EcShVH4CpqKkYUUUUAFFFFABRRRQAUUUUAFFFFABRRRQBxnxk8d3&#10;Hwx+GHiLxTa2kd9caXbGdLeZiqSHcBgkcjrXx7F/wUY8XXClovAWnzLnG6O4nYZ/BK+m/wBrH/k3&#10;Px5/2Dj/AOhrXl3/AATpAPwd13I/5jkv/omGvPrOpKuqcJW0ufqOR0crw3D9fNMdhFXlGoopOUo6&#10;NLqv8jzKP/go94qmk2R+B9Mkf+4l1Mx/ILW74J/4KF6pqnjTSdL8QeDraw0+8uY7aWa2uZPNh3sF&#10;D7GXkAkEjjjpXJ/sjxoP2xfFo2rhRqu0Y6f6SvSj9t6JI/2n/B7Kiqz2unliBgsftbjn14rhVWuq&#10;ftefra1kfoVTKOHqua/2OsAo81Ln51OV07bW8u9/kfoPRXyB+2Nr2jan4y07RNU+MM3gWKxtROdK&#10;sdOuZnd3JxJLJEwHQYVT05Pevn6/8IW9/wCCPFGv+Evjhqfiebw/bR3d1Ym3vbQmNpAmQ7yYzk+h&#10;rvqYrkk4qN7ea/I/N8s4NWPwlLE1sQ6ftLW/c1XHV2j79lHVta3trufef7RXxYvPgt8MLzxRY2EO&#10;p3EFxBCLe4kKKQ7hScgE8ZqT9nv4p3fxm+F2neKr6wh024upZ42treQui7JGQYJ55xmvjiTxZrHi&#10;z9gTWJNZ1G41Saz8QxWsM11IZJBEJImVSx5OCxxntgdq2fgv+z/4t+NHwO8JT6d8QpvC2j2L3iRW&#10;FpBJl5DcPvkd1lXceAAMcAe5rNYicqq5FdON7adz1a3C+AwmU1FjasadSGIdN1bSfuqF0lFd35fM&#10;+96+b/g1+1Br3xR+OHiDwTN4btrXS9Ja7V9Rt5JHYeVLsTfkbV3c9+3FeEfstav4r8GftY3Xgi+8&#10;T3+rWcLX1jdpNcSSRTmFGKuFcnacqD68kV137O/xGv8AWP2s/Efhyxgh0TwzbPqkn9m2S7RcTiZQ&#10;bid/vSyE5OWOFBwoAprEOo4taa2aMZcLU8tp42E1GvajGpCeseVNvW27k7aJ6W1bWz+2aK/L34L+&#10;BvFXx6+J3iLw/B481bQ/si3F4JmuZ5gwE4TYFEi4+969ql+NnhPxx+zJ8QPD1vF8QtU1aeeJb6G4&#10;W4mjC7ZNpVkaRgwOO/BBIIo+uPk9pye76lvgKj9c/s1Y+P1hx5lHklta/wAW23/DH6e1zfxJ8VTe&#10;B/h/4i8Q29ul3PpdhNeJBIxVZCiFgpI5AOK+Kv25/GPiaf4w+FfDmna9e6ZZT6fbskNrcPDH500z&#10;oXbYQTwF69AOOtdDrv7Ius/DvwT4v8Ra/wDETUvE9vZaHevFpzNMkbTGFgrPulYMF5O3HJx6Vo8R&#10;JylGEdup5WG4XwlHD4TGY/FqLraxhySbkrpW5lZK91q7Wue0fssftBaj+0DoGu6hqOkWukPp12lu&#10;iWsrSBwyBsncBjrXuFfnb+zjrF9oH7Jvxrv9Nu5rG+hZDFcQOVkjJiUEqRyDgnkVn/s8fATxj8fv&#10;Cmo65F8S9U0OK0vDZiFpp52chFYsT5q4HzgY56GsaWJnywjbmk1fse3m3COBWLxuJ9usPh6U4wS5&#10;ZT1cYvo79fM/SKivhX486H4e8Fv4f8CXnxu1DwvHotiss1stld3U9zPISXuJ5Y36t/ChPyjp1ryu&#10;58H2uqeDvFGteEfjlqfia58P2Yv7mxa3vbUtEXC5DvJjOT6GtJ4pxk48u3mjzMHwXSxdCGIeKlGM&#10;3ZN0KtrN2i3K3Kua662V7XP0+or5t/YK8Wax4q+C10dZ1K51SSy1Wa2glu5DJIsWyNgpY8kAs2M/&#10;TtW14P1qbwZ+0r8RdGv72dtL1HTINetUnlZljCDbKEBPyjJJwPSuynNVIKa6nwma5fPKsdVwM5KT&#10;ptq66+Z7xRXyL+zD4x11virNea7qFxPYeOdPutXsIppWZIvKunG0AnC/Jk4HbFcq/iTxB4o8P/b4&#10;Nd1LTrfx74+OniaC5dXisEyoSM5+QEk/dxnaM1rY8m59yUV8rfET4fj9n3xH4A1nwt4i8QML/XoN&#10;OvrTUdSe4iuIZOoKtxng/nntXzb8T/Feu23xL8Wwxa7qkUUer3aIiXsqqoEzgAANwKLBc+pvCvwB&#10;1rXI47i/nh0y1cBhyJZGHsAcD8TXrXhn4MeGfDeyQ2n9o3K8+deYfn2XoPyooouwO5RFjQKihVAw&#10;FUYAp1FFIYUUUUAFFFFABRRRQAUUUUAFFFFABRRRQAUUUUAFFFFAHm/7R3hzUfF3wP8AGGj6Tb/a&#10;9SvLIxwQb1Te25TjcxAHTua8+/Yg+HviD4b/AAw1fTvEen/2dezatJOkXnRy5QxRAHKMw6qeM54o&#10;orB006qqdUj6Olmlank9XLUlySmpN63ukl3tb5Hm/wCzX8G/GPhD9p/xN4i1fR/smjXI1Hyrn7VC&#10;+7zLhWT5VcsMgZ5HHel/a0+DXjHx18ffC+t6Ho/27S7W2s0mn+1Qx7Sly7N8ruGOFIPAoorD6tD2&#10;fs7u17n0y4pxqzaOY8sedU+S1na1v8V7/P5Gd+0p8IfiDc/tJJ428OeGLHxBYpb2zwx380BgkZEZ&#10;GWSN3UkA8/lzWF4pt/jp4p8I6z4d/wCFY+E9Hs9WhEF1LpKWtvMyBgwAYT+o7g0UVMsMnKTUmr+n&#10;+R2YPimusNh41MPTm6UYqLalf3XdbTSunrsaWkfA7xvb/saa74Uk0Tbr8/iFLuOz+1wHdEGiy2/f&#10;tH3TxnPFfQ37Ing7WPAfwM0fRtds/sOpQz3LvB5qSYDTMy/MhI5BHeiitadCNOSkuiseJm/EOKzH&#10;B1cNVjFRnWdR2TvzctrLV6W+fmeK/DT4OeMdH/bW1jxdeaP5Ph6a/wBSlS8+1QtlZEcIdgcvySO3&#10;Hek/Z3+DfjHwn+1P4k8Saro/2XRLltSMV19qhfd5k4ZPlVywyOeRx3ooqY4eCad9nc7sRxTja1Or&#10;CUY2nRjSej+GN7P4t9denkH7HPwa8Y+APjT4o1fX9H+waddWVxHDN9qhk3M1yjAYRyRwCeRT/wBu&#10;H4N+MPiT8QvC194c0f8AtG1tdPMU0n2qGLa3nbsYd1J49KKKPq8PZeyvoT/rRjf7cjm3JH2ijy2s&#10;+W3Lbbmve3mVv2xPgb478W/E/wANeKfC+lxajBbWEEPNzFG0U8UrOMrIy5B3Dp6Gqfivxn+034y8&#10;MaroOoeEtDFjqVtJaTmGSBX2OpVtpNycHB9KKKmWHXNJqTV9/wCrHRguJarweHo18NSqex0i5Rk2&#10;tb9JJdunQb8IPgh418P/ALMnxb8PX+i+RrGqshsrb7XC3m4RQfmDlV6H7xFetfsPfDzxB8N/hnrO&#10;n+I9P/s68m1Z544/OjlyhijAOUZh1U8deKKKunQjTlFrorHDmvEmLzDD4qjVjFKrUjN2T3UUtLt6&#10;aefqeRftJfB34g3X7SreNPDvhiy16xSK1mgS+ngMErJHsZZI3dSRkfyrL8RxfHTxF4U1rQF+GHhL&#10;SLTV7f7LdTaUlrbzGPIOAwn9R3BoorOWGXNJqTV/T/I9fCcU1/q2HhUw9ObpRjGLale0dtppX67H&#10;u37EXw+1/wCHHws1PTfEdh/Z17Lq8s6RedHLlDHEAcozDqp4zniqn7VfgTxVqGvaJ4h8HWQvNQk0&#10;y+0W7Bnji2wzJhWy7DOCz9O+KKK7KUVTgorofn+cY2pmWPrYuskpTd3bb5Xb/Mi+Mvws8QeHPA/w&#10;4uPBlkl1rPhm3k05oxMkW6KW1MbnczAfeGcZ6mmeJPgl4i0j4GfDKDw9awXfiDwjdW+qyWM0qos7&#10;4LSrvzjIZuueQDz0oorQ8exW1aT4g/tBeK/B1pqHgyDwromiatFql5dvqkVyzeX0VVXnnp079sV4&#10;j8RPgJ491b4geJr610Hzba51S6mif7ZbjcjSsQcGTI4I60UUwsf/2VBLAwQUAAYACAAAACEAe3Y9&#10;a9wAAAAFAQAADwAAAGRycy9kb3ducmV2LnhtbEyPQUvDQBCF74L/YRnBm92ksVJiNqUU9VQEW0G8&#10;TZNpEpqdDdltkv57Ry/28mB4j/e+yVaTbdVAvW8cG4hnESjiwpUNVwY+968PS1A+IJfYOiYDF/Kw&#10;ym9vMkxLN/IHDbtQKSlhn6KBOoQu1doXNVn0M9cRi3d0vcUgZ1/pssdRym2r51H0pC02LAs1drSp&#10;qTjtztbA24jjOolfhu3puLl87xfvX9uYjLm/m9bPoAJN4T8Mv/iCDrkwHdyZS69aA/JI+FPxHqPF&#10;HNRBQskyAZ1n+po+/wE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KArxe5MCAADXBwAADgAAAAAAAAAAAAAAAAA8AgAAZHJzL2Uyb0RvYy54bWxQSwEC&#10;LQAKAAAAAAAAACEAkng+Ij0QAAA9EAAAFQAAAAAAAAAAAAAAAAD7BAAAZHJzL21lZGlhL2ltYWdl&#10;MS5qcGVnUEsBAi0ACgAAAAAAAAAhAJnQrNKKIwAAiiMAABUAAAAAAAAAAAAAAAAAaxUAAGRycy9t&#10;ZWRpYS9pbWFnZTIuanBlZ1BLAQItABQABgAIAAAAIQB7dj1r3AAAAAUBAAAPAAAAAAAAAAAAAAAA&#10;ACg5AABkcnMvZG93bnJldi54bWxQSwECLQAUAAYACAAAACEAGZS7ycMAAACnAQAAGQAAAAAAAAAA&#10;AAAAAAAxOgAAZHJzL19yZWxzL2Uyb0RvYy54bWwucmVsc1BLBQYAAAAABwAHAMABAAArO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1"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2wuvQAAANwAAAAPAAAAZHJzL2Rvd25yZXYueG1sRE9Ni8Iw&#10;EL0L/ocwwt40tQex1SgiKN5kXfE8NGNbbSalGbX++82CsLd5vM9ZrnvXqCd1ofZsYDpJQBEX3tZc&#10;Gjj/7MZzUEGQLTaeycCbAqxXw8ESc+tf/E3Pk5QqhnDI0UAl0uZah6Iih2HiW+LIXX3nUCLsSm07&#10;fMVw1+g0SWbaYc2xocKWthUV99PDGbhtLv7oOZQp7kVsnWXvM2bGfI36zQKUUC//4o/7YOP8JIW/&#10;Z+IFevULAAD//wMAUEsBAi0AFAAGAAgAAAAhANvh9svuAAAAhQEAABMAAAAAAAAAAAAAAAAAAAAA&#10;AFtDb250ZW50X1R5cGVzXS54bWxQSwECLQAUAAYACAAAACEAWvQsW78AAAAVAQAACwAAAAAAAAAA&#10;AAAAAAAfAQAAX3JlbHMvLnJlbHNQSwECLQAUAAYACAAAACEALV9sLr0AAADcAAAADwAAAAAAAAAA&#10;AAAAAAAHAgAAZHJzL2Rvd25yZXYueG1sUEsFBgAAAAADAAMAtwAAAPECAAAAAA==&#10;">
                <v:imagedata r:id="rId3" o:title=""/>
              </v:shape>
              <v:shape id="Picture 100"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TdwgAAANwAAAAPAAAAZHJzL2Rvd25yZXYueG1sRE9Ni8Iw&#10;EL0v+B/CCN5sugqiXaOsgqLH1R70NtuMbbGZlCba6q83C8Le5vE+Z77sTCXu1LjSsoLPKAZBnFld&#10;cq4gPW6GUxDOI2usLJOCBzlYLnofc0y0bfmH7gefixDCLkEFhfd1IqXLCjLoIlsTB+5iG4M+wCaX&#10;usE2hJtKjuJ4Ig2WHBoKrGldUHY93IwCOZtsfyu/yZ77y3m3Sk/pqp1elRr0u+8vEJ46/y9+u3c6&#10;zI/H8PdMuEAuXgAAAP//AwBQSwECLQAUAAYACAAAACEA2+H2y+4AAACFAQAAEwAAAAAAAAAAAAAA&#10;AAAAAAAAW0NvbnRlbnRfVHlwZXNdLnhtbFBLAQItABQABgAIAAAAIQBa9CxbvwAAABUBAAALAAAA&#10;AAAAAAAAAAAAAB8BAABfcmVscy8ucmVsc1BLAQItABQABgAIAAAAIQCxB+TdwgAAANwAAAAPAAAA&#10;AAAAAAAAAAAAAAcCAABkcnMvZG93bnJldi54bWxQSwUGAAAAAAMAAwC3AAAA9gIAAAAA&#10;">
                <v:imagedata r:id="rId4" o:title=""/>
              </v:shape>
              <w10:wrap anchorx="page" anchory="page"/>
            </v:group>
          </w:pict>
        </mc:Fallback>
      </mc:AlternateContent>
    </w:r>
    <w:r>
      <w:rPr>
        <w:noProof/>
      </w:rPr>
      <mc:AlternateContent>
        <mc:Choice Requires="wps">
          <w:drawing>
            <wp:anchor distT="0" distB="0" distL="114300" distR="114300" simplePos="0" relativeHeight="484196864" behindDoc="1" locked="0" layoutInCell="1" allowOverlap="1" wp14:anchorId="0FBD4906" wp14:editId="3DA10816">
              <wp:simplePos x="0" y="0"/>
              <wp:positionH relativeFrom="page">
                <wp:posOffset>3362325</wp:posOffset>
              </wp:positionH>
              <wp:positionV relativeFrom="page">
                <wp:posOffset>448945</wp:posOffset>
              </wp:positionV>
              <wp:extent cx="3737610" cy="313690"/>
              <wp:effectExtent l="0" t="0" r="0" b="0"/>
              <wp:wrapNone/>
              <wp:docPr id="100"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B9A736" w14:textId="77777777" w:rsidR="00B670B7" w:rsidRDefault="00B670B7" w:rsidP="00B670B7">
                          <w:pPr>
                            <w:spacing w:before="14" w:line="230" w:lineRule="exact"/>
                            <w:ind w:right="18"/>
                            <w:jc w:val="right"/>
                            <w:rPr>
                              <w:rFonts w:ascii="Arial"/>
                              <w:b/>
                              <w:i/>
                              <w:sz w:val="20"/>
                            </w:rPr>
                          </w:pPr>
                          <w:r w:rsidRPr="00447B5B">
                            <w:rPr>
                              <w:rFonts w:ascii="Arial"/>
                              <w:b/>
                              <w:i/>
                              <w:sz w:val="20"/>
                            </w:rPr>
                            <w:t>Improvement and Modification Works in Existing Water Treatment Plant</w:t>
                          </w:r>
                          <w:r>
                            <w:rPr>
                              <w:rFonts w:ascii="Arial"/>
                              <w:b/>
                              <w:i/>
                              <w:sz w:val="20"/>
                            </w:rPr>
                            <w:t xml:space="preserve"> and O&amp;M for 7 years in</w:t>
                          </w:r>
                          <w:r>
                            <w:rPr>
                              <w:rFonts w:ascii="Arial"/>
                              <w:b/>
                              <w:i/>
                              <w:spacing w:val="-2"/>
                              <w:sz w:val="20"/>
                            </w:rPr>
                            <w:t xml:space="preserve"> </w:t>
                          </w:r>
                          <w:r>
                            <w:rPr>
                              <w:rFonts w:ascii="Arial"/>
                              <w:b/>
                              <w:i/>
                              <w:sz w:val="20"/>
                            </w:rPr>
                            <w:t>Mahindra</w:t>
                          </w:r>
                          <w:r>
                            <w:rPr>
                              <w:rFonts w:ascii="Arial"/>
                              <w:b/>
                              <w:i/>
                              <w:spacing w:val="-2"/>
                              <w:sz w:val="20"/>
                            </w:rPr>
                            <w:t xml:space="preserve"> </w:t>
                          </w:r>
                          <w:r>
                            <w:rPr>
                              <w:rFonts w:ascii="Arial"/>
                              <w:b/>
                              <w:i/>
                              <w:sz w:val="20"/>
                            </w:rPr>
                            <w:t>World</w:t>
                          </w:r>
                          <w:r>
                            <w:rPr>
                              <w:rFonts w:ascii="Arial"/>
                              <w:b/>
                              <w:i/>
                              <w:spacing w:val="-2"/>
                              <w:sz w:val="20"/>
                            </w:rPr>
                            <w:t xml:space="preserve"> </w:t>
                          </w:r>
                          <w:r>
                            <w:rPr>
                              <w:rFonts w:ascii="Arial"/>
                              <w:b/>
                              <w:i/>
                              <w:sz w:val="20"/>
                            </w:rPr>
                            <w:t>City</w:t>
                          </w:r>
                        </w:p>
                        <w:p w14:paraId="02FC3C8A" w14:textId="694A8ABF" w:rsidR="00AE3BD3" w:rsidRDefault="00AE3BD3">
                          <w:pPr>
                            <w:spacing w:line="230" w:lineRule="exact"/>
                            <w:ind w:right="18"/>
                            <w:jc w:val="right"/>
                            <w:rPr>
                              <w:rFonts w:ascii="Arial"/>
                              <w:b/>
                              <w:i/>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BD4906" id="_x0000_t202" coordsize="21600,21600" o:spt="202" path="m,l,21600r21600,l21600,xe">
              <v:stroke joinstyle="miter"/>
              <v:path gradientshapeok="t" o:connecttype="rect"/>
            </v:shapetype>
            <v:shape id="Text Box 98" o:spid="_x0000_s1037" type="#_x0000_t202" style="position:absolute;margin-left:264.75pt;margin-top:35.35pt;width:294.3pt;height:24.7pt;z-index:-1911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En82gEAAJkDAAAOAAAAZHJzL2Uyb0RvYy54bWysU9tu2zAMfR+wfxD0vjhugHQz4hRdiw4D&#10;ugvQ7QNoWbaF2aJGKbGzrx8lx+kub8NeBJqUDs85pHc309CLoyZv0JYyX62l0FZhbWxbyq9fHl69&#10;lsIHsDX0aHUpT9rLm/3LF7vRFfoKO+xrTYJBrC9GV8ouBFdkmVedHsCv0GnLxQZpgMCf1GY1wcjo&#10;Q59drdfbbESqHaHS3nP2fi7KfcJvGq3Cp6bxOoi+lMwtpJPSWcUz2++gaAlcZ9SZBvwDiwGM5aYX&#10;qHsIIA5k/oIajCL02ISVwiHDpjFKJw2sJl//oeapA6eTFjbHu4tN/v/Bqo/HJ/eZRJje4sQDTCK8&#10;e0T1zQuLdx3YVt8S4dhpqLlxHi3LRueL89NotS98BKnGD1jzkOEQMAFNDQ3RFdYpGJ0HcLqYrqcg&#10;FCc315vrbc4lxbVNvtm+SVPJoFheO/LhncZBxKCUxENN6HB89CGygWK5EptZfDB9nwbb298SfDFm&#10;EvtIeKYepmoSpmZpqXFUU2F9Yj2E877wfnPQIf2QYuRdKaX/fgDSUvTvLXsSF2sJaAmqJQCr+Gkp&#10;gxRzeBfmBTw4Mm3HyLPrFm/Zt8YkSc8sznx5/knpeVfjgv36nW49/1H7nwAAAP//AwBQSwMEFAAG&#10;AAgAAAAhAKQu0zDgAAAACwEAAA8AAABkcnMvZG93bnJldi54bWxMj8tOwzAQRfdI/IM1SOyonUh9&#10;hThVhWCFhJqGBUsnniZW43GI3Tb8Pe6q3c1oju6cm28m27Mzjt44kpDMBDCkxmlDrYTv6uNlBcwH&#10;RVr1jlDCH3rYFI8Pucq0u1CJ531oWQwhnykJXQhDxrlvOrTKz9yAFG8HN1oV4jq2XI/qEsNtz1Mh&#10;FtwqQ/FDpwZ867A57k9WwvaHynfz+1XvykNpqmot6HNxlPL5adq+Ags4hRsMV/2oDkV0qt2JtGe9&#10;hHm6nkdUwlIsgV2BJFklwOo4pSIBXuT8vkPxDwAA//8DAFBLAQItABQABgAIAAAAIQC2gziS/gAA&#10;AOEBAAATAAAAAAAAAAAAAAAAAAAAAABbQ29udGVudF9UeXBlc10ueG1sUEsBAi0AFAAGAAgAAAAh&#10;ADj9If/WAAAAlAEAAAsAAAAAAAAAAAAAAAAALwEAAF9yZWxzLy5yZWxzUEsBAi0AFAAGAAgAAAAh&#10;AIiYSfzaAQAAmQMAAA4AAAAAAAAAAAAAAAAALgIAAGRycy9lMm9Eb2MueG1sUEsBAi0AFAAGAAgA&#10;AAAhAKQu0zDgAAAACwEAAA8AAAAAAAAAAAAAAAAANAQAAGRycy9kb3ducmV2LnhtbFBLBQYAAAAA&#10;BAAEAPMAAABBBQAAAAA=&#10;" filled="f" stroked="f">
              <v:textbox inset="0,0,0,0">
                <w:txbxContent>
                  <w:p w14:paraId="6BB9A736" w14:textId="77777777" w:rsidR="00B670B7" w:rsidRDefault="00B670B7" w:rsidP="00B670B7">
                    <w:pPr>
                      <w:spacing w:before="14" w:line="230" w:lineRule="exact"/>
                      <w:ind w:right="18"/>
                      <w:jc w:val="right"/>
                      <w:rPr>
                        <w:rFonts w:ascii="Arial"/>
                        <w:b/>
                        <w:i/>
                        <w:sz w:val="20"/>
                      </w:rPr>
                    </w:pPr>
                    <w:r w:rsidRPr="00447B5B">
                      <w:rPr>
                        <w:rFonts w:ascii="Arial"/>
                        <w:b/>
                        <w:i/>
                        <w:sz w:val="20"/>
                      </w:rPr>
                      <w:t>Improvement and Modification Works in Existing Water Treatment Plant</w:t>
                    </w:r>
                    <w:r>
                      <w:rPr>
                        <w:rFonts w:ascii="Arial"/>
                        <w:b/>
                        <w:i/>
                        <w:sz w:val="20"/>
                      </w:rPr>
                      <w:t xml:space="preserve"> and O&amp;M for 7 years in</w:t>
                    </w:r>
                    <w:r>
                      <w:rPr>
                        <w:rFonts w:ascii="Arial"/>
                        <w:b/>
                        <w:i/>
                        <w:spacing w:val="-2"/>
                        <w:sz w:val="20"/>
                      </w:rPr>
                      <w:t xml:space="preserve"> </w:t>
                    </w:r>
                    <w:r>
                      <w:rPr>
                        <w:rFonts w:ascii="Arial"/>
                        <w:b/>
                        <w:i/>
                        <w:sz w:val="20"/>
                      </w:rPr>
                      <w:t>Mahindra</w:t>
                    </w:r>
                    <w:r>
                      <w:rPr>
                        <w:rFonts w:ascii="Arial"/>
                        <w:b/>
                        <w:i/>
                        <w:spacing w:val="-2"/>
                        <w:sz w:val="20"/>
                      </w:rPr>
                      <w:t xml:space="preserve"> </w:t>
                    </w:r>
                    <w:r>
                      <w:rPr>
                        <w:rFonts w:ascii="Arial"/>
                        <w:b/>
                        <w:i/>
                        <w:sz w:val="20"/>
                      </w:rPr>
                      <w:t>World</w:t>
                    </w:r>
                    <w:r>
                      <w:rPr>
                        <w:rFonts w:ascii="Arial"/>
                        <w:b/>
                        <w:i/>
                        <w:spacing w:val="-2"/>
                        <w:sz w:val="20"/>
                      </w:rPr>
                      <w:t xml:space="preserve"> </w:t>
                    </w:r>
                    <w:r>
                      <w:rPr>
                        <w:rFonts w:ascii="Arial"/>
                        <w:b/>
                        <w:i/>
                        <w:sz w:val="20"/>
                      </w:rPr>
                      <w:t>City</w:t>
                    </w:r>
                  </w:p>
                  <w:p w14:paraId="02FC3C8A" w14:textId="694A8ABF" w:rsidR="00AE3BD3" w:rsidRDefault="00AE3BD3">
                    <w:pPr>
                      <w:spacing w:line="230" w:lineRule="exact"/>
                      <w:ind w:right="18"/>
                      <w:jc w:val="right"/>
                      <w:rPr>
                        <w:rFonts w:ascii="Arial"/>
                        <w:b/>
                        <w:i/>
                        <w:sz w:val="20"/>
                      </w:rPr>
                    </w:pPr>
                  </w:p>
                </w:txbxContent>
              </v:textbox>
              <w10:wrap anchorx="page" anchory="page"/>
            </v:shape>
          </w:pict>
        </mc:Fallback>
      </mc:AlternateContent>
    </w:r>
    <w:r>
      <w:rPr>
        <w:noProof/>
      </w:rPr>
      <mc:AlternateContent>
        <mc:Choice Requires="wps">
          <w:drawing>
            <wp:anchor distT="0" distB="0" distL="114300" distR="114300" simplePos="0" relativeHeight="484197376" behindDoc="1" locked="0" layoutInCell="1" allowOverlap="1" wp14:anchorId="6BA7174F" wp14:editId="573710D7">
              <wp:simplePos x="0" y="0"/>
              <wp:positionH relativeFrom="page">
                <wp:posOffset>4738370</wp:posOffset>
              </wp:positionH>
              <wp:positionV relativeFrom="page">
                <wp:posOffset>887095</wp:posOffset>
              </wp:positionV>
              <wp:extent cx="2360295" cy="167640"/>
              <wp:effectExtent l="0" t="0" r="0" b="0"/>
              <wp:wrapNone/>
              <wp:docPr id="99"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E0DFD"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A7174F" id="Text Box 97" o:spid="_x0000_s1038" type="#_x0000_t202" style="position:absolute;margin-left:373.1pt;margin-top:69.85pt;width:185.85pt;height:13.2pt;z-index:-1911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6wS2gEAAJkDAAAOAAAAZHJzL2Uyb0RvYy54bWysU9uO0zAQfUfiHyy/06QFCkRNV8uuFiEt&#10;F2nhAxzHSSwSj5lxm5SvZ+w0XS5viBdrPLbPnHNmvLuahl4cDZIFV8r1KpfCOA21dW0pv365e/Za&#10;CgrK1aoHZ0p5MiSv9k+f7EZfmA100NcGBYM4KkZfyi4EX2QZ6c4MilbgjePDBnBQgbfYZjWqkdGH&#10;Ptvk+TYbAWuPoA0RZ2/nQ7lP+E1jdPjUNGSC6EvJ3EJaMa1VXLP9ThUtKt9Zfaah/oHFoKzjoheo&#10;WxWUOKD9C2qwGoGgCSsNQwZNY7VJGljNOv9DzUOnvEla2BzyF5vo/8Hqj8cH/xlFmN7CxA1MIsjf&#10;g/5GwsFNp1xrrhFh7IyqufA6WpaNnorz02g1FRRBqvED1NxkdQiQgKYGh+gK6xSMzg04XUw3UxCa&#10;k5vn23zz5qUUms/W21fbF6krmSqW1x4pvDMwiBiUErmpCV0d7ylENqpYrsRiDu5s36fG9u63BF+M&#10;mcQ+Ep6ph6mahK25eNIW1VRQn1gPwjwvPN8cdIA/pBh5VkpJ3w8KjRT9e8eexMFaAlyCagmU0/y0&#10;lEGKObwJ8wAePNq2Y+TZdQfX7Ftjk6RHFme+3P+k9DyrccB+3adbjz9q/xMAAP//AwBQSwMEFAAG&#10;AAgAAAAhALO4RxDgAAAADAEAAA8AAABkcnMvZG93bnJldi54bWxMj8FOwzAMhu9IvENkJG4s7UAp&#10;LU2nCcEJCdGVA8e0ydpojVOabCtvj3eCm63/0+/P5WZxIzuZOViPEtJVAsxg57XFXsJn83r3CCxE&#10;hVqNHo2EHxNgU11flarQ/oy1Oe1iz6gEQ6EkDDFOBeehG4xTYeUng5Tt/exUpHXuuZ7VmcrdyNdJ&#10;IrhTFunCoCbzPJjusDs6CdsvrF/s93v7Ue9r2zR5gm/iIOXtzbJ9AhbNEv9guOiTOlTk1Poj6sBG&#10;CdmDWBNKwX2eAbsQaZrlwFqahEiBVyX//0T1CwAA//8DAFBLAQItABQABgAIAAAAIQC2gziS/gAA&#10;AOEBAAATAAAAAAAAAAAAAAAAAAAAAABbQ29udGVudF9UeXBlc10ueG1sUEsBAi0AFAAGAAgAAAAh&#10;ADj9If/WAAAAlAEAAAsAAAAAAAAAAAAAAAAALwEAAF9yZWxzLy5yZWxzUEsBAi0AFAAGAAgAAAAh&#10;AJ/TrBLaAQAAmQMAAA4AAAAAAAAAAAAAAAAALgIAAGRycy9lMm9Eb2MueG1sUEsBAi0AFAAGAAgA&#10;AAAhALO4RxDgAAAADAEAAA8AAAAAAAAAAAAAAAAANAQAAGRycy9kb3ducmV2LnhtbFBLBQYAAAAA&#10;BAAEAPMAAABBBQAAAAA=&#10;" filled="f" stroked="f">
              <v:textbox inset="0,0,0,0">
                <w:txbxContent>
                  <w:p w14:paraId="418E0DFD"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45671B" w14:textId="4CB8F83A" w:rsidR="00AE3BD3" w:rsidRDefault="00B747DB">
    <w:pPr>
      <w:pStyle w:val="BodyText"/>
      <w:spacing w:line="14" w:lineRule="auto"/>
      <w:rPr>
        <w:sz w:val="20"/>
      </w:rPr>
    </w:pPr>
    <w:r>
      <w:rPr>
        <w:noProof/>
      </w:rPr>
      <mc:AlternateContent>
        <mc:Choice Requires="wpg">
          <w:drawing>
            <wp:anchor distT="0" distB="0" distL="114300" distR="114300" simplePos="0" relativeHeight="484203008" behindDoc="1" locked="0" layoutInCell="1" allowOverlap="1" wp14:anchorId="37FC989E" wp14:editId="6F179B1D">
              <wp:simplePos x="0" y="0"/>
              <wp:positionH relativeFrom="page">
                <wp:posOffset>0</wp:posOffset>
              </wp:positionH>
              <wp:positionV relativeFrom="page">
                <wp:posOffset>0</wp:posOffset>
              </wp:positionV>
              <wp:extent cx="2573020" cy="878205"/>
              <wp:effectExtent l="0" t="0" r="0" b="0"/>
              <wp:wrapNone/>
              <wp:docPr id="84"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85" name="Picture 8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 name="Picture 8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729F0E2" id="Group 82" o:spid="_x0000_s1026" style="position:absolute;margin-left:0;margin-top:0;width:202.6pt;height:69.15pt;z-index:-19113472;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CSeVAgAA0wcAAA4AAABkcnMvZTJvRG9jLnhtbNxVbWvbMBD+Pth/&#10;EPre2LGbNjNJyljWMui6sJcfoMiyLWq9cFLi9N/vJDtpmww6ChtsH2xOOt3pueceSbOrnWrJVoCT&#10;Rs/peJRSIjQ3pdT1nP74fn02pcR5pkvWGi3m9EE4erV4+2bW2UJkpjFtKYBgEu2Kzs5p470tksTx&#10;RijmRsYKjc7KgGIeh1AnJbAOs6s2ydL0IukMlBYMF87h7LJ30kXMX1WC+y9V5YQn7ZwiNh//EP/r&#10;8E8WM1bUwGwj+QCDvQKFYlLjpodUS+YZ2YA8SaUkB+NM5UfcqMRUleQi1oDVjNOjam7AbGyspS66&#10;2h5oQmqPeHp1Wn63vQH7za6gR4/mreH3DnlJOlsXT/1hXPeLybr7bErsJ9t4EwvfVaBCCiyJ7CK/&#10;Dwd+xc4TjpPZ5DJPM2wDR9/0cpqlk74BvMEunYTx5uMQeJ5Osj5qnE/zEJOwot8xohxQLWZW8gK/&#10;gSm0Tph6WVEY5Tcg6JBE/VYOxeB+Y8+wqZZ5uZat9A9RoEhOAKW3K8kDyWGApK6AyBJJmFCimUIi&#10;0R12JdPzUN5+VR/DQk2xLUSbDw3TtXjvLGobTxzG76cATNcIVrowHTh6niUOn+FYt9Jey7YNfQv2&#10;UDEejyN5/YK0XrpLwzdKaN+fRRAtFm+0a6R1lEAh1FpglfCpjIBY4YB/RdwIDm0PwvMmmBWCGOax&#10;sQdHRPwIMpTjUKkvim88yS8oQY2N08m0V9ijBMfoCvrLsyi+g5CQZHD+RhhFgoGoEWiUNtveugAZ&#10;l+6XBNDaBO72PAdgA+WI8x9UItJypMR40J5r6D9QYtYL4u8oEe+602swz7P9bZa9i3D+lAjj5Ygv&#10;R9Tu8MqFp+npGO2nb/HiJwAAAP//AwBQSwMECgAAAAAAAAAhAJJ4PiI9EAAAPRAAABUAAABkcnMv&#10;bWVkaWEvaW1hZ2UxLmpwZWf/2P/gABBKRklGAAEBAQBgAGAAAP/bAEMAAwICAwICAwMDAwQDAwQF&#10;CAUFBAQFCgcHBggMCgwMCwoLCw0OEhANDhEOCwsQFhARExQVFRUMDxcYFhQYEhQVFP/bAEMBAwQE&#10;BQQFCQUFCRQNCw0UFBQUFBQUFBQUFBQUFBQUFBQUFBQUFBQUFBQUFBQUFBQUFBQUFBQUFBQUFBQU&#10;FBQUFP/AABEIACIBB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i+LPxGtvhN4B1TxReWs99b2CozQW5USNudU43EDjdnr2r5tH/AAUj8LEr&#10;/wAUnrRJxj54fTP9+vVP2zv+Tb/F/wDuQf8Ao+OvLv2Ifh74Y8V/AyS71nw9peq3f9oXMYmvLSOW&#10;TauMDcwJwOwrgqyqyrKnTaWlz9JyfBZRTyOpmeY0ZVJKpyK0raOKf+Yz/h494YX73hTWB7edBk/+&#10;P10fw7/bx8KeOvF+m6DLoup6Q9/KIIbq4MTRlz91TtYkZOB06kV4H+xd4P0XxJ8d/Fllquj2moWl&#10;rb3DxQ3kKyopFwqghWBAIBI+lL8dvDWk+E/2yPC9po2n2+mWn2vTZfs9rGscYcyjnaoAyTjmuaFe&#10;tyKcpLV2PssTkPDssbWyulQkqkabmpc91te1vmfoojE7eSc05slG+bB7Gvlb9pfxN48j8XW+m+GP&#10;iP4V8E2Nvbh5IdQ1NIbqZ2GdxVlbCjBAHvmvFfEvir43eHfCGo+IoPizpev6dp8kUd0dGv4rh4vN&#10;bYpIMY747jjNdtTEKE2rM/P8BwnPH0qdVYiEHO1k+bq7LW1vxPtD45fGix+Bvg+LxDqNjc6jBJdx&#10;2ogtCofc+45+YgfwnvWv8KPiFb/FLwDpHim0tprO21CNnSGcqXXDFedpI7V8VfFX4kaz8T/2K9D1&#10;vW5Bd6n/AG8sEk6oP3nlmVQxAwM8Ctj4b+Efjj4k+D/gp/AWvad4e8PW1lIio9x+/nczMSzZiYAd&#10;gM96zWIftLJaWuenPhajTyvmrVI06sa0qblJ+7ZRey9T7plbYrMTgAZ614h8FP2p9K+NXjbVvDVl&#10;od/ptxp0LyvPdMmx9svl4GCTz1+leJ/sm/G34g638Y9Y8GeL9abVYore5EqzopaGaFwrbWCjKkGm&#10;fsqeObSX4peONE8OaNDouk2dlczNPKBLeXVwJlAkllPQcttjHGOaqNdTcWtL3ManC8sBTxdLEx55&#10;wjCUZRfupSe7737H3AW44pCcMBnk1+b3wf8AG/x6+N2p6pY+G/HhjmsI0lmN6VjG1iwG3ERz0q/r&#10;HxX+NfwV+MPhzQPFPisalJPcWzSQDZJBLDLL5ZGfLUg8Hp3oWKi0pWdip8D11Vlhliabqxjzct3e&#10;1r9j9Eyec5/CuW+KHj23+GPgTVvFF3by3dvpsQleGEgMw3AcE8d6+RP2n/jZ8RrL48WXgjwhrT6P&#10;HLFbRwLGi/vJZiRlmcHge1QfEf4cfGrRfhT421L4h+Nk1DQ4tLYpYWsiuJZC6/fPlKQAORg1U8Rf&#10;mUFexz4PhRL6pWxteEVWcWo3fM02lpZH0/8AAb432Hx28K3Gt6fp93pkMFy1qYbwqXLKoJPyk+te&#10;lkc9a/P74K+NdX+Hv7FvjnXNCuvsWqxavtiuNoZk3mBScEEZwxpvwpj/AGjvjJ4XXXtE8eRQWLSy&#10;W6teyqjBlwM4WI5xU08Q2oprVq52Y3hGDrYmvTrRpUKdRwXO3e6Sdj9A9+O/SlBz0Jr44+Mep/E3&#10;QNT0zQNM+L3hvQl0+yUXE2ranHFe3k7Dc0jqY/kUdFUdua8w8UeKvjf4d8I6l4ig+LOla/p1g0aX&#10;R0W/iuHi8xtqkgxjvjuOM1UsQoX0Z5uD4RnjYQnHEwXM7K/N1dlra2p+jAOaWvFv2S/iRrPxQ+DO&#10;l61rswudR86a3knVQPM2OQCQOAag+G3xD1TTvGvxa0bxLqj3kegXH9oWjS7QY7N4y4HHpjvXRCSn&#10;FSXU+QxuEqYDE1MLV+KDafyPcKK+Zv2Wvix4n8R6l4itPGuovM01lFrun+btHl2jlwcY7DC1yei/&#10;FX4heLNC8G29r4ifTbnx14g1DyL54kkazsoSFVI1xgHOfwFWcR9i0V84TXfjj4NfFPwDpmpeOLzx&#10;jo3iW6lspY7+0jieJgoKlSvPUg/nWH8JdO+IvxX8L6tr3/C1tS0drfUbm1S0FnBKipGflJJ570Af&#10;VdFfJHh/42eMPEHhb4Q3Vxq7Jd6h4ofStRkt41VbyGNtuSvYH2r139p/xXq/gr4M6zquh302nahC&#10;0CpdRBSyhpVU9eO9AHrVFfMfj7SPiZ8Lfh5c+N7b4n3usnToY7ufTNQsIRFKjMu5QwGeAxx9BXt9&#10;34yeL4XTeKY4SJP7HbU1hPOD5PmAUAdbRXy34U8PfFn4g/C+Dxza/Eu/h1m/s3vbPRreyhFtnnZG&#10;c+vTNW7nxZ491v4t+D/Cd7q934ZvdT8JyT30Ft5UnkXgL/vAMYPT14oA+maK+UtE0X4jar8Z/Efg&#10;U/FjWEj0jT4L1b37DATKZNvylccfe6iumu/inqnwQ+KOs6Z421qbUPC9/pralpN9cqoKyRD95ASo&#10;wC38I+lAH0PRXkv7Ot94s8ReFLjxR4tv5ml1ydrux06RVVbO1z+7XA7kYNFAFX9rnSr3W/2evFdn&#10;p9nPf3kscOy3tYmlkfE8ZOFXk8Anj0rkf2G9B1Lw98DpLTVdMu9LuTqVzJ9nu4Xjk2kjHytzX0g6&#10;B1wQCPQ1GMAjCjFZezTqc/lY96ObzhlMsqUdHNTv1ulax8L/ALFfg7xBoPx18W3mqaBqWnWsttch&#10;Li7tZIUcm5UgKW4PHP0pn7RHgzxBqf7X/hrVLLQtSudNSbTjJfRWjtEu2X5suBgce9fdoQDpgfSk&#10;aPI6DHb2rnjh4qEYdj33xbWeZVMx9krzhyWv0slf8D86/wBoXwhq9v8AtSazrl38P9U8YaC4t2Ft&#10;DbTGK4H2dU271BxtfLcDsfU1k+I9Zvrv4e+IPC3hr4Eax4TGtNbtdXcK3M2fKkDjIaPnkY6/xGv0&#10;qEaYGFGB046UeWvPAH0FS8MveXNud1LjTlpYeFTDczoqKXvySfLs3FaX+R+eeo+BPElx+xHpGl/8&#10;I9qh1NfEDTfYRayGdU3yfNsxnHPpX1X+yhpN9of7PfhOwv7Oaxu4oJRJbXEZjdcyuRwRnoa9h2Dn&#10;AA96NqgjAFb0qKg+byseDmnEdXM8LLCzppKVV1bp9Xpb0Pg39m7wT4g0j9q/xRqN34f1K006Q6lt&#10;upbORImzONhDEYORzx1xTP2QfBXiDQvi947utQ8PalYW8unXaRTXNpJEshNwrBVyOcjkYr70CKD9&#10;3FKFHZcfhWaw8YNO+1/xPTxHF9fEwrQdJfvIQhu/sO6fzufD/wDwT98Ha94a8XeMJtY0TUtKSWzg&#10;jje9tpIVciSQkDdwe1U/2uvBniHW/wBpPwpqGm6Fqd7ZRQ2Ie5tbOSSNdt0xILKMDAOetfdoUc/L&#10;j8KRogw6DPanHDx9n7O5lLiytLNp5r7JKUo8tr7e7y3PgH9qfwp4t0f9pjTvFul+FtS1myto7KeJ&#10;ra2klidojkqxUEr/APqq78Uf2jfiL8UPh5rXhSX4RavYjUYRA9wsM7led2Qpi56Ade9feHljgYA+&#10;lKY1P8IH1FKWHfvcsrcxvT4spezw0cTg4zlQSUZczWzutj8/fB3gbxDD+xT440uTw/qi6jNrEckd&#10;k1nL57KJIMkJjcRgHtXvf7DWh6l4c+BsFpqunXem3R1C4fyLuJo3CswIJDc19EbR0wMUYCjCgY9K&#10;ulRUGpdUrHn5lxPVzHDVsNOmkqlT2l7vR2tY/N/45+DtYtP2oPEet3vw91Txfoj3Cf6NFDMIrhDA&#10;ijLopxtYZ/D3NVPEWt3tx8PvEHhbw38CdW8KDWjA11cwJdXG7y3Djhoxnpjrxmv0rCrnOBmkMakE&#10;YH5VlLDaySlue3Djb3MOquG5nRUUvfkk+XZuK0ueB/sR6LqGg/AbT7PVNPudNvBdXLGC7jaNwC5w&#10;SG56Vxn7Tmh+JNG+Il7e+HdKvb5PF/h86JdPaQPIInEq4ZiP9jI+hNfWKoF4AAHoKdgeldcI8kVH&#10;sfB5ljXmOMq4yUbOcnK3a+p8n/tD+Gdb+HEvhrUPC+mXmpF/DFz4WmWytmk2gxgRO20DAySfwq74&#10;78F6r8NdC+C2sabod7rNp4RJ/tC0sYS84MkSh329T82T+dfUe1fQflQVDA5AORg5qzzj5fv/ABTq&#10;Hx6+L/w8k0rwnr2k6T4cvZb+81DWbRrdT8gARRnqSMVh/Bb9ne08YeBtavdel8R6NqbaperHbQ3k&#10;tsmzIKuI/wCLPH1r68xRtGc4GfXFAHxBB/b+l/DD4N3l34b1G5k8O+IZ2mtrHTmWQwxt8rMoAALA&#10;Zz3Ndv8AGn4m3Hxk+EPiTSNP8FeKLG6iFtOEv9OZTKv2hAVQA8kA5+gr6oIz1o6UAfJ3xG+LWq/F&#10;H4X3PgPQvh/4oTVNRhhsjcX1iYoYgCm5yx7YU177qXhK5l+ENz4YjZXu/wCxG09SD1fyNn867TFG&#10;0ZBwMigD5M8DfG/W/h98IbTwePAPihfFumWUllA0Nh5kBmGQj7v7ucHp2rU8MWnii7/aG+Geo+JY&#10;JX1U+En/ALQuYrYpCszGU7ScYVuQMe1fT5UN1AP1owMdBQB4d4R0u9t/2s/Hd+9lNHYT6JZpHdNE&#10;wjdhtBUN0zxVf9r7wo3ifwL4djg0qXVrmHXbUgRRF2SM7hITjnbjGfpXvVJgZ6UAQW8UVrbxxRxr&#10;HFGoRERdqqoGAAPbFFT7R6CigANIANvSiikxdRccig9KKKHuCADikPeiil1BgKMcGiiq6Atx1JRR&#10;QAHpSLRRTDoKelB7UUUluJ7CfxUAfyoopldQApQOtFFT1JYtFFFMoKKKKACiiigAooooAKKKKACi&#10;iigAooooAKKKKAP/2VBLAwQKAAAAAAAAACEAmdCs0oojAACKIwAAFQAAAGRycy9tZWRpYS9pbWFn&#10;ZTIuanBlZ//Y/+AAEEpGSUYAAQEBAGAAYAAA/9sAQwADAgIDAgIDAwMDBAMDBAUIBQUEBAUKBwcG&#10;CAwKDAwLCgsLDQ4SEA0OEQ4LCxAWEBETFBUVFQwPFxgWFBgSFBUU/9sAQwEDBAQFBAUJBQUJFA0L&#10;DRQUFBQUFBQUFBQUFBQUFBQUFBQUFBQUFBQUFBQUFBQUFBQUFBQUFBQUFBQUFBQUFBQU/8AAEQgA&#10;hwF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5r/hon4o/wDRQPEP/gc9H/DRPxR/6KB4h/8AA5688or5D2k/5mf3v/ZWX/8AQPD/AMAj/keh&#10;/wDDRPxR/wCigeIf/A56P+Gifij/ANFA8Q/+Bz155RR7Sf8AMw/srL/+geH/AIBH/I9D/wCGifij&#10;/wBFA8Q/+Bz0f8NE/FH/AKKB4h/8Dnrzyij2k/5mH9lZf/0Dw/8AAI/5Hof/AA0T8Uf+igeIf/A5&#10;6P8Ahon4o/8ARQPEP/gc9eeUUe0n/Mw/srL/APoHh/4BH/I9D/4aJ+KP/RQPEP8A4HPR/wANE/FH&#10;/ooHiH/wOevPKKPaT/mYf2Vl/wD0Dw/8Aj/keh/8NE/FH/ooHiH/AMDno/4aJ+KP/RQPEP8A4HPX&#10;nlFHtJ/zMP7Ky/8A6B4f+AR/yPQ/+Gifij/0UDxD/wCBz0f8NE/FH/ooHiH/AMDnrzyij2k/5mH9&#10;lZf/ANA8P/AI/wCR6H/w0T8Uf+igeIf/AAOej/hon4o/9FA8Q/8Agc9eeUUe0n/Mw/srL/8AoHh/&#10;4BH/ACPQ/wDhon4o/wDRQPEP/gc9H/DRPxR/6KB4h/8AA5688oo9pP8AmYf2Vl//AEDw/wDAI/5H&#10;of8Aw0T8Uf8AooHiH/wOej/hon4o/wDRQPEP/gc9eeUUe0n/ADMP7Ky//oHh/wCAR/yPQ/8Ahon4&#10;o/8ARQPEP/gc9H/DRPxR/wCigeIf/A5688oo9pP+Zh/ZWX/9A8P/AACP+R6H/wANE/FH/ooHiH/w&#10;Oej/AIaJ+KP/AEUDxD/4HPXnlFHtJ/zMP7Ky/wD6B4f+AR/yPQ/+Gifij/0UDxD/AOBz0f8ADRPx&#10;R/6KB4h/8Dnrzyij2k/5mH9lZf8A9A8P/AI/5Hof/DRPxR/6KB4h/wDA56P+Gifij/0UDxD/AOBz&#10;155RR7Sf8zD+ysv/AOgeH/gEf8j0P/hon4o/9FA8Q/8Agc9H/DRPxR/6KB4h/wDA5688oo9pP+Zh&#10;/ZWX/wDQPD/wCP8Akeh/8NE/FH/ooHiH/wADno/4aJ+KP/RQPEP/AIHPXnlFHtJ/zMP7Ky//AKB4&#10;f+AR/wAj0P8A4aJ+KP8A0UDxD/4HPR/w0T8Uf+igeIf/AAOevPAcsFHLHoo5J/CvQ/Bf7PfxG8f7&#10;G0bwjqUtu/S6uY/s8P8A33JgflmqjKpJ2i2zkxGEyfBw9piadKEe8lBL8UH/AA0T8Uf+igeIf/A5&#10;6P8Ahon4o/8ARQPEP/gc9e8eDP8AgnP4o1Hy5fE/iSw0aI8tBYRtcyj23Hao/WvdfCP7DHwq8Hxr&#10;capa3PiGWMZaXVrnEWfXYm1cfXNdkMNiZ9berPz/AB/F3CGBuoU41ZdoU0/xaS+5s+GtO+PHxd1i&#10;6W20/wAbeKL+5Y4ENrcySuT9Fya9h8GeBP2p/GmyRNd8RaNbNg+frGpm3wPXZy5/75r68Hjr4c/D&#10;G2NnodpYwlBt+z6LbIB+LKAP1rivEP7Rur3u6PSLGHToz0lmPmyflwB+td0MDL7c2fm2YeINCd44&#10;DL6UfOUVJ/ckkvvZm+Ev2bviPaxrc+Mfjn4i2LzJBpVwY0A/66yZ/wDQRXeWvjfwf8NLdrePxFrX&#10;ia7Xgtc6hLeMT7ljsH4V4+P+Et+JF3tLX+sMT0JPlL/JRXoHhn9nC7n2S65fJap3t7X53+hY8D8M&#10;13wowp7H5tj86xuZfxmku0Yxiv8AyVL8blTxB+0XrF+Wi0iyh05DwJJf3sn5dB+RqLw9p3xR8WyC&#10;aPU9Qs7dznz7mUwpj2XGT+Ar2jw18N/D3hQKbHTo/PH/AC8TfvJPzPT8MV01bX7HiHD+Gfh9qWnF&#10;JdX8Vatqcw5MS3DRxZ/Dk/mK7YIFAAzgcckmnUVIz8RKKKK+MP8AQsKKKKACiiigAooooAKKKKAC&#10;iiigAooooAKKKKACiiigAooooAKKKKACiiigAooq1pel3uuXa2um2VzqNyxwIbSFpXJ+igmgmUlF&#10;OUnZIq0V7d4M/Y0+K3jLZJ/wjw0O2b/lvrEwhwPXYMv+le8eDP8Agm/ZxeXL4s8XTXJ/ittIgEa/&#10;TzHyf/HRXVDDVZ7RPjcfxjkWW3VbExbXSPvP/wAlul82j4YJCjJOB6muh8K/DzxR45nEXh7w9qWs&#10;sf4rS2ZkH1fG0fia/T/wV+yj8LfApjksvClre3SdLrU83UmfX58gfgBXqsUNtptqEjSK1toxwqgI&#10;ij+Qrthl8n8cvuPzfH+K1CN45fhnLzm7fgr/AJo/N/wZ+wL8SvEfly6s2neGLduSLqbzpsf7keRn&#10;6sK958F/8E7/AATo+yXxFrGp+IphgmKNhawk/Rctj/gVe7eIfjN4W8Pb0a/F/cLx5NkPMOfr90fn&#10;XmPiH9o7VLvdHo9hDYR9pbg+bJ+XQfrXfDA0o9L+p+bZh4g5/jrpVvZx7QVvx1l+J6d4R+DXgH4b&#10;wh9E8MaVpZjGTcmFWkHuZGy3603xD8aPCvh7cn2/7fOv/LGyHmc/733R+dfNOueLNY8SyFtT1K4v&#10;B/cd8IPoo4/Srfhv4f6/4rK/2bpsskROPPcbIx/wI8flXdGEYqy0PgK+JrYqftK83KXdtt/ezvvE&#10;P7R2q3m6PR7CHT4z0lnPmyfl0H615zqviPXPF1yFvb671GVj8sO4kfgg4/SvX/DP7N8MeyXXdQaU&#10;9Tb2nC/QuefyFeraB4Q0bwxEE0zToLU4wZFXLn6seTVXS2Oc+dfDPwL8Sa8FkuIV0m2P8d19/Hsg&#10;5/PFeseGvgL4c0TZJeq+r3A5zccR59kH9c16VRU3YWIrW0gsoFht4Y4Il4WONQqj8BUtFFIYUUUU&#10;AFFFFAH4iUUUV8Yf6FhRRRQAUUUUAFFFFABRRRQAUUUUAFFFFABRRRQAUUUhYKMkgD3oAWiuk8J/&#10;DXxZ47lEfh7w3qer5/jtrZjGPq5G0fia918GfsAfEfxD5cusz6b4Zt2wSs8v2ibH+6nGfq1awpTq&#10;fDG54WPz3K8sv9cxEYPs3r/4Crv8D5moUF3VFBZ24CryT9BX6I+DP+CeXgXRtkniHVNT8STDBMYc&#10;WsJ/4CnzY/4FXvHg34OeCPh8ijw/4X0zTHH/AC2jt1Mv/fbZb9a7oYCpL4nY/N8f4oZTh7xwlOVV&#10;/wDgK+96/wDkp+Xvgv8AZz+JPj4xtpHhDUDbv0urxPs0P13SYz+Ga948Gf8ABOXxHf8Aly+KPE1l&#10;pMZ5a306I3Eo9tzbVH619+U15FiQu7BFHJZjgCu6GApR+LU/N8w8Tc5xV44VRpLyXM/vldfgj5+8&#10;F/sMfCzwp5cl5ptz4kuV6vqs5ZM+vlrtX8CDXt2geFNF8KWgttF0my0q3Ax5dnbrEP8Ax0Cue8Q/&#10;GLwt4dLpJqK3lwv/ACxsx5pz9RwPzrzLxD+0hqN1uj0bTorJD0muT5j/APfIwB+td0KMIfDGx+b4&#10;7OMwzJ3xleU/Vtr5LZH0DJIkSM7sERRksxwBXFeIfjJ4W8OlkfUBe3C/8sbIeac/UcD86+aNd8Ya&#10;34mctqep3F2p/wCWbPhB9FGB+lY6ryAB9AK35Tx7nsXiH9o/U7rdHo2nxWKdprk+Y/5cAfrXmmu+&#10;Lta8TOW1PU7i7B/5Zs+EH0UcfpW14Z+E3iXxRteCwa1tm/5eLv8Adrj2B5P4CvWPDP7O2k6ftl1i&#10;6k1OUcmKP93F/ifzFPRAfP8Ap2l3eq3C29jay3Ux6RwoWP6V6Z4Z/Z71zVdkuqSx6TAeSh/eS4+g&#10;4H4mvoPSdE0/QrcQafZw2cQ/hhQLn6+v41eqeYdjhvDHwb8M+Gtkgs/t9yvPnXnz8+y9B+VduiLG&#10;oVVCqBgADAFOoqRhRRRQAUUUUAFFFFABRRRQAUUUUAfiJRRRXxh/oWFFFFABRRRQAUUUUAFFFFAB&#10;RSoplkWNAXkbgIoyx+gr0rwX+zZ8TPH3lvpXhC/S2fpdX6/ZYseuZMZ/AGqjGUnaKuceJxmGwUPa&#10;YqpGEe8mkvxPNKK+xPBf/BOPXb3y5fFXim00xDy1vpkJnkHtvbao/AGvePBn7D3wr8J+XJc6TP4i&#10;uV58zVpzIufXy12r+YNdkMFWnurep+e4/wARchwV1TqOrLtBafe7L7mz8z9I0bUPEF2trpdhdanc&#10;scCGzhaVj+Cg17N4M/Yu+K3jDy5H0JNBtm/5baxMIiB6+WMv+gr9N9D8NaR4YtBbaRpdnpduBgRW&#10;cCxL+SgVpV3Qy+K+OR+b5h4q4ypeOAw8YLvJuT+5WS/E+LvBn/BODToPLl8WeLbi8bq1tpMIhT6e&#10;Y+4n8hXvPgr9lj4X+AzHJp/hOzubpOl1qIN1Jn1y+QPwAr1imu6xqWYhVHJJOAK7oYalT2ifm2Yc&#10;V53md1iMTKz6J8q+6Nk/mNgt4rWFYoY0hiUYVI1CqB7AVJXGeIvi94W8N7km1JLq4X/lhZ/vWz9R&#10;wPxNeZeIf2kb+43x6LpsdonQTXR3v9do4H5muqx8m3fVnvzusalmYKo5JJwBXG+IvjB4W8Obkl1F&#10;bu4X/ljZjzW/McD8TXzPr3jTXPE7E6nqdxcqf+WW7bGP+AjArFAA6cVXKK57J4h/aQ1C53R6NpsV&#10;mh6TXR8x/rtHA/WvNNd8Za54mYnU9TuLpT/yzL7Yx9FGBWTFDJcSLHFG0sjHARFJJ+gFd/4a+B3i&#10;XX9kk0C6VbHnzLvhseyDn88U9EI89AA9q09E8Nap4kn8nTLCa8fuY1+UfU9BX0P4Z+Afh7RSkt8J&#10;NXuBz+/+WMH2Qf1Jr0a0s4LCBYbaGO3hXgRxKFUfgKXMFjwXwz+zjfXOyXW75LNOpgtvnf6Fug/D&#10;NeseG/hn4d8KhWstOjadf+XiceZJ+Z6fhiuooqbtjsFFFFIYUUUUAFFFFABRRRQAUUUUAFFFFABR&#10;RRQAUUUUAfiJRRRXxh/oWFFFSW1vLe3CwW0UlxOxwsUKF3P0A5oE3ZXZHRXrfgv9lH4p+OfLez8K&#10;XNhbPyLnVSLVMeuG+Y/gK948Gf8ABN+8l2S+K/F0cA4LW2kQbj9PMkx/6DXTDD1anwxPksw4tyTL&#10;brEYmN10j7z+6N7fOx8WE4GTWn4f8La14tulttD0e+1idjjZY27SkfXaOK/TnwX+xn8KvBhjkHh4&#10;a1dJg+frEpuDn/dOE/8AHa9k0zSbHRbVbbT7O3sbZeFhtoljQfQKAK7YZfJ/G7H5vj/FXCU7xwGH&#10;lN95NRX3K7f3o/ObwF+wN8QPFcMdzrF1YeGLZuSlyHkuMf8AXMAAfi1e/wDgz/gnt4B0PZJr1/qf&#10;iWcYJR5BbQn/AICnzf8Aj1fUtFd8MHRh0v6n5fmHH2fY9tKt7OL6QVvx+L8TkfB/wk8GeAI1Xw94&#10;Z0zSyP8AlrDbr5h+rnLH8666iiu1RUVZI+BrV6uIm6lablJ9W2397Ciud8Q/ELw94XBGoapBHKP+&#10;WKNvkP8AwFcmvMvEP7ScS749E0tpT0E9620f98Dn9RVWOc9vrl/FHxJ8P+Eo2N7fxvOP+XaBleU/&#10;8Bz/ADr5r8Q/E/xN4m3Ld6rLHA3/ACwtv3SY/Dk/ia5XuT3PU1XKFz2fxB+0le3G6PRdMjtU6Ca7&#10;O9/rtHA/EmvM9e8ba74nYnU9UuLhD/yy3bYx/wABGBWJUkEEt1KsUMbyyscKiKST+AqrWERgADgY&#10;or0Twz8DPEmv7ZLmFdJtjzvuvvkeyDn88V6z4Z+A3hzRNkl4j6vcDndccR59kH9c0roLHzx4f8K6&#10;r4nuVh06ymuCTgyKh2L9W6CvYPDP7N8a7Zdd1AyHqbezGB+Ln+gr2u2tYbKFYbeGOCJeFjjUKo/A&#10;VLUtjsYvh/wbovhaIJpmnQ2xxzIFy5+rHmtqiipGFFFFABRRRQAUUUUAFFFFABRRRQAUUUUAFFFF&#10;ABRRRQAUUUUAFFFFAH48+Dvgp48+IBT+wPCep38TdLjyDHD/AN/Hwv617x4L/wCCeHjbWPLl8Raz&#10;pvh6E/eihzdTAfhhf1NfoaqhQAAAB0Apa8yGApr4nc/Y8f4oZtiLxwkI0l6cz+96f+SnzT4L/YD+&#10;Gvhzy5NX/tDxPcLyftk/lQn/ALZx4/UmvdPCvw88MeBrdYfD+gadpCKMZtLZUY/VgMn8TXRUV2wo&#10;06fwxsfnGPzzM8zf+2YiU12bdvu2/AKKKK2PDCiuf8QePvD/AIXU/wBo6pBDIP8Alirb5D/wEZNe&#10;ZeIf2k7ePdHomlvOe0942xf++Rz+op2A9trnvEPxA8PeFwRqOqQRSj/lirb5D/wEZNfM3iH4qeJ/&#10;Eu5bnVJIYG/5YWv7pMfhyfxNcmeSSeSepPU1XKK57x4h/aThTdHomltMe09621f++Rz+orzLxD8U&#10;vE/ibct1qkkUDf8ALC1/dJj045P4muUop2Qg7k9Sep9aKtadpd5q1wILK1mu5j0SFCx/SvTPDP7P&#10;et6psl1SaPSoDyU/1kuPoOB+Jp3sB5TXReHPh/r/AIrYHTtOlkiJ/wBfINkY/wCBH+lfRnhn4N+G&#10;fDW2QWf2+5HPnXnz8+y9B+VdsqKihVAVQMAAYAqeYdjxTw1+zhBHsl13UGmbqbe0+VfoWPP5AV6r&#10;oHhDRvDEQTTNPgtTjBdVy5+rHk1sUVN7jCiiikAUUUUAFFFFABRRRQAUUUUAFFFFABRRRQAUUUUA&#10;FFFFABRRRQAUUUUAFFFFABRRRQAUVheIPHOg+F1J1LVLe3cf8st26Q/8BGTXmXiH9pK0h3R6Lpkl&#10;y3ae7Oxf++Ryf0p2A9qrA1/x3oHhhT/aOqW8Eg/5ZBt0h/4CMmvmfxD8WPFHiTctxqb20DceRZ/u&#10;lx6Ejk/ia5E/MxYklj1J5JquUVz3rxD+0lbRbo9E0x7hu094di/98jk/mK8y8Q/FbxR4l3LcanJb&#10;wN/ywtP3S4/Dk/ia5GinZCA8sWPLHqT1NFFaeieGdV8ST+VplhPeN3Ma/KPqeg/GmIzKUAsQAMk9&#10;AK9l8M/s43tyEl1y+SzTqYLb53/Fug/DNeseGvhp4d8KhWstOjacf8vE48yT8z0/DFK47Hzl4Z+E&#10;viXxQVeGwa1tm5+0Xf7tcewPJ/AV6z4Z/Z20nT9susXUmpyjkxR/u4v8T+Yr1yipux2KWlaLYaHb&#10;C30+zhs4R/DCgXP19au0UVIwooooAKKKKACiiigAooooAKKKKACiiigAooooAKKKKACiiigAoooo&#10;AKKKKACiiigAooooAKKKKACiiigD4aYlmLMSzHqxOSaSiitSAoroPDngLXvFTr/Z2mzSxE/69xsj&#10;H/AjxXq/hr9m+NNsuu6iZD1NvZjA/Fz/AEFK6QzwuGGS4kWOKNpZGOAiKST+Arv/AA18DvEviDZJ&#10;PAulWzc77vhseyDn88V9FeH/AAbovhaIJpmnQ2p7yBcufqx5raqeYdjzTwz8BPDuilJb0SavcDvO&#10;dsef9wf1Jr0W1s4LGBYbaGO3hXgRxKFUfgKmoqRhRRRQAUUUUAFFFFABRRRQAUUUUAFFFFAHGfGT&#10;x3cfDH4YeIvFNraR31xpdsZ0t5mKpIdwGCRyOtfHsX/BRjxdcKWi8BafMucbo7idhn8Er6b/AGsf&#10;+Tc/Hn/YOP8A6GteXf8ABOkA/B3Xcj/mOS/+iYa8+s6kq6pwlbS5+o5HRyvDcP180x2EVeUaiik5&#10;Sjo0uq/yPMo/+Cj3iqaTZH4H0yR/7iXUzH8gtbvgn/goXqmqeNNJ0vxB4OtrDT7y5jtpZra5k82H&#10;ewUPsZeQCQSOOOlcn+yPGg/bF8WjauFGq7Rjp/pK9KP23okj/af8HsqKrPa6eWIGCx+1uOfXiuFV&#10;a6p+15+trWR+hVMo4eq5r/Y6wCjzUufnU5XTttby73+R+g9FfIH7Y2vaNqfjLTtE1T4wzeBYrG1E&#10;50qx065md3cnEkskTAdBhVPTk96+fr/whb3/AII8Ua/4S+OGp+J5vD9tHd3Vibe9tCY2kCZDvJjO&#10;T6Gu+piuSTio3t5r8j83yzg1Y/CUsTWxDp+0tb9zVcdXaPv2UdW1re2u595/tFfFi8+C3wwvPFFj&#10;YQ6ncQXEEIt7iQopDuFJyATxmpP2e/ind/Gb4Xad4qvrCHTbi6lnja2t5C6LskZBgnnnGa+OJPFm&#10;seLP2BNYk1nUbjVJrPxDFawzXUhkkEQkiZVLHk4LHGe2B2rZ+C/7P/i340fA7wlPp3xCm8LaPYve&#10;JFYWkEmXkNw++R3WVdx4AAxwB7ms1iJyqrkV043tp3PVrcL4DCZTUWNqxp1IYh03VtJ+6oXSUV3f&#10;l8z73r5v+DX7UGvfFH44eIPBM3hu2tdL0lrtX1G3kkdh5UuxN+RtXdz37cV4R+y1q/ivwZ+1jdeC&#10;L7xPf6tZwtfWN2k1xJJFOYUYq4VydpyoPryRXXfs7/Ea/wBY/az8R+HLGCHRPDNs+qSf2bZLtFxO&#10;JlBuJ3+9LITk5Y4UHCgCmsQ6ji1prZoxlwtTy2njYTUa9qMakJ6x5U29bbuTtonpbVtbP7Zor8vf&#10;gv4G8VfHr4neIvD8HjzVtD+yLcXgma5nmDAThNgUSLj73r2qX42eE/HH7MnxA8PW8XxC1TVp54lv&#10;obhbiaMLtk2lWRpGDA478EEgij64+T2nJ7vqW+AqP1z+zVj4/WHHmUeSW1r/ABbbf8Mfp7XN/Enx&#10;VN4H+H/iLxDb26Xc+l2E14kEjFVkKIWCkjkA4r4q/bn8Y+Jp/jD4V8Oadr17pllPp9uyQ2tw8Mfn&#10;TTOhdthBPAXr0A4610Ou/si6z8O/BPi/xFr/AMRNS8T29lod68WnM0yRtMYWCs+6VgwXk7ccnHpW&#10;jxEnKUYR26nlYbhfCUcPhMZj8WoutrGHJJuSulbmVkr3Wrta57R+yx+0FqP7QOga7qGo6Ra6Q+nX&#10;aW6JaytIHDIGydwGOte4V+dv7OOsX2gfsm/Gu/027msb6FkMVxA5WSMmJQSpHIOCeRWf+zx8BPGP&#10;x+8KajrkXxL1TQ4rS8NmIWmnnZyEVixPmrgfOBjnoaxpYmfLCNuaTV+x7ebcI4FYvG4n26w+HpTj&#10;BLllPVxi+jv18z9IqK+Ffjzofh7wW/h/wJefG7UPC8ei2KyzWy2V3dT3M8hJe4nljfq38KE/KOnW&#10;vK7nwfa6p4O8Ua14R+OWp+Jrnw/Zi/ubFre9tS0RcLkO8mM5Poa0ninGTjy7eaPMwfBdLF0IYh4q&#10;UYzdk3Qq2s3aLcrcq5rrrZXtc/T6ivm39grxZrHir4LXR1nUrnVJLLVZraCW7kMkixbI2CljyQCz&#10;Yz9O1bXg/WpvBn7SvxF0a/vZ20vUdMg161SeVmWMINsoQE/KMknA9K7Kc1UgprqfCZrl88qx1XAz&#10;kpOm2rrr5nvFFfIv7MPjHXW+Ks15ruoXE9h450+61ewimlZki8q6cbQCcL8mTgdsVyr+JPEHijw/&#10;9vg13UtOt/Hvj46eJoLl1eKwTKhIzn5AST93GdozWtjybn3JRXyt8RPh+P2ffEfgDWfC3iLxAwv9&#10;eg06+tNR1J7iK4hk6gq3GeD+ee1fNvxP8V67bfEvxbDFruqRRR6vdoiJeyqqgTOAAA3AosFz6m8K&#10;/AHWtcjjuL+eHTLVwGHIlkYewBwPxNeteGfgx4Z8N7JDaf2jcrz515h+fZeg/Kiii7A7lEWNAqKF&#10;UDAVRgCnUUUhhRRRQAUUUUAFFFFABRRRQAUUUUAFFFFABRRRQAUUUUAeb/tHeHNR8XfA/wAYaPpN&#10;v9r1K8sjHBBvVN7blONzEAdO5rz79iD4e+IPhv8ADDV9O8R6f/Z17Nq0k6RedHLlDFEAcozDqp4z&#10;niiisHTTqqp1SPo6WaVqeT1ctSXJKak3re6SXe1vkeb/ALNfwb8Y+EP2n/E3iLV9H+yaNcjUfKuf&#10;tUL7vMuFZPlVywyBnkcd6X9rT4NeMfHXx98L63oej/btLtbazSaf7VDHtKXLs3yu4Y4Ug8CiisPq&#10;0PZ+zu7XufTLinGrNo5jyx51T5LWdrW/xXv8/kZ37Snwh+INz+0knjbw54YsfEFilvbPDHfzQGCR&#10;kRkZZI3dSQDz+XNYXim3+OninwjrPh3/AIVj4T0ez1aEQXUukpa28zIGDABhP6juDRRUywycpNSa&#10;v6f5HZg+Ka6w2HjUw9ObpRiotqV/dd1tNK6euxpaR8DvG9v+xprvhSTRNuvz+IUu47P7XAd0QaLL&#10;b9+0fdPGc8V9DfsieDtY8B/AzR9G12z+w6lDPcu8HmpJgNMzL8yEjkEd6KK1p0I05KS6Kx4mb8Q4&#10;rMcHVw1WMVGdZ1HZO/Ny2stXpb5+Z4r8NPg54x0f9tbWPF15o/k+Hpr/AFKVLz7VC2VkRwh2By/J&#10;I7cd6T9nf4N+MfCf7U/iTxJquj/ZdEuW1IxXX2qF93mThk+VXLDI55HHeiipjh4Jp32dzuxHFONr&#10;U6sJRjadGNJ6P4Y3s/i3116eQfsc/Brxj4A+NPijV9f0f7Bp11ZXEcM32qGTczXKMBhHJHAJ5FP/&#10;AG4fg34w+JPxC8LX3hzR/wC0bW108xTSfaoYtreduxh3Unj0ooo+rw9l7K+hP+tGN/tyObckfaKP&#10;Laz5bcttua97eZW/bE+Bvjvxb8T/AA14p8L6XFqMFtYQQ83MUbRTxSs4ysjLkHcOnoap+K/Gf7Tf&#10;jLwxqug6h4S0MWOpW0lpOYZIFfY6lW2k3JwcH0ooqZYdc0mpNX3/AKsdGC4lqvB4ejXw1Kp7HSLl&#10;GTa1v0kl26dBvwg+CHjXw/8AsyfFvw9f6L5GsaqyGytvtcLebhFB+YOVXofvEV61+w98PPEHw3+G&#10;es6f4j0/+zrybVnnjj86OXKGKMA5RmHVTx14ooq6dCNOUWuiscOa8SYvMMPiqNWMUqtSM3ZPdRS0&#10;u3pp5+p5F+0l8HfiDdftKt408O+GLLXrFIrWaBL6eAwSskexlkjd1JGR/KsvxHF8dPEXhTWtAX4Y&#10;eEtItNXt/st1NpSWtvMY8g4DCf1HcGiis5YZc0mpNX9P8j18JxTX+rYeFTD05ulGMYtqV7R22mlf&#10;rse7fsRfD7X/AIcfCzU9N8R2H9nXsuryzpF50cuUMcQByjMOqnjOeKqftV+BPFWoa9oniHwdZC81&#10;CTTL7RbsGeOLbDMmFbLsM4LP074oorspRVOCiuh+f5xjamZY+ti6ySlN3dtvldv8yL4y/CzxB4c8&#10;D/Di48GWSXWs+GbeTTmjEyRbopbUxudzMB94ZxnqaZ4k+CXiLSPgZ8MoPD1rBd+IPCN1b6rJYzSq&#10;izvgtKu/OMhm655APPSiitDx7FbVpPiD+0F4r8HWmoeDIPCuiaJq0WqXl2+qRXLN5fRVVeeenTv2&#10;xXiPxE+Anj3VviB4mvrXQfNtrnVLqaJ/tluNyNKxBwZMjgjrRRTCx//ZUEsDBBQABgAIAAAAIQB7&#10;dj1r3AAAAAUBAAAPAAAAZHJzL2Rvd25yZXYueG1sTI9BS8NAEIXvgv9hGcGb3aSxUmI2pRT1VARb&#10;QbxNk2kSmp0N2W2S/ntHL/byYHiP977JVpNt1UC9bxwbiGcRKOLClQ1XBj73rw9LUD4gl9g6JgMX&#10;8rDKb28yTEs38gcNu1ApKWGfooE6hC7V2hc1WfQz1xGLd3S9xSBnX+myx1HKbavnUfSkLTYsCzV2&#10;tKmpOO3O1sDbiOM6iV+G7em4uXzvF+9f25iMub+b1s+gAk3hPwy/+IIOuTAd3JlLr1oD8kj4U/Ee&#10;o8Uc1EFCyTIBnWf6mj7/AQ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ECLQAUAAYACAAA&#10;ACEAihU/mAwBAAAVAgAAEwAAAAAAAAAAAAAAAAAAAAAAW0NvbnRlbnRfVHlwZXNdLnhtbFBLAQIt&#10;ABQABgAIAAAAIQA4/SH/1gAAAJQBAAALAAAAAAAAAAAAAAAAAD0BAABfcmVscy8ucmVsc1BLAQIt&#10;ABQABgAIAAAAIQBEfwknlQIAANMHAAAOAAAAAAAAAAAAAAAAADwCAABkcnMvZTJvRG9jLnhtbFBL&#10;AQItAAoAAAAAAAAAIQCSeD4iPRAAAD0QAAAVAAAAAAAAAAAAAAAAAP0EAABkcnMvbWVkaWEvaW1h&#10;Z2UxLmpwZWdQSwECLQAKAAAAAAAAACEAmdCs0oojAACKIwAAFQAAAAAAAAAAAAAAAABtFQAAZHJz&#10;L21lZGlhL2ltYWdlMi5qcGVnUEsBAi0AFAAGAAgAAAAhAHt2PWvcAAAABQEAAA8AAAAAAAAAAAAA&#10;AAAAKjkAAGRycy9kb3ducmV2LnhtbFBLAQItABQABgAIAAAAIQAZlLvJwwAAAKcBAAAZAAAAAAAA&#10;AAAAAAAAADM6AABkcnMvX3JlbHMvZTJvRG9jLnhtbC5yZWxzUEsFBgAAAAAHAAcAwAEAAC07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4"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mSswQAAANsAAAAPAAAAZHJzL2Rvd25yZXYueG1sRI9Ba8JA&#10;FITvBf/D8oTemo1Ci4lZRYSKt9JUPD+yzySafRuyr5r8+26h0OMwM98wxXZ0nbrTEFrPBhZJCoq4&#10;8rbl2sDp6/1lBSoIssXOMxmYKMB2M3sqMLf+wZ90L6VWEcIhRwONSJ9rHaqGHIbE98TRu/jBoUQ5&#10;1NoO+Ihw1+llmr5phy3HhQZ72jdU3cpvZ+C6O/sPz6Fe4kHEtlk2nTAz5nk+7taghEb5D/+1j9bA&#10;6hV+v8QfoDc/AAAA//8DAFBLAQItABQABgAIAAAAIQDb4fbL7gAAAIUBAAATAAAAAAAAAAAAAAAA&#10;AAAAAABbQ29udGVudF9UeXBlc10ueG1sUEsBAi0AFAAGAAgAAAAhAFr0LFu/AAAAFQEAAAsAAAAA&#10;AAAAAAAAAAAAHwEAAF9yZWxzLy5yZWxzUEsBAi0AFAAGAAgAAAAhABIaZKzBAAAA2wAAAA8AAAAA&#10;AAAAAAAAAAAABwIAAGRycy9kb3ducmV2LnhtbFBLBQYAAAAAAwADALcAAAD1AgAAAAA=&#10;">
                <v:imagedata r:id="rId3" o:title=""/>
              </v:shape>
              <v:shape id="Picture 83"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10rxAAAANsAAAAPAAAAZHJzL2Rvd25yZXYueG1sRI9Ba4NA&#10;FITvhfyH5RVyq2t7EGvcSBNISI5NPSS3V/dFRfetuNto+uu7hUKPw8x8w+TFbHpxo9G1lhU8RzEI&#10;4srqlmsF5cfuKQXhPLLG3jIpuJODYr14yDHTduJ3up18LQKEXYYKGu+HTEpXNWTQRXYgDt7VjgZ9&#10;kGMt9YhTgJtevsRxIg22HBYaHGjbUNWdvowC+ZrsP3u/q76P18thU57LzZR2Si0f57cVCE+z/w//&#10;tQ9aQZrA75fwA+T6BwAA//8DAFBLAQItABQABgAIAAAAIQDb4fbL7gAAAIUBAAATAAAAAAAAAAAA&#10;AAAAAAAAAABbQ29udGVudF9UeXBlc10ueG1sUEsBAi0AFAAGAAgAAAAhAFr0LFu/AAAAFQEAAAsA&#10;AAAAAAAAAAAAAAAAHwEAAF9yZWxzLy5yZWxzUEsBAi0AFAAGAAgAAAAhADDDXSvEAAAA2wAAAA8A&#10;AAAAAAAAAAAAAAAABwIAAGRycy9kb3ducmV2LnhtbFBLBQYAAAAAAwADALcAAAD4AgAAAAA=&#10;">
                <v:imagedata r:id="rId4" o:title=""/>
              </v:shape>
              <w10:wrap anchorx="page" anchory="page"/>
            </v:group>
          </w:pict>
        </mc:Fallback>
      </mc:AlternateContent>
    </w:r>
    <w:r>
      <w:rPr>
        <w:noProof/>
      </w:rPr>
      <mc:AlternateContent>
        <mc:Choice Requires="wps">
          <w:drawing>
            <wp:anchor distT="0" distB="0" distL="114300" distR="114300" simplePos="0" relativeHeight="484203520" behindDoc="1" locked="0" layoutInCell="1" allowOverlap="1" wp14:anchorId="7077A576" wp14:editId="03D37B4B">
              <wp:simplePos x="0" y="0"/>
              <wp:positionH relativeFrom="page">
                <wp:posOffset>3362325</wp:posOffset>
              </wp:positionH>
              <wp:positionV relativeFrom="page">
                <wp:posOffset>448945</wp:posOffset>
              </wp:positionV>
              <wp:extent cx="3737610" cy="313690"/>
              <wp:effectExtent l="0" t="0" r="0" b="0"/>
              <wp:wrapNone/>
              <wp:docPr id="8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8FC1A" w14:textId="14325172" w:rsidR="00AE3BD3" w:rsidRDefault="000F0BBC">
                          <w:pPr>
                            <w:spacing w:line="230" w:lineRule="exact"/>
                            <w:ind w:right="18"/>
                            <w:jc w:val="right"/>
                            <w:rPr>
                              <w:rFonts w:ascii="Arial"/>
                              <w:b/>
                              <w:i/>
                              <w:sz w:val="20"/>
                            </w:rPr>
                          </w:pPr>
                          <w:bookmarkStart w:id="0" w:name="_Hlk132380036"/>
                          <w:bookmarkStart w:id="1" w:name="_Hlk132380037"/>
                          <w:bookmarkStart w:id="2" w:name="_Hlk132380038"/>
                          <w:bookmarkStart w:id="3" w:name="_Hlk132380039"/>
                          <w:r w:rsidRPr="000F0BBC">
                            <w:rPr>
                              <w:rFonts w:ascii="Arial"/>
                              <w:b/>
                              <w:i/>
                              <w:sz w:val="20"/>
                            </w:rPr>
                            <w:t>Improvement and Modification Works in Existing Water Treatment Plant and O&amp;M for 7 years in Mahindra World City</w:t>
                          </w:r>
                          <w:bookmarkEnd w:id="0"/>
                          <w:bookmarkEnd w:id="1"/>
                          <w:bookmarkEnd w:id="2"/>
                          <w:bookmarkEnd w:id="3"/>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77A576" id="_x0000_t202" coordsize="21600,21600" o:spt="202" path="m,l,21600r21600,l21600,xe">
              <v:stroke joinstyle="miter"/>
              <v:path gradientshapeok="t" o:connecttype="rect"/>
            </v:shapetype>
            <v:shape id="Text Box 81" o:spid="_x0000_s1041" type="#_x0000_t202" style="position:absolute;margin-left:264.75pt;margin-top:35.35pt;width:294.3pt;height:24.7pt;z-index:-1911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JNx2wEAAJkDAAAOAAAAZHJzL2Uyb0RvYy54bWysU1Fv0zAQfkfiP1h+p2lW1EHUdBqbhpAG&#10;Qxr7AY7jNBaJz9y5Tcqv5+w0HbA3xIt1vrM/f993583V2HfiYJAsuFLmi6UUxmmorduV8unb3Zt3&#10;UlBQrlYdOFPKoyF5tX39ajP4wlxAC11tUDCIo2LwpWxD8EWWkW5Nr2gB3jguNoC9CrzFXVajGhi9&#10;77KL5XKdDYC1R9CGiLO3U1FuE37TGB0emoZMEF0pmVtIK6a1imu23ahih8q3Vp9oqH9g0Svr+NEz&#10;1K0KSuzRvoDqrUYgaMJCQ59B01htkgZWky//UvPYKm+SFjaH/Nkm+n+w+svh0X9FEcYPMHIDkwjy&#10;96C/k3Bw0yq3M9eIMLRG1fxwHi3LBk/F6Wq0mgqKINXwGWpustoHSEBjg310hXUKRucGHM+mmzEI&#10;zcnV5epynXNJc22Vr9bvU1cyVcy3PVL4aKAXMSglclMTujrcU4hsVDEfiY85uLNdlxrbuT8SfDBm&#10;EvtIeKIexmoUtmZpb6O2qKaC+sh6EKZ54fnmoAX8KcXAs1JK+rFXaKToPjn2JA7WHOAcVHOgnOar&#10;pQxSTOFNmAZw79HuWkaeXHdwzb41Nkl6ZnHiy/1PSk+zGgfs93069fyjtr8AAAD//wMAUEsDBBQA&#10;BgAIAAAAIQCkLtMw4AAAAAsBAAAPAAAAZHJzL2Rvd25yZXYueG1sTI/LTsMwEEX3SPyDNUjsqJ1I&#10;fYU4VYVghYSahgVLJ54mVuNxiN02/D3uqt3NaI7unJtvJtuzM47eOJKQzAQwpMZpQ62E7+rjZQXM&#10;B0Va9Y5Qwh962BSPD7nKtLtQied9aFkMIZ8pCV0IQ8a5bzq0ys/cgBRvBzdaFeI6tlyP6hLDbc9T&#10;IRbcKkPxQ6cGfOuwOe5PVsL2h8p38/tV78pDaapqLehzcZTy+WnavgILOIUbDFf9qA5FdKrdibRn&#10;vYR5up5HVMJSLIFdgSRZJcDqOKUiAV7k/L5D8Q8AAP//AwBQSwECLQAUAAYACAAAACEAtoM4kv4A&#10;AADhAQAAEwAAAAAAAAAAAAAAAAAAAAAAW0NvbnRlbnRfVHlwZXNdLnhtbFBLAQItABQABgAIAAAA&#10;IQA4/SH/1gAAAJQBAAALAAAAAAAAAAAAAAAAAC8BAABfcmVscy8ucmVsc1BLAQItABQABgAIAAAA&#10;IQAFVJNx2wEAAJkDAAAOAAAAAAAAAAAAAAAAAC4CAABkcnMvZTJvRG9jLnhtbFBLAQItABQABgAI&#10;AAAAIQCkLtMw4AAAAAsBAAAPAAAAAAAAAAAAAAAAADUEAABkcnMvZG93bnJldi54bWxQSwUGAAAA&#10;AAQABADzAAAAQgUAAAAA&#10;" filled="f" stroked="f">
              <v:textbox inset="0,0,0,0">
                <w:txbxContent>
                  <w:p w14:paraId="4FC8FC1A" w14:textId="14325172" w:rsidR="00AE3BD3" w:rsidRDefault="000F0BBC">
                    <w:pPr>
                      <w:spacing w:line="230" w:lineRule="exact"/>
                      <w:ind w:right="18"/>
                      <w:jc w:val="right"/>
                      <w:rPr>
                        <w:rFonts w:ascii="Arial"/>
                        <w:b/>
                        <w:i/>
                        <w:sz w:val="20"/>
                      </w:rPr>
                    </w:pPr>
                    <w:bookmarkStart w:id="4" w:name="_Hlk132380036"/>
                    <w:bookmarkStart w:id="5" w:name="_Hlk132380037"/>
                    <w:bookmarkStart w:id="6" w:name="_Hlk132380038"/>
                    <w:bookmarkStart w:id="7" w:name="_Hlk132380039"/>
                    <w:r w:rsidRPr="000F0BBC">
                      <w:rPr>
                        <w:rFonts w:ascii="Arial"/>
                        <w:b/>
                        <w:i/>
                        <w:sz w:val="20"/>
                      </w:rPr>
                      <w:t>Improvement and Modification Works in Existing Water Treatment Plant and O&amp;M for 7 years in Mahindra World City</w:t>
                    </w:r>
                    <w:bookmarkEnd w:id="4"/>
                    <w:bookmarkEnd w:id="5"/>
                    <w:bookmarkEnd w:id="6"/>
                    <w:bookmarkEnd w:id="7"/>
                  </w:p>
                </w:txbxContent>
              </v:textbox>
              <w10:wrap anchorx="page" anchory="page"/>
            </v:shape>
          </w:pict>
        </mc:Fallback>
      </mc:AlternateContent>
    </w:r>
    <w:r>
      <w:rPr>
        <w:noProof/>
      </w:rPr>
      <mc:AlternateContent>
        <mc:Choice Requires="wps">
          <w:drawing>
            <wp:anchor distT="0" distB="0" distL="114300" distR="114300" simplePos="0" relativeHeight="484204032" behindDoc="1" locked="0" layoutInCell="1" allowOverlap="1" wp14:anchorId="39138552" wp14:editId="208F5726">
              <wp:simplePos x="0" y="0"/>
              <wp:positionH relativeFrom="page">
                <wp:posOffset>4738370</wp:posOffset>
              </wp:positionH>
              <wp:positionV relativeFrom="page">
                <wp:posOffset>887095</wp:posOffset>
              </wp:positionV>
              <wp:extent cx="2360295" cy="167640"/>
              <wp:effectExtent l="0" t="0" r="0" b="0"/>
              <wp:wrapNone/>
              <wp:docPr id="82"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B267E"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38552" id="Text Box 80" o:spid="_x0000_s1042" type="#_x0000_t202" style="position:absolute;margin-left:373.1pt;margin-top:69.85pt;width:185.85pt;height:13.2pt;z-index:-1911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3af3AEAAJkDAAAOAAAAZHJzL2Uyb0RvYy54bWysU1Fv0zAQfkfiP1h+p0kLKxA1ncamIaQx&#10;kDZ+wMVxGovEZ85uk/LrOTtNB+wN8WKdz/Z33/fdeXM59p04aPIGbSmXi1wKbRXWxu5K+e3x9tU7&#10;KXwAW0OHVpfyqL283L58sRlcoVfYYldrEgxifTG4UrYhuCLLvGp1D36BTls+bJB6CLylXVYTDIze&#10;d9kqz9fZgFQ7QqW95+zNdCi3Cb9ptApfmsbrILpSMreQVkprFddsu4FiR+Bao0404B9Y9GAsFz1D&#10;3UAAsSfzDKo3itBjExYK+wybxiidNLCaZf6XmocWnE5a2Bzvzjb5/wer7g8P7iuJMH7AkRuYRHh3&#10;h+q7FxavW7A7fUWEQ6uh5sLLaFk2OF+cnkarfeEjSDV8xpqbDPuACWhsqI+usE7B6NyA49l0PQah&#10;OLl6vc5X7y+kUHy2XL9dv0ldyaCYXzvy4aPGXsSglMRNTehwuPMhsoFivhKLWbw1XZca29k/Enwx&#10;ZhL7SHiiHsZqFKbm4hdRW1RTYX1kPYTTvPB8c9Ai/ZRi4Fkppf+xB9JSdJ8sexIHaw5oDqo5AKv4&#10;aSmDFFN4HaYB3Dsyu5aRJ9ctXrFvjUmSnlic+HL/k9LTrMYB+32fbj39qO0vAAAA//8DAFBLAwQU&#10;AAYACAAAACEAs7hHEOAAAAAMAQAADwAAAGRycy9kb3ducmV2LnhtbEyPwU7DMAyG70i8Q2Qkbizt&#10;QCktTacJwQkJ0ZUDx7TJ2miNU5psK2+Pd4Kbrf/T78/lZnEjO5k5WI8S0lUCzGDntcVewmfzevcI&#10;LESFWo0ejYQfE2BTXV+VqtD+jLU57WLPqARDoSQMMU4F56EbjFNh5SeDlO397FSkde65ntWZyt3I&#10;10kiuFMW6cKgJvM8mO6wOzoJ2y+sX+z3e/tR72vbNHmCb+Ig5e3Nsn0CFs0S/2C46JM6VOTU+iPq&#10;wEYJ2YNYE0rBfZ4BuxBpmuXAWpqESIFXJf//RPULAAD//wMAUEsBAi0AFAAGAAgAAAAhALaDOJL+&#10;AAAA4QEAABMAAAAAAAAAAAAAAAAAAAAAAFtDb250ZW50X1R5cGVzXS54bWxQSwECLQAUAAYACAAA&#10;ACEAOP0h/9YAAACUAQAACwAAAAAAAAAAAAAAAAAvAQAAX3JlbHMvLnJlbHNQSwECLQAUAAYACAAA&#10;ACEAEh92n9wBAACZAwAADgAAAAAAAAAAAAAAAAAuAgAAZHJzL2Uyb0RvYy54bWxQSwECLQAUAAYA&#10;CAAAACEAs7hHEOAAAAAMAQAADwAAAAAAAAAAAAAAAAA2BAAAZHJzL2Rvd25yZXYueG1sUEsFBgAA&#10;AAAEAAQA8wAAAEMFAAAAAA==&#10;" filled="f" stroked="f">
              <v:textbox inset="0,0,0,0">
                <w:txbxContent>
                  <w:p w14:paraId="76EB267E"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B9A74" w14:textId="15F33877" w:rsidR="00AE3BD3" w:rsidRDefault="00B747DB">
    <w:pPr>
      <w:pStyle w:val="BodyText"/>
      <w:spacing w:line="14" w:lineRule="auto"/>
      <w:rPr>
        <w:sz w:val="20"/>
      </w:rPr>
    </w:pPr>
    <w:r>
      <w:rPr>
        <w:noProof/>
      </w:rPr>
      <mc:AlternateContent>
        <mc:Choice Requires="wpg">
          <w:drawing>
            <wp:anchor distT="0" distB="0" distL="114300" distR="114300" simplePos="0" relativeHeight="484206080" behindDoc="1" locked="0" layoutInCell="1" allowOverlap="1" wp14:anchorId="224D8512" wp14:editId="5D4E0A6F">
              <wp:simplePos x="0" y="0"/>
              <wp:positionH relativeFrom="page">
                <wp:posOffset>0</wp:posOffset>
              </wp:positionH>
              <wp:positionV relativeFrom="page">
                <wp:posOffset>0</wp:posOffset>
              </wp:positionV>
              <wp:extent cx="2573020" cy="878205"/>
              <wp:effectExtent l="0" t="0" r="0" b="0"/>
              <wp:wrapNone/>
              <wp:docPr id="76"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77" name="Picture 7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 name="Picture 7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80629C0" id="Group 74" o:spid="_x0000_s1026" style="position:absolute;margin-left:0;margin-top:0;width:202.6pt;height:69.15pt;z-index:-19110400;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5DI+VAgAA0wcAAA4AAABkcnMvZTJvRG9jLnhtbNxVbWvbMBD+Pth/&#10;EPre2LGXJjNJyljWMui2sJcfoMiyLWq9cFLi9N/vJDtpmww6ChtsH2xOOt3pueceSfOrvWrJToCT&#10;Ri/oeJRSIjQ3pdT1gv74fn0xo8R5pkvWGi0W9F44erV8/Wre2UJkpjFtKYBgEu2Kzi5o470tksTx&#10;RijmRsYKjc7KgGIeh1AnJbAOs6s2ydL0MukMlBYMF87h7Kp30mXMX1WC+y9V5YQn7YIiNh//EP+b&#10;8E+Wc1bUwGwj+QCDvQCFYlLjpsdUK+YZ2YI8S6UkB+NM5UfcqMRUleQi1oDVjNOTam7AbG2spS66&#10;2h5pQmpPeHpxWv55dwP2m11Djx7NW8PvHPKSdLYuHvvDuO4Xk033yZTYT7b1Jha+r0CFFFgS2Ud+&#10;74/8ir0nHCezyTRPM2wDR99sOsvSSd8A3mCXzsJ482EIfJNOsj5qnM/yEJOwot8xohxQLedW8gK/&#10;gSm0zph6XlEY5bcg6JBE/VYOxeBuay+wqZZ5uZGt9PdRoEhOAKV3a8kDyWGApK6ByHJBp1NKNFNI&#10;JLrDrmR6Gco7rOpjWKgptoVo875huhbvnEVt44nD+MMUgOkawUoXpgNHT7PE4RMcm1baa9m2oW/B&#10;HirG43Eir1+Q1kt3ZfhWCe37swiixeKNdo20jhIohNoIrBI+lhEQKxzwr4gbwaHtQXjeBLNCEMM8&#10;NvboiIgfQIZyHCr1WfGNJ/klJaixcTqZ9Qp7kOAYXUF/eRbFdxQSkgzO3wijSDAQNQKN0ma7Wxcg&#10;49LDkgBam8DdgecAbKAccf6DSsSL+kSJkZ+nGvoPlJj1gvg7SsS77vwazPPscJtlbyOcPyXCeDni&#10;yxG1O7xy4Wl6PEb78Vu8/AkAAP//AwBQSwMECgAAAAAAAAAhAJJ4PiI9EAAAPRAAABUAAABkcnMv&#10;bWVkaWEvaW1hZ2UxLmpwZWf/2P/gABBKRklGAAEBAQBgAGAAAP/bAEMAAwICAwICAwMDAwQDAwQF&#10;CAUFBAQFCgcHBggMCgwMCwoLCw0OEhANDhEOCwsQFhARExQVFRUMDxcYFhQYEhQVFP/bAEMBAwQE&#10;BQQFCQUFCRQNCw0UFBQUFBQUFBQUFBQUFBQUFBQUFBQUFBQUFBQUFBQUFBQUFBQUFBQUFBQUFBQU&#10;FBQUFP/AABEIACIBB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i+LPxGtvhN4B1TxReWs99b2CozQW5USNudU43EDjdnr2r5tH/AAUj8LEr&#10;/wAUnrRJxj54fTP9+vVP2zv+Tb/F/wDuQf8Ao+OvLv2Ifh74Y8V/AyS71nw9peq3f9oXMYmvLSOW&#10;TauMDcwJwOwrgqyqyrKnTaWlz9JyfBZRTyOpmeY0ZVJKpyK0raOKf+Yz/h494YX73hTWB7edBk/+&#10;P10fw7/bx8KeOvF+m6DLoup6Q9/KIIbq4MTRlz91TtYkZOB06kV4H+xd4P0XxJ8d/Fllquj2moWl&#10;rb3DxQ3kKyopFwqghWBAIBI+lL8dvDWk+E/2yPC9po2n2+mWn2vTZfs9rGscYcyjnaoAyTjmuaFe&#10;tyKcpLV2PssTkPDssbWyulQkqkabmpc91te1vmfoojE7eSc05slG+bB7Gvlb9pfxN48j8XW+m+GP&#10;iP4V8E2Nvbh5IdQ1NIbqZ2GdxVlbCjBAHvmvFfEvir43eHfCGo+IoPizpev6dp8kUd0dGv4rh4vN&#10;bYpIMY747jjNdtTEKE2rM/P8BwnPH0qdVYiEHO1k+bq7LW1vxPtD45fGix+Bvg+LxDqNjc6jBJdx&#10;2ogtCofc+45+YgfwnvWv8KPiFb/FLwDpHim0tprO21CNnSGcqXXDFedpI7V8VfFX4kaz8T/2K9D1&#10;vW5Bd6n/AG8sEk6oP3nlmVQxAwM8Ctj4b+Efjj4k+D/gp/AWvad4e8PW1lIio9x+/nczMSzZiYAd&#10;gM96zWIftLJaWuenPhajTyvmrVI06sa0qblJ+7ZRey9T7plbYrMTgAZ614h8FP2p9K+NXjbVvDVl&#10;od/ptxp0LyvPdMmx9svl4GCTz1+leJ/sm/G34g638Y9Y8GeL9abVYore5EqzopaGaFwrbWCjKkGm&#10;fsqeObSX4peONE8OaNDouk2dlczNPKBLeXVwJlAkllPQcttjHGOaqNdTcWtL3ManC8sBTxdLEx55&#10;wjCUZRfupSe7737H3AW44pCcMBnk1+b3wf8AG/x6+N2p6pY+G/HhjmsI0lmN6VjG1iwG3ERz0q/r&#10;HxX+NfwV+MPhzQPFPisalJPcWzSQDZJBLDLL5ZGfLUg8Hp3oWKi0pWdip8D11Vlhliabqxjzct3e&#10;1r9j9Eyec5/CuW+KHj23+GPgTVvFF3by3dvpsQleGEgMw3AcE8d6+RP2n/jZ8RrL48WXgjwhrT6P&#10;HLFbRwLGi/vJZiRlmcHge1QfEf4cfGrRfhT421L4h+Nk1DQ4tLYpYWsiuJZC6/fPlKQAORg1U8Rf&#10;mUFexz4PhRL6pWxteEVWcWo3fM02lpZH0/8AAb432Hx28K3Gt6fp93pkMFy1qYbwqXLKoJPyk+te&#10;lkc9a/P74K+NdX+Hv7FvjnXNCuvsWqxavtiuNoZk3mBScEEZwxpvwpj/AGjvjJ4XXXtE8eRQWLSy&#10;W6teyqjBlwM4WI5xU08Q2oprVq52Y3hGDrYmvTrRpUKdRwXO3e6Sdj9A9+O/SlBz0Jr44+Mep/E3&#10;QNT0zQNM+L3hvQl0+yUXE2ranHFe3k7Dc0jqY/kUdFUdua8w8UeKvjf4d8I6l4ig+LOla/p1g0aX&#10;R0W/iuHi8xtqkgxjvjuOM1UsQoX0Z5uD4RnjYQnHEwXM7K/N1dlra2p+jAOaWvFv2S/iRrPxQ+DO&#10;l61rswudR86a3knVQPM2OQCQOAag+G3xD1TTvGvxa0bxLqj3kegXH9oWjS7QY7N4y4HHpjvXRCSn&#10;FSXU+QxuEqYDE1MLV+KDafyPcKK+Zv2Wvix4n8R6l4itPGuovM01lFrun+btHl2jlwcY7DC1yei/&#10;FX4heLNC8G29r4ifTbnx14g1DyL54kkazsoSFVI1xgHOfwFWcR9i0V84TXfjj4NfFPwDpmpeOLzx&#10;jo3iW6lspY7+0jieJgoKlSvPUg/nWH8JdO+IvxX8L6tr3/C1tS0drfUbm1S0FnBKipGflJJ570Af&#10;VdFfJHh/42eMPEHhb4Q3Vxq7Jd6h4ofStRkt41VbyGNtuSvYH2r139p/xXq/gr4M6zquh302nahC&#10;0CpdRBSyhpVU9eO9AHrVFfMfj7SPiZ8Lfh5c+N7b4n3usnToY7ufTNQsIRFKjMu5QwGeAxx9BXt9&#10;34yeL4XTeKY4SJP7HbU1hPOD5PmAUAdbRXy34U8PfFn4g/C+Dxza/Eu/h1m/s3vbPRreyhFtnnZG&#10;c+vTNW7nxZ491v4t+D/Cd7q934ZvdT8JyT30Ft5UnkXgL/vAMYPT14oA+maK+UtE0X4jar8Z/Efg&#10;U/FjWEj0jT4L1b37DATKZNvylccfe6iumu/inqnwQ+KOs6Z421qbUPC9/pralpN9cqoKyRD95ASo&#10;wC38I+lAH0PRXkv7Ot94s8ReFLjxR4tv5ml1ydrux06RVVbO1z+7XA7kYNFAFX9rnSr3W/2evFdn&#10;p9nPf3kscOy3tYmlkfE8ZOFXk8Anj0rkf2G9B1Lw98DpLTVdMu9LuTqVzJ9nu4Xjk2kjHytzX0g6&#10;B1wQCPQ1GMAjCjFZezTqc/lY96ObzhlMsqUdHNTv1ulax8L/ALFfg7xBoPx18W3mqaBqWnWsttch&#10;Li7tZIUcm5UgKW4PHP0pn7RHgzxBqf7X/hrVLLQtSudNSbTjJfRWjtEu2X5suBgce9fdoQDpgfSk&#10;aPI6DHb2rnjh4qEYdj33xbWeZVMx9krzhyWv0slf8D86/wBoXwhq9v8AtSazrl38P9U8YaC4t2Ft&#10;DbTGK4H2dU271BxtfLcDsfU1k+I9Zvrv4e+IPC3hr4Eax4TGtNbtdXcK3M2fKkDjIaPnkY6/xGv0&#10;qEaYGFGB046UeWvPAH0FS8MveXNud1LjTlpYeFTDczoqKXvySfLs3FaX+R+eeo+BPElx+xHpGl/8&#10;I9qh1NfEDTfYRayGdU3yfNsxnHPpX1X+yhpN9of7PfhOwv7Oaxu4oJRJbXEZjdcyuRwRnoa9h2Dn&#10;AA96NqgjAFb0qKg+byseDmnEdXM8LLCzppKVV1bp9Xpb0Pg39m7wT4g0j9q/xRqN34f1K006Q6lt&#10;upbORImzONhDEYORzx1xTP2QfBXiDQvi947utQ8PalYW8unXaRTXNpJEshNwrBVyOcjkYr70CKD9&#10;3FKFHZcfhWaw8YNO+1/xPTxHF9fEwrQdJfvIQhu/sO6fzufD/wDwT98Ha94a8XeMJtY0TUtKSWzg&#10;jje9tpIVciSQkDdwe1U/2uvBniHW/wBpPwpqGm6Fqd7ZRQ2Ie5tbOSSNdt0xILKMDAOetfdoUc/L&#10;j8KRogw6DPanHDx9n7O5lLiytLNp5r7JKUo8tr7e7y3PgH9qfwp4t0f9pjTvFul+FtS1myto7KeJ&#10;ra2klidojkqxUEr/APqq78Uf2jfiL8UPh5rXhSX4RavYjUYRA9wsM7led2Qpi56Ade9feHljgYA+&#10;lKY1P8IH1FKWHfvcsrcxvT4spezw0cTg4zlQSUZczWzutj8/fB3gbxDD+xT440uTw/qi6jNrEckd&#10;k1nL57KJIMkJjcRgHtXvf7DWh6l4c+BsFpqunXem3R1C4fyLuJo3CswIJDc19EbR0wMUYCjCgY9K&#10;ulRUGpdUrHn5lxPVzHDVsNOmkqlT2l7vR2tY/N/45+DtYtP2oPEet3vw91Txfoj3Cf6NFDMIrhDA&#10;ijLopxtYZ/D3NVPEWt3tx8PvEHhbw38CdW8KDWjA11cwJdXG7y3Djhoxnpjrxmv0rCrnOBmkMakE&#10;YH5VlLDaySlue3Djb3MOquG5nRUUvfkk+XZuK0ueB/sR6LqGg/AbT7PVNPudNvBdXLGC7jaNwC5w&#10;SG56Vxn7Tmh+JNG+Il7e+HdKvb5PF/h86JdPaQPIInEq4ZiP9jI+hNfWKoF4AAHoKdgeldcI8kVH&#10;sfB5ljXmOMq4yUbOcnK3a+p8n/tD+Gdb+HEvhrUPC+mXmpF/DFz4WmWytmk2gxgRO20DAySfwq74&#10;78F6r8NdC+C2sabod7rNp4RJ/tC0sYS84MkSh329T82T+dfUe1fQflQVDA5AORg5qzzj5fv/ABTq&#10;Hx6+L/w8k0rwnr2k6T4cvZb+81DWbRrdT8gARRnqSMVh/Bb9ne08YeBtavdel8R6NqbaperHbQ3k&#10;tsmzIKuI/wCLPH1r68xRtGc4GfXFAHxBB/b+l/DD4N3l34b1G5k8O+IZ2mtrHTmWQwxt8rMoAALA&#10;Zz3Ndv8AGn4m3Hxk+EPiTSNP8FeKLG6iFtOEv9OZTKv2hAVQA8kA5+gr6oIz1o6UAfJ3xG+LWq/F&#10;H4X3PgPQvh/4oTVNRhhsjcX1iYoYgCm5yx7YU177qXhK5l+ENz4YjZXu/wCxG09SD1fyNn867TFG&#10;0ZBwMigD5M8DfG/W/h98IbTwePAPihfFumWUllA0Nh5kBmGQj7v7ucHp2rU8MWnii7/aG+Geo+JY&#10;JX1U+En/ALQuYrYpCszGU7ScYVuQMe1fT5UN1AP1owMdBQB4d4R0u9t/2s/Hd+9lNHYT6JZpHdNE&#10;wjdhtBUN0zxVf9r7wo3ifwL4djg0qXVrmHXbUgRRF2SM7hITjnbjGfpXvVJgZ6UAQW8UVrbxxRxr&#10;HFGoRERdqqoGAAPbFFT7R6CigANIANvSiikxdRccig9KKKHuCADikPeiil1BgKMcGiiq6Atx1JRR&#10;QAHpSLRRTDoKelB7UUUluJ7CfxUAfyoopldQApQOtFFT1JYtFFFMoKKKKACiiigAooooAKKKKACi&#10;iigAooooAKKKKAP/2VBLAwQKAAAAAAAAACEAmdCs0oojAACKIwAAFQAAAGRycy9tZWRpYS9pbWFn&#10;ZTIuanBlZ//Y/+AAEEpGSUYAAQEBAGAAYAAA/9sAQwADAgIDAgIDAwMDBAMDBAUIBQUEBAUKBwcG&#10;CAwKDAwLCgsLDQ4SEA0OEQ4LCxAWEBETFBUVFQwPFxgWFBgSFBUU/9sAQwEDBAQFBAUJBQUJFA0L&#10;DRQUFBQUFBQUFBQUFBQUFBQUFBQUFBQUFBQUFBQUFBQUFBQUFBQUFBQUFBQUFBQUFBQU/8AAEQgA&#10;hwF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5r/hon4o/wDRQPEP/gc9H/DRPxR/6KB4h/8AA5688or5D2k/5mf3v/ZWX/8AQPD/AMAj/keh&#10;/wDDRPxR/wCigeIf/A56P+Gifij/ANFA8Q/+Bz155RR7Sf8AMw/srL/+geH/AIBH/I9D/wCGifij&#10;/wBFA8Q/+Bz0f8NE/FH/AKKB4h/8Dnrzyij2k/5mH9lZf/0Dw/8AAI/5Hof/AA0T8Uf+igeIf/A5&#10;6P8Ahon4o/8ARQPEP/gc9eeUUe0n/Mw/srL/APoHh/4BH/I9D/4aJ+KP/RQPEP8A4HPR/wANE/FH&#10;/ooHiH/wOevPKKPaT/mYf2Vl/wD0Dw/8Aj/keh/8NE/FH/ooHiH/AMDno/4aJ+KP/RQPEP8A4HPX&#10;nlFHtJ/zMP7Ky/8A6B4f+AR/yPQ/+Gifij/0UDxD/wCBz0f8NE/FH/ooHiH/AMDnrzyij2k/5mH9&#10;lZf/ANA8P/AI/wCR6H/w0T8Uf+igeIf/AAOej/hon4o/9FA8Q/8Agc9eeUUe0n/Mw/srL/8AoHh/&#10;4BH/ACPQ/wDhon4o/wDRQPEP/gc9H/DRPxR/6KB4h/8AA5688oo9pP8AmYf2Vl//AEDw/wDAI/5H&#10;of8Aw0T8Uf8AooHiH/wOej/hon4o/wDRQPEP/gc9eeUUe0n/ADMP7Ky//oHh/wCAR/yPQ/8Ahon4&#10;o/8ARQPEP/gc9H/DRPxR/wCigeIf/A5688oo9pP+Zh/ZWX/9A8P/AACP+R6H/wANE/FH/ooHiH/w&#10;Oej/AIaJ+KP/AEUDxD/4HPXnlFHtJ/zMP7Ky/wD6B4f+AR/yPQ/+Gifij/0UDxD/AOBz0f8ADRPx&#10;R/6KB4h/8Dnrzyij2k/5mH9lZf8A9A8P/AI/5Hof/DRPxR/6KB4h/wDA56P+Gifij/0UDxD/AOBz&#10;155RR7Sf8zD+ysv/AOgeH/gEf8j0P/hon4o/9FA8Q/8Agc9H/DRPxR/6KB4h/wDA5688oo9pP+Zh&#10;/ZWX/wDQPD/wCP8Akeh/8NE/FH/ooHiH/wADno/4aJ+KP/RQPEP/AIHPXnlFHtJ/zMP7Ky//AKB4&#10;f+AR/wAj0P8A4aJ+KP8A0UDxD/4HPR/w0T8Uf+igeIf/AAOevPAcsFHLHoo5J/CvQ/Bf7PfxG8f7&#10;G0bwjqUtu/S6uY/s8P8A33JgflmqjKpJ2i2zkxGEyfBw9piadKEe8lBL8UH/AA0T8Uf+igeIf/A5&#10;6P8Ahon4o/8ARQPEP/gc9e8eDP8AgnP4o1Hy5fE/iSw0aI8tBYRtcyj23Hao/WvdfCP7DHwq8Hxr&#10;capa3PiGWMZaXVrnEWfXYm1cfXNdkMNiZ9berPz/AB/F3CGBuoU41ZdoU0/xaS+5s+GtO+PHxd1i&#10;6W20/wAbeKL+5Y4ENrcySuT9Fya9h8GeBP2p/GmyRNd8RaNbNg+frGpm3wPXZy5/75r68Hjr4c/D&#10;G2NnodpYwlBt+z6LbIB+LKAP1rivEP7Rur3u6PSLGHToz0lmPmyflwB+td0MDL7c2fm2YeINCd44&#10;DL6UfOUVJ/ckkvvZm+Ev2bviPaxrc+Mfjn4i2LzJBpVwY0A/66yZ/wDQRXeWvjfwf8NLdrePxFrX&#10;ia7Xgtc6hLeMT7ljsH4V4+P+Et+JF3tLX+sMT0JPlL/JRXoHhn9nC7n2S65fJap3t7X53+hY8D8M&#10;13wowp7H5tj86xuZfxmku0Yxiv8AyVL8blTxB+0XrF+Wi0iyh05DwJJf3sn5dB+RqLw9p3xR8WyC&#10;aPU9Qs7dznz7mUwpj2XGT+Ar2jw18N/D3hQKbHTo/PH/AC8TfvJPzPT8MV01bX7HiHD+Gfh9qWnF&#10;JdX8Vatqcw5MS3DRxZ/Dk/mK7YIFAAzgcckmnUVIz8RKKKK+MP8AQsKKKKACiiigAooooAKKKKAC&#10;iiigAooooAKKKKACiiigAooooAKKKKACiiigAooq1pel3uuXa2um2VzqNyxwIbSFpXJ+igmgmUlF&#10;OUnZIq0V7d4M/Y0+K3jLZJ/wjw0O2b/lvrEwhwPXYMv+le8eDP8Agm/ZxeXL4s8XTXJ/ittIgEa/&#10;TzHyf/HRXVDDVZ7RPjcfxjkWW3VbExbXSPvP/wAlul82j4YJCjJOB6muh8K/DzxR45nEXh7w9qWs&#10;sf4rS2ZkH1fG0fia/T/wV+yj8LfApjksvClre3SdLrU83UmfX58gfgBXqsUNtptqEjSK1toxwqgI&#10;ij+Qrthl8n8cvuPzfH+K1CN45fhnLzm7fgr/AJo/N/wZ+wL8SvEfly6s2neGLduSLqbzpsf7keRn&#10;6sK958F/8E7/AATo+yXxFrGp+IphgmKNhawk/Rctj/gVe7eIfjN4W8Pb0a/F/cLx5NkPMOfr90fn&#10;XmPiH9o7VLvdHo9hDYR9pbg+bJ+XQfrXfDA0o9L+p+bZh4g5/jrpVvZx7QVvx1l+J6d4R+DXgH4b&#10;wh9E8MaVpZjGTcmFWkHuZGy3603xD8aPCvh7cn2/7fOv/LGyHmc/733R+dfNOueLNY8SyFtT1K4v&#10;B/cd8IPoo4/Srfhv4f6/4rK/2bpsskROPPcbIx/wI8flXdGEYqy0PgK+JrYqftK83KXdtt/ezvvE&#10;P7R2q3m6PR7CHT4z0lnPmyfl0H615zqviPXPF1yFvb671GVj8sO4kfgg4/SvX/DP7N8MeyXXdQaU&#10;9Tb2nC/QuefyFeraB4Q0bwxEE0zToLU4wZFXLn6seTVXS2Oc+dfDPwL8Sa8FkuIV0m2P8d19/Hsg&#10;5/PFeseGvgL4c0TZJeq+r3A5zccR59kH9c16VRU3YWIrW0gsoFht4Y4Il4WONQqj8BUtFFIYUUUU&#10;AFFFFAH4iUUUV8Yf6FhRRRQAUUUUAFFFFABRRRQAUUUUAFFFFABRRRQAUUUhYKMkgD3oAWiuk8J/&#10;DXxZ47lEfh7w3qer5/jtrZjGPq5G0fia918GfsAfEfxD5cusz6b4Zt2wSs8v2ibH+6nGfq1awpTq&#10;fDG54WPz3K8sv9cxEYPs3r/4Crv8D5moUF3VFBZ24CryT9BX6I+DP+CeXgXRtkniHVNT8STDBMYc&#10;WsJ/4CnzY/4FXvHg34OeCPh8ijw/4X0zTHH/AC2jt1Mv/fbZb9a7oYCpL4nY/N8f4oZTh7xwlOVV&#10;/wDgK+96/wDkp+Xvgv8AZz+JPj4xtpHhDUDbv0urxPs0P13SYz+Ga948Gf8ABOXxHf8Aly+KPE1l&#10;pMZ5a306I3Eo9tzbVH619+U15FiQu7BFHJZjgCu6GApR+LU/N8w8Tc5xV44VRpLyXM/vldfgj5+8&#10;F/sMfCzwp5cl5ptz4kuV6vqs5ZM+vlrtX8CDXt2geFNF8KWgttF0my0q3Ax5dnbrEP8Ax0Cue8Q/&#10;GLwt4dLpJqK3lwv/ACxsx5pz9RwPzrzLxD+0hqN1uj0bTorJD0muT5j/APfIwB+td0KMIfDGx+b4&#10;7OMwzJ3xleU/Vtr5LZH0DJIkSM7sERRksxwBXFeIfjJ4W8OlkfUBe3C/8sbIeac/UcD86+aNd8Ya&#10;34mctqep3F2p/wCWbPhB9FGB+lY6ryAB9AK35Tx7nsXiH9o/U7rdHo2nxWKdprk+Y/5cAfrXmmu+&#10;Lta8TOW1PU7i7B/5Zs+EH0UcfpW14Z+E3iXxRteCwa1tm/5eLv8Adrj2B5P4CvWPDP7O2k6ftl1i&#10;6k1OUcmKP93F/ifzFPRAfP8Ap2l3eq3C29jay3Ux6RwoWP6V6Z4Z/Z71zVdkuqSx6TAeSh/eS4+g&#10;4H4mvoPSdE0/QrcQafZw2cQ/hhQLn6+v41eqeYdjhvDHwb8M+Gtkgs/t9yvPnXnz8+y9B+VduiLG&#10;oVVCqBgADAFOoqRhRRRQAUUUUAFFFFABRRRQAUUUUAfiJRRRXxh/oWFFFFABRRRQAUUUUAFFFFAB&#10;RSoplkWNAXkbgIoyx+gr0rwX+zZ8TPH3lvpXhC/S2fpdX6/ZYseuZMZ/AGqjGUnaKuceJxmGwUPa&#10;YqpGEe8mkvxPNKK+xPBf/BOPXb3y5fFXim00xDy1vpkJnkHtvbao/AGvePBn7D3wr8J+XJc6TP4i&#10;uV58zVpzIufXy12r+YNdkMFWnurep+e4/wARchwV1TqOrLtBafe7L7mz8z9I0bUPEF2trpdhdanc&#10;scCGzhaVj+Cg17N4M/Yu+K3jDy5H0JNBtm/5baxMIiB6+WMv+gr9N9D8NaR4YtBbaRpdnpduBgRW&#10;cCxL+SgVpV3Qy+K+OR+b5h4q4ypeOAw8YLvJuT+5WS/E+LvBn/BODToPLl8WeLbi8bq1tpMIhT6e&#10;Y+4n8hXvPgr9lj4X+AzHJp/hOzubpOl1qIN1Jn1y+QPwAr1imu6xqWYhVHJJOAK7oYalT2ifm2Yc&#10;V53md1iMTKz6J8q+6Nk/mNgt4rWFYoY0hiUYVI1CqB7AVJXGeIvi94W8N7km1JLq4X/lhZ/vWz9R&#10;wPxNeZeIf2kb+43x6LpsdonQTXR3v9do4H5muqx8m3fVnvzusalmYKo5JJwBXG+IvjB4W8Obkl1F&#10;bu4X/ljZjzW/McD8TXzPr3jTXPE7E6nqdxcqf+WW7bGP+AjArFAA6cVXKK57J4h/aQ1C53R6NpsV&#10;mh6TXR8x/rtHA/WvNNd8Za54mYnU9TuLpT/yzL7Yx9FGBWTFDJcSLHFG0sjHARFJJ+gFd/4a+B3i&#10;XX9kk0C6VbHnzLvhseyDn88U9EI89AA9q09E8Nap4kn8nTLCa8fuY1+UfU9BX0P4Z+Afh7RSkt8J&#10;NXuBz+/+WMH2Qf1Jr0a0s4LCBYbaGO3hXgRxKFUfgKXMFjwXwz+zjfXOyXW75LNOpgtvnf6Fug/D&#10;NeseG/hn4d8KhWstOjadf+XiceZJ+Z6fhiuooqbtjsFFFFIYUUUUAFFFFABRRRQAUUUUAFFFFABR&#10;RRQAUUUUAfiJRRRXxh/oWFFFSW1vLe3CwW0UlxOxwsUKF3P0A5oE3ZXZHRXrfgv9lH4p+OfLez8K&#10;XNhbPyLnVSLVMeuG+Y/gK948Gf8ABN+8l2S+K/F0cA4LW2kQbj9PMkx/6DXTDD1anwxPksw4tyTL&#10;brEYmN10j7z+6N7fOx8WE4GTWn4f8La14tulttD0e+1idjjZY27SkfXaOK/TnwX+xn8KvBhjkHh4&#10;a1dJg+frEpuDn/dOE/8AHa9k0zSbHRbVbbT7O3sbZeFhtoljQfQKAK7YZfJ/G7H5vj/FXCU7xwGH&#10;lN95NRX3K7f3o/ObwF+wN8QPFcMdzrF1YeGLZuSlyHkuMf8AXMAAfi1e/wDgz/gnt4B0PZJr1/qf&#10;iWcYJR5BbQn/AICnzf8Aj1fUtFd8MHRh0v6n5fmHH2fY9tKt7OL6QVvx+L8TkfB/wk8GeAI1Xw94&#10;Z0zSyP8AlrDbr5h+rnLH8666iiu1RUVZI+BrV6uIm6lablJ9W2397Ciud8Q/ELw94XBGoapBHKP+&#10;WKNvkP8AwFcmvMvEP7ScS749E0tpT0E9620f98Dn9RVWOc9vrl/FHxJ8P+Eo2N7fxvOP+XaBleU/&#10;8Bz/ADr5r8Q/E/xN4m3Ld6rLHA3/ACwtv3SY/Dk/ia5XuT3PU1XKFz2fxB+0le3G6PRdMjtU6Ca7&#10;O9/rtHA/EmvM9e8ba74nYnU9UuLhD/yy3bYx/wABGBWJUkEEt1KsUMbyyscKiKST+AqrWERgADgY&#10;or0Twz8DPEmv7ZLmFdJtjzvuvvkeyDn88V6z4Z+A3hzRNkl4j6vcDndccR59kH9c0roLHzx4f8K6&#10;r4nuVh06ymuCTgyKh2L9W6CvYPDP7N8a7Zdd1AyHqbezGB+Ln+gr2u2tYbKFYbeGOCJeFjjUKo/A&#10;VLUtjsYvh/wbovhaIJpmnQ2xxzIFy5+rHmtqiipGFFFFABRRRQAUUUUAFFFFABRRRQAUUUUAFFFF&#10;ABRRRQAUUUUAFFFFAH48+Dvgp48+IBT+wPCep38TdLjyDHD/AN/Hwv617x4L/wCCeHjbWPLl8Raz&#10;pvh6E/eihzdTAfhhf1NfoaqhQAAAB0Apa8yGApr4nc/Y8f4oZtiLxwkI0l6cz+96f+SnzT4L/YD+&#10;Gvhzy5NX/tDxPcLyftk/lQn/ALZx4/UmvdPCvw88MeBrdYfD+gadpCKMZtLZUY/VgMn8TXRUV2wo&#10;06fwxsfnGPzzM8zf+2YiU12bdvu2/AKKKK2PDCiuf8QePvD/AIXU/wBo6pBDIP8Alirb5D/wEZNe&#10;ZeIf2k7ePdHomlvOe0942xf++Rz+op2A9trnvEPxA8PeFwRqOqQRSj/lirb5D/wEZNfM3iH4qeJ/&#10;Eu5bnVJIYG/5YWv7pMfhyfxNcmeSSeSepPU1XKK57x4h/aThTdHomltMe09621f++Rz+orzLxD8U&#10;vE/ibct1qkkUDf8ALC1/dJj045P4muUop2Qg7k9Sep9aKtadpd5q1wILK1mu5j0SFCx/SvTPDP7P&#10;et6psl1SaPSoDyU/1kuPoOB+Jp3sB5TXReHPh/r/AIrYHTtOlkiJ/wBfINkY/wCBH+lfRnhn4N+G&#10;fDW2QWf2+5HPnXnz8+y9B+VdsqKihVAVQMAAYAqeYdjxTw1+zhBHsl13UGmbqbe0+VfoWPP5AV6r&#10;oHhDRvDEQTTNPgtTjBdVy5+rHk1sUVN7jCiiikAUUUUAFFFFABRRRQAUUUUAFFFFABRRRQAUUUUA&#10;FFFFABRRRQAUUUUAFFFFABRRRQAUVheIPHOg+F1J1LVLe3cf8st26Q/8BGTXmXiH9pK0h3R6Lpkl&#10;y3ae7Oxf++Ryf0p2A9qrA1/x3oHhhT/aOqW8Eg/5ZBt0h/4CMmvmfxD8WPFHiTctxqb20DceRZ/u&#10;lx6Ejk/ia5E/MxYklj1J5JquUVz3rxD+0lbRbo9E0x7hu094di/98jk/mK8y8Q/FbxR4l3LcanJb&#10;wN/ywtP3S4/Dk/ia5GinZCA8sWPLHqT1NFFaeieGdV8ST+VplhPeN3Ma/KPqeg/GmIzKUAsQAMk9&#10;AK9l8M/s43tyEl1y+SzTqYLb53/Fug/DNeseGvhp4d8KhWstOjacf8vE48yT8z0/DFK47Hzl4Z+E&#10;viXxQVeGwa1tm5+0Xf7tcewPJ/AV6z4Z/Z20nT9susXUmpyjkxR/u4v8T+Yr1yipux2KWlaLYaHb&#10;C30+zhs4R/DCgXP19au0UVIwooooAKKKKACiiigAooooAKKKKACiiigAooooAKKKKACiiigAoooo&#10;AKKKKACiiigAooooAKKKKACiiigD4aYlmLMSzHqxOSaSiitSAoroPDngLXvFTr/Z2mzSxE/69xsj&#10;H/AjxXq/hr9m+NNsuu6iZD1NvZjA/Fz/AEFK6QzwuGGS4kWOKNpZGOAiKST+Arv/AA18DvEviDZJ&#10;PAulWzc77vhseyDn88V9FeH/AAbovhaIJpmnQ2p7yBcufqx5raqeYdjzTwz8BPDuilJb0SavcDvO&#10;dsef9wf1Jr0W1s4LGBYbaGO3hXgRxKFUfgKmoqRhRRRQAUUUUAFFFFABRRRQAUUUUAFFFFAHGfGT&#10;x3cfDH4YeIvFNraR31xpdsZ0t5mKpIdwGCRyOtfHsX/BRjxdcKWi8BafMucbo7idhn8Er6b/AGsf&#10;+Tc/Hn/YOP8A6GteXf8ABOkA/B3Xcj/mOS/+iYa8+s6kq6pwlbS5+o5HRyvDcP180x2EVeUaiik5&#10;Sjo0uq/yPMo/+Cj3iqaTZH4H0yR/7iXUzH8gtbvgn/goXqmqeNNJ0vxB4OtrDT7y5jtpZra5k82H&#10;ewUPsZeQCQSOOOlcn+yPGg/bF8WjauFGq7Rjp/pK9KP23okj/af8HsqKrPa6eWIGCx+1uOfXiuFV&#10;a6p+15+trWR+hVMo4eq5r/Y6wCjzUufnU5XTttby73+R+g9FfIH7Y2vaNqfjLTtE1T4wzeBYrG1E&#10;50qx065md3cnEkskTAdBhVPTk96+fr/whb3/AII8Ua/4S+OGp+J5vD9tHd3Vibe9tCY2kCZDvJjO&#10;T6Gu+piuSTio3t5r8j83yzg1Y/CUsTWxDp+0tb9zVcdXaPv2UdW1re2u595/tFfFi8+C3wwvPFFj&#10;YQ6ncQXEEIt7iQopDuFJyATxmpP2e/ind/Gb4Xad4qvrCHTbi6lnja2t5C6LskZBgnnnGa+OJPFm&#10;seLP2BNYk1nUbjVJrPxDFawzXUhkkEQkiZVLHk4LHGe2B2rZ+C/7P/i340fA7wlPp3xCm8LaPYve&#10;JFYWkEmXkNw++R3WVdx4AAxwB7ms1iJyqrkV043tp3PVrcL4DCZTUWNqxp1IYh03VtJ+6oXSUV3f&#10;l8z73r5v+DX7UGvfFH44eIPBM3hu2tdL0lrtX1G3kkdh5UuxN+RtXdz37cV4R+y1q/ivwZ+1jdeC&#10;L7xPf6tZwtfWN2k1xJJFOYUYq4VydpyoPryRXXfs7/Ea/wBY/az8R+HLGCHRPDNs+qSf2bZLtFxO&#10;JlBuJ3+9LITk5Y4UHCgCmsQ6ji1prZoxlwtTy2njYTUa9qMakJ6x5U29bbuTtonpbVtbP7Zor8vf&#10;gv4G8VfHr4neIvD8HjzVtD+yLcXgma5nmDAThNgUSLj73r2qX42eE/HH7MnxA8PW8XxC1TVp54lv&#10;obhbiaMLtk2lWRpGDA478EEgij64+T2nJ7vqW+AqP1z+zVj4/WHHmUeSW1r/ABbbf8Mfp7XN/Enx&#10;VN4H+H/iLxDb26Xc+l2E14kEjFVkKIWCkjkA4r4q/bn8Y+Jp/jD4V8Oadr17pllPp9uyQ2tw8Mfn&#10;TTOhdthBPAXr0A4610Ou/si6z8O/BPi/xFr/AMRNS8T29lod68WnM0yRtMYWCs+6VgwXk7ccnHpW&#10;jxEnKUYR26nlYbhfCUcPhMZj8WoutrGHJJuSulbmVkr3Wrta57R+yx+0FqP7QOga7qGo6Ra6Q+nX&#10;aW6JaytIHDIGydwGOte4V+dv7OOsX2gfsm/Gu/027msb6FkMVxA5WSMmJQSpHIOCeRWf+zx8BPGP&#10;x+8KajrkXxL1TQ4rS8NmIWmnnZyEVixPmrgfOBjnoaxpYmfLCNuaTV+x7ebcI4FYvG4n26w+HpTj&#10;BLllPVxi+jv18z9IqK+Ffjzofh7wW/h/wJefG7UPC8ei2KyzWy2V3dT3M8hJe4nljfq38KE/KOnW&#10;vK7nwfa6p4O8Ua14R+OWp+Jrnw/Zi/ubFre9tS0RcLkO8mM5Poa0ninGTjy7eaPMwfBdLF0IYh4q&#10;UYzdk3Qq2s3aLcrcq5rrrZXtc/T6ivm39grxZrHir4LXR1nUrnVJLLVZraCW7kMkixbI2CljyQCz&#10;Yz9O1bXg/WpvBn7SvxF0a/vZ20vUdMg161SeVmWMINsoQE/KMknA9K7Kc1UgprqfCZrl88qx1XAz&#10;kpOm2rrr5nvFFfIv7MPjHXW+Ks15ruoXE9h450+61ewimlZki8q6cbQCcL8mTgdsVyr+JPEHijw/&#10;9vg13UtOt/Hvj46eJoLl1eKwTKhIzn5AST93GdozWtjybn3JRXyt8RPh+P2ffEfgDWfC3iLxAwv9&#10;eg06+tNR1J7iK4hk6gq3GeD+ee1fNvxP8V67bfEvxbDFruqRRR6vdoiJeyqqgTOAAA3AosFz6m8K&#10;/AHWtcjjuL+eHTLVwGHIlkYewBwPxNeteGfgx4Z8N7JDaf2jcrz515h+fZeg/Kiii7A7lEWNAqKF&#10;UDAVRgCnUUUhhRRRQAUUUUAFFFFABRRRQAUUUUAFFFFABRRRQAUUUUAeb/tHeHNR8XfA/wAYaPpN&#10;v9r1K8sjHBBvVN7blONzEAdO5rz79iD4e+IPhv8ADDV9O8R6f/Z17Nq0k6RedHLlDFEAcozDqp4z&#10;niiisHTTqqp1SPo6WaVqeT1ctSXJKak3re6SXe1vkeb/ALNfwb8Y+EP2n/E3iLV9H+yaNcjUfKuf&#10;tUL7vMuFZPlVywyBnkcd6X9rT4NeMfHXx98L63oej/btLtbazSaf7VDHtKXLs3yu4Y4Ug8CiisPq&#10;0PZ+zu7XufTLinGrNo5jyx51T5LWdrW/xXv8/kZ37Snwh+INz+0knjbw54YsfEFilvbPDHfzQGCR&#10;kRkZZI3dSQDz+XNYXim3+OninwjrPh3/AIVj4T0ez1aEQXUukpa28zIGDABhP6juDRRUywycpNSa&#10;v6f5HZg+Ka6w2HjUw9ObpRiotqV/dd1tNK6euxpaR8DvG9v+xprvhSTRNuvz+IUu47P7XAd0QaLL&#10;b9+0fdPGc8V9DfsieDtY8B/AzR9G12z+w6lDPcu8HmpJgNMzL8yEjkEd6KK1p0I05KS6Kx4mb8Q4&#10;rMcHVw1WMVGdZ1HZO/Ny2stXpb5+Z4r8NPg54x0f9tbWPF15o/k+Hpr/AFKVLz7VC2VkRwh2By/J&#10;I7cd6T9nf4N+MfCf7U/iTxJquj/ZdEuW1IxXX2qF93mThk+VXLDI55HHeiipjh4Jp32dzuxHFONr&#10;U6sJRjadGNJ6P4Y3s/i3116eQfsc/Brxj4A+NPijV9f0f7Bp11ZXEcM32qGTczXKMBhHJHAJ5FP/&#10;AG4fg34w+JPxC8LX3hzR/wC0bW108xTSfaoYtreduxh3Unj0ooo+rw9l7K+hP+tGN/tyObckfaKP&#10;Laz5bcttua97eZW/bE+Bvjvxb8T/AA14p8L6XFqMFtYQQ83MUbRTxSs4ysjLkHcOnoap+K/Gf7Tf&#10;jLwxqug6h4S0MWOpW0lpOYZIFfY6lW2k3JwcH0ooqZYdc0mpNX3/AKsdGC4lqvB4ejXw1Kp7HSLl&#10;GTa1v0kl26dBvwg+CHjXw/8AsyfFvw9f6L5GsaqyGytvtcLebhFB+YOVXofvEV61+w98PPEHw3+G&#10;es6f4j0/+zrybVnnjj86OXKGKMA5RmHVTx14ooq6dCNOUWuiscOa8SYvMMPiqNWMUqtSM3ZPdRS0&#10;u3pp5+p5F+0l8HfiDdftKt408O+GLLXrFIrWaBL6eAwSskexlkjd1JGR/KsvxHF8dPEXhTWtAX4Y&#10;eEtItNXt/st1NpSWtvMY8g4DCf1HcGiis5YZc0mpNX9P8j18JxTX+rYeFTD05ulGMYtqV7R22mlf&#10;rse7fsRfD7X/AIcfCzU9N8R2H9nXsuryzpF50cuUMcQByjMOqnjOeKqftV+BPFWoa9oniHwdZC81&#10;CTTL7RbsGeOLbDMmFbLsM4LP074oorspRVOCiuh+f5xjamZY+ti6ySlN3dtvldv8yL4y/CzxB4c8&#10;D/Di48GWSXWs+GbeTTmjEyRbopbUxudzMB94ZxnqaZ4k+CXiLSPgZ8MoPD1rBd+IPCN1b6rJYzSq&#10;izvgtKu/OMhm655APPSiitDx7FbVpPiD+0F4r8HWmoeDIPCuiaJq0WqXl2+qRXLN5fRVVeeenTv2&#10;xXiPxE+Anj3VviB4mvrXQfNtrnVLqaJ/tluNyNKxBwZMjgjrRRTCx//ZUEsDBBQABgAIAAAAIQB7&#10;dj1r3AAAAAUBAAAPAAAAZHJzL2Rvd25yZXYueG1sTI9BS8NAEIXvgv9hGcGb3aSxUmI2pRT1VARb&#10;QbxNk2kSmp0N2W2S/ntHL/byYHiP977JVpNt1UC9bxwbiGcRKOLClQ1XBj73rw9LUD4gl9g6JgMX&#10;8rDKb28yTEs38gcNu1ApKWGfooE6hC7V2hc1WfQz1xGLd3S9xSBnX+myx1HKbavnUfSkLTYsCzV2&#10;tKmpOO3O1sDbiOM6iV+G7em4uXzvF+9f25iMub+b1s+gAk3hPwy/+IIOuTAd3JlLr1oD8kj4U/Ee&#10;o8Uc1EFCyTIBnWf6mj7/AQ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ECLQAUAAYACAAA&#10;ACEAihU/mAwBAAAVAgAAEwAAAAAAAAAAAAAAAAAAAAAAW0NvbnRlbnRfVHlwZXNdLnhtbFBLAQIt&#10;ABQABgAIAAAAIQA4/SH/1gAAAJQBAAALAAAAAAAAAAAAAAAAAD0BAABfcmVscy8ucmVsc1BLAQIt&#10;ABQABgAIAAAAIQAAeQyPlQIAANMHAAAOAAAAAAAAAAAAAAAAADwCAABkcnMvZTJvRG9jLnhtbFBL&#10;AQItAAoAAAAAAAAAIQCSeD4iPRAAAD0QAAAVAAAAAAAAAAAAAAAAAP0EAABkcnMvbWVkaWEvaW1h&#10;Z2UxLmpwZWdQSwECLQAKAAAAAAAAACEAmdCs0oojAACKIwAAFQAAAAAAAAAAAAAAAABtFQAAZHJz&#10;L21lZGlhL2ltYWdlMi5qcGVnUEsBAi0AFAAGAAgAAAAhAHt2PWvcAAAABQEAAA8AAAAAAAAAAAAA&#10;AAAAKjkAAGRycy9kb3ducmV2LnhtbFBLAQItABQABgAIAAAAIQAZlLvJwwAAAKcBAAAZAAAAAAAA&#10;AAAAAAAAADM6AABkcnMvX3JlbHMvZTJvRG9jLnhtbC5yZWxzUEsFBgAAAAAHAAcAwAEAAC07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S9nwQAAANsAAAAPAAAAZHJzL2Rvd25yZXYueG1sRI/BasMw&#10;EETvhf6D2EJujVwf4tiNEkyhpbeSxOS8WFvbibUy1jax/74KFHocZuYNs9lNrldXGkPn2cDLMgFF&#10;XHvbcWOgOr4/r0EFQbbYeyYDMwXYbR8fNlhYf+M9XQ/SqAjhUKCBVmQotA51Sw7D0g/E0fv2o0OJ&#10;cmy0HfEW4a7XaZKstMOO40KLA721VF8OP87AuTz5L8+hSfFDxHZ5PleYG7N4mspXUEKT/If/2p/W&#10;QJbB/Uv8AXr7CwAA//8DAFBLAQItABQABgAIAAAAIQDb4fbL7gAAAIUBAAATAAAAAAAAAAAAAAAA&#10;AAAAAABbQ29udGVudF9UeXBlc10ueG1sUEsBAi0AFAAGAAgAAAAhAFr0LFu/AAAAFQEAAAsAAAAA&#10;AAAAAAAAAAAAHwEAAF9yZWxzLy5yZWxzUEsBAi0AFAAGAAgAAAAhALhRL2fBAAAA2wAAAA8AAAAA&#10;AAAAAAAAAAAABwIAAGRycy9kb3ducmV2LnhtbFBLBQYAAAAAAwADALcAAAD1AgAAAAA=&#10;">
                <v:imagedata r:id="rId3" o:title=""/>
              </v:shape>
              <v:shape id="Picture 75"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RzlvwAAANsAAAAPAAAAZHJzL2Rvd25yZXYueG1sRE9Nr8FA&#10;FN1L/IfJldgx9RYeZQgS4i3RBburc7WNzp2mM0/LrzcLieXJ+Z4vW1OKB9WusKxgNIxAEKdWF5wp&#10;SE7bwQSE88gaS8uk4EkOlotuZ46xtg0f6HH0mQgh7GJUkHtfxVK6NCeDbmgr4sDdbG3QB1hnUtfY&#10;hHBTyp8oGkuDBYeGHCva5JTej/9GgZyOd9fSb9PX3+2yXyfnZN1M7kr1e+1qBsJT67/ij3uvFfyG&#10;seFL+AFy8QYAAP//AwBQSwECLQAUAAYACAAAACEA2+H2y+4AAACFAQAAEwAAAAAAAAAAAAAAAAAA&#10;AAAAW0NvbnRlbnRfVHlwZXNdLnhtbFBLAQItABQABgAIAAAAIQBa9CxbvwAAABUBAAALAAAAAAAA&#10;AAAAAAAAAB8BAABfcmVscy8ucmVsc1BLAQItABQABgAIAAAAIQAbxRzlvwAAANsAAAAPAAAAAAAA&#10;AAAAAAAAAAcCAABkcnMvZG93bnJldi54bWxQSwUGAAAAAAMAAwC3AAAA8wIAAAAA&#10;">
                <v:imagedata r:id="rId4" o:title=""/>
              </v:shape>
              <w10:wrap anchorx="page" anchory="page"/>
            </v:group>
          </w:pict>
        </mc:Fallback>
      </mc:AlternateContent>
    </w:r>
    <w:r>
      <w:rPr>
        <w:noProof/>
      </w:rPr>
      <mc:AlternateContent>
        <mc:Choice Requires="wps">
          <w:drawing>
            <wp:anchor distT="0" distB="0" distL="114300" distR="114300" simplePos="0" relativeHeight="484206592" behindDoc="1" locked="0" layoutInCell="1" allowOverlap="1" wp14:anchorId="12F6BECF" wp14:editId="4BC7D659">
              <wp:simplePos x="0" y="0"/>
              <wp:positionH relativeFrom="page">
                <wp:posOffset>895350</wp:posOffset>
              </wp:positionH>
              <wp:positionV relativeFrom="page">
                <wp:posOffset>1199515</wp:posOffset>
              </wp:positionV>
              <wp:extent cx="6210300" cy="6350"/>
              <wp:effectExtent l="0" t="0" r="0" b="0"/>
              <wp:wrapNone/>
              <wp:docPr id="75"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8B1D" id="Rectangle 73" o:spid="_x0000_s1026" style="position:absolute;margin-left:70.5pt;margin-top:94.45pt;width:489pt;height:.5pt;z-index:-1910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vcxqPd4AAAAMAQAADwAAAGRycy9kb3ducmV2LnhtbExPy07DMBC8&#10;I/EP1iJxo06qguIQp6JIHJFoy4HenHhJosbrELtt4OvZnOC289DsTLGeXC/OOIbOk4Z0kYBAqr3t&#10;qNHwvn+5y0CEaMia3hNq+MYA6/L6qjC59Rfa4nkXG8EhFHKjoY1xyKUMdYvOhIUfkFj79KMzkeHY&#10;SDuaC4e7Xi6T5EE60xF/aM2Azy3Wx93JadiobPP1tqLXn211wMNHdbxfjonWtzfT0yOIiFP8M8Nc&#10;n6tDyZ0qfyIbRM94lfKWyEeWKRCzI00VU9VMKQWyLOT/EeUvAAAA//8DAFBLAQItABQABgAIAAAA&#10;IQC2gziS/gAAAOEBAAATAAAAAAAAAAAAAAAAAAAAAABbQ29udGVudF9UeXBlc10ueG1sUEsBAi0A&#10;FAAGAAgAAAAhADj9If/WAAAAlAEAAAsAAAAAAAAAAAAAAAAALwEAAF9yZWxzLy5yZWxzUEsBAi0A&#10;FAAGAAgAAAAhAJQRHpXlAQAAswMAAA4AAAAAAAAAAAAAAAAALgIAAGRycy9lMm9Eb2MueG1sUEsB&#10;Ai0AFAAGAAgAAAAhAL3Maj3eAAAADAEAAA8AAAAAAAAAAAAAAAAAPwQAAGRycy9kb3ducmV2Lnht&#10;bFBLBQYAAAAABAAEAPMAAABKBQAAAAA=&#10;" fillcolor="black" stroked="f">
              <w10:wrap anchorx="page" anchory="page"/>
            </v:rect>
          </w:pict>
        </mc:Fallback>
      </mc:AlternateContent>
    </w:r>
    <w:r>
      <w:rPr>
        <w:noProof/>
      </w:rPr>
      <mc:AlternateContent>
        <mc:Choice Requires="wps">
          <w:drawing>
            <wp:anchor distT="0" distB="0" distL="114300" distR="114300" simplePos="0" relativeHeight="484207104" behindDoc="1" locked="0" layoutInCell="1" allowOverlap="1" wp14:anchorId="1F02D8AD" wp14:editId="6C966450">
              <wp:simplePos x="0" y="0"/>
              <wp:positionH relativeFrom="page">
                <wp:posOffset>3362325</wp:posOffset>
              </wp:positionH>
              <wp:positionV relativeFrom="page">
                <wp:posOffset>448945</wp:posOffset>
              </wp:positionV>
              <wp:extent cx="3737610" cy="313690"/>
              <wp:effectExtent l="0" t="0" r="0" b="0"/>
              <wp:wrapNone/>
              <wp:docPr id="74"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D659C" w14:textId="77777777" w:rsidR="008F731A" w:rsidRDefault="008F731A" w:rsidP="008F731A">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2C5907BD" w14:textId="764609CE" w:rsidR="00AE3BD3" w:rsidRDefault="00AE3BD3">
                          <w:pPr>
                            <w:spacing w:line="230" w:lineRule="exact"/>
                            <w:ind w:right="18"/>
                            <w:jc w:val="right"/>
                            <w:rPr>
                              <w:rFonts w:ascii="Arial"/>
                              <w:b/>
                              <w:i/>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02D8AD" id="_x0000_t202" coordsize="21600,21600" o:spt="202" path="m,l,21600r21600,l21600,xe">
              <v:stroke joinstyle="miter"/>
              <v:path gradientshapeok="t" o:connecttype="rect"/>
            </v:shapetype>
            <v:shape id="Text Box 72" o:spid="_x0000_s1045" type="#_x0000_t202" style="position:absolute;margin-left:264.75pt;margin-top:35.35pt;width:294.3pt;height:24.7pt;z-index:-1910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4082wEAAJkDAAAOAAAAZHJzL2Uyb0RvYy54bWysU8Fu2zAMvQ/YPwi6L44bIO2MOEXXosOA&#10;bivQ9QMYWbaF2aJGKbGzrx8lx+m63YZdBIqUnt57pDbXY9+JgyZv0JYyXyyl0FZhZWxTyudv9++u&#10;pPABbAUdWl3Ko/byevv2zWZwhb7AFrtKk2AQ64vBlbINwRVZ5lWre/ALdNpysUbqIfCWmqwiGBi9&#10;77KL5XKdDUiVI1Tae87eTUW5Tfh1rVX4WtdeB9GVkrmFtFJad3HNthsoGgLXGnWiAf/Aogdj+dEz&#10;1B0EEHsyf0H1RhF6rMNCYZ9hXRulkwZWky//UPPUgtNJC5vj3dkm//9g1ZfDk3skEcYPOHIDkwjv&#10;HlB998LibQu20TdEOLQaKn44j5Zlg/PF6Wq02hc+guyGz1hxk2EfMAGNNfXRFdYpGJ0bcDybrscg&#10;FCdXl6vLdc4lxbVVvlq/T13JoJhvO/Lho8ZexKCUxE1N6HB48CGygWI+Eh+zeG+6LjW2s68SfDBm&#10;EvtIeKIext0oTMXSrqK2qGaH1ZH1EE7zwvPNQYv0U4qBZ6WU/sceSEvRfbLsSRysOaA52M0BWMVX&#10;SxmkmMLbMA3g3pFpWkaeXLd4w77VJkl6YXHiy/1PSk+zGgfs93069fKjtr8AAAD//wMAUEsDBBQA&#10;BgAIAAAAIQCkLtMw4AAAAAsBAAAPAAAAZHJzL2Rvd25yZXYueG1sTI/LTsMwEEX3SPyDNUjsqJ1I&#10;fYU4VYVghYSahgVLJ54mVuNxiN02/D3uqt3NaI7unJtvJtuzM47eOJKQzAQwpMZpQ62E7+rjZQXM&#10;B0Va9Y5Qwh962BSPD7nKtLtQied9aFkMIZ8pCV0IQ8a5bzq0ys/cgBRvBzdaFeI6tlyP6hLDbc9T&#10;IRbcKkPxQ6cGfOuwOe5PVsL2h8p38/tV78pDaapqLehzcZTy+WnavgILOIUbDFf9qA5FdKrdibRn&#10;vYR5up5HVMJSLIFdgSRZJcDqOKUiAV7k/L5D8Q8AAP//AwBQSwECLQAUAAYACAAAACEAtoM4kv4A&#10;AADhAQAAEwAAAAAAAAAAAAAAAAAAAAAAW0NvbnRlbnRfVHlwZXNdLnhtbFBLAQItABQABgAIAAAA&#10;IQA4/SH/1gAAAJQBAAALAAAAAAAAAAAAAAAAAC8BAABfcmVscy8ucmVsc1BLAQItABQABgAIAAAA&#10;IQDTB4082wEAAJkDAAAOAAAAAAAAAAAAAAAAAC4CAABkcnMvZTJvRG9jLnhtbFBLAQItABQABgAI&#10;AAAAIQCkLtMw4AAAAAsBAAAPAAAAAAAAAAAAAAAAADUEAABkcnMvZG93bnJldi54bWxQSwUGAAAA&#10;AAQABADzAAAAQgUAAAAA&#10;" filled="f" stroked="f">
              <v:textbox inset="0,0,0,0">
                <w:txbxContent>
                  <w:p w14:paraId="615D659C" w14:textId="77777777" w:rsidR="008F731A" w:rsidRDefault="008F731A" w:rsidP="008F731A">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2C5907BD" w14:textId="764609CE" w:rsidR="00AE3BD3" w:rsidRDefault="00AE3BD3">
                    <w:pPr>
                      <w:spacing w:line="230" w:lineRule="exact"/>
                      <w:ind w:right="18"/>
                      <w:jc w:val="right"/>
                      <w:rPr>
                        <w:rFonts w:ascii="Arial"/>
                        <w:b/>
                        <w:i/>
                        <w:sz w:val="20"/>
                      </w:rPr>
                    </w:pPr>
                  </w:p>
                </w:txbxContent>
              </v:textbox>
              <w10:wrap anchorx="page" anchory="page"/>
            </v:shape>
          </w:pict>
        </mc:Fallback>
      </mc:AlternateContent>
    </w:r>
    <w:r>
      <w:rPr>
        <w:noProof/>
      </w:rPr>
      <mc:AlternateContent>
        <mc:Choice Requires="wps">
          <w:drawing>
            <wp:anchor distT="0" distB="0" distL="114300" distR="114300" simplePos="0" relativeHeight="484207616" behindDoc="1" locked="0" layoutInCell="1" allowOverlap="1" wp14:anchorId="4B3F37A5" wp14:editId="1A81465D">
              <wp:simplePos x="0" y="0"/>
              <wp:positionH relativeFrom="page">
                <wp:posOffset>4738370</wp:posOffset>
              </wp:positionH>
              <wp:positionV relativeFrom="page">
                <wp:posOffset>887095</wp:posOffset>
              </wp:positionV>
              <wp:extent cx="2360295" cy="167640"/>
              <wp:effectExtent l="0" t="0" r="0" b="0"/>
              <wp:wrapNone/>
              <wp:docPr id="73"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2E71"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3F37A5" id="Text Box 71" o:spid="_x0000_s1046" type="#_x0000_t202" style="position:absolute;margin-left:373.1pt;margin-top:69.85pt;width:185.85pt;height:13.2pt;z-index:-1910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GjS3AEAAJkDAAAOAAAAZHJzL2Uyb0RvYy54bWysU1Fv0zAQfkfiP1h+p2kLFBY1ncamIaQx&#10;kMZ+wMVxEovEZ85uk/LrOTtNB+wN8WKdz/Z33/fdeXs59p04aPIGbSFXi6UU2iqsjG0K+fjt9tV7&#10;KXwAW0GHVhfyqL283L18sR1crtfYYldpEgxifT64QrYhuDzLvGp1D36BTls+rJF6CLylJqsIBkbv&#10;u2y9XG6yAalyhEp7z9mb6VDuEn5daxW+1LXXQXSFZG4hrZTWMq7Zbgt5Q+Bao0404B9Y9GAsFz1D&#10;3UAAsSfzDKo3itBjHRYK+wzr2iidNLCa1fIvNQ8tOJ20sDnenW3y/w9W3R8e3FcSYfyAIzcwifDu&#10;DtV3Lyxet2AbfUWEQ6uh4sKraFk2OJ+fnkarfe4jSDl8xoqbDPuACWisqY+usE7B6NyA49l0PQah&#10;OLl+vVmuL95KofhstXm3eZO6kkE+v3bkw0eNvYhBIYmbmtDhcOdDZAP5fCUWs3hrui41trN/JPhi&#10;zCT2kfBEPYzlKEzFxS+itqimxOrIegineeH55qBF+inFwLNSSP9jD6Sl6D5Z9iQO1hzQHJRzAFbx&#10;00IGKabwOkwDuHdkmpaRJ9ctXrFvtUmSnlic+HL/k9LTrMYB+32fbj39qN0vAAAA//8DAFBLAwQU&#10;AAYACAAAACEAs7hHEOAAAAAMAQAADwAAAGRycy9kb3ducmV2LnhtbEyPwU7DMAyG70i8Q2Qkbizt&#10;QCktTacJwQkJ0ZUDx7TJ2miNU5psK2+Pd4Kbrf/T78/lZnEjO5k5WI8S0lUCzGDntcVewmfzevcI&#10;LESFWo0ejYQfE2BTXV+VqtD+jLU57WLPqARDoSQMMU4F56EbjFNh5SeDlO397FSkde65ntWZyt3I&#10;10kiuFMW6cKgJvM8mO6wOzoJ2y+sX+z3e/tR72vbNHmCb+Ig5e3Nsn0CFs0S/2C46JM6VOTU+iPq&#10;wEYJ2YNYE0rBfZ4BuxBpmuXAWpqESIFXJf//RPULAAD//wMAUEsBAi0AFAAGAAgAAAAhALaDOJL+&#10;AAAA4QEAABMAAAAAAAAAAAAAAAAAAAAAAFtDb250ZW50X1R5cGVzXS54bWxQSwECLQAUAAYACAAA&#10;ACEAOP0h/9YAAACUAQAACwAAAAAAAAAAAAAAAAAvAQAAX3JlbHMvLnJlbHNQSwECLQAUAAYACAAA&#10;ACEAxExo0twBAACZAwAADgAAAAAAAAAAAAAAAAAuAgAAZHJzL2Uyb0RvYy54bWxQSwECLQAUAAYA&#10;CAAAACEAs7hHEOAAAAAMAQAADwAAAAAAAAAAAAAAAAA2BAAAZHJzL2Rvd25yZXYueG1sUEsFBgAA&#10;AAAEAAQA8wAAAEMFAAAAAA==&#10;" filled="f" stroked="f">
              <v:textbox inset="0,0,0,0">
                <w:txbxContent>
                  <w:p w14:paraId="59022E71"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F9C6A" w14:textId="0697AB39" w:rsidR="00AE3BD3" w:rsidRDefault="00B747DB">
    <w:pPr>
      <w:pStyle w:val="BodyText"/>
      <w:spacing w:line="14" w:lineRule="auto"/>
      <w:rPr>
        <w:sz w:val="20"/>
      </w:rPr>
    </w:pPr>
    <w:r>
      <w:rPr>
        <w:noProof/>
      </w:rPr>
      <mc:AlternateContent>
        <mc:Choice Requires="wpg">
          <w:drawing>
            <wp:anchor distT="0" distB="0" distL="114300" distR="114300" simplePos="0" relativeHeight="484209664" behindDoc="1" locked="0" layoutInCell="1" allowOverlap="1" wp14:anchorId="402037B3" wp14:editId="18B22DE7">
              <wp:simplePos x="0" y="0"/>
              <wp:positionH relativeFrom="page">
                <wp:posOffset>0</wp:posOffset>
              </wp:positionH>
              <wp:positionV relativeFrom="page">
                <wp:posOffset>0</wp:posOffset>
              </wp:positionV>
              <wp:extent cx="2573020" cy="878205"/>
              <wp:effectExtent l="0" t="0" r="0" b="0"/>
              <wp:wrapNone/>
              <wp:docPr id="67"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68" name="Picture 6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6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EB6EF4A" id="Group 65" o:spid="_x0000_s1026" style="position:absolute;margin-left:0;margin-top:0;width:202.6pt;height:69.15pt;z-index:-19106816;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u8ryRAgAA0wcAAA4AAABkcnMvZTJvRG9jLnhtbNxVbWvbMBD+Pth/&#10;EPre2rGXNDVJyljWMui6sJcfoMiyLWq9cFLi9N/vJDtpmww6ChtsH2xOOt3pueceSbOrnWrJVoCT&#10;Rs/p6DylRGhuSqnrOf3x/fpsSonzTJesNVrM6YNw9Grx9s2ss4XITGPaUgDBJNoVnZ3TxntbJInj&#10;jVDMnRsrNDorA4p5HEKdlMA6zK7aJEvTSdIZKC0YLpzD2WXvpIuYv6oE91+qyglP2jlFbD7+If7X&#10;4Z8sZqyogdlG8gEGewUKxaTGTQ+plswzsgF5kkpJDsaZyp9zoxJTVZKLWANWM0qPqrkBs7Gxlrro&#10;anugCak94unVafnd9gbsN7uCHj2at4bfO+Ql6WxdPPWHcd0vJuvusymxn2zjTSx8V4EKKbAksov8&#10;Phz4FTtPOE5m44s8zbANHH3Ti2mWjvsG8Aa7dBLGm49D4Lt0nPVRo3yah5iEFf2OEeWAajGzkhf4&#10;DUyhdcLUy4rCKL8BQYck6rdyKAb3G3uGTbXMy7VspX+IAkVyAii9XUkeSA4DJHUFRJZzOsHjoZlC&#10;ItEddiWTi1DeflUfw0JNsS1Emw8N07V47yxqG08cxu+nAEzXCFa6MB04ep4lDp/hWLfSXsu2DX0L&#10;9lAxHo8jef2CtF66S8M3Smjfn0UQLRZvtGukdZRAIdRaYJXwqYyAWOGAf0XcCA5tD8LzJpgVghjm&#10;sbEHR0T8CDKU41CpL4pvNM4nlKDGRul42ivsUYIjdAX95VkU30FISDI4fyOMIsFA1Ag0Spttb12A&#10;jEv3SwJobQJ3e54DsIFyxPkPKvHyRImT/1KJWS+Iv6NEvOtOr8E8z/a3WXYZ4fwpEcbLEV+OqN3h&#10;lQtP09Mx2k/f4sVPAAAA//8DAFBLAwQKAAAAAAAAACEAkng+Ij0QAAA9EAAAFQAAAGRycy9tZWRp&#10;YS9pbWFnZTEuanBlZ//Y/+AAEEpGSUYAAQEBAGAAYAAA/9sAQwADAgIDAgIDAwMDBAMDBAUIBQUE&#10;BAUKBwcGCAwKDAwLCgsLDQ4SEA0OEQ4LCxAWEBETFBUVFQwPFxgWFBgSFBUU/9sAQwEDBAQFBAUJ&#10;BQUJFA0LDRQUFBQUFBQUFBQUFBQUFBQUFBQUFBQUFBQUFBQUFBQUFBQUFBQUFBQUFBQUFBQUFBQU&#10;/8AAEQgAIgE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SL4s/Ea2+E3gHVPFF5az31vYKjNBblRI251TjcQON2evavm0f8ABSPwsSv/ABSe&#10;tEnGPnh9M/369U/bO/5Nv8X/AO5B/wCj468u/Yh+HvhjxX8DJLvWfD2l6rd/2hcxia8tI5ZNq4wN&#10;zAnA7CuCrKrKsqdNpaXP0nJ8FlFPI6mZ5jRlUkqnIrSto4p/5jP+Hj3hhfveFNYHt50GT/4/XR/D&#10;v9vHwp468X6boMui6npD38oghurgxNGXP3VO1iRk4HTqRXgf7F3g/RfEnx38WWWq6PaahaWtvcPF&#10;DeQrKikXCqCFYEAgEj6Uvx28NaT4T/bI8L2mjafb6Zafa9Nl+z2saxxhzKOdqgDJOOa5oV63Ipyk&#10;tXY+yxOQ8OyxtbK6VCSqRpualz3W17W+Z+iiMTt5JzTmyUb5sHsa+Vv2l/E3jyPxdb6b4Y+I/hXw&#10;TY29uHkh1DU0hupnYZ3FWVsKMEAe+a8V8S+Kvjd4d8Iaj4ig+LOl6/p2nyRR3R0a/iuHi81tikgx&#10;jvjuOM121MQoTasz8/wHCc8fSp1ViIQc7WT5urstbW/E+0Pjl8aLH4G+D4vEOo2NzqMEl3HaiC0K&#10;h9z7jn5iB/Ce9a/wo+IVv8UvAOkeKbS2ms7bUI2dIZypdcMV52kjtXxV8VfiRrPxP/Yr0PW9bkF3&#10;qf8AbywSTqg/eeWZVDEDAzwK2Phv4R+OPiT4P+Cn8Ba9p3h7w9bWUiKj3H7+dzMxLNmJgB2Az3rN&#10;Yh+0slpa56c+FqNPK+atUjTqxrSpuUn7tlF7L1PumVtisxOABnrXiHwU/an0r41eNtW8NWWh3+m3&#10;GnQvK890ybH2y+XgYJPPX6V4n+yb8bfiDrfxj1jwZ4v1ptViit7kSrOiloZoXCttYKMqQaZ+yp45&#10;tJfil440Tw5o0Oi6TZ2VzM08oEt5dXAmUCSWU9By22McY5qo11Nxa0vcxqcLywFPF0sTHnnCMJRl&#10;F+6lJ7vvfsfcBbjikJwwGeTX5vfB/wAb/Hr43anqlj4b8eGOawjSWY3pWMbWLAbcRHPSr+sfFf41&#10;/BX4w+HNA8U+KxqUk9xbNJANkkEsMsvlkZ8tSDwenehYqLSlZ2KnwPXVWWGWJpurGPNy3d7Wv2P0&#10;TJ5zn8K5b4oePbf4Y+BNW8UXdvLd2+mxCV4YSAzDcBwTx3r5E/af+NnxGsvjxZeCPCGtPo8csVtH&#10;AsaL+8lmJGWZweB7VB8R/hx8atF+FPjbUviH42TUNDi0tilhayK4lkLr98+UpAA5GDVTxF+ZQV7H&#10;Pg+FEvqlbG14RVZxajd8zTaWlkfT/wABvjfYfHbwrca3p+n3emQwXLWphvCpcsqgk/KT616WRz1r&#10;8/vgr411f4e/sW+Odc0K6+xarFq+2K42hmTeYFJwQRnDGm/CmP8AaO+Mnhdde0Tx5FBYtLJbq17K&#10;qMGXAzhYjnFTTxDaimtWrnZjeEYOtia9OtGlQp1HBc7d7pJ2P0D3479KUHPQmvjj4x6n8TdA1PTN&#10;A0z4veG9CXT7JRcTatqccV7eTsNzSOpj+RR0VR25rzDxR4q+N/h3wjqXiKD4s6Vr+nWDRpdHRb+K&#10;4eLzG2qSDGO+O44zVSxChfRnm4PhGeNhCccTBczsr83V2Wtran6MA5pa8W/ZL+JGs/FD4M6XrWuz&#10;C51HzpreSdVA8zY5AJA4BqD4bfEPVNO8a/FrRvEuqPeR6Bcf2haNLtBjs3jLgcemO9dEJKcVJdT5&#10;DG4SpgMTUwtX4oNp/I9wor5m/Za+LHifxHqXiK08a6i8zTWUWu6f5u0eXaOXBxjsMLXJ6L8VfiF4&#10;s0Lwbb2viJ9NufHXiDUPIvniSRrOyhIVUjXGAc5/AVZxH2LRXzhNd+OPg18U/AOmal44vPGOjeJb&#10;qWyljv7SOJ4mCgqVK89SD+dYfwl074i/Ffwvq2vf8LW1LR2t9RubVLQWcEqKkZ+UknnvQB9V0V8k&#10;eH/jZ4w8QeFvhDdXGrsl3qHih9K1GS3jVVvIY225K9gfavXf2n/Fer+CvgzrOq6HfTadqELQKl1E&#10;FLKGlVT1470AetUV8x+PtI+Jnwt+Hlz43tvife6ydOhju59M1CwhEUqMy7lDAZ4DHH0Fe33fjJ4v&#10;hdN4pjhIk/sdtTWE84Pk+YBQB1tFfLfhTw98WfiD8L4PHNr8S7+HWb+ze9s9Gt7KEW2edkZz69M1&#10;bufFnj3W/i34P8J3ur3fhm91PwnJPfQW3lSeReAv+8Axg9PXigD6Zor5S0TRfiNqvxn8R+BT8WNY&#10;SPSNPgvVvfsMBMpk2/KVxx97qK6a7+KeqfBD4o6zpnjbWptQ8L3+mtqWk31yqgrJEP3kBKjALfwj&#10;6UAfQ9FeS/s633izxF4UuPFHi2/maXXJ2u7HTpFVVs7XP7tcDuRg0UAVf2udKvdb/Z68V2en2c9/&#10;eSxw7Le1iaWR8Txk4VeTwCePSuR/Yb0HUvD3wOktNV0y70u5OpXMn2e7heOTaSMfK3NfSDoHXBAI&#10;9DUYwCMKMVl7NOpz+Vj3o5vOGUyypR0c1O/W6VrHwv8AsV+DvEGg/HXxbeapoGpaday21yEuLu1k&#10;hRyblSApbg8c/SmftEeDPEGp/tf+GtUstC1K501JtOMl9FaO0S7Zfmy4GBx7192hAOmB9KRo8joM&#10;dvaueOHioRh2PffFtZ5lUzH2SvOHJa/SyV/wPzr/AGhfCGr2/wC1JrOuXfw/1TxhoLi3YW0NtMYr&#10;gfZ1TbvUHG18twOx9TWT4j1m+u/h74g8LeGvgRrHhMa01u11dwrczZ8qQOMho+eRjr/Ea/SoRpgY&#10;UYHTjpR5a88AfQVLwy95c253UuNOWlh4VMNzOiope/JJ8uzcVpf5H556j4E8SXH7EekaX/wj2qHU&#10;18QNN9hFrIZ1TfJ82zGcc+lfVf7KGk32h/s9+E7C/s5rG7iglEltcRmN1zK5HBGehr2HYOcAD3o2&#10;qCMAVvSoqD5vKx4OacR1czwssLOmkpVXVun1elvQ+Df2bvBPiDSP2r/FGo3fh/UrTTpDqW26ls5E&#10;ibM42EMRg5HPHXFM/ZB8FeINC+L3ju61Dw9qVhby6ddpFNc2kkSyE3CsFXI5yORivvQIoP3cUoUd&#10;lx+FZrDxg077X/E9PEcX18TCtB0l+8hCG7+w7p/O58P/APBP3wdr3hrxd4wm1jRNS0pJbOCON722&#10;khVyJJCQN3B7VT/a68GeIdb/AGk/CmoaboWp3tlFDYh7m1s5JI123TEgsowMA56192hRz8uPwpGi&#10;DDoM9qccPH2fs7mUuLK0s2nmvskpSjy2vt7vLc+Af2p/Cni3R/2mNO8W6X4W1LWbK2jsp4mtraSW&#10;J2iOSrFQSv8A+qrvxR/aN+IvxQ+HmteFJfhFq9iNRhED3CwzuV53ZCmLnoB17194eWOBgD6UpjU/&#10;wgfUUpYd+9yytzG9Piyl7PDRxODjOVBJRlzNbO62Pz98HeBvEMP7FPjjS5PD+qLqM2sRyR2TWcvn&#10;sokgyQmNxGAe1e9/sNaHqXhz4GwWmq6dd6bdHULh/Iu4mjcKzAgkNzX0RtHTAxRgKMKBj0q6VFQa&#10;l1SsefmXE9XMcNWw06aSqVPaXu9Ha1j83/jn4O1i0/ag8R63e/D3VPF+iPcJ/o0UMwiuEMCKMuin&#10;G1hn8Pc1U8Ra3e3Hw+8QeFvDfwJ1bwoNaMDXVzAl1cbvLcOOGjGemOvGa/SsKuc4GaQxqQRgflWU&#10;sNrJKW57cONvcw6q4bmdFRS9+ST5dm4rS54H+xHouoaD8BtPs9U0+5028F1csYLuNo3ALnBIbnpX&#10;GftOaH4k0b4iXt74d0q9vk8X+Hzol09pA8gicSrhmI/2Mj6E19YqgXgAAegp2B6V1wjyRUex8HmW&#10;NeY4yrjJRs5ycrdr6nyf+0P4Z1v4cS+GtQ8L6ZeakX8MXPhaZbK2aTaDGBE7bQMDJJ/CrvjvwXqv&#10;w10L4Laxpuh3us2nhEn+0LSxhLzgyRKHfb1PzZP519R7V9B+VBUMDkA5GDmrPOPl+/8AFOofHr4v&#10;/DyTSvCevaTpPhy9lv7zUNZtGt1PyABFGepIxWH8Fv2d7Txh4G1q916XxHo2ptql6sdtDeS2ybMg&#10;q4j/AIs8fWvrzFG0ZzgZ9cUAfEEH9v6X8MPg3eXfhvUbmTw74hnaa2sdOZZDDG3ysygAAsBnPc12&#10;/wAafibcfGT4Q+JNI0/wV4osbqIW04S/05lMq/aEBVADyQDn6CvqgjPWjpQB8nfEb4tar8Ufhfc+&#10;A9C+H/ihNU1GGGyNxfWJihiAKbnLHthTXvupeErmX4Q3PhiNle7/ALEbT1IPV/I2fzrtMUbRkHAy&#10;KAPkzwN8b9b+H3whtPB48A+KF8W6ZZSWUDQ2HmQGYZCPu/u5wenatTwxaeKLv9ob4Z6j4lglfVT4&#10;Sf8AtC5itikKzMZTtJxhW5Ax7V9PlQ3UA/WjAx0FAHh3hHS723/az8d372U0dhPolmkd00TCN2G0&#10;FQ3TPFV/2vvCjeJ/Avh2ODSpdWuYddtSBFEXZIzuEhOOduMZ+le9UmBnpQBBbxRWtvHFHGscUahE&#10;RF2qqgYAA9sUVPtHoKKAA0gA29KKKTF1FxyKD0oooe4IAOKQ96KKXUGAoxwaKKroC3HUlFFAAelI&#10;tFFMOgp6UHtRRSW4nsJ/FQB/KiimV1AClA60UVPUli0UUUygooooAKKKKACiiigAooooAKKKKACi&#10;iigAooooA//ZUEsDBAoAAAAAAAAAIQCZ0KzSiiMAAIojAAAVAAAAZHJzL21lZGlhL2ltYWdlMi5q&#10;cGVn/9j/4AAQSkZJRgABAQEAYABgAAD/2wBDAAMCAgMCAgMDAwMEAwMEBQgFBQQEBQoHBwYIDAoM&#10;DAsKCwsNDhIQDQ4RDgsLEBYQERMUFRUVDA8XGBYUGBIUFRT/2wBDAQMEBAUEBQkFBQkUDQsNFBQU&#10;FBQUFBQUFBQUFBQUFBQUFBQUFBQUFBQUFBQUFBQUFBQUFBQUFBQUFBQUFBQUFBT/wAARCACHAV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m&#10;v+Gifij/ANFA8Q/+Bz0f8NE/FH/ooHiH/wADnrzyivkPaT/mZ/e/9lZf/wBA8P8AwCP+R6H/AMNE&#10;/FH/AKKB4h/8Dno/4aJ+KP8A0UDxD/4HPXnlFHtJ/wAzD+ysv/6B4f8AgEf8j0P/AIaJ+KP/AEUD&#10;xD/4HPR/w0T8Uf8AooHiH/wOevPKKPaT/mYf2Vl//QPD/wAAj/keh/8ADRPxR/6KB4h/8Dno/wCG&#10;ifij/wBFA8Q/+Bz155RR7Sf8zD+ysv8A+geH/gEf8j0P/hon4o/9FA8Q/wDgc9H/AA0T8Uf+igeI&#10;f/A5688oo9pP+Zh/ZWX/APQPD/wCP+R6H/w0T8Uf+igeIf8AwOej/hon4o/9FA8Q/wDgc9eeUUe0&#10;n/Mw/srL/wDoHh/4BH/I9D/4aJ+KP/RQPEP/AIHPR/w0T8Uf+igeIf8AwOevPKKPaT/mYf2Vl/8A&#10;0Dw/8Aj/AJHof/DRPxR/6KB4h/8AA56P+Gifij/0UDxD/wCBz155RR7Sf8zD+ysv/wCgeH/gEf8A&#10;I9D/AOGifij/ANFA8Q/+Bz0f8NE/FH/ooHiH/wADnrzyij2k/wCZh/ZWX/8AQPD/AMAj/keh/wDD&#10;RPxR/wCigeIf/A56P+Gifij/ANFA8Q/+Bz155RR7Sf8AMw/srL/+geH/AIBH/I9D/wCGifij/wBF&#10;A8Q/+Bz0f8NE/FH/AKKB4h/8Dnrzyij2k/5mH9lZf/0Dw/8AAI/5Hof/AA0T8Uf+igeIf/A56P8A&#10;hon4o/8ARQPEP/gc9eeUUe0n/Mw/srL/APoHh/4BH/I9D/4aJ+KP/RQPEP8A4HPR/wANE/FH/ooH&#10;iH/wOevPKKPaT/mYf2Vl/wD0Dw/8Aj/keh/8NE/FH/ooHiH/AMDno/4aJ+KP/RQPEP8A4HPXnlFH&#10;tJ/zMP7Ky/8A6B4f+AR/yPQ/+Gifij/0UDxD/wCBz0f8NE/FH/ooHiH/AMDnrzyij2k/5mH9lZf/&#10;ANA8P/AI/wCR6H/w0T8Uf+igeIf/AAOej/hon4o/9FA8Q/8Agc9eeUUe0n/Mw/srL/8AoHh/4BH/&#10;ACPQ/wDhon4o/wDRQPEP/gc9H/DRPxR/6KB4h/8AA5688BywUcseijkn8K9D8F/s9/Ebx/sbRvCO&#10;pS279Lq5j+zw/wDfcmB+WaqMqknaLbOTEYTJ8HD2mJp0oR7yUEvxQf8ADRPxR/6KB4h/8Dno/wCG&#10;ifij/wBFA8Q/+Bz17x4M/wCCc/ijUfLl8T+JLDRojy0FhG1zKPbcdqj9a918I/sMfCrwfGtxqlrc&#10;+IZYxlpdWucRZ9dibVx9c12Qw2Jn1t6s/P8AH8XcIYG6hTjVl2hTT/FpL7mz4a0748fF3WLpbbT/&#10;ABt4ov7ljgQ2tzJK5P0XJr2HwZ4E/an8abJE13xFo1s2D5+sambfA9dnLn/vmvrweOvhz8MbY2eh&#10;2ljCUG37PotsgH4soA/WuK8Q/tG6ve7o9IsYdOjPSWY+bJ+XAH613QwMvtzZ+bZh4g0J3jgMvpR8&#10;5RUn9ySS+9mb4S/Zu+I9rGtz4x+OfiLYvMkGlXBjQD/rrJn/ANBFd5a+N/B/w0t2t4/EWteJrteC&#10;1zqEt4xPuWOwfhXj4/4S34kXe0tf6wxPQk+Uv8lFegeGf2cLufZLrl8lqne3tfnf6FjwPwzXfCjC&#10;nsfm2PzrG5l/GaS7RjGK/wDJUvxuVPEH7ResX5aLSLKHTkPAkl/eyfl0H5GovD2nfFHxbIJo9T1C&#10;zt3OfPuZTCmPZcZP4CvaPDXw38PeFApsdOj88f8ALxN+8k/M9PwxXTVtfseIcP4Z+H2pacUl1fxV&#10;q2pzDkxLcNHFn8OT+YrtggUADOBxySadRUjPxEooor4w/wBCwooooAKKKKACiiigAooooAKKKKAC&#10;iiigAooooAKKKKACiiigAooooAKKKKACiirWl6Xe65dra6bZXOo3LHAhtIWlcn6KCaCZSUU5Sdki&#10;rRXt3gz9jT4reMtkn/CPDQ7Zv+W+sTCHA9dgy/6V7x4M/wCCb9nF5cvizxdNcn+K20iARr9PMfJ/&#10;8dFdUMNVntE+Nx/GORZbdVsTFtdI+8//ACW6XzaPhgkKMk4Hqa6Hwr8PPFHjmcReHvD2payx/itL&#10;ZmQfV8bR+Jr9P/BX7KPwt8CmOSy8KWt7dJ0utTzdSZ9fnyB+AFeqxQ22m2oSNIrW2jHCqAiKP5Cu&#10;2GXyfxy+4/N8f4rUI3jl+GcvObt+Cv8Amj83/Bn7AvxK8R+XLqzad4Yt25IupvOmx/uR5Gfqwr3n&#10;wX/wTv8ABOj7JfEWsan4imGCYo2FrCT9Fy2P+BV7t4h+M3hbw9vRr8X9wvHk2Q8w5+v3R+deY+If&#10;2jtUu90ej2ENhH2luD5sn5dB+td8MDSj0v6n5tmHiDn+OulW9nHtBW/HWX4np3hH4NeAfhvCH0Tw&#10;xpWlmMZNyYVaQe5kbLfrTfEPxo8K+Htyfb/t86/8sbIeZz/vfdH5180654s1jxLIW1PUri8H9x3w&#10;g+ijj9Kt+G/h/r/isr/ZumyyRE489xsjH/Ajx+Vd0YRirLQ+Ar4mtip+0rzcpd22397O+8Q/tHar&#10;ebo9HsIdPjPSWc+bJ+XQfrXnOq+I9c8XXIW9vrvUZWPyw7iR+CDj9K9f8M/s3wx7Jdd1BpT1Nvac&#10;L9C55/IV6toHhDRvDEQTTNOgtTjBkVcufqx5NVdLY5z518M/AvxJrwWS4hXSbY/x3X38eyDn88V6&#10;x4a+AvhzRNkl6r6vcDnNxxHn2Qf1zXpVFTdhYitbSCygWG3hjgiXhY41CqPwFS0UUhhRRRQAUUUU&#10;AfiJRRRXxh/oWFFFFABRRRQAUUUUAFFFFABRRRQAUUUUAFFFFABRRSFgoySAPegBaK6Twn8NfFnj&#10;uUR+HvDep6vn+O2tmMY+rkbR+Jr3XwZ+wB8R/EPly6zPpvhm3bBKzy/aJsf7qcZ+rVrClOp8Mbnh&#10;Y/Pcryy/1zERg+zev/gKu/wPmahQXdUUFnbgKvJP0Ffoj4M/4J5eBdG2SeIdU1PxJMMExhxawn/g&#10;KfNj/gVe8eDfg54I+HyKPD/hfTNMcf8ALaO3Uy/99tlv1ruhgKkvidj83x/ihlOHvHCU5VX/AOAr&#10;73r/AOSn5e+C/wBnP4k+PjG2keENQNu/S6vE+zQ/XdJjP4Zr3jwZ/wAE5fEd/wCXL4o8TWWkxnlr&#10;fTojcSj23NtUfrX35TXkWJC7sEUclmOAK7oYClH4tT83zDxNznFXjhVGkvJcz++V1+CPn7wX+wx8&#10;LPCnlyXmm3PiS5Xq+qzlkz6+Wu1fwINe3aB4U0XwpaC20XSbLSrcDHl2dusQ/wDHQK57xD8YvC3h&#10;0ukmoreXC/8ALGzHmnP1HA/OvMvEP7SGo3W6PRtOiskPSa5PmP8A98jAH613Qowh8MbH5vjs4zDM&#10;nfGV5T9W2vktkfQMkiRIzuwRFGSzHAFcV4h+Mnhbw6WR9QF7cL/yxsh5pz9RwPzr5o13xhrfiZy2&#10;p6ncXan/AJZs+EH0UYH6VjqvIAH0ArflPHuexeIf2j9Tut0ejafFYp2muT5j/lwB+teaa74u1rxM&#10;5bU9TuLsH/lmz4QfRRx+lbXhn4TeJfFG14LBrW2b/l4u/wB2uPYHk/gK9Y8M/s7aTp+2XWLqTU5R&#10;yYo/3cX+J/MU9EB8/wCnaXd6rcLb2NrLdTHpHChY/pXpnhn9nvXNV2S6pLHpMB5KH95Lj6Dgfia+&#10;g9J0TT9CtxBp9nDZxD+GFAufr6/jV6p5h2OG8MfBvwz4a2SCz+33K8+defPz7L0H5V26IsahVUKo&#10;GAAMAU6ipGFFFFABRRRQAUUUUAFFFFABRRRQB+IlFFFfGH+hYUUUUAFFFFABRRRQAUUUUAFFKimW&#10;RY0BeRuAijLH6CvSvBf7NnxM8feW+leEL9LZ+l1fr9lix65kxn8AaqMZSdoq5x4nGYbBQ9piqkYR&#10;7yaS/E80or7E8F/8E49dvfLl8VeKbTTEPLW+mQmeQe29tqj8Aa948GfsPfCvwn5clzpM/iK5XnzN&#10;WnMi59fLXav5g12QwVae6t6n57j/ABFyHBXVOo6su0Fp97svubPzP0jRtQ8QXa2ul2F1qdyxwIbO&#10;FpWP4KDXs3gz9i74reMPLkfQk0G2b/ltrEwiIHr5Yy/6Cv030Pw1pHhi0FtpGl2el24GBFZwLEv5&#10;KBWlXdDL4r45H5vmHirjKl44DDxgu8m5P7lZL8T4u8Gf8E4NOg8uXxZ4tuLxurW2kwiFPp5j7ify&#10;Fe8+Cv2WPhf4DMcmn+E7O5uk6XWog3UmfXL5A/ACvWKa7rGpZiFUckk4AruhhqVPaJ+bZhxXneZ3&#10;WIxMrPonyr7o2T+Y2C3itYVihjSGJRhUjUKoHsBUlcZ4i+L3hbw3uSbUkurhf+WFn+9bP1HA/E15&#10;l4h/aRv7jfHoumx2idBNdHe/12jgfma6rHybd9We/O6xqWZgqjkknAFcb4i+MHhbw5uSXUVu7hf+&#10;WNmPNb8xwPxNfM+veNNc8TsTqep3Fyp/5ZbtsY/4CMCsUADpxVcornsniH9pDULndHo2mxWaHpNd&#10;HzH+u0cD9a8013xlrniZidT1O4ulP/LMvtjH0UYFZMUMlxIscUbSyMcBEUkn6AV3/hr4HeJdf2ST&#10;QLpVsefMu+Gx7IOfzxT0Qjz0AD2rT0Tw1qniSfydMsJrx+5jX5R9T0FfQ/hn4B+HtFKS3wk1e4HP&#10;7/5YwfZB/UmvRrSzgsIFhtoY7eFeBHEoVR+ApcwWPBfDP7ON9c7Jdbvks06mC2+d/oW6D8M16x4b&#10;+Gfh3wqFay06Np1/5eJx5kn5np+GK6iipu2OwUUUUhhRRRQAUUUUAFFFFABRRRQAUUUUAFFFFABR&#10;RRQB+IlFFFfGH+hYUUVJbW8t7cLBbRSXE7HCxQoXc/QDmgTdldkdFet+C/2Ufin458t7Pwpc2Fs/&#10;IudVItUx64b5j+Ar3jwZ/wAE37yXZL4r8XRwDgtbaRBuP08yTH/oNdMMPVqfDE+SzDi3JMtusRiY&#10;3XSPvP7o3t87HxYTgZNafh/wtrXi26W20PR77WJ2ONljbtKR9do4r9OfBf7Gfwq8GGOQeHhrV0mD&#10;5+sSm4Of904T/wAdr2TTNJsdFtVttPs7extl4WG2iWNB9AoArthl8n8bsfm+P8VcJTvHAYeU33k1&#10;Ffcrt/ej85vAX7A3xA8Vwx3OsXVh4Ytm5KXIeS4x/wBcwAB+LV7/AODP+Ce3gHQ9kmvX+p+JZxgl&#10;HkFtCf8AgKfN/wCPV9S0V3wwdGHS/qfl+YcfZ9j20q3s4vpBW/H4vxOR8H/CTwZ4AjVfD3hnTNLI&#10;/wCWsNuvmH6ucsfzrrqKK7VFRVkj4GtXq4ibqVpuUn1bbf3sKK53xD8QvD3hcEahqkEco/5Yo2+Q&#10;/wDAVya8y8Q/tJxLvj0TS2lPQT3rbR/3wOf1FVY5z2+uX8UfEnw/4SjY3t/G84/5doGV5T/wHP8A&#10;OvmvxD8T/E3ibct3qsscDf8ALC2/dJj8OT+Jrle5Pc9TVcoXPZ/EH7SV7cbo9F0yO1ToJrs73+u0&#10;cD8Sa8z17xtrvididT1S4uEP/LLdtjH/AAEYFYlSQQS3UqxQxvLKxwqIpJP4CqtYRGAAOBiivRPD&#10;PwM8Sa/tkuYV0m2PO+6++R7IOfzxXrPhn4DeHNE2SXiPq9wOd1xxHn2Qf1zSugsfPHh/wrqvie5W&#10;HTrKa4JODIqHYv1boK9g8M/s3xrtl13UDIept7MYH4uf6Cva7a1hsoVht4Y4Il4WONQqj8BUtS2O&#10;xi+H/Bui+FogmmadDbHHMgXLn6sea2qKKkYUUUUAFFFFABRRRQAUUUUAFFFFABRRRQAUUUUAFFFF&#10;ABRRRQAUUUUAfjz4O+Cnjz4gFP7A8J6nfxN0uPIMcP8A38fC/rXvHgv/AIJ4eNtY8uXxFrOm+HoT&#10;96KHN1MB+GF/U1+hqqFAAAAHQClrzIYCmvidz9jx/ihm2IvHCQjSXpzP73p/5KfNPgv9gP4a+HPL&#10;k1f+0PE9wvJ+2T+VCf8AtnHj9Sa908K/Dzwx4Gt1h8P6Bp2kIoxm0tlRj9WAyfxNdFRXbCjTp/DG&#10;x+cY/PMzzN/7ZiJTXZt2+7b8AooorY8MKK5/xB4+8P8AhdT/AGjqkEMg/wCWKtvkP/ARk15l4h/a&#10;Tt490eiaW857T3jbF/75HP6inYD22ue8Q/EDw94XBGo6pBFKP+WKtvkP/ARk18zeIfip4n8S7lud&#10;Ukhgb/lha/ukx+HJ/E1yZ5JJ5J6k9TVcornvHiH9pOFN0eiaW0x7T3rbV/75HP6ivMvEPxS8T+Jt&#10;y3WqSRQN/wAsLX90mPTjk/ia5SinZCDuT1J6n1oq1p2l3mrXAgsrWa7mPRIULH9K9M8M/s963qmy&#10;XVJo9KgPJT/WS4+g4H4mnewHlNdF4c+H+v8AitgdO06WSIn/AF8g2Rj/AIEf6V9GeGfg34Z8NbZB&#10;Z/b7kc+defPz7L0H5V2yoqKFUBVAwABgCp5h2PFPDX7OEEeyXXdQaZupt7T5V+hY8/kBXqugeENG&#10;8MRBNM0+C1OMF1XLn6seTWxRU3uMKKKKQBRRRQAUUUUAFFFFABRRRQAUUUUAFFFFABRRRQAUUUUA&#10;FFFFABRRRQAUUUUAFFFFABRWF4g8c6D4XUnUtUt7dx/yy3bpD/wEZNeZeIf2krSHdHoumSXLdp7s&#10;7F/75HJ/SnYD2qsDX/HegeGFP9o6pbwSD/lkG3SH/gIya+Z/EPxY8UeJNy3GpvbQNx5Fn+6XHoSO&#10;T+JrkT8zFiSWPUnkmq5RXPevEP7SVtFuj0TTHuG7T3h2L/3yOT+YrzLxD8VvFHiXctxqclvA3/LC&#10;0/dLj8OT+JrkaKdkIDyxY8sepPU0UVp6J4Z1XxJP5WmWE943cxr8o+p6D8aYjMpQCxAAyT0Ar2Xw&#10;z+zje3ISXXL5LNOpgtvnf8W6D8M16x4a+Gnh3wqFay06Npx/y8TjzJPzPT8MUrjsfOXhn4S+JfFB&#10;V4bBrW2bn7Rd/u1x7A8n8BXrPhn9nbSdP2y6xdSanKOTFH+7i/xP5ivXKKm7HYpaVothodsLfT7O&#10;GzhH8MKBc/X1q7RRUjCiiigAooooAKKKKACiiigAooooAKKKKACiiigAooooAKKKKACiiigAoooo&#10;AKKKKACiiigAooooAKKKKAPhpiWYsxLMerE5JpKKK1ICiug8OeAte8VOv9nabNLET/r3GyMf8CPF&#10;er+Gv2b402y67qJkPU29mMD8XP8AQUrpDPC4YZLiRY4o2lkY4CIpJP4Cu/8ADXwO8S+INkk8C6Vb&#10;Nzvu+Gx7IOfzxX0V4f8ABui+FogmmadDanvIFy5+rHmtqp5h2PNPDPwE8O6KUlvRJq9wO852x5/3&#10;B/UmvRbWzgsYFhtoY7eFeBHEoVR+AqaipGFFFFABRRRQAUUUUAFFFFABRRRQAUUUUAcZ8ZPHdx8M&#10;fhh4i8U2tpHfXGl2xnS3mYqkh3AYJHI618exf8FGPF1wpaLwFp8y5xujuJ2GfwSvpv8Aax/5Nz8e&#10;f9g4/wDoa15d/wAE6QD8HddyP+Y5L/6Jhrz6zqSrqnCVtLn6jkdHK8Nw/XzTHYRV5RqKKTlKOjS6&#10;r/I8yj/4KPeKppNkfgfTJH/uJdTMfyC1u+Cf+Cheqap400nS/EHg62sNPvLmO2lmtrmTzYd7BQ+x&#10;l5AJBI446Vyf7I8aD9sXxaNq4UartGOn+kr0o/beiSP9p/weyoqs9rp5YgYLH7W459eK4VVrqn7X&#10;n62tZH6FUyjh6rmv9jrAKPNS5+dTldO21vLvf5H6D0V8gftja9o2p+MtO0TVPjDN4FisbUTnSrHT&#10;rmZ3dycSSyRMB0GFU9OT3r5+v/CFvf8AgjxRr/hL44an4nm8P20d3dWJt720JjaQJkO8mM5Poa76&#10;mK5JOKje3mvyPzfLODVj8JSxNbEOn7S1v3NVx1do+/ZR1bWt7a7n3n+0V8WLz4LfDC88UWNhDqdx&#10;BcQQi3uJCikO4UnIBPGak/Z7+Kd38Zvhdp3iq+sIdNuLqWeNra3kLouyRkGCeecZr44k8Wax4s/Y&#10;E1iTWdRuNUms/EMVrDNdSGSQRCSJlUseTgscZ7YHatn4L/s/+LfjR8DvCU+nfEKbwto9i94kVhaQ&#10;SZeQ3D75HdZV3HgADHAHuazWInKquRXTje2nc9WtwvgMJlNRY2rGnUhiHTdW0n7qhdJRXd+XzPve&#10;vm/4NftQa98Ufjh4g8EzeG7a10vSWu1fUbeSR2HlS7E35G1d3PftxXhH7LWr+K/Bn7WN14IvvE9/&#10;q1nC19Y3aTXEkkU5hRirhXJ2nKg+vJFdd+zv8Rr/AFj9rPxH4csYIdE8M2z6pJ/Ztku0XE4mUG4n&#10;f70shOTljhQcKAKaxDqOLWmtmjGXC1PLaeNhNRr2oxqQnrHlTb1tu5O2ieltW1s/tmivy9+C/gbx&#10;V8evid4i8PwePNW0P7ItxeCZrmeYMBOE2BRIuPvevapfjZ4T8cfsyfEDw9bxfELVNWnniW+huFuJ&#10;owu2TaVZGkYMDjvwQSCKPrj5Pacnu+pb4Co/XP7NWPj9YceZR5JbWv8AFtt/wx+ntc38SfFU3gf4&#10;f+IvENvbpdz6XYTXiQSMVWQohYKSOQDivir9ufxj4mn+MPhXw5p2vXumWU+n27JDa3Dwx+dNM6F2&#10;2EE8BevQDjrXQ67+yLrPw78E+L/EWv8AxE1LxPb2Wh3rxaczTJG0xhYKz7pWDBeTtxycelaPEScp&#10;RhHbqeVhuF8JRw+ExmPxai62sYckm5K6VuZWSvdau1rntH7LH7QWo/tA6BruoajpFrpD6ddpbolr&#10;K0gcMgbJ3AY617hX52/s46xfaB+yb8a7/TbuaxvoWQxXEDlZIyYlBKkcg4J5FZ/7PHwE8Y/H7wpq&#10;OuRfEvVNDitLw2YhaaednIRWLE+auB84GOehrGliZ8sI25pNX7Ht5twjgVi8bifbrD4elOMEuWU9&#10;XGL6O/XzP0ior4V+POh+HvBb+H/Al58btQ8Lx6LYrLNbLZXd1PczyEl7ieWN+rfwoT8o6da8rufB&#10;9rqng7xRrXhH45an4mufD9mL+5sWt721LRFwuQ7yYzk+hrSeKcZOPLt5o8zB8F0sXQhiHipRjN2T&#10;dCrazdotytyrmuutle1z9PqK+bf2CvFmseKvgtdHWdSudUkstVmtoJbuQySLFsjYKWPJALNjP07V&#10;teD9am8GftK/EXRr+9nbS9R0yDXrVJ5WZYwg2yhAT8oyScD0rspzVSCmup8JmuXzyrHVcDOSk6ba&#10;uuvme8UV8i/sw+Mddb4qzXmu6hcT2HjnT7rV7CKaVmSLyrpxtAJwvyZOB2xXKv4k8QeKPD/2+DXd&#10;S0638e+Pjp4mguXV4rBMqEjOfkBJP3cZ2jNa2PJufclFfK3xE+H4/Z98R+ANZ8LeIvEDC/16DTr6&#10;01HUnuIriGTqCrcZ4P557V82/E/xXrtt8S/FsMWu6pFFHq92iIl7KqqBM4AADcCiwXPqbwr8Ada1&#10;yOO4v54dMtXAYciWRh7AHA/E1614Z+DHhnw3skNp/aNyvPnXmH59l6D8qKKLsDuURY0CooVQMBVG&#10;AKdRRSGFFFFABRRRQAUUUUAFFFFABRRRQAUUUUAFFFFABRRRQB5v+0d4c1Hxd8D/ABho+k2/2vUr&#10;yyMcEG9U3tuU43MQB07mvPv2IPh74g+G/wAMNX07xHp/9nXs2rSTpF50cuUMUQByjMOqnjOeKKKw&#10;dNOqqnVI+jpZpWp5PVy1JckpqTet7pJd7W+R5v8As1/Bvxj4Q/af8TeItX0f7Jo1yNR8q5+1Qvu8&#10;y4Vk+VXLDIGeRx3pf2tPg14x8dfH3wvreh6P9u0u1trNJp/tUMe0pcuzfK7hjhSDwKKKw+rQ9n7O&#10;7te59MuKcas2jmPLHnVPktZ2tb/Fe/z+RnftKfCH4g3P7SSeNvDnhix8QWKW9s8Md/NAYJGRGRlk&#10;jd1JAPP5c1heKbf46eKfCOs+Hf8AhWPhPR7PVoRBdS6SlrbzMgYMAGE/qO4NFFTLDJyk1Jq/p/kd&#10;mD4prrDYeNTD05ulGKi2pX913W00rp67GlpHwO8b2/7Gmu+FJNE26/P4hS7js/tcB3RBostv37R9&#10;08ZzxX0N+yJ4O1jwH8DNH0bXbP7DqUM9y7weakmA0zMvzISOQR3oorWnQjTkpLorHiZvxDisxwdX&#10;DVYxUZ1nUdk783Lay1elvn5nivw0+DnjHR/21tY8XXmj+T4emv8AUpUvPtULZWRHCHYHL8kjtx3p&#10;P2d/g34x8J/tT+JPEmq6P9l0S5bUjFdfaoX3eZOGT5VcsMjnkcd6KKmOHgmnfZ3O7EcU42tTqwlG&#10;Np0Y0no/hjez+LfXXp5B+xz8GvGPgD40+KNX1/R/sGnXVlcRwzfaoZNzNcowGEckcAnkU/8Abh+D&#10;fjD4k/ELwtfeHNH/ALRtbXTzFNJ9qhi2t527GHdSePSiij6vD2Xsr6E/60Y3+3I5tyR9oo8trPlt&#10;y225r3t5lb9sT4G+O/FvxP8ADXinwvpcWowW1hBDzcxRtFPFKzjKyMuQdw6ehqn4r8Z/tN+MvDGq&#10;6DqHhLQxY6lbSWk5hkgV9jqVbaTcnBwfSiiplh1zSak1ff8Aqx0YLiWq8Hh6NfDUqnsdIuUZNrW/&#10;SSXbp0G/CD4IeNfD/wCzJ8W/D1/ovkaxqrIbK2+1wt5uEUH5g5Veh+8RXrX7D3w88QfDf4Z6zp/i&#10;PT/7OvJtWeeOPzo5coYowDlGYdVPHXiiirp0I05Ra6Kxw5rxJi8ww+Ko1YxSq1Izdk91FLS7emnn&#10;6nkX7SXwd+IN1+0q3jTw74YstesUitZoEvp4DBKyR7GWSN3UkZH8qy/EcXx08ReFNa0Bfhh4S0i0&#10;1e3+y3U2lJa28xjyDgMJ/UdwaKKzlhlzSak1f0/yPXwnFNf6th4VMPTm6UYxi2pXtHbaaV+ux7t+&#10;xF8Ptf8Ahx8LNT03xHYf2dey6vLOkXnRy5QxxAHKMw6qeM54qp+1X4E8Vahr2ieIfB1kLzUJNMvt&#10;FuwZ44tsMyYVsuwzgs/TviiiuylFU4KK6H5/nGNqZlj62LrJKU3d22+V2/zIvjL8LPEHhzwP8OLj&#10;wZZJdaz4Zt5NOaMTJFuiltTG53MwH3hnGeppniT4JeItI+Bnwyg8PWsF34g8I3VvqsljNKqLO+C0&#10;q784yGbrnkA89KKK0PHsVtWk+IP7QXivwdaah4Mg8K6JomrRapeXb6pFcs3l9FVV556dO/bFeI/E&#10;T4CePdW+IHia+tdB822udUupon+2W43I0rEHBkyOCOtFFMLH/9lQSwMEFAAGAAgAAAAhAHt2PWvc&#10;AAAABQEAAA8AAABkcnMvZG93bnJldi54bWxMj0FLw0AQhe+C/2EZwZvdpLFSYjalFPVUBFtBvE2T&#10;aRKanQ3ZbZL+e0cv9vJgeI/3vslWk23VQL1vHBuIZxEo4sKVDVcGPvevD0tQPiCX2DomAxfysMpv&#10;bzJMSzfyBw27UCkpYZ+igTqELtXaFzVZ9DPXEYt3dL3FIGdf6bLHUcptq+dR9KQtNiwLNXa0qak4&#10;7c7WwNuI4zqJX4bt6bi5fO8X71/bmIy5v5vWz6ACTeE/DL/4gg65MB3cmUuvWgPySPhT8R6jxRzU&#10;QULJMgGdZ/qaPv8BAAD//wMAUEsDBBQABgAIAAAAIQAZlLvJwwAAAKcBAAAZAAAAZHJzL19yZWxz&#10;L2Uyb0RvYy54bWwucmVsc7yQywrCMBBF94L/EGZv03YhIqZuRHAr+gFDMk2jzYMkiv69AUEUBHcu&#10;Z4Z77mFW65sd2ZViMt4JaKoaGDnplXFawPGwnS2ApYxO4egdCbhTgnU3naz2NGIuoTSYkFihuCRg&#10;yDksOU9yIIup8oFcufQ+WsxljJoHlGfUxNu6nvP4zoDug8l2SkDcqRbY4R5K82+273sjaePlxZLL&#10;Xyq4saW7ADFqygIsKYPPZVudAmng3yWa/0g0Lwn+8d7uAQAA//8DAFBLAQItABQABgAIAAAAIQCK&#10;FT+YDAEAABUCAAATAAAAAAAAAAAAAAAAAAAAAABbQ29udGVudF9UeXBlc10ueG1sUEsBAi0AFAAG&#10;AAgAAAAhADj9If/WAAAAlAEAAAsAAAAAAAAAAAAAAAAAPQEAAF9yZWxzLy5yZWxzUEsBAi0AFAAG&#10;AAgAAAAhAMYu8ryRAgAA0wcAAA4AAAAAAAAAAAAAAAAAPAIAAGRycy9lMm9Eb2MueG1sUEsBAi0A&#10;CgAAAAAAAAAhAJJ4PiI9EAAAPRAAABUAAAAAAAAAAAAAAAAA+QQAAGRycy9tZWRpYS9pbWFnZTEu&#10;anBlZ1BLAQItAAoAAAAAAAAAIQCZ0KzSiiMAAIojAAAVAAAAAAAAAAAAAAAAAGkVAABkcnMvbWVk&#10;aWEvaW1hZ2UyLmpwZWdQSwECLQAUAAYACAAAACEAe3Y9a9wAAAAFAQAADwAAAAAAAAAAAAAAAAAm&#10;OQAAZHJzL2Rvd25yZXYueG1sUEsBAi0AFAAGAAgAAAAhABmUu8nDAAAApwEAABkAAAAAAAAAAAAA&#10;AAAALzoAAGRycy9fcmVscy9lMm9Eb2MueG1sLnJlbHNQSwUGAAAAAAcABwDAAQAAKT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7"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3IvAAAANsAAAAPAAAAZHJzL2Rvd25yZXYueG1sRE/LqsIw&#10;EN0L9x/CXHBnU12IrUYRQXEnPnA9NGPbe5tJaUatf28WgsvDeS9WvWvUg7pQezYwTlJQxIW3NZcG&#10;LuftaAYqCLLFxjMZeFGA1fJnsMDc+icf6XGSUsUQDjkaqETaXOtQVOQwJL4ljtzNdw4lwq7UtsNn&#10;DHeNnqTpVDusOTZU2NKmouL/dHcG/tZXf/AcygnuRGydZa8LZsYMf/v1HJRQL1/xx723BqZxbPwS&#10;f4BevgEAAP//AwBQSwECLQAUAAYACAAAACEA2+H2y+4AAACFAQAAEwAAAAAAAAAAAAAAAAAAAAAA&#10;W0NvbnRlbnRfVHlwZXNdLnhtbFBLAQItABQABgAIAAAAIQBa9CxbvwAAABUBAAALAAAAAAAAAAAA&#10;AAAAAB8BAABfcmVscy8ucmVsc1BLAQItABQABgAIAAAAIQBMFy3IvAAAANsAAAAPAAAAAAAAAAAA&#10;AAAAAAcCAABkcnMvZG93bnJldi54bWxQSwUGAAAAAAMAAwC3AAAA8AIAAAAA&#10;">
                <v:imagedata r:id="rId3" o:title=""/>
              </v:shape>
              <v:shape id="Picture 66"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C+jwwAAANsAAAAPAAAAZHJzL2Rvd25yZXYueG1sRI9Bi8Iw&#10;FITvwv6H8Ba82dQ9FO0aRRcUPer2oLe3zbMtNi+libb6640g7HGYmW+Y2aI3tbhR6yrLCsZRDII4&#10;t7riQkH2ux5NQDiPrLG2TAru5GAx/xjMMNW24z3dDr4QAcIuRQWl900qpctLMugi2xAH72xbgz7I&#10;tpC6xS7ATS2/4jiRBisOCyU29FNSfjlcjQI5TTZ/tV/nj935tF1lx2zVTS5KDT/75TcIT73/D7/b&#10;W60gmcLrS/gBcv4EAAD//wMAUEsBAi0AFAAGAAgAAAAhANvh9svuAAAAhQEAABMAAAAAAAAAAAAA&#10;AAAAAAAAAFtDb250ZW50X1R5cGVzXS54bWxQSwECLQAUAAYACAAAACEAWvQsW78AAAAVAQAACwAA&#10;AAAAAAAAAAAAAAAfAQAAX3JlbHMvLnJlbHNQSwECLQAUAAYACAAAACEA8VAvo8MAAADbAAAADwAA&#10;AAAAAAAAAAAAAAAHAgAAZHJzL2Rvd25yZXYueG1sUEsFBgAAAAADAAMAtwAAAPcCAAAAAA==&#10;">
                <v:imagedata r:id="rId4" o:title=""/>
              </v:shape>
              <w10:wrap anchorx="page" anchory="page"/>
            </v:group>
          </w:pict>
        </mc:Fallback>
      </mc:AlternateContent>
    </w:r>
    <w:r>
      <w:rPr>
        <w:noProof/>
      </w:rPr>
      <mc:AlternateContent>
        <mc:Choice Requires="wps">
          <w:drawing>
            <wp:anchor distT="0" distB="0" distL="114300" distR="114300" simplePos="0" relativeHeight="484210176" behindDoc="1" locked="0" layoutInCell="1" allowOverlap="1" wp14:anchorId="2F05ACD0" wp14:editId="4EFA8FBD">
              <wp:simplePos x="0" y="0"/>
              <wp:positionH relativeFrom="page">
                <wp:posOffset>3362325</wp:posOffset>
              </wp:positionH>
              <wp:positionV relativeFrom="page">
                <wp:posOffset>448945</wp:posOffset>
              </wp:positionV>
              <wp:extent cx="3737610" cy="313690"/>
              <wp:effectExtent l="0" t="0" r="0" b="0"/>
              <wp:wrapNone/>
              <wp:docPr id="66"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DA933" w14:textId="77777777" w:rsidR="008F731A" w:rsidRDefault="008F731A" w:rsidP="008F731A">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586E9E61" w14:textId="1D00C1C4" w:rsidR="00705D0C" w:rsidRDefault="00705D0C" w:rsidP="00705D0C">
                          <w:pPr>
                            <w:spacing w:before="14" w:line="230" w:lineRule="exact"/>
                            <w:ind w:right="18"/>
                            <w:jc w:val="right"/>
                            <w:rPr>
                              <w:rFonts w:ascii="Arial"/>
                              <w:b/>
                              <w:i/>
                              <w:sz w:val="20"/>
                            </w:rPr>
                          </w:pPr>
                          <w:r>
                            <w:rPr>
                              <w:rFonts w:ascii="Arial"/>
                              <w:b/>
                              <w:i/>
                              <w:sz w:val="20"/>
                            </w:rPr>
                            <w:t>ity,</w:t>
                          </w:r>
                        </w:p>
                        <w:p w14:paraId="26BEC2EF" w14:textId="77777777" w:rsidR="00705D0C" w:rsidRDefault="00705D0C" w:rsidP="00705D0C">
                          <w:pPr>
                            <w:spacing w:line="230" w:lineRule="exact"/>
                            <w:ind w:right="18"/>
                            <w:jc w:val="right"/>
                            <w:rPr>
                              <w:rFonts w:ascii="Arial"/>
                              <w:b/>
                              <w:i/>
                              <w:sz w:val="20"/>
                            </w:rPr>
                          </w:pPr>
                          <w:r>
                            <w:rPr>
                              <w:rFonts w:ascii="Arial"/>
                              <w:b/>
                              <w:i/>
                              <w:sz w:val="20"/>
                            </w:rPr>
                            <w:t>Chengalpet-603004,</w:t>
                          </w:r>
                          <w:r>
                            <w:rPr>
                              <w:rFonts w:ascii="Arial"/>
                              <w:b/>
                              <w:i/>
                              <w:spacing w:val="-3"/>
                              <w:sz w:val="20"/>
                            </w:rPr>
                            <w:t xml:space="preserve"> </w:t>
                          </w:r>
                          <w:r>
                            <w:rPr>
                              <w:rFonts w:ascii="Arial"/>
                              <w:b/>
                              <w:i/>
                              <w:sz w:val="20"/>
                            </w:rPr>
                            <w:t>Tamil</w:t>
                          </w:r>
                          <w:r>
                            <w:rPr>
                              <w:rFonts w:ascii="Arial"/>
                              <w:b/>
                              <w:i/>
                              <w:spacing w:val="-3"/>
                              <w:sz w:val="20"/>
                            </w:rPr>
                            <w:t xml:space="preserve"> </w:t>
                          </w:r>
                          <w:r>
                            <w:rPr>
                              <w:rFonts w:ascii="Arial"/>
                              <w:b/>
                              <w:i/>
                              <w:sz w:val="20"/>
                            </w:rPr>
                            <w:t>Nadu</w:t>
                          </w:r>
                        </w:p>
                        <w:p w14:paraId="732BFFFB" w14:textId="55F2A346" w:rsidR="00AE3BD3" w:rsidRDefault="00AE3BD3">
                          <w:pPr>
                            <w:spacing w:line="230" w:lineRule="exact"/>
                            <w:ind w:right="18"/>
                            <w:jc w:val="right"/>
                            <w:rPr>
                              <w:rFonts w:ascii="Arial"/>
                              <w:b/>
                              <w:i/>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05ACD0" id="_x0000_t202" coordsize="21600,21600" o:spt="202" path="m,l,21600r21600,l21600,xe">
              <v:stroke joinstyle="miter"/>
              <v:path gradientshapeok="t" o:connecttype="rect"/>
            </v:shapetype>
            <v:shape id="Text Box 64" o:spid="_x0000_s1049" type="#_x0000_t202" style="position:absolute;margin-left:264.75pt;margin-top:35.35pt;width:294.3pt;height:24.7pt;z-index:-1910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Fuh3AEAAJkDAAAOAAAAZHJzL2Uyb0RvYy54bWysU9tu2zAMfR+wfxD0vjhOgHQz4hRdiw4D&#10;ugvQ9QMYWbaF2aJGKbGzrx8lx+nWvQ17EShSOjrnkNpej30njpq8QVvKfLGUQluFlbFNKZ++3b95&#10;K4UPYCvo0OpSnrSX17vXr7aDK/QKW+wqTYJBrC8GV8o2BFdkmVet7sEv0GnLxRqph8BbarKKYGD0&#10;vstWy+UmG5AqR6i095y9m4pyl/DrWqvwpa69DqIrJXMLaaW07uOa7bZQNASuNepMA/6BRQ/G8qMX&#10;qDsIIA5k/oLqjSL0WIeFwj7DujZKJw2sJl++UPPYgtNJC5vj3cUm//9g1efjo/tKIozvceQGJhHe&#10;PaD67oXF2xZso2+IcGg1VPxwHi3LBueL89VotS98BNkPn7DiJsMhYAIaa+qjK6xTMDo34HQxXY9B&#10;KE6ur9ZXm5xLimvrfL15l7qSQTHfduTDB429iEEpiZua0OH44ENkA8V8JD5m8d50XWpsZ/9I8MGY&#10;Sewj4Yl6GPejMFUpV6uoLarZY3ViPYTTvPB8c9Ai/ZRi4Fkppf9xANJSdB8texIHaw5oDvZzAFbx&#10;1VIGKabwNkwDeHBkmpaRJ9ct3rBvtUmSnlmc+XL/k9LzrMYB+32fTj3/qN0vAAAA//8DAFBLAwQU&#10;AAYACAAAACEApC7TMOAAAAALAQAADwAAAGRycy9kb3ducmV2LnhtbEyPy07DMBBF90j8gzVI7Kid&#10;SH2FOFWFYIWEmoYFSyeeJlbjcYjdNvw97qrdzWiO7pybbybbszOO3jiSkMwEMKTGaUOthO/q42UF&#10;zAdFWvWOUMIfetgUjw+5yrS7UInnfWhZDCGfKQldCEPGuW86tMrP3IAUbwc3WhXiOrZcj+oSw23P&#10;UyEW3CpD8UOnBnzrsDnuT1bC9ofKd/P7Ve/KQ2mqai3oc3GU8vlp2r4CCziFGwxX/agORXSq3Ym0&#10;Z72EebqeR1TCUiyBXYEkWSXA6jilIgFe5Py+Q/EPAAD//wMAUEsBAi0AFAAGAAgAAAAhALaDOJL+&#10;AAAA4QEAABMAAAAAAAAAAAAAAAAAAAAAAFtDb250ZW50X1R5cGVzXS54bWxQSwECLQAUAAYACAAA&#10;ACEAOP0h/9YAAACUAQAACwAAAAAAAAAAAAAAAAAvAQAAX3JlbHMvLnJlbHNQSwECLQAUAAYACAAA&#10;ACEAoqRbodwBAACZAwAADgAAAAAAAAAAAAAAAAAuAgAAZHJzL2Uyb0RvYy54bWxQSwECLQAUAAYA&#10;CAAAACEApC7TMOAAAAALAQAADwAAAAAAAAAAAAAAAAA2BAAAZHJzL2Rvd25yZXYueG1sUEsFBgAA&#10;AAAEAAQA8wAAAEMFAAAAAA==&#10;" filled="f" stroked="f">
              <v:textbox inset="0,0,0,0">
                <w:txbxContent>
                  <w:p w14:paraId="0F3DA933" w14:textId="77777777" w:rsidR="008F731A" w:rsidRDefault="008F731A" w:rsidP="008F731A">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586E9E61" w14:textId="1D00C1C4" w:rsidR="00705D0C" w:rsidRDefault="00705D0C" w:rsidP="00705D0C">
                    <w:pPr>
                      <w:spacing w:before="14" w:line="230" w:lineRule="exact"/>
                      <w:ind w:right="18"/>
                      <w:jc w:val="right"/>
                      <w:rPr>
                        <w:rFonts w:ascii="Arial"/>
                        <w:b/>
                        <w:i/>
                        <w:sz w:val="20"/>
                      </w:rPr>
                    </w:pPr>
                    <w:r>
                      <w:rPr>
                        <w:rFonts w:ascii="Arial"/>
                        <w:b/>
                        <w:i/>
                        <w:sz w:val="20"/>
                      </w:rPr>
                      <w:t>ity,</w:t>
                    </w:r>
                  </w:p>
                  <w:p w14:paraId="26BEC2EF" w14:textId="77777777" w:rsidR="00705D0C" w:rsidRDefault="00705D0C" w:rsidP="00705D0C">
                    <w:pPr>
                      <w:spacing w:line="230" w:lineRule="exact"/>
                      <w:ind w:right="18"/>
                      <w:jc w:val="right"/>
                      <w:rPr>
                        <w:rFonts w:ascii="Arial"/>
                        <w:b/>
                        <w:i/>
                        <w:sz w:val="20"/>
                      </w:rPr>
                    </w:pPr>
                    <w:r>
                      <w:rPr>
                        <w:rFonts w:ascii="Arial"/>
                        <w:b/>
                        <w:i/>
                        <w:sz w:val="20"/>
                      </w:rPr>
                      <w:t>Chengalpet-603004,</w:t>
                    </w:r>
                    <w:r>
                      <w:rPr>
                        <w:rFonts w:ascii="Arial"/>
                        <w:b/>
                        <w:i/>
                        <w:spacing w:val="-3"/>
                        <w:sz w:val="20"/>
                      </w:rPr>
                      <w:t xml:space="preserve"> </w:t>
                    </w:r>
                    <w:r>
                      <w:rPr>
                        <w:rFonts w:ascii="Arial"/>
                        <w:b/>
                        <w:i/>
                        <w:sz w:val="20"/>
                      </w:rPr>
                      <w:t>Tamil</w:t>
                    </w:r>
                    <w:r>
                      <w:rPr>
                        <w:rFonts w:ascii="Arial"/>
                        <w:b/>
                        <w:i/>
                        <w:spacing w:val="-3"/>
                        <w:sz w:val="20"/>
                      </w:rPr>
                      <w:t xml:space="preserve"> </w:t>
                    </w:r>
                    <w:r>
                      <w:rPr>
                        <w:rFonts w:ascii="Arial"/>
                        <w:b/>
                        <w:i/>
                        <w:sz w:val="20"/>
                      </w:rPr>
                      <w:t>Nadu</w:t>
                    </w:r>
                  </w:p>
                  <w:p w14:paraId="732BFFFB" w14:textId="55F2A346" w:rsidR="00AE3BD3" w:rsidRDefault="00AE3BD3">
                    <w:pPr>
                      <w:spacing w:line="230" w:lineRule="exact"/>
                      <w:ind w:right="18"/>
                      <w:jc w:val="right"/>
                      <w:rPr>
                        <w:rFonts w:ascii="Arial"/>
                        <w:b/>
                        <w:i/>
                        <w:sz w:val="20"/>
                      </w:rPr>
                    </w:pPr>
                  </w:p>
                </w:txbxContent>
              </v:textbox>
              <w10:wrap anchorx="page" anchory="page"/>
            </v:shape>
          </w:pict>
        </mc:Fallback>
      </mc:AlternateContent>
    </w:r>
    <w:r>
      <w:rPr>
        <w:noProof/>
      </w:rPr>
      <mc:AlternateContent>
        <mc:Choice Requires="wps">
          <w:drawing>
            <wp:anchor distT="0" distB="0" distL="114300" distR="114300" simplePos="0" relativeHeight="484210688" behindDoc="1" locked="0" layoutInCell="1" allowOverlap="1" wp14:anchorId="07C378CA" wp14:editId="7335AC7E">
              <wp:simplePos x="0" y="0"/>
              <wp:positionH relativeFrom="page">
                <wp:posOffset>4738370</wp:posOffset>
              </wp:positionH>
              <wp:positionV relativeFrom="page">
                <wp:posOffset>887095</wp:posOffset>
              </wp:positionV>
              <wp:extent cx="2360295" cy="167640"/>
              <wp:effectExtent l="0" t="0" r="0" b="0"/>
              <wp:wrapNone/>
              <wp:docPr id="65"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2D4F6"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C378CA" id="Text Box 63" o:spid="_x0000_s1050" type="#_x0000_t202" style="position:absolute;margin-left:373.1pt;margin-top:69.85pt;width:185.85pt;height:13.2pt;z-index:-1910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75P2QEAAJkDAAAOAAAAZHJzL2Uyb0RvYy54bWysU9uO0zAQfUfiHyy/06QFCkRNV8uuFiEt&#10;F2nhAxzHSSwSj5lxm5SvZ+w0XS5viBdrMraPz2Wyu5qGXhwNkgVXyvUql8I4DbV1bSm/frl79loK&#10;CsrVqgdnSnkyJK/2T5/sRl+YDXTQ1wYFgzgqRl/KLgRfZBnpzgyKVuCN480GcFCBP7HNalQjow99&#10;tsnzbTYC1h5BGyLu3s6bcp/wm8bo8KlpyATRl5K5hbRiWqu4ZvudKlpUvrP6TEP9A4tBWcePXqBu&#10;VVDigPYvqMFqBIImrDQMGTSN1SZpYDXr/A81D53yJmlhc8hfbKL/B6s/Hh/8ZxRhegsTB5hEkL8H&#10;/Y2Eg5tOudZcI8LYGVXzw+toWTZ6Ks5Xo9VUUASpxg9Qc8jqECABTQ0O0RXWKRidAzhdTDdTEJqb&#10;m+fbfPPmpRSa99bbV9sXKZVMFcttjxTeGRhELEqJHGpCV8d7CpGNKpYj8TEHd7bvU7C9+63BB2Mn&#10;sY+EZ+phqiZh68gkaotqKqhPrAdhnheeby46wB9SjDwrpaTvB4VGiv69Y0/iYC0FLkW1FMppvlrK&#10;IMVc3oR5AA8ebdsx8uy6g2v2rbFJ0iOLM1/OPyk9z2ocsF+/06nHP2r/EwAA//8DAFBLAwQUAAYA&#10;CAAAACEAs7hHEOAAAAAMAQAADwAAAGRycy9kb3ducmV2LnhtbEyPwU7DMAyG70i8Q2QkbiztQCkt&#10;TacJwQkJ0ZUDx7TJ2miNU5psK2+Pd4Kbrf/T78/lZnEjO5k5WI8S0lUCzGDntcVewmfzevcILESF&#10;Wo0ejYQfE2BTXV+VqtD+jLU57WLPqARDoSQMMU4F56EbjFNh5SeDlO397FSkde65ntWZyt3I10ki&#10;uFMW6cKgJvM8mO6wOzoJ2y+sX+z3e/tR72vbNHmCb+Ig5e3Nsn0CFs0S/2C46JM6VOTU+iPqwEYJ&#10;2YNYE0rBfZ4BuxBpmuXAWpqESIFXJf//RPULAAD//wMAUEsBAi0AFAAGAAgAAAAhALaDOJL+AAAA&#10;4QEAABMAAAAAAAAAAAAAAAAAAAAAAFtDb250ZW50X1R5cGVzXS54bWxQSwECLQAUAAYACAAAACEA&#10;OP0h/9YAAACUAQAACwAAAAAAAAAAAAAAAAAvAQAAX3JlbHMvLnJlbHNQSwECLQAUAAYACAAAACEA&#10;te++T9kBAACZAwAADgAAAAAAAAAAAAAAAAAuAgAAZHJzL2Uyb0RvYy54bWxQSwECLQAUAAYACAAA&#10;ACEAs7hHEOAAAAAMAQAADwAAAAAAAAAAAAAAAAAzBAAAZHJzL2Rvd25yZXYueG1sUEsFBgAAAAAE&#10;AAQA8wAAAEAFAAAAAA==&#10;" filled="f" stroked="f">
              <v:textbox inset="0,0,0,0">
                <w:txbxContent>
                  <w:p w14:paraId="2872D4F6"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509F" w14:textId="227B9537" w:rsidR="00AE3BD3" w:rsidRDefault="00B747DB">
    <w:pPr>
      <w:pStyle w:val="BodyText"/>
      <w:spacing w:line="14" w:lineRule="auto"/>
      <w:rPr>
        <w:sz w:val="20"/>
      </w:rPr>
    </w:pPr>
    <w:r>
      <w:rPr>
        <w:noProof/>
      </w:rPr>
      <mc:AlternateContent>
        <mc:Choice Requires="wpg">
          <w:drawing>
            <wp:anchor distT="0" distB="0" distL="114300" distR="114300" simplePos="0" relativeHeight="484212736" behindDoc="1" locked="0" layoutInCell="1" allowOverlap="1" wp14:anchorId="2E266519" wp14:editId="7D257EBA">
              <wp:simplePos x="0" y="0"/>
              <wp:positionH relativeFrom="page">
                <wp:posOffset>0</wp:posOffset>
              </wp:positionH>
              <wp:positionV relativeFrom="page">
                <wp:posOffset>0</wp:posOffset>
              </wp:positionV>
              <wp:extent cx="2573020" cy="878205"/>
              <wp:effectExtent l="0" t="0" r="0" b="0"/>
              <wp:wrapNone/>
              <wp:docPr id="59"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6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Picture 5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7D03D23" id="Group 57" o:spid="_x0000_s1026" style="position:absolute;margin-left:0;margin-top:0;width:202.6pt;height:69.15pt;z-index:-19103744;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tTGVAgAA0wcAAA4AAABkcnMvZTJvRG9jLnhtbNxVbWvbMBD+Pth/&#10;EPre2rGXNjVJyljWMui6sJcfoMiyLWq9cFLi9N/vJDtpkww6ChtsH2xOOt3pueceSdPrrWrJRoCT&#10;Rs/o6DylRGhuSqnrGf3x/eZsQonzTJesNVrM6KNw9Hr+9s20s4XITGPaUgDBJNoVnZ3RxntbJInj&#10;jVDMnRsrNDorA4p5HEKdlMA6zK7aJEvTi6QzUFowXDiHs4veSecxf1UJ7r9UlROetDOK2Hz8Q/yv&#10;wj+ZT1lRA7ON5AMM9goUikmNm+5TLZhnZA3yJJWSHIwzlT/nRiWmqiQXsQasZpQeVXMLZm1jLXXR&#10;1XZPE1J7xNOr0/L7zS3Yb3YJPXo07wx/cMhL0tm6eO4P47pfTFbdZ1NiP9nam1j4tgIVUmBJZBv5&#10;fdzzK7aecJzMxpd5mmEbOPoml5MsHfcN4A126SSMNx+HwHfpOOujRvkkDzEJK/odI8oB1XxqJS/w&#10;G5hC64SplxWFUX4Ngg5J1G/lUAwe1vYMm2qZlyvZSv8YBYrkBFB6s5Q8kBwGSOoSiCxn9ALJ0Ewh&#10;kegOu5LxVShvt6qPYaGm2BaizYeG6Vq8dxa1jScO43dTAKZrBCtdmA4cHWaJwwMcq1baG9m2oW/B&#10;HirG43Ekr1+Q1kt3YfhaCe37swiixeKNdo20jhIohFoJrBI+lREQKxzwr4gbwaHtQXjeBLNCEMM8&#10;NnbviIifQIZyHCr1RfGNxvkFJaixUTqe9Ap7kuAIXUF/eRbFtxcSkgzO3wqjSDAQNQKN0mabOxcg&#10;49LdkgBam8DdjucAbKAccf6DSgxKOlRipO5QQ/+BErNeEH9HiXi8T6/BPM92t1l2FeH8KRHGyxFf&#10;jqjd4ZULT9PzMdrP3+L5TwAAAP//AwBQSwMECgAAAAAAAAAhAJJ4PiI9EAAAPRAAABUAAABkcnMv&#10;bWVkaWEvaW1hZ2UxLmpwZWf/2P/gABBKRklGAAEBAQBgAGAAAP/bAEMAAwICAwICAwMDAwQDAwQF&#10;CAUFBAQFCgcHBggMCgwMCwoLCw0OEhANDhEOCwsQFhARExQVFRUMDxcYFhQYEhQVFP/bAEMBAwQE&#10;BQQFCQUFCRQNCw0UFBQUFBQUFBQUFBQUFBQUFBQUFBQUFBQUFBQUFBQUFBQUFBQUFBQUFBQUFBQU&#10;FBQUFP/AABEIACIBB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i+LPxGtvhN4B1TxReWs99b2CozQW5USNudU43EDjdnr2r5tH/AAUj8LEr&#10;/wAUnrRJxj54fTP9+vVP2zv+Tb/F/wDuQf8Ao+OvLv2Ifh74Y8V/AyS71nw9peq3f9oXMYmvLSOW&#10;TauMDcwJwOwrgqyqyrKnTaWlz9JyfBZRTyOpmeY0ZVJKpyK0raOKf+Yz/h494YX73hTWB7edBk/+&#10;P10fw7/bx8KeOvF+m6DLoup6Q9/KIIbq4MTRlz91TtYkZOB06kV4H+xd4P0XxJ8d/Fllquj2moWl&#10;rb3DxQ3kKyopFwqghWBAIBI+lL8dvDWk+E/2yPC9po2n2+mWn2vTZfs9rGscYcyjnaoAyTjmuaFe&#10;tyKcpLV2PssTkPDssbWyulQkqkabmpc91te1vmfoojE7eSc05slG+bB7Gvlb9pfxN48j8XW+m+GP&#10;iP4V8E2Nvbh5IdQ1NIbqZ2GdxVlbCjBAHvmvFfEvir43eHfCGo+IoPizpev6dp8kUd0dGv4rh4vN&#10;bYpIMY747jjNdtTEKE2rM/P8BwnPH0qdVYiEHO1k+bq7LW1vxPtD45fGix+Bvg+LxDqNjc6jBJdx&#10;2ogtCofc+45+YgfwnvWv8KPiFb/FLwDpHim0tprO21CNnSGcqXXDFedpI7V8VfFX4kaz8T/2K9D1&#10;vW5Bd6n/AG8sEk6oP3nlmVQxAwM8Ctj4b+Efjj4k+D/gp/AWvad4e8PW1lIio9x+/nczMSzZiYAd&#10;gM96zWIftLJaWuenPhajTyvmrVI06sa0qblJ+7ZRey9T7plbYrMTgAZ614h8FP2p9K+NXjbVvDVl&#10;od/ptxp0LyvPdMmx9svl4GCTz1+leJ/sm/G34g638Y9Y8GeL9abVYore5EqzopaGaFwrbWCjKkGm&#10;fsqeObSX4peONE8OaNDouk2dlczNPKBLeXVwJlAkllPQcttjHGOaqNdTcWtL3ManC8sBTxdLEx55&#10;wjCUZRfupSe7737H3AW44pCcMBnk1+b3wf8AG/x6+N2p6pY+G/HhjmsI0lmN6VjG1iwG3ERz0q/r&#10;HxX+NfwV+MPhzQPFPisalJPcWzSQDZJBLDLL5ZGfLUg8Hp3oWKi0pWdip8D11Vlhliabqxjzct3e&#10;1r9j9Eyec5/CuW+KHj23+GPgTVvFF3by3dvpsQleGEgMw3AcE8d6+RP2n/jZ8RrL48WXgjwhrT6P&#10;HLFbRwLGi/vJZiRlmcHge1QfEf4cfGrRfhT421L4h+Nk1DQ4tLYpYWsiuJZC6/fPlKQAORg1U8Rf&#10;mUFexz4PhRL6pWxteEVWcWo3fM02lpZH0/8AAb432Hx28K3Gt6fp93pkMFy1qYbwqXLKoJPyk+te&#10;lkc9a/P74K+NdX+Hv7FvjnXNCuvsWqxavtiuNoZk3mBScEEZwxpvwpj/AGjvjJ4XXXtE8eRQWLSy&#10;W6teyqjBlwM4WI5xU08Q2oprVq52Y3hGDrYmvTrRpUKdRwXO3e6Sdj9A9+O/SlBz0Jr44+Mep/E3&#10;QNT0zQNM+L3hvQl0+yUXE2ranHFe3k7Dc0jqY/kUdFUdua8w8UeKvjf4d8I6l4ig+LOla/p1g0aX&#10;R0W/iuHi8xtqkgxjvjuOM1UsQoX0Z5uD4RnjYQnHEwXM7K/N1dlra2p+jAOaWvFv2S/iRrPxQ+DO&#10;l61rswudR86a3knVQPM2OQCQOAag+G3xD1TTvGvxa0bxLqj3kegXH9oWjS7QY7N4y4HHpjvXRCSn&#10;FSXU+QxuEqYDE1MLV+KDafyPcKK+Zv2Wvix4n8R6l4itPGuovM01lFrun+btHl2jlwcY7DC1yei/&#10;FX4heLNC8G29r4ifTbnx14g1DyL54kkazsoSFVI1xgHOfwFWcR9i0V84TXfjj4NfFPwDpmpeOLzx&#10;jo3iW6lspY7+0jieJgoKlSvPUg/nWH8JdO+IvxX8L6tr3/C1tS0drfUbm1S0FnBKipGflJJ570Af&#10;VdFfJHh/42eMPEHhb4Q3Vxq7Jd6h4ofStRkt41VbyGNtuSvYH2r139p/xXq/gr4M6zquh302nahC&#10;0CpdRBSyhpVU9eO9AHrVFfMfj7SPiZ8Lfh5c+N7b4n3usnToY7ufTNQsIRFKjMu5QwGeAxx9BXt9&#10;34yeL4XTeKY4SJP7HbU1hPOD5PmAUAdbRXy34U8PfFn4g/C+Dxza/Eu/h1m/s3vbPRreyhFtnnZG&#10;c+vTNW7nxZ491v4t+D/Cd7q934ZvdT8JyT30Ft5UnkXgL/vAMYPT14oA+maK+UtE0X4jar8Z/Efg&#10;U/FjWEj0jT4L1b37DATKZNvylccfe6iumu/inqnwQ+KOs6Z421qbUPC9/pralpN9cqoKyRD95ASo&#10;wC38I+lAH0PRXkv7Ot94s8ReFLjxR4tv5ml1ydrux06RVVbO1z+7XA7kYNFAFX9rnSr3W/2evFdn&#10;p9nPf3kscOy3tYmlkfE8ZOFXk8Anj0rkf2G9B1Lw98DpLTVdMu9LuTqVzJ9nu4Xjk2kjHytzX0g6&#10;B1wQCPQ1GMAjCjFZezTqc/lY96ObzhlMsqUdHNTv1ulax8L/ALFfg7xBoPx18W3mqaBqWnWsttch&#10;Li7tZIUcm5UgKW4PHP0pn7RHgzxBqf7X/hrVLLQtSudNSbTjJfRWjtEu2X5suBgce9fdoQDpgfSk&#10;aPI6DHb2rnjh4qEYdj33xbWeZVMx9krzhyWv0slf8D86/wBoXwhq9v8AtSazrl38P9U8YaC4t2Ft&#10;DbTGK4H2dU271BxtfLcDsfU1k+I9Zvrv4e+IPC3hr4Eax4TGtNbtdXcK3M2fKkDjIaPnkY6/xGv0&#10;qEaYGFGB046UeWvPAH0FS8MveXNud1LjTlpYeFTDczoqKXvySfLs3FaX+R+eeo+BPElx+xHpGl/8&#10;I9qh1NfEDTfYRayGdU3yfNsxnHPpX1X+yhpN9of7PfhOwv7Oaxu4oJRJbXEZjdcyuRwRnoa9h2Dn&#10;AA96NqgjAFb0qKg+byseDmnEdXM8LLCzppKVV1bp9Xpb0Pg39m7wT4g0j9q/xRqN34f1K006Q6lt&#10;upbORImzONhDEYORzx1xTP2QfBXiDQvi947utQ8PalYW8unXaRTXNpJEshNwrBVyOcjkYr70CKD9&#10;3FKFHZcfhWaw8YNO+1/xPTxHF9fEwrQdJfvIQhu/sO6fzufD/wDwT98Ha94a8XeMJtY0TUtKSWzg&#10;jje9tpIVciSQkDdwe1U/2uvBniHW/wBpPwpqGm6Fqd7ZRQ2Ie5tbOSSNdt0xILKMDAOetfdoUc/L&#10;j8KRogw6DPanHDx9n7O5lLiytLNp5r7JKUo8tr7e7y3PgH9qfwp4t0f9pjTvFul+FtS1myto7KeJ&#10;ra2klidojkqxUEr/APqq78Uf2jfiL8UPh5rXhSX4RavYjUYRA9wsM7led2Qpi56Ade9feHljgYA+&#10;lKY1P8IH1FKWHfvcsrcxvT4spezw0cTg4zlQSUZczWzutj8/fB3gbxDD+xT440uTw/qi6jNrEckd&#10;k1nL57KJIMkJjcRgHtXvf7DWh6l4c+BsFpqunXem3R1C4fyLuJo3CswIJDc19EbR0wMUYCjCgY9K&#10;ulRUGpdUrHn5lxPVzHDVsNOmkqlT2l7vR2tY/N/45+DtYtP2oPEet3vw91Txfoj3Cf6NFDMIrhDA&#10;ijLopxtYZ/D3NVPEWt3tx8PvEHhbw38CdW8KDWjA11cwJdXG7y3Djhoxnpjrxmv0rCrnOBmkMakE&#10;YH5VlLDaySlue3Djb3MOquG5nRUUvfkk+XZuK0ueB/sR6LqGg/AbT7PVNPudNvBdXLGC7jaNwC5w&#10;SG56Vxn7Tmh+JNG+Il7e+HdKvb5PF/h86JdPaQPIInEq4ZiP9jI+hNfWKoF4AAHoKdgeldcI8kVH&#10;sfB5ljXmOMq4yUbOcnK3a+p8n/tD+Gdb+HEvhrUPC+mXmpF/DFz4WmWytmk2gxgRO20DAySfwq74&#10;78F6r8NdC+C2sabod7rNp4RJ/tC0sYS84MkSh329T82T+dfUe1fQflQVDA5AORg5qzzj5fv/ABTq&#10;Hx6+L/w8k0rwnr2k6T4cvZb+81DWbRrdT8gARRnqSMVh/Bb9ne08YeBtavdel8R6NqbaperHbQ3k&#10;tsmzIKuI/wCLPH1r68xRtGc4GfXFAHxBB/b+l/DD4N3l34b1G5k8O+IZ2mtrHTmWQwxt8rMoAALA&#10;Zz3Ndv8AGn4m3Hxk+EPiTSNP8FeKLG6iFtOEv9OZTKv2hAVQA8kA5+gr6oIz1o6UAfJ3xG+LWq/F&#10;H4X3PgPQvh/4oTVNRhhsjcX1iYoYgCm5yx7YU177qXhK5l+ENz4YjZXu/wCxG09SD1fyNn867TFG&#10;0ZBwMigD5M8DfG/W/h98IbTwePAPihfFumWUllA0Nh5kBmGQj7v7ucHp2rU8MWnii7/aG+Geo+JY&#10;JX1U+En/ALQuYrYpCszGU7ScYVuQMe1fT5UN1AP1owMdBQB4d4R0u9t/2s/Hd+9lNHYT6JZpHdNE&#10;wjdhtBUN0zxVf9r7wo3ifwL4djg0qXVrmHXbUgRRF2SM7hITjnbjGfpXvVJgZ6UAQW8UVrbxxRxr&#10;HFGoRERdqqoGAAPbFFT7R6CigANIANvSiikxdRccig9KKKHuCADikPeiil1BgKMcGiiq6Atx1JRR&#10;QAHpSLRRTDoKelB7UUUluJ7CfxUAfyoopldQApQOtFFT1JYtFFFMoKKKKACiiigAooooAKKKKACi&#10;iigAooooAKKKKAP/2VBLAwQKAAAAAAAAACEAmdCs0oojAACKIwAAFQAAAGRycy9tZWRpYS9pbWFn&#10;ZTIuanBlZ//Y/+AAEEpGSUYAAQEBAGAAYAAA/9sAQwADAgIDAgIDAwMDBAMDBAUIBQUEBAUKBwcG&#10;CAwKDAwLCgsLDQ4SEA0OEQ4LCxAWEBETFBUVFQwPFxgWFBgSFBUU/9sAQwEDBAQFBAUJBQUJFA0L&#10;DRQUFBQUFBQUFBQUFBQUFBQUFBQUFBQUFBQUFBQUFBQUFBQUFBQUFBQUFBQUFBQUFBQU/8AAEQgA&#10;hwF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5r/hon4o/wDRQPEP/gc9H/DRPxR/6KB4h/8AA5688or5D2k/5mf3v/ZWX/8AQPD/AMAj/keh&#10;/wDDRPxR/wCigeIf/A56P+Gifij/ANFA8Q/+Bz155RR7Sf8AMw/srL/+geH/AIBH/I9D/wCGifij&#10;/wBFA8Q/+Bz0f8NE/FH/AKKB4h/8Dnrzyij2k/5mH9lZf/0Dw/8AAI/5Hof/AA0T8Uf+igeIf/A5&#10;6P8Ahon4o/8ARQPEP/gc9eeUUe0n/Mw/srL/APoHh/4BH/I9D/4aJ+KP/RQPEP8A4HPR/wANE/FH&#10;/ooHiH/wOevPKKPaT/mYf2Vl/wD0Dw/8Aj/keh/8NE/FH/ooHiH/AMDno/4aJ+KP/RQPEP8A4HPX&#10;nlFHtJ/zMP7Ky/8A6B4f+AR/yPQ/+Gifij/0UDxD/wCBz0f8NE/FH/ooHiH/AMDnrzyij2k/5mH9&#10;lZf/ANA8P/AI/wCR6H/w0T8Uf+igeIf/AAOej/hon4o/9FA8Q/8Agc9eeUUe0n/Mw/srL/8AoHh/&#10;4BH/ACPQ/wDhon4o/wDRQPEP/gc9H/DRPxR/6KB4h/8AA5688oo9pP8AmYf2Vl//AEDw/wDAI/5H&#10;of8Aw0T8Uf8AooHiH/wOej/hon4o/wDRQPEP/gc9eeUUe0n/ADMP7Ky//oHh/wCAR/yPQ/8Ahon4&#10;o/8ARQPEP/gc9H/DRPxR/wCigeIf/A5688oo9pP+Zh/ZWX/9A8P/AACP+R6H/wANE/FH/ooHiH/w&#10;Oej/AIaJ+KP/AEUDxD/4HPXnlFHtJ/zMP7Ky/wD6B4f+AR/yPQ/+Gifij/0UDxD/AOBz0f8ADRPx&#10;R/6KB4h/8Dnrzyij2k/5mH9lZf8A9A8P/AI/5Hof/DRPxR/6KB4h/wDA56P+Gifij/0UDxD/AOBz&#10;155RR7Sf8zD+ysv/AOgeH/gEf8j0P/hon4o/9FA8Q/8Agc9H/DRPxR/6KB4h/wDA5688oo9pP+Zh&#10;/ZWX/wDQPD/wCP8Akeh/8NE/FH/ooHiH/wADno/4aJ+KP/RQPEP/AIHPXnlFHtJ/zMP7Ky//AKB4&#10;f+AR/wAj0P8A4aJ+KP8A0UDxD/4HPR/w0T8Uf+igeIf/AAOevPAcsFHLHoo5J/CvQ/Bf7PfxG8f7&#10;G0bwjqUtu/S6uY/s8P8A33JgflmqjKpJ2i2zkxGEyfBw9piadKEe8lBL8UH/AA0T8Uf+igeIf/A5&#10;6P8Ahon4o/8ARQPEP/gc9e8eDP8AgnP4o1Hy5fE/iSw0aI8tBYRtcyj23Hao/WvdfCP7DHwq8Hxr&#10;capa3PiGWMZaXVrnEWfXYm1cfXNdkMNiZ9berPz/AB/F3CGBuoU41ZdoU0/xaS+5s+GtO+PHxd1i&#10;6W20/wAbeKL+5Y4ENrcySuT9Fya9h8GeBP2p/GmyRNd8RaNbNg+frGpm3wPXZy5/75r68Hjr4c/D&#10;G2NnodpYwlBt+z6LbIB+LKAP1rivEP7Rur3u6PSLGHToz0lmPmyflwB+td0MDL7c2fm2YeINCd44&#10;DL6UfOUVJ/ckkvvZm+Ev2bviPaxrc+Mfjn4i2LzJBpVwY0A/66yZ/wDQRXeWvjfwf8NLdrePxFrX&#10;ia7Xgtc6hLeMT7ljsH4V4+P+Et+JF3tLX+sMT0JPlL/JRXoHhn9nC7n2S65fJap3t7X53+hY8D8M&#10;13wowp7H5tj86xuZfxmku0Yxiv8AyVL8blTxB+0XrF+Wi0iyh05DwJJf3sn5dB+RqLw9p3xR8WyC&#10;aPU9Qs7dznz7mUwpj2XGT+Ar2jw18N/D3hQKbHTo/PH/AC8TfvJPzPT8MV01bX7HiHD+Gfh9qWnF&#10;JdX8Vatqcw5MS3DRxZ/Dk/mK7YIFAAzgcckmnUVIz8RKKKK+MP8AQsKKKKACiiigAooooAKKKKAC&#10;iiigAooooAKKKKACiiigAooooAKKKKACiiigAooq1pel3uuXa2um2VzqNyxwIbSFpXJ+igmgmUlF&#10;OUnZIq0V7d4M/Y0+K3jLZJ/wjw0O2b/lvrEwhwPXYMv+le8eDP8Agm/ZxeXL4s8XTXJ/ittIgEa/&#10;TzHyf/HRXVDDVZ7RPjcfxjkWW3VbExbXSPvP/wAlul82j4YJCjJOB6muh8K/DzxR45nEXh7w9qWs&#10;sf4rS2ZkH1fG0fia/T/wV+yj8LfApjksvClre3SdLrU83UmfX58gfgBXqsUNtptqEjSK1toxwqgI&#10;ij+Qrthl8n8cvuPzfH+K1CN45fhnLzm7fgr/AJo/N/wZ+wL8SvEfly6s2neGLduSLqbzpsf7keRn&#10;6sK958F/8E7/AATo+yXxFrGp+IphgmKNhawk/Rctj/gVe7eIfjN4W8Pb0a/F/cLx5NkPMOfr90fn&#10;XmPiH9o7VLvdHo9hDYR9pbg+bJ+XQfrXfDA0o9L+p+bZh4g5/jrpVvZx7QVvx1l+J6d4R+DXgH4b&#10;wh9E8MaVpZjGTcmFWkHuZGy3603xD8aPCvh7cn2/7fOv/LGyHmc/733R+dfNOueLNY8SyFtT1K4v&#10;B/cd8IPoo4/Srfhv4f6/4rK/2bpsskROPPcbIx/wI8flXdGEYqy0PgK+JrYqftK83KXdtt/ezvvE&#10;P7R2q3m6PR7CHT4z0lnPmyfl0H615zqviPXPF1yFvb671GVj8sO4kfgg4/SvX/DP7N8MeyXXdQaU&#10;9Tb2nC/QuefyFeraB4Q0bwxEE0zToLU4wZFXLn6seTVXS2Oc+dfDPwL8Sa8FkuIV0m2P8d19/Hsg&#10;5/PFeseGvgL4c0TZJeq+r3A5zccR59kH9c16VRU3YWIrW0gsoFht4Y4Il4WONQqj8BUtFFIYUUUU&#10;AFFFFAH4iUUUV8Yf6FhRRRQAUUUUAFFFFABRRRQAUUUUAFFFFABRRRQAUUUhYKMkgD3oAWiuk8J/&#10;DXxZ47lEfh7w3qer5/jtrZjGPq5G0fia918GfsAfEfxD5cusz6b4Zt2wSs8v2ibH+6nGfq1awpTq&#10;fDG54WPz3K8sv9cxEYPs3r/4Crv8D5moUF3VFBZ24CryT9BX6I+DP+CeXgXRtkniHVNT8STDBMYc&#10;WsJ/4CnzY/4FXvHg34OeCPh8ijw/4X0zTHH/AC2jt1Mv/fbZb9a7oYCpL4nY/N8f4oZTh7xwlOVV&#10;/wDgK+96/wDkp+Xvgv8AZz+JPj4xtpHhDUDbv0urxPs0P13SYz+Ga948Gf8ABOXxHf8Aly+KPE1l&#10;pMZ5a306I3Eo9tzbVH619+U15FiQu7BFHJZjgCu6GApR+LU/N8w8Tc5xV44VRpLyXM/vldfgj5+8&#10;F/sMfCzwp5cl5ptz4kuV6vqs5ZM+vlrtX8CDXt2geFNF8KWgttF0my0q3Ax5dnbrEP8Ax0Cue8Q/&#10;GLwt4dLpJqK3lwv/ACxsx5pz9RwPzrzLxD+0hqN1uj0bTorJD0muT5j/APfIwB+td0KMIfDGx+b4&#10;7OMwzJ3xleU/Vtr5LZH0DJIkSM7sERRksxwBXFeIfjJ4W8OlkfUBe3C/8sbIeac/UcD86+aNd8Ya&#10;34mctqep3F2p/wCWbPhB9FGB+lY6ryAB9AK35Tx7nsXiH9o/U7rdHo2nxWKdprk+Y/5cAfrXmmu+&#10;Lta8TOW1PU7i7B/5Zs+EH0UcfpW14Z+E3iXxRteCwa1tm/5eLv8Adrj2B5P4CvWPDP7O2k6ftl1i&#10;6k1OUcmKP93F/ifzFPRAfP8Ap2l3eq3C29jay3Ux6RwoWP6V6Z4Z/Z71zVdkuqSx6TAeSh/eS4+g&#10;4H4mvoPSdE0/QrcQafZw2cQ/hhQLn6+v41eqeYdjhvDHwb8M+Gtkgs/t9yvPnXnz8+y9B+VduiLG&#10;oVVCqBgADAFOoqRhRRRQAUUUUAFFFFABRRRQAUUUUAfiJRRRXxh/oWFFFFABRRRQAUUUUAFFFFAB&#10;RSoplkWNAXkbgIoyx+gr0rwX+zZ8TPH3lvpXhC/S2fpdX6/ZYseuZMZ/AGqjGUnaKuceJxmGwUPa&#10;YqpGEe8mkvxPNKK+xPBf/BOPXb3y5fFXim00xDy1vpkJnkHtvbao/AGvePBn7D3wr8J+XJc6TP4i&#10;uV58zVpzIufXy12r+YNdkMFWnurep+e4/wARchwV1TqOrLtBafe7L7mz8z9I0bUPEF2trpdhdanc&#10;scCGzhaVj+Cg17N4M/Yu+K3jDy5H0JNBtm/5baxMIiB6+WMv+gr9N9D8NaR4YtBbaRpdnpduBgRW&#10;cCxL+SgVpV3Qy+K+OR+b5h4q4ypeOAw8YLvJuT+5WS/E+LvBn/BODToPLl8WeLbi8bq1tpMIhT6e&#10;Y+4n8hXvPgr9lj4X+AzHJp/hOzubpOl1qIN1Jn1y+QPwAr1imu6xqWYhVHJJOAK7oYalT2ifm2Yc&#10;V53md1iMTKz6J8q+6Nk/mNgt4rWFYoY0hiUYVI1CqB7AVJXGeIvi94W8N7km1JLq4X/lhZ/vWz9R&#10;wPxNeZeIf2kb+43x6LpsdonQTXR3v9do4H5muqx8m3fVnvzusalmYKo5JJwBXG+IvjB4W8Obkl1F&#10;bu4X/ljZjzW/McD8TXzPr3jTXPE7E6nqdxcqf+WW7bGP+AjArFAA6cVXKK57J4h/aQ1C53R6NpsV&#10;mh6TXR8x/rtHA/WvNNd8Za54mYnU9TuLpT/yzL7Yx9FGBWTFDJcSLHFG0sjHARFJJ+gFd/4a+B3i&#10;XX9kk0C6VbHnzLvhseyDn88U9EI89AA9q09E8Nap4kn8nTLCa8fuY1+UfU9BX0P4Z+Afh7RSkt8J&#10;NXuBz+/+WMH2Qf1Jr0a0s4LCBYbaGO3hXgRxKFUfgKXMFjwXwz+zjfXOyXW75LNOpgtvnf6Fug/D&#10;NeseG/hn4d8KhWstOjadf+XiceZJ+Z6fhiuooqbtjsFFFFIYUUUUAFFFFABRRRQAUUUUAFFFFABR&#10;RRQAUUUUAfiJRRRXxh/oWFFFSW1vLe3CwW0UlxOxwsUKF3P0A5oE3ZXZHRXrfgv9lH4p+OfLez8K&#10;XNhbPyLnVSLVMeuG+Y/gK948Gf8ABN+8l2S+K/F0cA4LW2kQbj9PMkx/6DXTDD1anwxPksw4tyTL&#10;brEYmN10j7z+6N7fOx8WE4GTWn4f8La14tulttD0e+1idjjZY27SkfXaOK/TnwX+xn8KvBhjkHh4&#10;a1dJg+frEpuDn/dOE/8AHa9k0zSbHRbVbbT7O3sbZeFhtoljQfQKAK7YZfJ/G7H5vj/FXCU7xwGH&#10;lN95NRX3K7f3o/ObwF+wN8QPFcMdzrF1YeGLZuSlyHkuMf8AXMAAfi1e/wDgz/gnt4B0PZJr1/qf&#10;iWcYJR5BbQn/AICnzf8Aj1fUtFd8MHRh0v6n5fmHH2fY9tKt7OL6QVvx+L8TkfB/wk8GeAI1Xw94&#10;Z0zSyP8AlrDbr5h+rnLH8666iiu1RUVZI+BrV6uIm6lablJ9W2397Ciud8Q/ELw94XBGoapBHKP+&#10;WKNvkP8AwFcmvMvEP7ScS749E0tpT0E9620f98Dn9RVWOc9vrl/FHxJ8P+Eo2N7fxvOP+XaBleU/&#10;8Bz/ADr5r8Q/E/xN4m3Ld6rLHA3/ACwtv3SY/Dk/ia5XuT3PU1XKFz2fxB+0le3G6PRdMjtU6Ca7&#10;O9/rtHA/EmvM9e8ba74nYnU9UuLhD/yy3bYx/wABGBWJUkEEt1KsUMbyyscKiKST+AqrWERgADgY&#10;or0Twz8DPEmv7ZLmFdJtjzvuvvkeyDn88V6z4Z+A3hzRNkl4j6vcDndccR59kH9c0roLHzx4f8K6&#10;r4nuVh06ymuCTgyKh2L9W6CvYPDP7N8a7Zdd1AyHqbezGB+Ln+gr2u2tYbKFYbeGOCJeFjjUKo/A&#10;VLUtjsYvh/wbovhaIJpmnQ2xxzIFy5+rHmtqiipGFFFFABRRRQAUUUUAFFFFABRRRQAUUUUAFFFF&#10;ABRRRQAUUUUAFFFFAH48+Dvgp48+IBT+wPCep38TdLjyDHD/AN/Hwv617x4L/wCCeHjbWPLl8Raz&#10;pvh6E/eihzdTAfhhf1NfoaqhQAAAB0Apa8yGApr4nc/Y8f4oZtiLxwkI0l6cz+96f+SnzT4L/YD+&#10;Gvhzy5NX/tDxPcLyftk/lQn/ALZx4/UmvdPCvw88MeBrdYfD+gadpCKMZtLZUY/VgMn8TXRUV2wo&#10;06fwxsfnGPzzM8zf+2YiU12bdvu2/AKKKK2PDCiuf8QePvD/AIXU/wBo6pBDIP8Alirb5D/wEZNe&#10;ZeIf2k7ePdHomlvOe0942xf++Rz+op2A9trnvEPxA8PeFwRqOqQRSj/lirb5D/wEZNfM3iH4qeJ/&#10;Eu5bnVJIYG/5YWv7pMfhyfxNcmeSSeSepPU1XKK57x4h/aThTdHomltMe09621f++Rz+orzLxD8U&#10;vE/ibct1qkkUDf8ALC1/dJj045P4muUop2Qg7k9Sep9aKtadpd5q1wILK1mu5j0SFCx/SvTPDP7P&#10;et6psl1SaPSoDyU/1kuPoOB+Jp3sB5TXReHPh/r/AIrYHTtOlkiJ/wBfINkY/wCBH+lfRnhn4N+G&#10;fDW2QWf2+5HPnXnz8+y9B+VdsqKihVAVQMAAYAqeYdjxTw1+zhBHsl13UGmbqbe0+VfoWPP5AV6r&#10;oHhDRvDEQTTNPgtTjBdVy5+rHk1sUVN7jCiiikAUUUUAFFFFABRRRQAUUUUAFFFFABRRRQAUUUUA&#10;FFFFABRRRQAUUUUAFFFFABRRRQAUVheIPHOg+F1J1LVLe3cf8st26Q/8BGTXmXiH9pK0h3R6Lpkl&#10;y3ae7Oxf++Ryf0p2A9qrA1/x3oHhhT/aOqW8Eg/5ZBt0h/4CMmvmfxD8WPFHiTctxqb20DceRZ/u&#10;lx6Ejk/ia5E/MxYklj1J5JquUVz3rxD+0lbRbo9E0x7hu094di/98jk/mK8y8Q/FbxR4l3LcanJb&#10;wN/ywtP3S4/Dk/ia5GinZCA8sWPLHqT1NFFaeieGdV8ST+VplhPeN3Ma/KPqeg/GmIzKUAsQAMk9&#10;AK9l8M/s43tyEl1y+SzTqYLb53/Fug/DNeseGvhp4d8KhWstOjacf8vE48yT8z0/DFK47Hzl4Z+E&#10;viXxQVeGwa1tm5+0Xf7tcewPJ/AV6z4Z/Z20nT9susXUmpyjkxR/u4v8T+Yr1yipux2KWlaLYaHb&#10;C30+zhs4R/DCgXP19au0UVIwooooAKKKKACiiigAooooAKKKKACiiigAooooAKKKKACiiigAoooo&#10;AKKKKACiiigAooooAKKKKACiiigD4aYlmLMSzHqxOSaSiitSAoroPDngLXvFTr/Z2mzSxE/69xsj&#10;H/AjxXq/hr9m+NNsuu6iZD1NvZjA/Fz/AEFK6QzwuGGS4kWOKNpZGOAiKST+Arv/AA18DvEviDZJ&#10;PAulWzc77vhseyDn88V9FeH/AAbovhaIJpmnQ2p7yBcufqx5raqeYdjzTwz8BPDuilJb0SavcDvO&#10;dsef9wf1Jr0W1s4LGBYbaGO3hXgRxKFUfgKmoqRhRRRQAUUUUAFFFFABRRRQAUUUUAFFFFAHGfGT&#10;x3cfDH4YeIvFNraR31xpdsZ0t5mKpIdwGCRyOtfHsX/BRjxdcKWi8BafMucbo7idhn8Er6b/AGsf&#10;+Tc/Hn/YOP8A6GteXf8ABOkA/B3Xcj/mOS/+iYa8+s6kq6pwlbS5+o5HRyvDcP180x2EVeUaiik5&#10;Sjo0uq/yPMo/+Cj3iqaTZH4H0yR/7iXUzH8gtbvgn/goXqmqeNNJ0vxB4OtrDT7y5jtpZra5k82H&#10;ewUPsZeQCQSOOOlcn+yPGg/bF8WjauFGq7Rjp/pK9KP23okj/af8HsqKrPa6eWIGCx+1uOfXiuFV&#10;a6p+15+trWR+hVMo4eq5r/Y6wCjzUufnU5XTttby73+R+g9FfIH7Y2vaNqfjLTtE1T4wzeBYrG1E&#10;50qx065md3cnEkskTAdBhVPTk96+fr/whb3/AII8Ua/4S+OGp+J5vD9tHd3Vibe9tCY2kCZDvJjO&#10;T6Gu+piuSTio3t5r8j83yzg1Y/CUsTWxDp+0tb9zVcdXaPv2UdW1re2u595/tFfFi8+C3wwvPFFj&#10;YQ6ncQXEEIt7iQopDuFJyATxmpP2e/ind/Gb4Xad4qvrCHTbi6lnja2t5C6LskZBgnnnGa+OJPFm&#10;seLP2BNYk1nUbjVJrPxDFawzXUhkkEQkiZVLHk4LHGe2B2rZ+C/7P/i340fA7wlPp3xCm8LaPYve&#10;JFYWkEmXkNw++R3WVdx4AAxwB7ms1iJyqrkV043tp3PVrcL4DCZTUWNqxp1IYh03VtJ+6oXSUV3f&#10;l8z73r5v+DX7UGvfFH44eIPBM3hu2tdL0lrtX1G3kkdh5UuxN+RtXdz37cV4R+y1q/ivwZ+1jdeC&#10;L7xPf6tZwtfWN2k1xJJFOYUYq4VydpyoPryRXXfs7/Ea/wBY/az8R+HLGCHRPDNs+qSf2bZLtFxO&#10;JlBuJ3+9LITk5Y4UHCgCmsQ6ji1prZoxlwtTy2njYTUa9qMakJ6x5U29bbuTtonpbVtbP7Zor8vf&#10;gv4G8VfHr4neIvD8HjzVtD+yLcXgma5nmDAThNgUSLj73r2qX42eE/HH7MnxA8PW8XxC1TVp54lv&#10;obhbiaMLtk2lWRpGDA478EEgij64+T2nJ7vqW+AqP1z+zVj4/WHHmUeSW1r/ABbbf8Mfp7XN/Enx&#10;VN4H+H/iLxDb26Xc+l2E14kEjFVkKIWCkjkA4r4q/bn8Y+Jp/jD4V8Oadr17pllPp9uyQ2tw8Mfn&#10;TTOhdthBPAXr0A4610Ou/si6z8O/BPi/xFr/AMRNS8T29lod68WnM0yRtMYWCs+6VgwXk7ccnHpW&#10;jxEnKUYR26nlYbhfCUcPhMZj8WoutrGHJJuSulbmVkr3Wrta57R+yx+0FqP7QOga7qGo6Ra6Q+nX&#10;aW6JaytIHDIGydwGOte4V+dv7OOsX2gfsm/Gu/027msb6FkMVxA5WSMmJQSpHIOCeRWf+zx8BPGP&#10;x+8KajrkXxL1TQ4rS8NmIWmnnZyEVixPmrgfOBjnoaxpYmfLCNuaTV+x7ebcI4FYvG4n26w+HpTj&#10;BLllPVxi+jv18z9IqK+Ffjzofh7wW/h/wJefG7UPC8ei2KyzWy2V3dT3M8hJe4nljfq38KE/KOnW&#10;vK7nwfa6p4O8Ua14R+OWp+Jrnw/Zi/ubFre9tS0RcLkO8mM5Poa0ninGTjy7eaPMwfBdLF0IYh4q&#10;UYzdk3Qq2s3aLcrcq5rrrZXtc/T6ivm39grxZrHir4LXR1nUrnVJLLVZraCW7kMkixbI2CljyQCz&#10;Yz9O1bXg/WpvBn7SvxF0a/vZ20vUdMg161SeVmWMINsoQE/KMknA9K7Kc1UgprqfCZrl88qx1XAz&#10;kpOm2rrr5nvFFfIv7MPjHXW+Ks15ruoXE9h450+61ewimlZki8q6cbQCcL8mTgdsVyr+JPEHijw/&#10;9vg13UtOt/Hvj46eJoLl1eKwTKhIzn5AST93GdozWtjybn3JRXyt8RPh+P2ffEfgDWfC3iLxAwv9&#10;eg06+tNR1J7iK4hk6gq3GeD+ee1fNvxP8V67bfEvxbDFruqRRR6vdoiJeyqqgTOAAA3AosFz6m8K&#10;/AHWtcjjuL+eHTLVwGHIlkYewBwPxNeteGfgx4Z8N7JDaf2jcrz515h+fZeg/Kiii7A7lEWNAqKF&#10;UDAVRgCnUUUhhRRRQAUUUUAFFFFABRRRQAUUUUAFFFFABRRRQAUUUUAeb/tHeHNR8XfA/wAYaPpN&#10;v9r1K8sjHBBvVN7blONzEAdO5rz79iD4e+IPhv8ADDV9O8R6f/Z17Nq0k6RedHLlDFEAcozDqp4z&#10;niiisHTTqqp1SPo6WaVqeT1ctSXJKak3re6SXe1vkeb/ALNfwb8Y+EP2n/E3iLV9H+yaNcjUfKuf&#10;tUL7vMuFZPlVywyBnkcd6X9rT4NeMfHXx98L63oej/btLtbazSaf7VDHtKXLs3yu4Y4Ug8CiisPq&#10;0PZ+zu7XufTLinGrNo5jyx51T5LWdrW/xXv8/kZ37Snwh+INz+0knjbw54YsfEFilvbPDHfzQGCR&#10;kRkZZI3dSQDz+XNYXim3+OninwjrPh3/AIVj4T0ez1aEQXUukpa28zIGDABhP6juDRRUywycpNSa&#10;v6f5HZg+Ka6w2HjUw9ObpRiotqV/dd1tNK6euxpaR8DvG9v+xprvhSTRNuvz+IUu47P7XAd0QaLL&#10;b9+0fdPGc8V9DfsieDtY8B/AzR9G12z+w6lDPcu8HmpJgNMzL8yEjkEd6KK1p0I05KS6Kx4mb8Q4&#10;rMcHVw1WMVGdZ1HZO/Ny2stXpb5+Z4r8NPg54x0f9tbWPF15o/k+Hpr/AFKVLz7VC2VkRwh2By/J&#10;I7cd6T9nf4N+MfCf7U/iTxJquj/ZdEuW1IxXX2qF93mThk+VXLDI55HHeiipjh4Jp32dzuxHFONr&#10;U6sJRjadGNJ6P4Y3s/i3116eQfsc/Brxj4A+NPijV9f0f7Bp11ZXEcM32qGTczXKMBhHJHAJ5FP/&#10;AG4fg34w+JPxC8LX3hzR/wC0bW108xTSfaoYtreduxh3Unj0ooo+rw9l7K+hP+tGN/tyObckfaKP&#10;Laz5bcttua97eZW/bE+Bvjvxb8T/AA14p8L6XFqMFtYQQ83MUbRTxSs4ysjLkHcOnoap+K/Gf7Tf&#10;jLwxqug6h4S0MWOpW0lpOYZIFfY6lW2k3JwcH0ooqZYdc0mpNX3/AKsdGC4lqvB4ejXw1Kp7HSLl&#10;GTa1v0kl26dBvwg+CHjXw/8AsyfFvw9f6L5GsaqyGytvtcLebhFB+YOVXofvEV61+w98PPEHw3+G&#10;es6f4j0/+zrybVnnjj86OXKGKMA5RmHVTx14ooq6dCNOUWuiscOa8SYvMMPiqNWMUqtSM3ZPdRS0&#10;u3pp5+p5F+0l8HfiDdftKt408O+GLLXrFIrWaBL6eAwSskexlkjd1JGR/KsvxHF8dPEXhTWtAX4Y&#10;eEtItNXt/st1NpSWtvMY8g4DCf1HcGiis5YZc0mpNX9P8j18JxTX+rYeFTD05ulGMYtqV7R22mlf&#10;rse7fsRfD7X/AIcfCzU9N8R2H9nXsuryzpF50cuUMcQByjMOqnjOeKqftV+BPFWoa9oniHwdZC81&#10;CTTL7RbsGeOLbDMmFbLsM4LP074oorspRVOCiuh+f5xjamZY+ti6ySlN3dtvldv8yL4y/CzxB4c8&#10;D/Di48GWSXWs+GbeTTmjEyRbopbUxudzMB94ZxnqaZ4k+CXiLSPgZ8MoPD1rBd+IPCN1b6rJYzSq&#10;izvgtKu/OMhm655APPSiitDx7FbVpPiD+0F4r8HWmoeDIPCuiaJq0WqXl2+qRXLN5fRVVeeenTv2&#10;xXiPxE+Anj3VviB4mvrXQfNtrnVLqaJ/tluNyNKxBwZMjgjrRRTCx//ZUEsDBBQABgAIAAAAIQB7&#10;dj1r3AAAAAUBAAAPAAAAZHJzL2Rvd25yZXYueG1sTI9BS8NAEIXvgv9hGcGb3aSxUmI2pRT1VARb&#10;QbxNk2kSmp0N2W2S/ntHL/byYHiP977JVpNt1UC9bxwbiGcRKOLClQ1XBj73rw9LUD4gl9g6JgMX&#10;8rDKb28yTEs38gcNu1ApKWGfooE6hC7V2hc1WfQz1xGLd3S9xSBnX+myx1HKbavnUfSkLTYsCzV2&#10;tKmpOO3O1sDbiOM6iV+G7em4uXzvF+9f25iMub+b1s+gAk3hPwy/+IIOuTAd3JlLr1oD8kj4U/Ee&#10;o8Uc1EFCyTIBnWf6mj7/AQ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ECLQAUAAYACAAA&#10;ACEAihU/mAwBAAAVAgAAEwAAAAAAAAAAAAAAAAAAAAAAW0NvbnRlbnRfVHlwZXNdLnhtbFBLAQIt&#10;ABQABgAIAAAAIQA4/SH/1gAAAJQBAAALAAAAAAAAAAAAAAAAAD0BAABfcmVscy8ucmVsc1BLAQIt&#10;ABQABgAIAAAAIQDvh7UxlQIAANMHAAAOAAAAAAAAAAAAAAAAADwCAABkcnMvZTJvRG9jLnhtbFBL&#10;AQItAAoAAAAAAAAAIQCSeD4iPRAAAD0QAAAVAAAAAAAAAAAAAAAAAP0EAABkcnMvbWVkaWEvaW1h&#10;Z2UxLmpwZWdQSwECLQAKAAAAAAAAACEAmdCs0oojAACKIwAAFQAAAAAAAAAAAAAAAABtFQAAZHJz&#10;L21lZGlhL2ltYWdlMi5qcGVnUEsBAi0AFAAGAAgAAAAhAHt2PWvcAAAABQEAAA8AAAAAAAAAAAAA&#10;AAAAKjkAAGRycy9kb3ducmV2LnhtbFBLAQItABQABgAIAAAAIQAZlLvJwwAAAKcBAAAZAAAAAAAA&#10;AAAAAAAAADM6AABkcnMvX3JlbHMvZTJvRG9jLnhtbC5yZWxzUEsFBgAAAAAHAAcAwAEAAC07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HOvAAAANsAAAAPAAAAZHJzL2Rvd25yZXYueG1sRE/LqsIw&#10;EN0L9x/CXHBnU12IrUYRQXEnPnA9NGPbe5tJaUatf28WgsvDeS9WvWvUg7pQezYwTlJQxIW3NZcG&#10;LuftaAYqCLLFxjMZeFGA1fJnsMDc+icf6XGSUsUQDjkaqETaXOtQVOQwJL4ljtzNdw4lwq7UtsNn&#10;DHeNnqTpVDusOTZU2NKmouL/dHcG/tZXf/AcygnuRGydZa8LZsYMf/v1HJRQL1/xx723BqZxffwS&#10;f4BevgEAAP//AwBQSwECLQAUAAYACAAAACEA2+H2y+4AAACFAQAAEwAAAAAAAAAAAAAAAAAAAAAA&#10;W0NvbnRlbnRfVHlwZXNdLnhtbFBLAQItABQABgAIAAAAIQBa9CxbvwAAABUBAAALAAAAAAAAAAAA&#10;AAAAAB8BAABfcmVscy8ucmVsc1BLAQItABQABgAIAAAAIQCyYSHOvAAAANsAAAAPAAAAAAAAAAAA&#10;AAAAAAcCAABkcnMvZG93bnJldi54bWxQSwUGAAAAAAMAAwC3AAAA8AIAAAAA&#10;">
                <v:imagedata r:id="rId3" o:title=""/>
              </v:shape>
              <v:shape id="Picture 58"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iOlxQAAANsAAAAPAAAAZHJzL2Rvd25yZXYueG1sRI/NasMw&#10;EITvhb6D2EBvtZwcjONaCUkhJT3W8SG5ba31D7FWxlJit09fFQo9DjPzDZNvZ9OLO42us6xgGcUg&#10;iCurO24UlKfDcwrCeWSNvWVS8EUOtpvHhxwzbSf+oHvhGxEg7DJU0Ho/ZFK6qiWDLrIDcfBqOxr0&#10;QY6N1CNOAW56uYrjRBrsOCy0ONBrS9W1uBkFcp28ffb+UH2/15fjvjyX+ym9KvW0mHcvIDzN/j/8&#10;1z5qBckSfr+EHyA3PwAAAP//AwBQSwECLQAUAAYACAAAACEA2+H2y+4AAACFAQAAEwAAAAAAAAAA&#10;AAAAAAAAAAAAW0NvbnRlbnRfVHlwZXNdLnhtbFBLAQItABQABgAIAAAAIQBa9CxbvwAAABUBAAAL&#10;AAAAAAAAAAAAAAAAAB8BAABfcmVscy8ucmVsc1BLAQItABQABgAIAAAAIQAPJiOlxQAAANsAAAAP&#10;AAAAAAAAAAAAAAAAAAcCAABkcnMvZG93bnJldi54bWxQSwUGAAAAAAMAAwC3AAAA+QIAAAAA&#10;">
                <v:imagedata r:id="rId4" o:title=""/>
              </v:shape>
              <w10:wrap anchorx="page" anchory="page"/>
            </v:group>
          </w:pict>
        </mc:Fallback>
      </mc:AlternateContent>
    </w:r>
    <w:r>
      <w:rPr>
        <w:noProof/>
      </w:rPr>
      <mc:AlternateContent>
        <mc:Choice Requires="wps">
          <w:drawing>
            <wp:anchor distT="0" distB="0" distL="114300" distR="114300" simplePos="0" relativeHeight="484213248" behindDoc="1" locked="0" layoutInCell="1" allowOverlap="1" wp14:anchorId="12012AE7" wp14:editId="2706E404">
              <wp:simplePos x="0" y="0"/>
              <wp:positionH relativeFrom="page">
                <wp:posOffset>895350</wp:posOffset>
              </wp:positionH>
              <wp:positionV relativeFrom="page">
                <wp:posOffset>1199515</wp:posOffset>
              </wp:positionV>
              <wp:extent cx="6210300" cy="6350"/>
              <wp:effectExtent l="0" t="0" r="0" b="0"/>
              <wp:wrapNone/>
              <wp:docPr id="58"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F1E87D" id="Rectangle 56" o:spid="_x0000_s1026" style="position:absolute;margin-left:70.5pt;margin-top:94.45pt;width:489pt;height:.5pt;z-index:-19103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R6V5QEAALMDAAAOAAAAZHJzL2Uyb0RvYy54bWysU9tu2zAMfR+wfxD0vthO02wz4hRFig4D&#10;ugvQ7QMYWbaFyaJGKXG6rx+lpGmwvQ3zgyCK4tE55PHq5jBasdcUDLpGVrNSCu0Utsb1jfz+7f7N&#10;OylCBNeCRacb+aSDvFm/frWafK3nOKBtNQkGcaGefCOHGH1dFEENeoQwQ68dJzukESKH1BctwcTo&#10;oy3mZbksJqTWEyodAp/eHZNynfG7Tqv4peuCjsI2krnFvFJet2kt1iuoewI/GHWiAf/AYgTj+NEz&#10;1B1EEDsyf0GNRhEG7OJM4Vhg1xmlswZWU5V/qHkcwOushZsT/LlN4f/Bqs/7R/+VEvXgH1D9CMLh&#10;ZgDX61sinAYNLT9XpUYVkw/1uSAFgUvFdvqELY8WdhFzDw4djQmQ1YlDbvXTudX6EIXiw+W8Kq9K&#10;noji3PLqOk+igPq51lOIHzSOIm0aSTzIjA37hxATF6ifr2TuaE17b6zNAfXbjSWxhzT0/GX6LPHy&#10;mnXpssNUdkRMJ1lk0pUsFOottk+skfDoHHY6bwakX1JM7JpGhp87IC2F/ei4T++rxSLZLAeL67dz&#10;Dugys73MgFMM1cgoxXG7iUdr7jyZfuCXqiza4S33tjNZ+AurE1l2Ru7HycXJepdxvvXyr61/AwAA&#10;//8DAFBLAwQUAAYACAAAACEAvcxqPd4AAAAMAQAADwAAAGRycy9kb3ducmV2LnhtbExPy07DMBC8&#10;I/EP1iJxo06qguIQp6JIHJFoy4HenHhJosbrELtt4OvZnOC289DsTLGeXC/OOIbOk4Z0kYBAqr3t&#10;qNHwvn+5y0CEaMia3hNq+MYA6/L6qjC59Rfa4nkXG8EhFHKjoY1xyKUMdYvOhIUfkFj79KMzkeHY&#10;SDuaC4e7Xi6T5EE60xF/aM2Azy3Wx93JadiobPP1tqLXn211wMNHdbxfjonWtzfT0yOIiFP8M8Nc&#10;n6tDyZ0qfyIbRM94lfKWyEeWKRCzI00VU9VMKQWyLOT/EeUvAAAA//8DAFBLAQItABQABgAIAAAA&#10;IQC2gziS/gAAAOEBAAATAAAAAAAAAAAAAAAAAAAAAABbQ29udGVudF9UeXBlc10ueG1sUEsBAi0A&#10;FAAGAAgAAAAhADj9If/WAAAAlAEAAAsAAAAAAAAAAAAAAAAALwEAAF9yZWxzLy5yZWxzUEsBAi0A&#10;FAAGAAgAAAAhAJQRHpXlAQAAswMAAA4AAAAAAAAAAAAAAAAALgIAAGRycy9lMm9Eb2MueG1sUEsB&#10;Ai0AFAAGAAgAAAAhAL3Maj3eAAAADAEAAA8AAAAAAAAAAAAAAAAAPwQAAGRycy9kb3ducmV2Lnht&#10;bFBLBQYAAAAABAAEAPMAAABKBQAAAAA=&#10;" fillcolor="black" stroked="f">
              <w10:wrap anchorx="page" anchory="page"/>
            </v:rect>
          </w:pict>
        </mc:Fallback>
      </mc:AlternateContent>
    </w:r>
    <w:r>
      <w:rPr>
        <w:noProof/>
      </w:rPr>
      <mc:AlternateContent>
        <mc:Choice Requires="wps">
          <w:drawing>
            <wp:anchor distT="0" distB="0" distL="114300" distR="114300" simplePos="0" relativeHeight="484213760" behindDoc="1" locked="0" layoutInCell="1" allowOverlap="1" wp14:anchorId="51D7A9F2" wp14:editId="770C5A52">
              <wp:simplePos x="0" y="0"/>
              <wp:positionH relativeFrom="page">
                <wp:posOffset>3362325</wp:posOffset>
              </wp:positionH>
              <wp:positionV relativeFrom="page">
                <wp:posOffset>448945</wp:posOffset>
              </wp:positionV>
              <wp:extent cx="3737610" cy="313690"/>
              <wp:effectExtent l="0" t="0" r="0" b="0"/>
              <wp:wrapNone/>
              <wp:docPr id="5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37C42" w14:textId="77777777" w:rsidR="003C54A4" w:rsidRDefault="003C54A4" w:rsidP="003C54A4">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30AE15AA" w14:textId="7F49208A" w:rsidR="00AE3BD3" w:rsidRDefault="00AE3BD3">
                          <w:pPr>
                            <w:spacing w:line="230" w:lineRule="exact"/>
                            <w:ind w:right="18"/>
                            <w:jc w:val="right"/>
                            <w:rPr>
                              <w:rFonts w:ascii="Arial"/>
                              <w:b/>
                              <w:i/>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D7A9F2" id="_x0000_t202" coordsize="21600,21600" o:spt="202" path="m,l,21600r21600,l21600,xe">
              <v:stroke joinstyle="miter"/>
              <v:path gradientshapeok="t" o:connecttype="rect"/>
            </v:shapetype>
            <v:shape id="Text Box 55" o:spid="_x0000_s1053" type="#_x0000_t202" style="position:absolute;margin-left:264.75pt;margin-top:35.35pt;width:294.3pt;height:24.7pt;z-index:-19102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IEs3AEAAJkDAAAOAAAAZHJzL2Uyb0RvYy54bWysU9tu2zAMfR+wfxD0vjhOgHQz4hRdiw4D&#10;ugvQ9QMUWbaF2aJGKrGzrx8lx+nWvQ17EShSOjrnkNpej30njgbJgitlvlhKYZyGyrqmlE/f7t+8&#10;lYKCcpXqwJlSngzJ693rV9vBF2YFLXSVQcEgjorBl7INwRdZRro1vaIFeOO4WAP2KvAWm6xCNTB6&#10;32Wr5XKTDYCVR9CGiLN3U1HuEn5dGx2+1DWZILpSMreQVkzrPq7ZbquKBpVvrT7TUP/AolfW8aMX&#10;qDsVlDig/QuqtxqBoA4LDX0GdW21SRpYTb58oeaxVd4kLWwO+YtN9P9g9efjo/+KIozvYeQGJhHk&#10;H0B/J+HgtlWuMTeIMLRGVfxwHi3LBk/F+Wq0mgqKIPvhE1TcZHUIkIDGGvvoCusUjM4NOF1MN2MQ&#10;mpPrq/XVJueS5to6X2/epa5kqphve6TwwUAvYlBK5KYmdHV8oBDZqGI+Eh9zcG+7LjW2c38k+GDM&#10;JPaR8EQ9jPtR2KqUq03UFtXsoTqxHoRpXni+OWgBf0ox8KyUkn4cFBopuo+OPYmDNQc4B/s5UE7z&#10;1VIGKabwNkwDePBom5aRJ9cd3LBvtU2Snlmc+XL/k9LzrMYB+32fTj3/qN0vAAAA//8DAFBLAwQU&#10;AAYACAAAACEApC7TMOAAAAALAQAADwAAAGRycy9kb3ducmV2LnhtbEyPy07DMBBF90j8gzVI7Kid&#10;SH2FOFWFYIWEmoYFSyeeJlbjcYjdNvw97qrdzWiO7pybbybbszOO3jiSkMwEMKTGaUOthO/q42UF&#10;zAdFWvWOUMIfetgUjw+5yrS7UInnfWhZDCGfKQldCEPGuW86tMrP3IAUbwc3WhXiOrZcj+oSw23P&#10;UyEW3CpD8UOnBnzrsDnuT1bC9ofKd/P7Ve/KQ2mqai3oc3GU8vlp2r4CCziFGwxX/agORXSq3Ym0&#10;Z72EebqeR1TCUiyBXYEkWSXA6jilIgFe5Py+Q/EPAAD//wMAUEsBAi0AFAAGAAgAAAAhALaDOJL+&#10;AAAA4QEAABMAAAAAAAAAAAAAAAAAAAAAAFtDb250ZW50X1R5cGVzXS54bWxQSwECLQAUAAYACAAA&#10;ACEAOP0h/9YAAACUAQAACwAAAAAAAAAAAAAAAAAvAQAAX3JlbHMvLnJlbHNQSwECLQAUAAYACAAA&#10;ACEAL2iBLNwBAACZAwAADgAAAAAAAAAAAAAAAAAuAgAAZHJzL2Uyb0RvYy54bWxQSwECLQAUAAYA&#10;CAAAACEApC7TMOAAAAALAQAADwAAAAAAAAAAAAAAAAA2BAAAZHJzL2Rvd25yZXYueG1sUEsFBgAA&#10;AAAEAAQA8wAAAEMFAAAAAA==&#10;" filled="f" stroked="f">
              <v:textbox inset="0,0,0,0">
                <w:txbxContent>
                  <w:p w14:paraId="58537C42" w14:textId="77777777" w:rsidR="003C54A4" w:rsidRDefault="003C54A4" w:rsidP="003C54A4">
                    <w:pPr>
                      <w:spacing w:line="230" w:lineRule="exact"/>
                      <w:ind w:right="18"/>
                      <w:jc w:val="right"/>
                      <w:rPr>
                        <w:rFonts w:ascii="Arial"/>
                        <w:b/>
                        <w:i/>
                        <w:sz w:val="20"/>
                      </w:rPr>
                    </w:pPr>
                    <w:r w:rsidRPr="000F0BBC">
                      <w:rPr>
                        <w:rFonts w:ascii="Arial"/>
                        <w:b/>
                        <w:i/>
                        <w:sz w:val="20"/>
                      </w:rPr>
                      <w:t>Improvement and Modification Works in Existing Water Treatment Plant and O&amp;M for 7 years in Mahindra World City</w:t>
                    </w:r>
                  </w:p>
                  <w:p w14:paraId="30AE15AA" w14:textId="7F49208A" w:rsidR="00AE3BD3" w:rsidRDefault="00AE3BD3">
                    <w:pPr>
                      <w:spacing w:line="230" w:lineRule="exact"/>
                      <w:ind w:right="18"/>
                      <w:jc w:val="right"/>
                      <w:rPr>
                        <w:rFonts w:ascii="Arial"/>
                        <w:b/>
                        <w:i/>
                        <w:sz w:val="20"/>
                      </w:rPr>
                    </w:pPr>
                  </w:p>
                </w:txbxContent>
              </v:textbox>
              <w10:wrap anchorx="page" anchory="page"/>
            </v:shape>
          </w:pict>
        </mc:Fallback>
      </mc:AlternateContent>
    </w:r>
    <w:r>
      <w:rPr>
        <w:noProof/>
      </w:rPr>
      <mc:AlternateContent>
        <mc:Choice Requires="wps">
          <w:drawing>
            <wp:anchor distT="0" distB="0" distL="114300" distR="114300" simplePos="0" relativeHeight="484214272" behindDoc="1" locked="0" layoutInCell="1" allowOverlap="1" wp14:anchorId="599F946F" wp14:editId="1AB177E6">
              <wp:simplePos x="0" y="0"/>
              <wp:positionH relativeFrom="page">
                <wp:posOffset>4738370</wp:posOffset>
              </wp:positionH>
              <wp:positionV relativeFrom="page">
                <wp:posOffset>887095</wp:posOffset>
              </wp:positionV>
              <wp:extent cx="2360295" cy="167640"/>
              <wp:effectExtent l="0" t="0" r="0" b="0"/>
              <wp:wrapNone/>
              <wp:docPr id="56"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FC29C"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9F946F" id="Text Box 54" o:spid="_x0000_s1054" type="#_x0000_t202" style="position:absolute;margin-left:373.1pt;margin-top:69.85pt;width:185.85pt;height:13.2pt;z-index:-1910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2TC2wEAAJkDAAAOAAAAZHJzL2Uyb0RvYy54bWysU19v0zAQf0fiO1h+p0kLdBA1ncamIaQx&#10;kDY+gOM4jUXiM3duk/LpOTtNB+wN8WJdzvbPvz+XzeXYd+JgkCy4Ui4XuRTGaait25Xy2+Ptq3dS&#10;UFCuVh04U8qjIXm5ffliM/jCrKCFrjYoGMRRMfhStiH4IstIt6ZXtABvHG82gL0K/Im7rEY1MHrf&#10;Zas8X2cDYO0RtCHi7s20KbcJv2mMDl+ahkwQXSmZW0grprWKa7bdqGKHyrdWn2iof2DRK+v40TPU&#10;jQpK7NE+g+qtRiBowkJDn0HTWG2SBlazzP9S89Aqb5IWNof82Sb6f7D6/vDgv6II4wcYOcAkgvwd&#10;6O8kHFy3yu3MFSIMrVE1P7yMlmWDp+J0NVpNBUWQavgMNYes9gES0NhgH11hnYLROYDj2XQzBqG5&#10;uXq9zlfv30qheW+5vli/Salkqphve6Tw0UAvYlFK5FATujrcUYhsVDEfiY85uLVdl4Lt3B8NPhg7&#10;iX0kPFEPYzUKWzOTi6gtqqmgPrIehGleeL65aAF/SjHwrJSSfuwVGim6T449iYM1FzgX1Vwop/lq&#10;KYMUU3kdpgHce7S7lpEn1x1csW+NTZKeWJz4cv5J6WlW44D9/p1OPf1R218AAAD//wMAUEsDBBQA&#10;BgAIAAAAIQCzuEcQ4AAAAAwBAAAPAAAAZHJzL2Rvd25yZXYueG1sTI/BTsMwDIbvSLxDZCRuLO1A&#10;KS1NpwnBCQnRlQPHtMnaaI1Tmmwrb493gput/9Pvz+VmcSM7mTlYjxLSVQLMYOe1xV7CZ/N69wgs&#10;RIVajR6NhB8TYFNdX5Wq0P6MtTntYs+oBEOhJAwxTgXnoRuMU2HlJ4OU7f3sVKR17rme1ZnK3cjX&#10;SSK4UxbpwqAm8zyY7rA7OgnbL6xf7Pd7+1Hva9s0eYJv4iDl7c2yfQIWzRL/YLjokzpU5NT6I+rA&#10;RgnZg1gTSsF9ngG7EGma5cBamoRIgVcl//9E9QsAAP//AwBQSwECLQAUAAYACAAAACEAtoM4kv4A&#10;AADhAQAAEwAAAAAAAAAAAAAAAAAAAAAAW0NvbnRlbnRfVHlwZXNdLnhtbFBLAQItABQABgAIAAAA&#10;IQA4/SH/1gAAAJQBAAALAAAAAAAAAAAAAAAAAC8BAABfcmVscy8ucmVsc1BLAQItABQABgAIAAAA&#10;IQA4I2TC2wEAAJkDAAAOAAAAAAAAAAAAAAAAAC4CAABkcnMvZTJvRG9jLnhtbFBLAQItABQABgAI&#10;AAAAIQCzuEcQ4AAAAAwBAAAPAAAAAAAAAAAAAAAAADUEAABkcnMvZG93bnJldi54bWxQSwUGAAAA&#10;AAQABADzAAAAQgUAAAAA&#10;" filled="f" stroked="f">
              <v:textbox inset="0,0,0,0">
                <w:txbxContent>
                  <w:p w14:paraId="119FC29C"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3BC53" w14:textId="14B923EF" w:rsidR="00AE3BD3" w:rsidRDefault="00B747DB">
    <w:pPr>
      <w:pStyle w:val="BodyText"/>
      <w:spacing w:line="14" w:lineRule="auto"/>
      <w:rPr>
        <w:sz w:val="20"/>
      </w:rPr>
    </w:pPr>
    <w:r>
      <w:rPr>
        <w:noProof/>
      </w:rPr>
      <mc:AlternateContent>
        <mc:Choice Requires="wpg">
          <w:drawing>
            <wp:anchor distT="0" distB="0" distL="114300" distR="114300" simplePos="0" relativeHeight="484216320" behindDoc="1" locked="0" layoutInCell="1" allowOverlap="1" wp14:anchorId="66104058" wp14:editId="52F4CF14">
              <wp:simplePos x="0" y="0"/>
              <wp:positionH relativeFrom="page">
                <wp:posOffset>0</wp:posOffset>
              </wp:positionH>
              <wp:positionV relativeFrom="page">
                <wp:posOffset>0</wp:posOffset>
              </wp:positionV>
              <wp:extent cx="2573020" cy="878205"/>
              <wp:effectExtent l="0" t="0" r="0" b="0"/>
              <wp:wrapNone/>
              <wp:docPr id="5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878205"/>
                        <a:chOff x="0" y="0"/>
                        <a:chExt cx="4052" cy="1383"/>
                      </a:xfrm>
                    </wpg:grpSpPr>
                    <pic:pic xmlns:pic="http://schemas.openxmlformats.org/drawingml/2006/picture">
                      <pic:nvPicPr>
                        <pic:cNvPr id="51" name="Picture 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36" y="1058"/>
                          <a:ext cx="2516"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 name="Picture 4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22" cy="1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ECB5814" id="Group 48" o:spid="_x0000_s1026" style="position:absolute;margin-left:0;margin-top:0;width:202.6pt;height:69.15pt;z-index:-19100160;mso-position-horizontal-relative:page;mso-position-vertical-relative:page" coordsize="4052,1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6ZEaWAgAA0wcAAA4AAABkcnMvZTJvRG9jLnhtbNxV227bMAx9H7B/&#10;EPTe+ta0qZGkGNa1GNBtwS4foMiyLdS6gFLi9O9HyU7aNAM6FNiA7cGGJIrU4eGhNLvaqo5sBDhp&#10;9JxmpyklQnNTSd3M6Y/vNydTSpxnumKd0WJOH4SjV4u3b2a9LUVuWtNVAggG0a7s7Zy23tsySRxv&#10;hWLu1Fih0VgbUMzjFJqkAtZjdNUleZqeJ72ByoLhwjlcvR6MdBHj17Xg/ktdO+FJN6eIzcc/xP8q&#10;/JPFjJUNMNtKPsJgr0ChmNR46D7UNfOMrEEehVKSg3Gm9qfcqMTUteQi5oDZZOmzbG7BrG3MpSn7&#10;xu5pQmqf8fTqsPzz5hbsN7uEAT0O7wy/d8hL0tumfGoP82bYTFb9J1NhPdnam5j4tgYVQmBKZBv5&#10;fdjzK7aecFzMJxdFmmMZONqmF9M8nQwF4C1W6ciNtx9Gx7N0kg9eWTEtgk/CyuHEiHJEtZhZyUv8&#10;RqZwdMTUy4pCL78GQccg6rdiKAb3a3uCRbXMy5XspH+IAkVyAii9WUoeSA4TJHUJRFZzOsko0Uwh&#10;kWgOp5JJ1ORu1+DDQk6xLESb9y3TjXjnLGobOw79d0sApm8Fq1xYDhwdRonTAxyrTtob2XWhbmE8&#10;Zozt8UxevyBtkO614WsltB96EUSHyRvtWmkdJVAKtRKYJXysIiBWOuBfEXfsOudBeN6Gw2sEMa5j&#10;YfeGiPgRZEjHoVJfFF82Kc4pQY1l6WQ6KOxRghmagv6KPIpvLyQkGZy/FUaRMEDUCDRKm23uXICM&#10;W3dbAmhtAnc7ngOwkXLE+Q8qERvsUIlnl4G6Qw39B0rMB0H8HSXiXXd8DRZFvrvN8ssI50+JMF6O&#10;+HJE7Y6vXHians5x/PQtXvwEAAD//wMAUEsDBAoAAAAAAAAAIQCSeD4iPRAAAD0QAAAVAAAAZHJz&#10;L21lZGlhL2ltYWdlMS5qcGVn/9j/4AAQSkZJRgABAQEAYABgAAD/2wBDAAMCAgMCAgMDAwMEAwME&#10;BQgFBQQEBQoHBwYIDAoMDAsKCwsNDhIQDQ4RDgsLEBYQERMUFRUVDA8XGBYUGBIUFRT/2wBDAQME&#10;BAUEBQkFBQkUDQsNFBQUFBQUFBQUFBQUFBQUFBQUFBQUFBQUFBQUFBQUFBQUFBQUFBQUFBQUFBQU&#10;FBQUFBT/wAARCAAiAQ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Iviz8Rrb4TeAdU8UXlrPfW9gqM0FuVEjbnVONxA43Z69q+bR/wAFI/Cx&#10;K/8AFJ60ScY+eH0z/fr1T9s7/k2/xf8A7kH/AKPjry79iH4e+GPFfwMku9Z8PaXqt3/aFzGJry0j&#10;lk2rjA3MCcDsK4Ksqsqyp02lpc/ScnwWUU8jqZnmNGVSSqcitK2jin/mM/4ePeGF+94U1ge3nQZP&#10;/j9dH8O/28fCnjrxfpugy6LqekPfyiCG6uDE0Zc/dU7WJGTgdOpFeB/sXeD9F8SfHfxZZaro9pqF&#10;pa29w8UN5CsqKRcKoIVgQCASPpS/Hbw1pPhP9sjwvaaNp9vplp9r02X7PaxrHGHMo52qAMk45rmh&#10;XrcinKS1dj7LE5Dw7LG1srpUJKpGm5qXPdbXtb5n6KIxO3knNObJRvmwexr5W/aX8TePI/F1vpvh&#10;j4j+FfBNjb24eSHUNTSG6mdhncVZWwowQB75rxXxL4q+N3h3whqPiKD4s6Xr+nafJFHdHRr+K4eL&#10;zW2KSDGO+O44zXbUxChNqzPz/AcJzx9KnVWIhBztZPm6uy1tb8T7Q+OXxosfgb4Pi8Q6jY3OowSX&#10;cdqILQqH3PuOfmIH8J71r/Cj4hW/xS8A6R4ptLaazttQjZ0hnKl1wxXnaSO1fFXxV+JGs/E/9ivQ&#10;9b1uQXep/wBvLBJOqD955ZlUMQMDPArY+G/hH44+JPg/4KfwFr2neHvD1tZSIqPcfv53MzEs2YmA&#10;HYDPes1iH7SyWlrnpz4Wo08r5q1SNOrGtKm5Sfu2UXsvU+6ZW2KzE4AGeteIfBT9qfSvjV421bw1&#10;ZaHf6bcadC8rz3TJsfbL5eBgk89fpXif7Jvxt+IOt/GPWPBni/Wm1WKK3uRKs6KWhmhcK21goypB&#10;pn7Knjm0l+KXjjRPDmjQ6LpNnZXMzTygS3l1cCZQJJZT0HLbYxxjmqjXU3FrS9zGpwvLAU8XSxMe&#10;ecIwlGUX7qUnu+9+x9wFuOKQnDAZ5Nfm98H/ABv8evjdqeqWPhvx4Y5rCNJZjelYxtYsBtxEc9Kv&#10;6x8V/jX8FfjD4c0DxT4rGpST3Fs0kA2SQSwyy+WRny1IPB6d6FiotKVnYqfA9dVZYZYmm6sY83Ld&#10;3ta/Y/RMnnOfwrlvih49t/hj4E1bxRd28t3b6bEJXhhIDMNwHBPHevkT9p/42fEay+PFl4I8Ia0+&#10;jxyxW0cCxov7yWYkZZnB4HtUHxH+HHxq0X4U+NtS+IfjZNQ0OLS2KWFrIriWQuv3z5SkADkYNVPE&#10;X5lBXsc+D4US+qVsbXhFVnFqN3zNNpaWR9P/AAG+N9h8dvCtxren6fd6ZDBctamG8KlyyqCT8pPr&#10;XpZHPWvz++CvjXV/h7+xb451zQrr7FqsWr7YrjaGZN5gUnBBGcMab8KY/wBo74yeF117RPHkUFi0&#10;slurXsqowZcDOFiOcVNPENqKa1audmN4Rg62Jr060aVCnUcFzt3uknY/QPfjv0pQc9Ca+OPjHqfx&#10;N0DU9M0DTPi94b0JdPslFxNq2pxxXt5Ow3NI6mP5FHRVHbmvMPFHir43+HfCOpeIoPizpWv6dYNG&#10;l0dFv4rh4vMbapIMY747jjNVLEKF9Gebg+EZ42EJxxMFzOyvzdXZa2tqfowDmlrxb9kv4kaz8UPg&#10;zpeta7MLnUfOmt5J1UDzNjkAkDgGoPht8Q9U07xr8WtG8S6o95HoFx/aFo0u0GOzeMuBx6Y710Qk&#10;pxUl1PkMbhKmAxNTC1fig2n8j3Civmb9lr4seJ/EepeIrTxrqLzNNZRa7p/m7R5do5cHGOwwtcno&#10;vxV+IXizQvBtva+In0258deINQ8i+eJJGs7KEhVSNcYBzn8BVnEfYtFfOE1344+DXxT8A6ZqXji8&#10;8Y6N4lupbKWO/tI4niYKCpUrz1IP51h/CXTviL8V/C+ra9/wtbUtHa31G5tUtBZwSoqRn5SSee9A&#10;H1XRXyR4f+NnjDxB4W+EN1cauyXeoeKH0rUZLeNVW8hjbbkr2B9q9d/af8V6v4K+DOs6rod9Np2o&#10;QtAqXUQUsoaVVPXjvQB61RXzH4+0j4mfC34eXPje2+J97rJ06GO7n0zULCERSozLuUMBngMcfQV7&#10;fd+Mni+F03imOEiT+x21NYTzg+T5gFAHW0V8t+FPD3xZ+IPwvg8c2vxLv4dZv7N72z0a3soRbZ52&#10;RnPr0zVu58WePdb+Lfg/wne6vd+Gb3U/Cck99BbeVJ5F4C/7wDGD09eKAPpmivlLRNF+I2q/GfxH&#10;4FPxY1hI9I0+C9W9+wwEymTb8pXHH3uorprv4p6p8EPijrOmeNtam1Dwvf6a2paTfXKqCskQ/eQE&#10;qMAt/CPpQB9D0V5L+zrfeLPEXhS48UeLb+Zpdcna7sdOkVVWztc/u1wO5GDRQBV/a50q91v9nrxX&#10;Z6fZz395LHDst7WJpZHxPGThV5PAJ49K5H9hvQdS8PfA6S01XTLvS7k6lcyfZ7uF45NpIx8rc19I&#10;OgdcEAj0NRjAIwoxWXs06nP5WPejm84ZTLKlHRzU79bpWsfC/wCxX4O8QaD8dfFt5qmgalp1rLbX&#10;IS4u7WSFHJuVICluDxz9KZ+0R4M8Qan+1/4a1Sy0LUrnTUm04yX0Vo7RLtl+bLgYHHvX3aEA6YH0&#10;pGjyOgx29q544eKhGHY998W1nmVTMfZK84clr9LJX/A/Ov8AaF8Iavb/ALUms65d/D/VPGGguLdh&#10;bQ20xiuB9nVNu9QcbXy3A7H1NZPiPWb67+HviDwt4a+BGseExrTW7XV3CtzNnypA4yGj55GOv8Rr&#10;9KhGmBhRgdOOlHlrzwB9BUvDL3lzbndS405aWHhUw3M6Kil78kny7NxWl/kfnnqPgTxJcfsR6Rpf&#10;/CPaodTXxA032EWshnVN8nzbMZxz6V9V/soaTfaH+z34TsL+zmsbuKCUSW1xGY3XMrkcEZ6GvYdg&#10;5wAPejaoIwBW9KioPm8rHg5pxHVzPCyws6aSlVdW6fV6W9D4N/Zu8E+INI/av8Uajd+H9StNOkOp&#10;bbqWzkSJszjYQxGDkc8dcUz9kHwV4g0L4veO7rUPD2pWFvLp12kU1zaSRLITcKwVcjnI5GK+9Aig&#10;/dxShR2XH4VmsPGDTvtf8T08RxfXxMK0HSX7yEIbv7Dun87nw/8A8E/fB2veGvF3jCbWNE1LSkls&#10;4I43vbaSFXIkkJA3cHtVP9rrwZ4h1v8AaT8Kahpuhane2UUNiHubWzkkjXbdMSCyjAwDnrX3aFHP&#10;y4/CkaIMOgz2pxw8fZ+zuZS4srSzaea+ySlKPLa+3u8tz4B/an8KeLdH/aY07xbpfhbUtZsraOyn&#10;ia2tpJYnaI5KsVBK/wD6qu/FH9o34i/FD4ea14Ul+EWr2I1GEQPcLDO5XndkKYuegHXvX3h5Y4GA&#10;PpSmNT/CB9RSlh373LK3Mb0+LKXs8NHE4OM5UElGXM1s7rY/P3wd4G8Qw/sU+ONLk8P6ouozaxHJ&#10;HZNZy+eyiSDJCY3EYB7V73+w1oepeHPgbBaarp13pt0dQuH8i7iaNwrMCCQ3NfRG0dMDFGAowoGP&#10;SrpUVBqXVKx5+ZcT1cxw1bDTppKpU9pe70drWPzf+Ofg7WLT9qDxHrd78PdU8X6I9wn+jRQzCK4Q&#10;wIoy6KcbWGfw9zVTxFrd7cfD7xB4W8N/AnVvCg1owNdXMCXVxu8tw44aMZ6Y68Zr9Kwq5zgZpDGp&#10;BGB+VZSw2skpbntw429zDqrhuZ0VFL35JPl2bitLngf7Eei6hoPwG0+z1TT7nTbwXVyxgu42jcAu&#10;cEhuelcZ+05ofiTRviJe3vh3Sr2+Txf4fOiXT2kDyCJxKuGYj/YyPoTX1iqBeAAB6CnYHpXXCPJF&#10;R7HweZY15jjKuMlGznJyt2vqfJ/7Q/hnW/hxL4a1Dwvpl5qRfwxc+FplsrZpNoMYETttAwMkn8Ku&#10;+O/Beq/DXQvgtrGm6He6zaeESf7QtLGEvODJEod9vU/Nk/nX1HtX0H5UFQwOQDkYOas84+X7/wAU&#10;6h8evi/8PJNK8J69pOk+HL2W/vNQ1m0a3U/IAEUZ6kjFYfwW/Z3tPGHgbWr3XpfEejam2qXqx20N&#10;5LbJsyCriP8Aizx9a+vMUbRnOBn1xQB8QQf2/pfww+Dd5d+G9RuZPDviGdprax05lkMMbfKzKAAC&#10;wGc9zXb/ABp+Jtx8ZPhD4k0jT/BXiixuohbThL/TmUyr9oQFUAPJAOfoK+qCM9aOlAHyd8Rvi1qv&#10;xR+F9z4D0L4f+KE1TUYYbI3F9YmKGIApucse2FNe+6l4SuZfhDc+GI2V7v8AsRtPUg9X8jZ/Ou0x&#10;RtGQcDIoA+TPA3xv1v4ffCG08HjwD4oXxbpllJZQNDYeZAZhkI+7+7nB6dq1PDFp4ou/2hvhnqPi&#10;WCV9VPhJ/wC0LmK2KQrMxlO0nGFbkDHtX0+VDdQD9aMDHQUAeHeEdLvbf9rPx3fvZTR2E+iWaR3T&#10;RMI3YbQVDdM8VX/a+8KN4n8C+HY4NKl1a5h121IEURdkjO4SE4524xn6V71SYGelAEFvFFa28cUc&#10;axxRqEREXaqqBgAD2xRU+0egooADSADb0oopMXUXHIoPSiih7ggA4pD3oopdQYCjHBooqugLcdSU&#10;UUAB6Ui0UUw6CnpQe1FFJbiewn8VAH8qKKZXUAKUDrRRU9SWLRRRTKCiiigAooooAKKKKACiiigA&#10;ooooAKKKKACiiigD/9lQSwMECgAAAAAAAAAhAJnQrNKKIwAAiiMAABUAAABkcnMvbWVkaWEvaW1h&#10;Z2UyLmpwZWf/2P/gABBKRklGAAEBAQBgAGAAAP/bAEMAAwICAwICAwMDAwQDAwQFCAUFBAQFCgcH&#10;BggMCgwMCwoLCw0OEhANDhEOCwsQFhARExQVFRUMDxcYFhQYEhQVFP/bAEMBAwQEBQQFCQUFCRQN&#10;Cw0UFBQUFBQUFBQUFBQUFBQUFBQUFBQUFBQUFBQUFBQUFBQUFBQUFBQUFBQUFBQUFBQUFP/AABEI&#10;AIcBW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a/4aJ+KP8A0UDxD/4HPR/w0T8Uf+igeIf/AAOevPKK+Q9pP+Zn97/2Vl//AEDw/wDAI/5H&#10;of8Aw0T8Uf8AooHiH/wOej/hon4o/wDRQPEP/gc9eeUUe0n/ADMP7Ky//oHh/wCAR/yPQ/8Ahon4&#10;o/8ARQPEP/gc9H/DRPxR/wCigeIf/A5688oo9pP+Zh/ZWX/9A8P/AACP+R6H/wANE/FH/ooHiH/w&#10;Oej/AIaJ+KP/AEUDxD/4HPXnlFHtJ/zMP7Ky/wD6B4f+AR/yPQ/+Gifij/0UDxD/AOBz0f8ADRPx&#10;R/6KB4h/8Dnrzyij2k/5mH9lZf8A9A8P/AI/5Hof/DRPxR/6KB4h/wDA56P+Gifij/0UDxD/AOBz&#10;155RR7Sf8zD+ysv/AOgeH/gEf8j0P/hon4o/9FA8Q/8Agc9H/DRPxR/6KB4h/wDA5688oo9pP+Zh&#10;/ZWX/wDQPD/wCP8Akeh/8NE/FH/ooHiH/wADno/4aJ+KP/RQPEP/AIHPXnlFHtJ/zMP7Ky//AKB4&#10;f+AR/wAj0P8A4aJ+KP8A0UDxD/4HPR/w0T8Uf+igeIf/AAOevPKKPaT/AJmH9lZf/wBA8P8AwCP+&#10;R6H/AMNE/FH/AKKB4h/8Dno/4aJ+KP8A0UDxD/4HPXnlFHtJ/wAzD+ysv/6B4f8AgEf8j0P/AIaJ&#10;+KP/AEUDxD/4HPR/w0T8Uf8AooHiH/wOevPKKPaT/mYf2Vl//QPD/wAAj/keh/8ADRPxR/6KB4h/&#10;8Dno/wCGifij/wBFA8Q/+Bz155RR7Sf8zD+ysv8A+geH/gEf8j0P/hon4o/9FA8Q/wDgc9H/AA0T&#10;8Uf+igeIf/A5688oo9pP+Zh/ZWX/APQPD/wCP+R6H/w0T8Uf+igeIf8AwOej/hon4o/9FA8Q/wDg&#10;c9eeUUe0n/Mw/srL/wDoHh/4BH/I9D/4aJ+KP/RQPEP/AIHPR/w0T8Uf+igeIf8AwOevPKKPaT/m&#10;Yf2Vl/8A0Dw/8Aj/AJHof/DRPxR/6KB4h/8AA56P+Gifij/0UDxD/wCBz155RR7Sf8zD+ysv/wCg&#10;eH/gEf8AI9D/AOGifij/ANFA8Q/+Bz0f8NE/FH/ooHiH/wADnrzwHLBRyx6KOSfwr0PwX+z38RvH&#10;+xtG8I6lLbv0urmP7PD/AN9yYH5ZqoyqSdots5MRhMnwcPaYmnShHvJQS/FB/wANE/FH/ooHiH/w&#10;Oej/AIaJ+KP/AEUDxD/4HPXvHgz/AIJz+KNR8uXxP4ksNGiPLQWEbXMo9tx2qP1r3Xwj+wx8KvB8&#10;a3GqWtz4hljGWl1a5xFn12JtXH1zXZDDYmfW3qz8/wAfxdwhgbqFONWXaFNP8WkvubPhrTvjx8Xd&#10;YulttP8AG3ii/uWOBDa3Mkrk/RcmvYfBngT9qfxpskTXfEWjWzYPn6xqZt8D12cuf++a+vB46+HP&#10;wxtjZ6HaWMJQbfs+i2yAfiygD9a4rxD+0bq97uj0ixh06M9JZj5sn5cAfrXdDAy+3Nn5tmHiDQne&#10;OAy+lHzlFSf3JJL72ZvhL9m74j2sa3PjH45+Iti8yQaVcGNAP+usmf8A0EV3lr438H/DS3a3j8Ra&#10;14mu14LXOoS3jE+5Y7B+FePj/hLfiRd7S1/rDE9CT5S/yUV6B4Z/Zwu59kuuXyWqd7e1+d/oWPA/&#10;DNd8KMKex+bY/OsbmX8ZpLtGMYr/AMlS/G5U8QftF6xflotIsodOQ8CSX97J+XQfkai8Pad8UfFs&#10;gmj1PULO3c58+5lMKY9lxk/gK9o8NfDfw94UCmx06Pzx/wAvE37yT8z0/DFdNW1+x4hw/hn4falp&#10;xSXV/FWranMOTEtw0cWfw5P5iu2CBQAM4HHJJp1FSM/ESiiivjD/AELCiiigAooooAKKKKACiiig&#10;AooooAKKKKACiiigAooooAKKKKACiiigAooooAKKKtaXpd7rl2trptlc6jcscCG0haVyfooJoJlJ&#10;RTlJ2SKtFe3eDP2NPit4y2Sf8I8NDtm/5b6xMIcD12DL/pXvHgz/AIJv2cXly+LPF01yf4rbSIBG&#10;v08x8n/x0V1Qw1We0T43H8Y5Flt1WxMW10j7z/8AJbpfNo+GCQoyTgeprofCvw88UeOZxF4e8Pal&#10;rLH+K0tmZB9XxtH4mv0/8Ffso/C3wKY5LLwpa3t0nS61PN1Jn1+fIH4AV6rFDbabahI0itbaMcKo&#10;CIo/kK7YZfJ/HL7j83x/itQjeOX4Zy85u34K/wCaPzf8GfsC/ErxH5curNp3hi3bki6m86bH+5Hk&#10;Z+rCvefBf/BO/wAE6Psl8RaxqfiKYYJijYWsJP0XLY/4FXu3iH4zeFvD29Gvxf3C8eTZDzDn6/dH&#10;515j4h/aO1S73R6PYQ2EfaW4Pmyfl0H613wwNKPS/qfm2YeIOf466Vb2ce0Fb8dZfieneEfg14B+&#10;G8IfRPDGlaWYxk3JhVpB7mRst+tN8Q/Gjwr4e3J9v+3zr/yxsh5nP+990fnXzTrnizWPEshbU9Su&#10;Lwf3HfCD6KOP0q34b+H+v+Kyv9m6bLJETjz3GyMf8CPH5V3RhGKstD4Cvia2Kn7SvNyl3bbf3s77&#10;xD+0dqt5uj0ewh0+M9JZz5sn5dB+tec6r4j1zxdchb2+u9RlY/LDuJH4IOP0r1/wz+zfDHsl13UG&#10;lPU29pwv0Lnn8hXq2geENG8MRBNM06C1OMGRVy5+rHk1V0tjnPnXwz8C/EmvBZLiFdJtj/Hdffx7&#10;IOfzxXrHhr4C+HNE2SXqvq9wOc3HEefZB/XNelUVN2FiK1tILKBYbeGOCJeFjjUKo/AVLRRSGFFF&#10;FABRRRQB+IlFFFfGH+hYUUUUAFFFFABRRRQAUUUUAFFFFABRRRQAUUUUAFFFIWCjJIA96AForpPC&#10;fw18WeO5RH4e8N6nq+f47a2Yxj6uRtH4mvdfBn7AHxH8Q+XLrM+m+GbdsErPL9omx/upxn6tWsKU&#10;6nwxueFj89yvLL/XMRGD7N6/+Aq7/A+ZqFBd1RQWduAq8k/QV+iPgz/gnl4F0bZJ4h1TU/EkwwTG&#10;HFrCf+Ap82P+BV7x4N+Dngj4fIo8P+F9M0xx/wAto7dTL/322W/Wu6GAqS+J2PzfH+KGU4e8cJTl&#10;Vf8A4Cvvev8A5Kfl74L/AGc/iT4+MbaR4Q1A279Lq8T7ND9d0mM/hmvePBn/AATl8R3/AJcvijxN&#10;ZaTGeWt9OiNxKPbc21R+tfflNeRYkLuwRRyWY4AruhgKUfi1PzfMPE3OcVeOFUaS8lzP75XX4I+f&#10;vBf7DHws8KeXJeabc+JLler6rOWTPr5a7V/Ag17doHhTRfCloLbRdJstKtwMeXZ26xD/AMdArnvE&#10;Pxi8LeHS6Sait5cL/wAsbMeac/UcD868y8Q/tIajdbo9G06KyQ9Jrk+Y/wD3yMAfrXdCjCHwxsfm&#10;+OzjMMyd8ZXlP1ba+S2R9AySJEjO7BEUZLMcAVxXiH4yeFvDpZH1AXtwv/LGyHmnP1HA/OvmjXfG&#10;Gt+JnLanqdxdqf8Almz4QfRRgfpWOq8gAfQCt+U8e57F4h/aP1O63R6Np8Vinaa5PmP+XAH615pr&#10;vi7WvEzltT1O4uwf+WbPhB9FHH6VteGfhN4l8UbXgsGtbZv+Xi7/AHa49geT+Ar1jwz+ztpOn7Zd&#10;YupNTlHJij/dxf4n8xT0QHz/AKdpd3qtwtvY2st1MekcKFj+lemeGf2e9c1XZLqksekwHkof3kuP&#10;oOB+Jr6D0nRNP0K3EGn2cNnEP4YUC5+vr+NXqnmHY4bwx8G/DPhrZILP7fcrz5158/PsvQflXboi&#10;xqFVQqgYAAwBTqKkYUUUUAFFFFABRRRQAUUUUAFFFFAH4iUUUV8Yf6FhRRRQAUUUUAFFFFABRRRQ&#10;AUUqKZZFjQF5G4CKMsfoK9K8F/s2fEzx95b6V4Qv0tn6XV+v2WLHrmTGfwBqoxlJ2irnHicZhsFD&#10;2mKqRhHvJpL8TzSivsTwX/wTj1298uXxV4ptNMQ8tb6ZCZ5B7b22qPwBr3jwZ+w98K/CflyXOkz+&#10;IrlefM1acyLn18tdq/mDXZDBVp7q3qfnuP8AEXIcFdU6jqy7QWn3uy+5s/M/SNG1DxBdra6XYXWp&#10;3LHAhs4WlY/goNezeDP2Lvit4w8uR9CTQbZv+W2sTCIgevljL/oK/TfQ/DWkeGLQW2kaXZ6XbgYE&#10;VnAsS/koFaVd0Mvivjkfm+YeKuMqXjgMPGC7ybk/uVkvxPi7wZ/wTg06Dy5fFni24vG6tbaTCIU+&#10;nmPuJ/IV7z4K/ZY+F/gMxyaf4Ts7m6TpdaiDdSZ9cvkD8AK9YprusalmIVRySTgCu6GGpU9on5tm&#10;HFed5ndYjEys+ifKvujZP5jYLeK1hWKGNIYlGFSNQqgewFSVxniL4veFvDe5JtSS6uF/5YWf71s/&#10;UcD8TXmXiH9pG/uN8ei6bHaJ0E10d7/XaOB+ZrqsfJt31Z787rGpZmCqOSScAVxviL4weFvDm5Jd&#10;RW7uF/5Y2Y81vzHA/E18z69401zxOxOp6ncXKn/llu2xj/gIwKxQAOnFVyiueyeIf2kNQud0ejab&#10;FZoek10fMf67RwP1rzTXfGWueJmJ1PU7i6U/8sy+2MfRRgVkxQyXEixxRtLIxwERSSfoBXf+Gvgd&#10;4l1/ZJNAulWx58y74bHsg5/PFPRCPPQAPatPRPDWqeJJ/J0ywmvH7mNflH1PQV9D+GfgH4e0UpLf&#10;CTV7gc/v/ljB9kH9Sa9GtLOCwgWG2hjt4V4EcShVH4ClzBY8F8M/s431zsl1u+SzTqYLb53+hboP&#10;wzXrHhv4Z+HfCoVrLTo2nX/l4nHmSfmen4YrqKKm7Y7BRRRSGFFFFABRRRQAUUUUAFFFFABRRRQA&#10;UUUUAFFFFAH4iUUUV8Yf6FhRRUltby3twsFtFJcTscLFChdz9AOaBN2V2R0V634L/ZR+Kfjny3s/&#10;ClzYWz8i51Ui1THrhvmP4CvePBn/AATfvJdkvivxdHAOC1tpEG4/TzJMf+g10ww9Wp8MT5LMOLck&#10;y26xGJjddI+8/uje3zsfFhOBk1p+H/C2teLbpbbQ9HvtYnY42WNu0pH12jiv058F/sZ/CrwYY5B4&#10;eGtXSYPn6xKbg5/3ThP/AB2vZNM0mx0W1W20+zt7G2XhYbaJY0H0CgCu2GXyfxux+b4/xVwlO8cB&#10;h5TfeTUV9yu396Pzm8BfsDfEDxXDHc6xdWHhi2bkpch5LjH/AFzAAH4tXv8A4M/4J7eAdD2Sa9f6&#10;n4lnGCUeQW0J/wCAp83/AI9X1LRXfDB0YdL+p+X5hx9n2PbSrezi+kFb8fi/E5Hwf8JPBngCNV8P&#10;eGdM0sj/AJaw26+Yfq5yx/OuuoortUVFWSPga1eriJupWm5SfVtt/ewornfEPxC8PeFwRqGqQRyj&#10;/lijb5D/AMBXJrzLxD+0nEu+PRNLaU9BPettH/fA5/UVVjnPb65fxR8SfD/hKNje38bzj/l2gZXl&#10;P/Ac/wA6+a/EPxP8TeJty3eqyxwN/wAsLb90mPw5P4muV7k9z1NVyhc9n8QftJXtxuj0XTI7VOgm&#10;uzvf67RwPxJrzPXvG2u+J2J1PVLi4Q/8st22Mf8AARgViVJBBLdSrFDG8srHCoikk/gKq1hEYAA4&#10;GKK9E8M/AzxJr+2S5hXSbY877r75Hsg5/PFes+GfgN4c0TZJeI+r3A53XHEefZB/XNK6Cx88eH/C&#10;uq+J7lYdOsprgk4Miodi/Vugr2Dwz+zfGu2XXdQMh6m3sxgfi5/oK9rtrWGyhWG3hjgiXhY41CqP&#10;wFS1LY7GL4f8G6L4WiCaZp0NsccyBcufqx5raooqRhRRRQAUUUUAFFFFABRRRQAUUUUAFFFFABRR&#10;RQAUUUUAFFFFABRRRQB+PPg74KePPiAU/sDwnqd/E3S48gxw/wDfx8L+te8eC/8Agnh421jy5fEW&#10;s6b4ehP3ooc3UwH4YX9TX6GqoUAAAAdAKWvMhgKa+J3P2PH+KGbYi8cJCNJenM/ven/kp80+C/2A&#10;/hr4c8uTV/7Q8T3C8n7ZP5UJ/wC2ceP1Jr3Twr8PPDHga3WHw/oGnaQijGbS2VGP1YDJ/E10VFds&#10;KNOn8MbH5xj88zPM3/tmIlNdm3b7tvwCiiitjwworn/EHj7w/wCF1P8AaOqQQyD/AJYq2+Q/8BGT&#10;XmXiH9pO3j3R6JpbzntPeNsX/vkc/qKdgPba57xD8QPD3hcEajqkEUo/5Yq2+Q/8BGTXzN4h+Kni&#10;fxLuW51SSGBv+WFr+6TH4cn8TXJnkknknqT1NVyiue8eIf2k4U3R6JpbTHtPettX/vkc/qK8y8Q/&#10;FLxP4m3LdapJFA3/ACwtf3SY9OOT+JrlKKdkIO5PUnqfWirWnaXeatcCCytZruY9EhQsf0r0zwz+&#10;z3reqbJdUmj0qA8lP9ZLj6Dgfiad7AeU10Xhz4f6/wCK2B07TpZIif8AXyDZGP8AgR/pX0Z4Z+Df&#10;hnw1tkFn9vuRz5158/PsvQflXbKiooVQFUDAAGAKnmHY8U8Nfs4QR7Jdd1Bpm6m3tPlX6Fjz+QFe&#10;q6B4Q0bwxEE0zT4LU4wXVcufqx5NbFFTe4wooopAFFFFABRRRQAUUUUAFFFFABRRRQAUUUUAFFFF&#10;ABRRRQAUUUUAFFFFABRRRQAUUUUAFFYXiDxzoPhdSdS1S3t3H/LLdukP/ARk15l4h/aStId0ei6Z&#10;Jct2nuzsX/vkcn9KdgPaqwNf8d6B4YU/2jqlvBIP+WQbdIf+AjJr5n8Q/FjxR4k3Lcam9tA3HkWf&#10;7pcehI5P4muRPzMWJJY9SeSarlFc968Q/tJW0W6PRNMe4btPeHYv/fI5P5ivMvEPxW8UeJdy3Gpy&#10;W8Df8sLT90uPw5P4muRop2QgPLFjyx6k9TRRWnonhnVfEk/laZYT3jdzGvyj6noPxpiMylALEADJ&#10;PQCvZfDP7ON7chJdcvks06mC2+d/xboPwzXrHhr4aeHfCoVrLTo2nH/LxOPMk/M9PwxSuOx85eGf&#10;hL4l8UFXhsGtbZuftF3+7XHsDyfwFes+Gf2dtJ0/bLrF1Jqco5MUf7uL/E/mK9coqbsdilpWi2Gh&#10;2wt9Ps4bOEfwwoFz9fWrtFFSMKKKKACiiigAooooAKKKKACiiigAooooAKKKKACiiigAooooAKKK&#10;KACiiigAooooAKKKKACiiigAooooA+GmJZizEsx6sTkmkoorUgKK6Dw54C17xU6/2dps0sRP+vcb&#10;Ix/wI8V6v4a/ZvjTbLruomQ9Tb2YwPxc/wBBSukM8LhhkuJFjijaWRjgIikk/gK7/wANfA7xL4g2&#10;STwLpVs3O+74bHsg5/PFfRXh/wAG6L4WiCaZp0Nqe8gXLn6sea2qnmHY808M/ATw7opSW9Emr3A7&#10;znbHn/cH9Sa9FtbOCxgWG2hjt4V4EcShVH4CpqKkYUUUUAFFFFABRRRQAUUUUAFFFFABRRRQBxnx&#10;k8d3Hwx+GHiLxTa2kd9caXbGdLeZiqSHcBgkcjrXx7F/wUY8XXClovAWnzLnG6O4nYZ/BK+m/wBr&#10;H/k3Px5/2Dj/AOhrXl3/AATpAPwd13I/5jkv/omGvPrOpKuqcJW0ufqOR0crw3D9fNMdhFXlGoop&#10;OUo6NLqv8jzKP/go94qmk2R+B9Mkf+4l1Mx/ILW74J/4KF6pqnjTSdL8QeDraw0+8uY7aWa2uZPN&#10;h3sFD7GXkAkEjjjpXJ/sjxoP2xfFo2rhRqu0Y6f6SvSj9t6JI/2n/B7Kiqz2unliBgsftbjn14rh&#10;VWuqftefra1kfoVTKOHqua/2OsAo81Ln51OV07bW8u9/kfoPRXyB+2Nr2jan4y07RNU+MM3gWKxt&#10;ROdKsdOuZnd3JxJLJEwHQYVT05Pevn6/8IW9/wCCPFGv+Evjhqfiebw/bR3d1Ym3vbQmNpAmQ7yY&#10;zk+hrvqYrkk4qN7ea/I/N8s4NWPwlLE1sQ6ftLW/c1XHV2j79lHVta3trufef7RXxYvPgt8MLzxR&#10;Y2EOp3EFxBCLe4kKKQ7hScgE8ZqT9nv4p3fxm+F2neKr6wh024upZ42treQui7JGQYJ55xmvjiTx&#10;ZrHiz9gTWJNZ1G41Saz8QxWsM11IZJBEJImVSx5OCxxntgdq2fgv+z/4t+NHwO8JT6d8QpvC2j2L&#10;3iRWFpBJl5DcPvkd1lXceAAMcAe5rNYicqq5FdON7adz1a3C+AwmU1FjasadSGIdN1bSfuqF0lFd&#10;35fM+96+b/g1+1Br3xR+OHiDwTN4btrXS9Ja7V9Rt5JHYeVLsTfkbV3c9+3FeEfstav4r8GftY3X&#10;gi+8T3+rWcLX1jdpNcSSRTmFGKuFcnacqD68kV137O/xGv8AWP2s/Efhyxgh0TwzbPqkn9m2S7Rc&#10;TiZQbid/vSyE5OWOFBwoAprEOo4taa2aMZcLU8tp42E1GvajGpCeseVNvW27k7aJ6W1bWz+2aK/L&#10;34L+BvFXx6+J3iLw/B481bQ/si3F4JmuZ5gwE4TYFEi4+969ql+NnhPxx+zJ8QPD1vF8QtU1aeeJ&#10;b6G4W4mjC7ZNpVkaRgwOO/BBIIo+uPk9pye76lvgKj9c/s1Y+P1hx5lHklta/wAW23/DH6e1zfxJ&#10;8VTeB/h/4i8Q29ul3PpdhNeJBIxVZCiFgpI5AOK+Kv25/GPiaf4w+FfDmna9e6ZZT6fbskNrcPDH&#10;500zoXbYQTwF69AOOtdDrv7Ius/DvwT4v8Ra/wDETUvE9vZaHevFpzNMkbTGFgrPulYMF5O3HJx6&#10;Vo8RJylGEdup5WG4XwlHD4TGY/FqLraxhySbkrpW5lZK91q7Wue0fssftBaj+0DoGu6hqOkWukPp&#10;12luiWsrSBwyBsncBjrXuFfnb+zjrF9oH7Jvxrv9Nu5rG+hZDFcQOVkjJiUEqRyDgnkVn/s8fATx&#10;j8fvCmo65F8S9U0OK0vDZiFpp52chFYsT5q4HzgY56GsaWJnywjbmk1fse3m3COBWLxuJ9usPh6U&#10;4wS5ZT1cYvo79fM/SKivhX486H4e8Fv4f8CXnxu1DwvHotiss1stld3U9zPISXuJ5Y36t/ChPyjp&#10;1ryu58H2uqeDvFGteEfjlqfia58P2Yv7mxa3vbUtEXC5DvJjOT6GtJ4pxk48u3mjzMHwXSxdCGIe&#10;KlGM3ZN0KtrN2i3K3Kua662V7XP0+or5t/YK8Wax4q+C10dZ1K51SSy1Wa2glu5DJIsWyNgpY8kA&#10;s2M/TtW14P1qbwZ+0r8RdGv72dtL1HTINetUnlZljCDbKEBPyjJJwPSuynNVIKa6nwma5fPKsdVw&#10;M5KTptq66+Z7xRXyL+zD4x11virNea7qFxPYeOdPutXsIppWZIvKunG0AnC/Jk4HbFcq/iTxB4o8&#10;P/b4Nd1LTrfx74+OniaC5dXisEyoSM5+QEk/dxnaM1rY8m59yUV8rfET4fj9n3xH4A1nwt4i8QML&#10;/XoNOvrTUdSe4iuIZOoKtxng/nntXzb8T/Feu23xL8Wwxa7qkUUer3aIiXsqqoEzgAANwKLBc+pv&#10;CvwB1rXI47i/nh0y1cBhyJZGHsAcD8TXrXhn4MeGfDeyQ2n9o3K8+deYfn2XoPyooouwO5RFjQKi&#10;hVAwFUYAp1FFIYUUUUAFFFFABRRRQAUUUUAFFFFABRRRQAUUUUAFFFFAHm/7R3hzUfF3wP8AGGj6&#10;Tb/a9SvLIxwQb1Te25TjcxAHTua8+/Yg+HviD4b/AAw1fTvEen/2dezatJOkXnRy5QxRAHKMw6qe&#10;M54oorB006qqdUj6Olmlank9XLUlySmpN63ukl3tb5Hm/wCzX8G/GPhD9p/xN4i1fR/smjXI1Hyr&#10;n7VC+7zLhWT5VcsMgZ5HHel/a0+DXjHx18ffC+t6Ho/27S7W2s0mn+1Qx7Sly7N8ruGOFIPAoorD&#10;6tD2fs7u17n0y4pxqzaOY8sedU+S1na1v8V7/P5Gd+0p8IfiDc/tJJ428OeGLHxBYpb2zwx380Bg&#10;kZEZGWSN3UkA8/lzWF4pt/jp4p8I6z4d/wCFY+E9Hs9WhEF1LpKWtvMyBgwAYT+o7g0UVMsMnKTU&#10;mr+n+R2YPimusNh41MPTm6UYqLalf3XdbTSunrsaWkfA7xvb/saa74Uk0Tbr8/iFLuOz+1wHdEGi&#10;y2/ftH3TxnPFfQ37Ing7WPAfwM0fRtds/sOpQz3LvB5qSYDTMy/MhI5BHeiitadCNOSkuiseJm/E&#10;OKzHB1cNVjFRnWdR2TvzctrLV6W+fmeK/DT4OeMdH/bW1jxdeaP5Ph6a/wBSlS8+1QtlZEcIdgcv&#10;ySO3Hek/Z3+DfjHwn+1P4k8Saro/2XRLltSMV19qhfd5k4ZPlVywyOeRx3ooqY4eCad9nc7sRxTj&#10;a1OrCUY2nRjSej+GN7P4t9denkH7HPwa8Y+APjT4o1fX9H+waddWVxHDN9qhk3M1yjAYRyRwCeRT&#10;/wBuH4N+MPiT8QvC194c0f8AtG1tdPMU0n2qGLa3nbsYd1J49KKKPq8PZeyvoT/rRjf7cjm3JH2i&#10;jy2s+W3Lbbmve3mVv2xPgb478W/E/wANeKfC+lxajBbWEEPNzFG0U8UrOMrIy5B3Dp6Gqfivxn+0&#10;34y8MaroOoeEtDFjqVtJaTmGSBX2OpVtpNycHB9KKKmWHXNJqTV9/wCrHRguJarweHo18NSqex0i&#10;5Rk2tb9JJdunQb8IPgh418P/ALMnxb8PX+i+RrGqshsrb7XC3m4RQfmDlV6H7xFetfsPfDzxB8N/&#10;hnrOn+I9P/s68m1Z544/OjlyhijAOUZh1U8deKKKunQjTlFrorHDmvEmLzDD4qjVjFKrUjN2T3UU&#10;tLt6aefqeRftJfB34g3X7SreNPDvhiy16xSK1mgS+ngMErJHsZZI3dSRkfyrL8RxfHTxF4U1rQF+&#10;GHhLSLTV7f7LdTaUlrbzGPIOAwn9R3BoorOWGXNJqTV/T/I9fCcU1/q2HhUw9ObpRjGLale0dtpp&#10;X67Hu37EXw+1/wCHHws1PTfEdh/Z17Lq8s6RedHLlDHEAcozDqp4zniqn7VfgTxVqGvaJ4h8HWQv&#10;NQk0y+0W7Bnji2wzJhWy7DOCz9O+KKK7KUVTgorofn+cY2pmWPrYuskpTd3bb5Xb/Mi+Mvws8QeH&#10;PA/w4uPBlkl1rPhm3k05oxMkW6KW1MbnczAfeGcZ6mmeJPgl4i0j4GfDKDw9awXfiDwjdW+qyWM0&#10;qos74LSrvzjIZuueQDz0oorQ8exW1aT4g/tBeK/B1pqHgyDwromiatFql5dvqkVyzeX0VVXnnp07&#10;9sV4j8RPgJ491b4geJr610Hzba51S6mif7ZbjcjSsQcGTI4I60UUwsf/2VBLAwQUAAYACAAAACEA&#10;e3Y9a9wAAAAFAQAADwAAAGRycy9kb3ducmV2LnhtbEyPQUvDQBCF74L/YRnBm92ksVJiNqUU9VQE&#10;W0G8TZNpEpqdDdltkv57Ry/28mB4j/e+yVaTbdVAvW8cG4hnESjiwpUNVwY+968PS1A+IJfYOiYD&#10;F/Kwym9vMkxLN/IHDbtQKSlhn6KBOoQu1doXNVn0M9cRi3d0vcUgZ1/pssdRym2r51H0pC02LAs1&#10;drSpqTjtztbA24jjOolfhu3puLl87xfvX9uYjLm/m9bPoAJN4T8Mv/iCDrkwHdyZS69aA/JI+FPx&#10;HqPFHNRBQskyAZ1n+po+/wE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BAi0AFAAGAAgA&#10;AAAhAIoVP5gMAQAAFQIAABMAAAAAAAAAAAAAAAAAAAAAAFtDb250ZW50X1R5cGVzXS54bWxQSwEC&#10;LQAUAAYACAAAACEAOP0h/9YAAACUAQAACwAAAAAAAAAAAAAAAAA9AQAAX3JlbHMvLnJlbHNQSwEC&#10;LQAUAAYACAAAACEAgLpkRpYCAADTBwAADgAAAAAAAAAAAAAAAAA8AgAAZHJzL2Uyb0RvYy54bWxQ&#10;SwECLQAKAAAAAAAAACEAkng+Ij0QAAA9EAAAFQAAAAAAAAAAAAAAAAD+BAAAZHJzL21lZGlhL2lt&#10;YWdlMS5qcGVnUEsBAi0ACgAAAAAAAAAhAJnQrNKKIwAAiiMAABUAAAAAAAAAAAAAAAAAbhUAAGRy&#10;cy9tZWRpYS9pbWFnZTIuanBlZ1BLAQItABQABgAIAAAAIQB7dj1r3AAAAAUBAAAPAAAAAAAAAAAA&#10;AAAAACs5AABkcnMvZG93bnJldi54bWxQSwECLQAUAAYACAAAACEAGZS7ycMAAACnAQAAGQAAAAAA&#10;AAAAAAAAAAA0OgAAZHJzL19yZWxzL2Uyb0RvYy54bWwucmVsc1BLBQYAAAAABwAHAMABAAAuO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7" type="#_x0000_t75" style="position:absolute;left:1536;top:1058;width:2516;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U7owQAAANsAAAAPAAAAZHJzL2Rvd25yZXYueG1sRI9Ba8JA&#10;FITvBf/D8oTemo0BSxOziggWb6VWPD+yzySafRuyrzH++26h0OMwM98w5WZynRppCK1nA4skBUVc&#10;edtybeD0tX95AxUE2WLnmQw8KMBmPXsqsbD+zp80HqVWEcKhQAONSF9oHaqGHIbE98TRu/jBoUQ5&#10;1NoOeI9w1+ksTV+1w5bjQoM97RqqbsdvZ+C6PfsPz6HO8F3Etnn+OGFuzPN82q5ACU3yH/5rH6yB&#10;5QJ+v8QfoNc/AAAA//8DAFBLAQItABQABgAIAAAAIQDb4fbL7gAAAIUBAAATAAAAAAAAAAAAAAAA&#10;AAAAAABbQ29udGVudF9UeXBlc10ueG1sUEsBAi0AFAAGAAgAAAAhAFr0LFu/AAAAFQEAAAsAAAAA&#10;AAAAAAAAAAAAHwEAAF9yZWxzLy5yZWxzUEsBAi0AFAAGAAgAAAAhABNBTujBAAAA2wAAAA8AAAAA&#10;AAAAAAAAAAAABwIAAGRycy9kb3ducmV2LnhtbFBLBQYAAAAAAwADALcAAAD1AgAAAAA=&#10;">
                <v:imagedata r:id="rId3" o:title=""/>
              </v:shape>
              <v:shape id="Picture 49" o:spid="_x0000_s1028" type="#_x0000_t75" style="position:absolute;width:3322;height:1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HdvwwAAANsAAAAPAAAAZHJzL2Rvd25yZXYueG1sRI9Bi8Iw&#10;FITvwv6H8IS9bVOFFbcaRRcUPao9rLdn82yLzUtpoq3+eiMseBxm5htmOu9MJW7UuNKygkEUgyDO&#10;rC45V5AeVl9jEM4ja6wsk4I7OZjPPnpTTLRteUe3vc9FgLBLUEHhfZ1I6bKCDLrI1sTBO9vGoA+y&#10;yaVusA1wU8lhHI+kwZLDQoE1/RaUXfZXo0D+jNanyq+yx/Z83CzTv3TZji9Kffa7xQSEp86/w//t&#10;jVbwPYTXl/AD5OwJAAD//wMAUEsBAi0AFAAGAAgAAAAhANvh9svuAAAAhQEAABMAAAAAAAAAAAAA&#10;AAAAAAAAAFtDb250ZW50X1R5cGVzXS54bWxQSwECLQAUAAYACAAAACEAWvQsW78AAAAVAQAACwAA&#10;AAAAAAAAAAAAAAAfAQAAX3JlbHMvLnJlbHNQSwECLQAUAAYACAAAACEAMZh3b8MAAADbAAAADwAA&#10;AAAAAAAAAAAAAAAHAgAAZHJzL2Rvd25yZXYueG1sUEsFBgAAAAADAAMAtwAAAPcCAAAAAA==&#10;">
                <v:imagedata r:id="rId4" o:title=""/>
              </v:shape>
              <w10:wrap anchorx="page" anchory="page"/>
            </v:group>
          </w:pict>
        </mc:Fallback>
      </mc:AlternateContent>
    </w:r>
    <w:r>
      <w:rPr>
        <w:noProof/>
      </w:rPr>
      <mc:AlternateContent>
        <mc:Choice Requires="wps">
          <w:drawing>
            <wp:anchor distT="0" distB="0" distL="114300" distR="114300" simplePos="0" relativeHeight="484216832" behindDoc="1" locked="0" layoutInCell="1" allowOverlap="1" wp14:anchorId="18816B9A" wp14:editId="0EEF4364">
              <wp:simplePos x="0" y="0"/>
              <wp:positionH relativeFrom="page">
                <wp:posOffset>3362325</wp:posOffset>
              </wp:positionH>
              <wp:positionV relativeFrom="page">
                <wp:posOffset>448945</wp:posOffset>
              </wp:positionV>
              <wp:extent cx="3737610" cy="313690"/>
              <wp:effectExtent l="0" t="0" r="0" b="0"/>
              <wp:wrapNone/>
              <wp:docPr id="4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2CB9E" w14:textId="77777777" w:rsidR="003C54A4" w:rsidRDefault="003C54A4" w:rsidP="003C54A4">
                          <w:pPr>
                            <w:spacing w:line="230" w:lineRule="exact"/>
                            <w:ind w:right="18"/>
                            <w:jc w:val="right"/>
                            <w:rPr>
                              <w:rFonts w:ascii="Arial"/>
                              <w:b/>
                              <w:i/>
                              <w:sz w:val="20"/>
                            </w:rPr>
                          </w:pPr>
                          <w:bookmarkStart w:id="9" w:name="_Hlk132383700"/>
                          <w:r w:rsidRPr="000F0BBC">
                            <w:rPr>
                              <w:rFonts w:ascii="Arial"/>
                              <w:b/>
                              <w:i/>
                              <w:sz w:val="20"/>
                            </w:rPr>
                            <w:t>Improvement and Modification Works in Existing Water Treatment Plant and O&amp;M for 7 years in Mahindra World City</w:t>
                          </w:r>
                        </w:p>
                        <w:bookmarkEnd w:id="9"/>
                        <w:p w14:paraId="31282DB6" w14:textId="71FB67A3" w:rsidR="00AE3BD3" w:rsidRDefault="00AE3BD3">
                          <w:pPr>
                            <w:spacing w:line="230" w:lineRule="exact"/>
                            <w:ind w:right="18"/>
                            <w:jc w:val="right"/>
                            <w:rPr>
                              <w:rFonts w:ascii="Arial"/>
                              <w:b/>
                              <w:i/>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816B9A" id="_x0000_t202" coordsize="21600,21600" o:spt="202" path="m,l,21600r21600,l21600,xe">
              <v:stroke joinstyle="miter"/>
              <v:path gradientshapeok="t" o:connecttype="rect"/>
            </v:shapetype>
            <v:shape id="Text Box 47" o:spid="_x0000_s1057" type="#_x0000_t202" style="position:absolute;margin-left:264.75pt;margin-top:35.35pt;width:294.3pt;height:24.7pt;z-index:-1909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NY2gEAAJkDAAAOAAAAZHJzL2Uyb0RvYy54bWysU9tu2zAMfR+wfxD0vjhugHQz4hRdiw4D&#10;ugvQ7QNoWbaF2aJGKbGzrx8lx+kub8NeBJqUDs85pHc309CLoyZv0JYyX62l0FZhbWxbyq9fHl69&#10;lsIHsDX0aHUpT9rLm/3LF7vRFfoKO+xrTYJBrC9GV8ouBFdkmVedHsCv0GnLxQZpgMCf1GY1wcjo&#10;Q59drdfbbESqHaHS3nP2fi7KfcJvGq3Cp6bxOoi+lMwtpJPSWcUz2++gaAlcZ9SZBvwDiwGM5aYX&#10;qHsIIA5k/oIajCL02ISVwiHDpjFKJw2sJl//oeapA6eTFjbHu4tN/v/Bqo/HJ/eZRJje4sQDTCK8&#10;e0T1zQuLdx3YVt8S4dhpqLlxHi3LRueL89NotS98BKnGD1jzkOEQMAFNDQ3RFdYpGJ0HcLqYrqcg&#10;FCc315vrbc4lxbVNvtm+SVPJoFheO/LhncZBxKCUxENN6HB89CGygWK5EptZfDB9nwbb298SfDFm&#10;EvtIeKYepmoSpubmqXFUU2F9Yj2E877wfnPQIf2QYuRdKaX/fgDSUvTvLXsSF2sJaAmqJQCr+Gkp&#10;gxRzeBfmBTw4Mm3HyLPrFm/Zt8YkSc8sznx5/knpeVfjgv36nW49/1H7nwAAAP//AwBQSwMEFAAG&#10;AAgAAAAhAKQu0zDgAAAACwEAAA8AAABkcnMvZG93bnJldi54bWxMj8tOwzAQRfdI/IM1SOyonUh9&#10;hThVhWCFhJqGBUsnniZW43GI3Tb8Pe6q3c1oju6cm28m27Mzjt44kpDMBDCkxmlDrYTv6uNlBcwH&#10;RVr1jlDCH3rYFI8Pucq0u1CJ531oWQwhnykJXQhDxrlvOrTKz9yAFG8HN1oV4jq2XI/qEsNtz1Mh&#10;FtwqQ/FDpwZ867A57k9WwvaHynfz+1XvykNpqmot6HNxlPL5adq+Ags4hRsMV/2oDkV0qt2JtGe9&#10;hHm6nkdUwlIsgV2BJFklwOo4pSIBXuT8vkPxDwAA//8DAFBLAQItABQABgAIAAAAIQC2gziS/gAA&#10;AOEBAAATAAAAAAAAAAAAAAAAAAAAAABbQ29udGVudF9UeXBlc10ueG1sUEsBAi0AFAAGAAgAAAAh&#10;ADj9If/WAAAAlAEAAAsAAAAAAAAAAAAAAAAALwEAAF9yZWxzLy5yZWxzUEsBAi0AFAAGAAgAAAAh&#10;AAAJM1jaAQAAmQMAAA4AAAAAAAAAAAAAAAAALgIAAGRycy9lMm9Eb2MueG1sUEsBAi0AFAAGAAgA&#10;AAAhAKQu0zDgAAAACwEAAA8AAAAAAAAAAAAAAAAANAQAAGRycy9kb3ducmV2LnhtbFBLBQYAAAAA&#10;BAAEAPMAAABBBQAAAAA=&#10;" filled="f" stroked="f">
              <v:textbox inset="0,0,0,0">
                <w:txbxContent>
                  <w:p w14:paraId="15D2CB9E" w14:textId="77777777" w:rsidR="003C54A4" w:rsidRDefault="003C54A4" w:rsidP="003C54A4">
                    <w:pPr>
                      <w:spacing w:line="230" w:lineRule="exact"/>
                      <w:ind w:right="18"/>
                      <w:jc w:val="right"/>
                      <w:rPr>
                        <w:rFonts w:ascii="Arial"/>
                        <w:b/>
                        <w:i/>
                        <w:sz w:val="20"/>
                      </w:rPr>
                    </w:pPr>
                    <w:bookmarkStart w:id="10" w:name="_Hlk132383700"/>
                    <w:r w:rsidRPr="000F0BBC">
                      <w:rPr>
                        <w:rFonts w:ascii="Arial"/>
                        <w:b/>
                        <w:i/>
                        <w:sz w:val="20"/>
                      </w:rPr>
                      <w:t>Improvement and Modification Works in Existing Water Treatment Plant and O&amp;M for 7 years in Mahindra World City</w:t>
                    </w:r>
                  </w:p>
                  <w:bookmarkEnd w:id="10"/>
                  <w:p w14:paraId="31282DB6" w14:textId="71FB67A3" w:rsidR="00AE3BD3" w:rsidRDefault="00AE3BD3">
                    <w:pPr>
                      <w:spacing w:line="230" w:lineRule="exact"/>
                      <w:ind w:right="18"/>
                      <w:jc w:val="right"/>
                      <w:rPr>
                        <w:rFonts w:ascii="Arial"/>
                        <w:b/>
                        <w:i/>
                        <w:sz w:val="20"/>
                      </w:rPr>
                    </w:pPr>
                  </w:p>
                </w:txbxContent>
              </v:textbox>
              <w10:wrap anchorx="page" anchory="page"/>
            </v:shape>
          </w:pict>
        </mc:Fallback>
      </mc:AlternateContent>
    </w:r>
    <w:r>
      <w:rPr>
        <w:noProof/>
      </w:rPr>
      <mc:AlternateContent>
        <mc:Choice Requires="wps">
          <w:drawing>
            <wp:anchor distT="0" distB="0" distL="114300" distR="114300" simplePos="0" relativeHeight="484217344" behindDoc="1" locked="0" layoutInCell="1" allowOverlap="1" wp14:anchorId="3809C18C" wp14:editId="458F59FA">
              <wp:simplePos x="0" y="0"/>
              <wp:positionH relativeFrom="page">
                <wp:posOffset>4738370</wp:posOffset>
              </wp:positionH>
              <wp:positionV relativeFrom="page">
                <wp:posOffset>887095</wp:posOffset>
              </wp:positionV>
              <wp:extent cx="2360295" cy="167640"/>
              <wp:effectExtent l="0" t="0" r="0" b="0"/>
              <wp:wrapNone/>
              <wp:docPr id="48"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FDF62"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09C18C" id="Text Box 46" o:spid="_x0000_s1058" type="#_x0000_t202" style="position:absolute;margin-left:373.1pt;margin-top:69.85pt;width:185.85pt;height:13.2pt;z-index:-1909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ta22wEAAJkDAAAOAAAAZHJzL2Uyb0RvYy54bWysU19v0zAQf0fiO1h+p0k7KBA1ncamIaQx&#10;kDY+wMVxGovEZ85uk/LpOTtNB+wN8WJdzvbPvz+XzeXYd+KgyRu0pVwucim0VVgbuyvlt8fbV++k&#10;8AFsDR1aXcqj9vJy+/LFZnCFXmGLXa1JMIj1xeBK2YbgiizzqtU9+AU6bXmzQeoh8CftsppgYPS+&#10;y1Z5vs4GpNoRKu09d2+mTblN+E2jVfjSNF4H0ZWSuYW0UlqruGbbDRQ7AtcadaIB/8CiB2P50TPU&#10;DQQQezLPoHqjCD02YaGwz7BpjNJJA6tZ5n+peWjB6aSFzfHubJP/f7Dq/vDgvpII4wccOcAkwrs7&#10;VN+9sHjdgt3pKyIcWg01P7yMlmWD88XparTaFz6CVMNnrDlk2AdMQGNDfXSFdQpG5wCOZ9P1GITi&#10;5upina/ev5FC8d5y/Xb9OqWSQTHfduTDR429iEUpiUNN6HC48yGygWI+Eh+zeGu6LgXb2T8afDB2&#10;EvtIeKIexmoUpi7lRdIW1VRYH1kP4TQvPN9ctEg/pRh4Vkrpf+yBtBTdJ8uexMGaC5qLai7AKr5a&#10;yiDFVF6HaQD3jsyuZeTJdYtX7FtjkqQnFie+nH9SeprVOGC/f6dTT3/U9hcAAAD//wMAUEsDBBQA&#10;BgAIAAAAIQCzuEcQ4AAAAAwBAAAPAAAAZHJzL2Rvd25yZXYueG1sTI/BTsMwDIbvSLxDZCRuLO1A&#10;KS1NpwnBCQnRlQPHtMnaaI1Tmmwrb493gput/9Pvz+VmcSM7mTlYjxLSVQLMYOe1xV7CZ/N69wgs&#10;RIVajR6NhB8TYFNdX5Wq0P6MtTntYs+oBEOhJAwxTgXnoRuMU2HlJ4OU7f3sVKR17rme1ZnK3cjX&#10;SSK4UxbpwqAm8zyY7rA7OgnbL6xf7Pd7+1Hva9s0eYJv4iDl7c2yfQIWzRL/YLjokzpU5NT6I+rA&#10;RgnZg1gTSsF9ngG7EGma5cBamoRIgVcl//9E9QsAAP//AwBQSwECLQAUAAYACAAAACEAtoM4kv4A&#10;AADhAQAAEwAAAAAAAAAAAAAAAAAAAAAAW0NvbnRlbnRfVHlwZXNdLnhtbFBLAQItABQABgAIAAAA&#10;IQA4/SH/1gAAAJQBAAALAAAAAAAAAAAAAAAAAC8BAABfcmVscy8ucmVsc1BLAQItABQABgAIAAAA&#10;IQAXQta22wEAAJkDAAAOAAAAAAAAAAAAAAAAAC4CAABkcnMvZTJvRG9jLnhtbFBLAQItABQABgAI&#10;AAAAIQCzuEcQ4AAAAAwBAAAPAAAAAAAAAAAAAAAAADUEAABkcnMvZG93bnJldi54bWxQSwUGAAAA&#10;AAQABADzAAAAQgUAAAAA&#10;" filled="f" stroked="f">
              <v:textbox inset="0,0,0,0">
                <w:txbxContent>
                  <w:p w14:paraId="423FDF62" w14:textId="77777777" w:rsidR="00AE3BD3" w:rsidRDefault="001821F8">
                    <w:pPr>
                      <w:spacing w:before="14"/>
                      <w:ind w:left="20"/>
                      <w:rPr>
                        <w:rFonts w:ascii="Arial"/>
                        <w:b/>
                        <w:i/>
                        <w:sz w:val="20"/>
                      </w:rPr>
                    </w:pPr>
                    <w:r>
                      <w:rPr>
                        <w:rFonts w:ascii="Arial"/>
                        <w:b/>
                        <w:i/>
                        <w:sz w:val="20"/>
                      </w:rPr>
                      <w:t>Volume</w:t>
                    </w:r>
                    <w:r>
                      <w:rPr>
                        <w:rFonts w:ascii="Arial"/>
                        <w:b/>
                        <w:i/>
                        <w:spacing w:val="-3"/>
                        <w:sz w:val="20"/>
                      </w:rPr>
                      <w:t xml:space="preserve"> </w:t>
                    </w:r>
                    <w:r>
                      <w:rPr>
                        <w:rFonts w:ascii="Arial"/>
                        <w:b/>
                        <w:i/>
                        <w:sz w:val="20"/>
                      </w:rPr>
                      <w:t>I</w:t>
                    </w:r>
                    <w:r>
                      <w:rPr>
                        <w:rFonts w:ascii="Arial"/>
                        <w:b/>
                        <w:i/>
                        <w:spacing w:val="-2"/>
                        <w:sz w:val="20"/>
                      </w:rPr>
                      <w:t xml:space="preserve"> </w:t>
                    </w:r>
                    <w:r>
                      <w:rPr>
                        <w:rFonts w:ascii="Arial"/>
                        <w:b/>
                        <w:i/>
                        <w:sz w:val="20"/>
                      </w:rPr>
                      <w:t>-Standard</w:t>
                    </w:r>
                    <w:r>
                      <w:rPr>
                        <w:rFonts w:ascii="Arial"/>
                        <w:b/>
                        <w:i/>
                        <w:spacing w:val="-2"/>
                        <w:sz w:val="20"/>
                      </w:rPr>
                      <w:t xml:space="preserve"> </w:t>
                    </w:r>
                    <w:r>
                      <w:rPr>
                        <w:rFonts w:ascii="Arial"/>
                        <w:b/>
                        <w:i/>
                        <w:sz w:val="20"/>
                      </w:rPr>
                      <w:t>contract</w:t>
                    </w:r>
                    <w:r>
                      <w:rPr>
                        <w:rFonts w:ascii="Arial"/>
                        <w:b/>
                        <w:i/>
                        <w:spacing w:val="-2"/>
                        <w:sz w:val="20"/>
                      </w:rPr>
                      <w:t xml:space="preserve"> </w:t>
                    </w:r>
                    <w:r>
                      <w:rPr>
                        <w:rFonts w:ascii="Arial"/>
                        <w:b/>
                        <w:i/>
                        <w:sz w:val="20"/>
                      </w:rPr>
                      <w:t>document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478C6"/>
    <w:multiLevelType w:val="hybridMultilevel"/>
    <w:tmpl w:val="272C4D4A"/>
    <w:lvl w:ilvl="0" w:tplc="83107CA8">
      <w:start w:val="1"/>
      <w:numFmt w:val="lowerLetter"/>
      <w:lvlText w:val="(%1)"/>
      <w:lvlJc w:val="left"/>
      <w:pPr>
        <w:ind w:left="2080" w:hanging="541"/>
      </w:pPr>
      <w:rPr>
        <w:rFonts w:ascii="Arial MT" w:eastAsia="Arial MT" w:hAnsi="Arial MT" w:cs="Arial MT" w:hint="default"/>
        <w:w w:val="99"/>
        <w:sz w:val="24"/>
        <w:szCs w:val="24"/>
        <w:lang w:val="en-US" w:eastAsia="en-US" w:bidi="ar-SA"/>
      </w:rPr>
    </w:lvl>
    <w:lvl w:ilvl="1" w:tplc="CED66DA2">
      <w:numFmt w:val="bullet"/>
      <w:lvlText w:val="•"/>
      <w:lvlJc w:val="left"/>
      <w:pPr>
        <w:ind w:left="2988" w:hanging="541"/>
      </w:pPr>
      <w:rPr>
        <w:rFonts w:hint="default"/>
        <w:lang w:val="en-US" w:eastAsia="en-US" w:bidi="ar-SA"/>
      </w:rPr>
    </w:lvl>
    <w:lvl w:ilvl="2" w:tplc="75DE3E1C">
      <w:numFmt w:val="bullet"/>
      <w:lvlText w:val="•"/>
      <w:lvlJc w:val="left"/>
      <w:pPr>
        <w:ind w:left="3896" w:hanging="541"/>
      </w:pPr>
      <w:rPr>
        <w:rFonts w:hint="default"/>
        <w:lang w:val="en-US" w:eastAsia="en-US" w:bidi="ar-SA"/>
      </w:rPr>
    </w:lvl>
    <w:lvl w:ilvl="3" w:tplc="24040DB8">
      <w:numFmt w:val="bullet"/>
      <w:lvlText w:val="•"/>
      <w:lvlJc w:val="left"/>
      <w:pPr>
        <w:ind w:left="4804" w:hanging="541"/>
      </w:pPr>
      <w:rPr>
        <w:rFonts w:hint="default"/>
        <w:lang w:val="en-US" w:eastAsia="en-US" w:bidi="ar-SA"/>
      </w:rPr>
    </w:lvl>
    <w:lvl w:ilvl="4" w:tplc="C854DADC">
      <w:numFmt w:val="bullet"/>
      <w:lvlText w:val="•"/>
      <w:lvlJc w:val="left"/>
      <w:pPr>
        <w:ind w:left="5712" w:hanging="541"/>
      </w:pPr>
      <w:rPr>
        <w:rFonts w:hint="default"/>
        <w:lang w:val="en-US" w:eastAsia="en-US" w:bidi="ar-SA"/>
      </w:rPr>
    </w:lvl>
    <w:lvl w:ilvl="5" w:tplc="A8985BFA">
      <w:numFmt w:val="bullet"/>
      <w:lvlText w:val="•"/>
      <w:lvlJc w:val="left"/>
      <w:pPr>
        <w:ind w:left="6620" w:hanging="541"/>
      </w:pPr>
      <w:rPr>
        <w:rFonts w:hint="default"/>
        <w:lang w:val="en-US" w:eastAsia="en-US" w:bidi="ar-SA"/>
      </w:rPr>
    </w:lvl>
    <w:lvl w:ilvl="6" w:tplc="F6D4CFD6">
      <w:numFmt w:val="bullet"/>
      <w:lvlText w:val="•"/>
      <w:lvlJc w:val="left"/>
      <w:pPr>
        <w:ind w:left="7528" w:hanging="541"/>
      </w:pPr>
      <w:rPr>
        <w:rFonts w:hint="default"/>
        <w:lang w:val="en-US" w:eastAsia="en-US" w:bidi="ar-SA"/>
      </w:rPr>
    </w:lvl>
    <w:lvl w:ilvl="7" w:tplc="F2B4881C">
      <w:numFmt w:val="bullet"/>
      <w:lvlText w:val="•"/>
      <w:lvlJc w:val="left"/>
      <w:pPr>
        <w:ind w:left="8436" w:hanging="541"/>
      </w:pPr>
      <w:rPr>
        <w:rFonts w:hint="default"/>
        <w:lang w:val="en-US" w:eastAsia="en-US" w:bidi="ar-SA"/>
      </w:rPr>
    </w:lvl>
    <w:lvl w:ilvl="8" w:tplc="28D28CF0">
      <w:numFmt w:val="bullet"/>
      <w:lvlText w:val="•"/>
      <w:lvlJc w:val="left"/>
      <w:pPr>
        <w:ind w:left="9344" w:hanging="541"/>
      </w:pPr>
      <w:rPr>
        <w:rFonts w:hint="default"/>
        <w:lang w:val="en-US" w:eastAsia="en-US" w:bidi="ar-SA"/>
      </w:rPr>
    </w:lvl>
  </w:abstractNum>
  <w:abstractNum w:abstractNumId="1" w15:restartNumberingAfterBreak="0">
    <w:nsid w:val="01695722"/>
    <w:multiLevelType w:val="hybridMultilevel"/>
    <w:tmpl w:val="EE7E1BA6"/>
    <w:lvl w:ilvl="0" w:tplc="2F285FF4">
      <w:start w:val="1"/>
      <w:numFmt w:val="decimal"/>
      <w:lvlText w:val="%1."/>
      <w:lvlJc w:val="left"/>
      <w:pPr>
        <w:ind w:left="1900" w:hanging="540"/>
      </w:pPr>
      <w:rPr>
        <w:rFonts w:ascii="Arial MT" w:eastAsia="Arial MT" w:hAnsi="Arial MT" w:cs="Arial MT" w:hint="default"/>
        <w:spacing w:val="-1"/>
        <w:w w:val="99"/>
        <w:sz w:val="24"/>
        <w:szCs w:val="24"/>
        <w:lang w:val="en-US" w:eastAsia="en-US" w:bidi="ar-SA"/>
      </w:rPr>
    </w:lvl>
    <w:lvl w:ilvl="1" w:tplc="A37E8438">
      <w:numFmt w:val="bullet"/>
      <w:lvlText w:val="•"/>
      <w:lvlJc w:val="left"/>
      <w:pPr>
        <w:ind w:left="2826" w:hanging="540"/>
      </w:pPr>
      <w:rPr>
        <w:rFonts w:hint="default"/>
        <w:lang w:val="en-US" w:eastAsia="en-US" w:bidi="ar-SA"/>
      </w:rPr>
    </w:lvl>
    <w:lvl w:ilvl="2" w:tplc="FC0888CE">
      <w:numFmt w:val="bullet"/>
      <w:lvlText w:val="•"/>
      <w:lvlJc w:val="left"/>
      <w:pPr>
        <w:ind w:left="3752" w:hanging="540"/>
      </w:pPr>
      <w:rPr>
        <w:rFonts w:hint="default"/>
        <w:lang w:val="en-US" w:eastAsia="en-US" w:bidi="ar-SA"/>
      </w:rPr>
    </w:lvl>
    <w:lvl w:ilvl="3" w:tplc="B69ADFDA">
      <w:numFmt w:val="bullet"/>
      <w:lvlText w:val="•"/>
      <w:lvlJc w:val="left"/>
      <w:pPr>
        <w:ind w:left="4678" w:hanging="540"/>
      </w:pPr>
      <w:rPr>
        <w:rFonts w:hint="default"/>
        <w:lang w:val="en-US" w:eastAsia="en-US" w:bidi="ar-SA"/>
      </w:rPr>
    </w:lvl>
    <w:lvl w:ilvl="4" w:tplc="71EE5A00">
      <w:numFmt w:val="bullet"/>
      <w:lvlText w:val="•"/>
      <w:lvlJc w:val="left"/>
      <w:pPr>
        <w:ind w:left="5604" w:hanging="540"/>
      </w:pPr>
      <w:rPr>
        <w:rFonts w:hint="default"/>
        <w:lang w:val="en-US" w:eastAsia="en-US" w:bidi="ar-SA"/>
      </w:rPr>
    </w:lvl>
    <w:lvl w:ilvl="5" w:tplc="29AAE72A">
      <w:numFmt w:val="bullet"/>
      <w:lvlText w:val="•"/>
      <w:lvlJc w:val="left"/>
      <w:pPr>
        <w:ind w:left="6530" w:hanging="540"/>
      </w:pPr>
      <w:rPr>
        <w:rFonts w:hint="default"/>
        <w:lang w:val="en-US" w:eastAsia="en-US" w:bidi="ar-SA"/>
      </w:rPr>
    </w:lvl>
    <w:lvl w:ilvl="6" w:tplc="E5D813C4">
      <w:numFmt w:val="bullet"/>
      <w:lvlText w:val="•"/>
      <w:lvlJc w:val="left"/>
      <w:pPr>
        <w:ind w:left="7456" w:hanging="540"/>
      </w:pPr>
      <w:rPr>
        <w:rFonts w:hint="default"/>
        <w:lang w:val="en-US" w:eastAsia="en-US" w:bidi="ar-SA"/>
      </w:rPr>
    </w:lvl>
    <w:lvl w:ilvl="7" w:tplc="B602E056">
      <w:numFmt w:val="bullet"/>
      <w:lvlText w:val="•"/>
      <w:lvlJc w:val="left"/>
      <w:pPr>
        <w:ind w:left="8382" w:hanging="540"/>
      </w:pPr>
      <w:rPr>
        <w:rFonts w:hint="default"/>
        <w:lang w:val="en-US" w:eastAsia="en-US" w:bidi="ar-SA"/>
      </w:rPr>
    </w:lvl>
    <w:lvl w:ilvl="8" w:tplc="EB165904">
      <w:numFmt w:val="bullet"/>
      <w:lvlText w:val="•"/>
      <w:lvlJc w:val="left"/>
      <w:pPr>
        <w:ind w:left="9308" w:hanging="540"/>
      </w:pPr>
      <w:rPr>
        <w:rFonts w:hint="default"/>
        <w:lang w:val="en-US" w:eastAsia="en-US" w:bidi="ar-SA"/>
      </w:rPr>
    </w:lvl>
  </w:abstractNum>
  <w:abstractNum w:abstractNumId="2" w15:restartNumberingAfterBreak="0">
    <w:nsid w:val="01AD7A6D"/>
    <w:multiLevelType w:val="multilevel"/>
    <w:tmpl w:val="FB1A9774"/>
    <w:lvl w:ilvl="0">
      <w:start w:val="1"/>
      <w:numFmt w:val="decimal"/>
      <w:lvlText w:val="%1"/>
      <w:lvlJc w:val="left"/>
      <w:pPr>
        <w:ind w:left="1539" w:hanging="720"/>
      </w:pPr>
      <w:rPr>
        <w:rFonts w:hint="default"/>
        <w:lang w:val="en-US" w:eastAsia="en-US" w:bidi="ar-SA"/>
      </w:rPr>
    </w:lvl>
    <w:lvl w:ilvl="1">
      <w:start w:val="2"/>
      <w:numFmt w:val="decimal"/>
      <w:lvlText w:val="%1.%2"/>
      <w:lvlJc w:val="left"/>
      <w:pPr>
        <w:ind w:left="1539" w:hanging="720"/>
      </w:pPr>
      <w:rPr>
        <w:rFonts w:ascii="Arial" w:eastAsia="Arial" w:hAnsi="Arial" w:cs="Arial" w:hint="default"/>
        <w:b/>
        <w:bCs/>
        <w:w w:val="99"/>
        <w:sz w:val="24"/>
        <w:szCs w:val="24"/>
        <w:lang w:val="en-US" w:eastAsia="en-US" w:bidi="ar-SA"/>
      </w:rPr>
    </w:lvl>
    <w:lvl w:ilvl="2">
      <w:start w:val="1"/>
      <w:numFmt w:val="lowerLetter"/>
      <w:lvlText w:val="(%3)"/>
      <w:lvlJc w:val="left"/>
      <w:pPr>
        <w:ind w:left="2260" w:hanging="590"/>
      </w:pPr>
      <w:rPr>
        <w:rFonts w:ascii="Arial MT" w:eastAsia="Arial MT" w:hAnsi="Arial MT" w:cs="Arial MT" w:hint="default"/>
        <w:w w:val="99"/>
        <w:sz w:val="24"/>
        <w:szCs w:val="24"/>
        <w:lang w:val="en-US" w:eastAsia="en-US" w:bidi="ar-SA"/>
      </w:rPr>
    </w:lvl>
    <w:lvl w:ilvl="3">
      <w:start w:val="1"/>
      <w:numFmt w:val="lowerRoman"/>
      <w:lvlText w:val="(%4)"/>
      <w:lvlJc w:val="left"/>
      <w:pPr>
        <w:ind w:left="2663" w:hanging="425"/>
      </w:pPr>
      <w:rPr>
        <w:rFonts w:ascii="Arial MT" w:eastAsia="Arial MT" w:hAnsi="Arial MT" w:cs="Arial MT" w:hint="default"/>
        <w:w w:val="99"/>
        <w:sz w:val="24"/>
        <w:szCs w:val="24"/>
        <w:lang w:val="en-US" w:eastAsia="en-US" w:bidi="ar-SA"/>
      </w:rPr>
    </w:lvl>
    <w:lvl w:ilvl="4">
      <w:numFmt w:val="bullet"/>
      <w:lvlText w:val="•"/>
      <w:lvlJc w:val="left"/>
      <w:pPr>
        <w:ind w:left="3874" w:hanging="425"/>
      </w:pPr>
      <w:rPr>
        <w:rFonts w:hint="default"/>
        <w:lang w:val="en-US" w:eastAsia="en-US" w:bidi="ar-SA"/>
      </w:rPr>
    </w:lvl>
    <w:lvl w:ilvl="5">
      <w:numFmt w:val="bullet"/>
      <w:lvlText w:val="•"/>
      <w:lvlJc w:val="left"/>
      <w:pPr>
        <w:ind w:left="5088" w:hanging="425"/>
      </w:pPr>
      <w:rPr>
        <w:rFonts w:hint="default"/>
        <w:lang w:val="en-US" w:eastAsia="en-US" w:bidi="ar-SA"/>
      </w:rPr>
    </w:lvl>
    <w:lvl w:ilvl="6">
      <w:numFmt w:val="bullet"/>
      <w:lvlText w:val="•"/>
      <w:lvlJc w:val="left"/>
      <w:pPr>
        <w:ind w:left="6302" w:hanging="425"/>
      </w:pPr>
      <w:rPr>
        <w:rFonts w:hint="default"/>
        <w:lang w:val="en-US" w:eastAsia="en-US" w:bidi="ar-SA"/>
      </w:rPr>
    </w:lvl>
    <w:lvl w:ilvl="7">
      <w:numFmt w:val="bullet"/>
      <w:lvlText w:val="•"/>
      <w:lvlJc w:val="left"/>
      <w:pPr>
        <w:ind w:left="7517" w:hanging="425"/>
      </w:pPr>
      <w:rPr>
        <w:rFonts w:hint="default"/>
        <w:lang w:val="en-US" w:eastAsia="en-US" w:bidi="ar-SA"/>
      </w:rPr>
    </w:lvl>
    <w:lvl w:ilvl="8">
      <w:numFmt w:val="bullet"/>
      <w:lvlText w:val="•"/>
      <w:lvlJc w:val="left"/>
      <w:pPr>
        <w:ind w:left="8731" w:hanging="425"/>
      </w:pPr>
      <w:rPr>
        <w:rFonts w:hint="default"/>
        <w:lang w:val="en-US" w:eastAsia="en-US" w:bidi="ar-SA"/>
      </w:rPr>
    </w:lvl>
  </w:abstractNum>
  <w:abstractNum w:abstractNumId="3" w15:restartNumberingAfterBreak="0">
    <w:nsid w:val="028F66EB"/>
    <w:multiLevelType w:val="hybridMultilevel"/>
    <w:tmpl w:val="3A3A4460"/>
    <w:lvl w:ilvl="0" w:tplc="97844C84">
      <w:start w:val="1"/>
      <w:numFmt w:val="lowerLetter"/>
      <w:lvlText w:val="(%1)"/>
      <w:lvlJc w:val="left"/>
      <w:pPr>
        <w:ind w:left="1990" w:hanging="426"/>
      </w:pPr>
      <w:rPr>
        <w:rFonts w:ascii="Arial MT" w:eastAsia="Arial MT" w:hAnsi="Arial MT" w:cs="Arial MT" w:hint="default"/>
        <w:w w:val="99"/>
        <w:sz w:val="24"/>
        <w:szCs w:val="24"/>
        <w:lang w:val="en-US" w:eastAsia="en-US" w:bidi="ar-SA"/>
      </w:rPr>
    </w:lvl>
    <w:lvl w:ilvl="1" w:tplc="E0908D86">
      <w:numFmt w:val="bullet"/>
      <w:lvlText w:val="•"/>
      <w:lvlJc w:val="left"/>
      <w:pPr>
        <w:ind w:left="2916" w:hanging="426"/>
      </w:pPr>
      <w:rPr>
        <w:rFonts w:hint="default"/>
        <w:lang w:val="en-US" w:eastAsia="en-US" w:bidi="ar-SA"/>
      </w:rPr>
    </w:lvl>
    <w:lvl w:ilvl="2" w:tplc="B5B0A4D0">
      <w:numFmt w:val="bullet"/>
      <w:lvlText w:val="•"/>
      <w:lvlJc w:val="left"/>
      <w:pPr>
        <w:ind w:left="3832" w:hanging="426"/>
      </w:pPr>
      <w:rPr>
        <w:rFonts w:hint="default"/>
        <w:lang w:val="en-US" w:eastAsia="en-US" w:bidi="ar-SA"/>
      </w:rPr>
    </w:lvl>
    <w:lvl w:ilvl="3" w:tplc="521EC218">
      <w:numFmt w:val="bullet"/>
      <w:lvlText w:val="•"/>
      <w:lvlJc w:val="left"/>
      <w:pPr>
        <w:ind w:left="4748" w:hanging="426"/>
      </w:pPr>
      <w:rPr>
        <w:rFonts w:hint="default"/>
        <w:lang w:val="en-US" w:eastAsia="en-US" w:bidi="ar-SA"/>
      </w:rPr>
    </w:lvl>
    <w:lvl w:ilvl="4" w:tplc="B620A0B2">
      <w:numFmt w:val="bullet"/>
      <w:lvlText w:val="•"/>
      <w:lvlJc w:val="left"/>
      <w:pPr>
        <w:ind w:left="5664" w:hanging="426"/>
      </w:pPr>
      <w:rPr>
        <w:rFonts w:hint="default"/>
        <w:lang w:val="en-US" w:eastAsia="en-US" w:bidi="ar-SA"/>
      </w:rPr>
    </w:lvl>
    <w:lvl w:ilvl="5" w:tplc="40FEB4F6">
      <w:numFmt w:val="bullet"/>
      <w:lvlText w:val="•"/>
      <w:lvlJc w:val="left"/>
      <w:pPr>
        <w:ind w:left="6580" w:hanging="426"/>
      </w:pPr>
      <w:rPr>
        <w:rFonts w:hint="default"/>
        <w:lang w:val="en-US" w:eastAsia="en-US" w:bidi="ar-SA"/>
      </w:rPr>
    </w:lvl>
    <w:lvl w:ilvl="6" w:tplc="D84A2106">
      <w:numFmt w:val="bullet"/>
      <w:lvlText w:val="•"/>
      <w:lvlJc w:val="left"/>
      <w:pPr>
        <w:ind w:left="7496" w:hanging="426"/>
      </w:pPr>
      <w:rPr>
        <w:rFonts w:hint="default"/>
        <w:lang w:val="en-US" w:eastAsia="en-US" w:bidi="ar-SA"/>
      </w:rPr>
    </w:lvl>
    <w:lvl w:ilvl="7" w:tplc="2EF26D68">
      <w:numFmt w:val="bullet"/>
      <w:lvlText w:val="•"/>
      <w:lvlJc w:val="left"/>
      <w:pPr>
        <w:ind w:left="8412" w:hanging="426"/>
      </w:pPr>
      <w:rPr>
        <w:rFonts w:hint="default"/>
        <w:lang w:val="en-US" w:eastAsia="en-US" w:bidi="ar-SA"/>
      </w:rPr>
    </w:lvl>
    <w:lvl w:ilvl="8" w:tplc="8ED4D7EC">
      <w:numFmt w:val="bullet"/>
      <w:lvlText w:val="•"/>
      <w:lvlJc w:val="left"/>
      <w:pPr>
        <w:ind w:left="9328" w:hanging="426"/>
      </w:pPr>
      <w:rPr>
        <w:rFonts w:hint="default"/>
        <w:lang w:val="en-US" w:eastAsia="en-US" w:bidi="ar-SA"/>
      </w:rPr>
    </w:lvl>
  </w:abstractNum>
  <w:abstractNum w:abstractNumId="4" w15:restartNumberingAfterBreak="0">
    <w:nsid w:val="037E25D1"/>
    <w:multiLevelType w:val="hybridMultilevel"/>
    <w:tmpl w:val="ED1CF9E8"/>
    <w:lvl w:ilvl="0" w:tplc="E72C31E4">
      <w:start w:val="1"/>
      <w:numFmt w:val="lowerLetter"/>
      <w:lvlText w:val="(%1)"/>
      <w:lvlJc w:val="left"/>
      <w:pPr>
        <w:ind w:left="2259" w:hanging="540"/>
      </w:pPr>
      <w:rPr>
        <w:rFonts w:ascii="Arial MT" w:eastAsia="Arial MT" w:hAnsi="Arial MT" w:cs="Arial MT" w:hint="default"/>
        <w:spacing w:val="-1"/>
        <w:w w:val="99"/>
        <w:sz w:val="24"/>
        <w:szCs w:val="24"/>
        <w:lang w:val="en-US" w:eastAsia="en-US" w:bidi="ar-SA"/>
      </w:rPr>
    </w:lvl>
    <w:lvl w:ilvl="1" w:tplc="512C61CE">
      <w:numFmt w:val="bullet"/>
      <w:lvlText w:val="•"/>
      <w:lvlJc w:val="left"/>
      <w:pPr>
        <w:ind w:left="3150" w:hanging="540"/>
      </w:pPr>
      <w:rPr>
        <w:rFonts w:hint="default"/>
        <w:lang w:val="en-US" w:eastAsia="en-US" w:bidi="ar-SA"/>
      </w:rPr>
    </w:lvl>
    <w:lvl w:ilvl="2" w:tplc="A0B81D54">
      <w:numFmt w:val="bullet"/>
      <w:lvlText w:val="•"/>
      <w:lvlJc w:val="left"/>
      <w:pPr>
        <w:ind w:left="4040" w:hanging="540"/>
      </w:pPr>
      <w:rPr>
        <w:rFonts w:hint="default"/>
        <w:lang w:val="en-US" w:eastAsia="en-US" w:bidi="ar-SA"/>
      </w:rPr>
    </w:lvl>
    <w:lvl w:ilvl="3" w:tplc="7BCCA3BA">
      <w:numFmt w:val="bullet"/>
      <w:lvlText w:val="•"/>
      <w:lvlJc w:val="left"/>
      <w:pPr>
        <w:ind w:left="4930" w:hanging="540"/>
      </w:pPr>
      <w:rPr>
        <w:rFonts w:hint="default"/>
        <w:lang w:val="en-US" w:eastAsia="en-US" w:bidi="ar-SA"/>
      </w:rPr>
    </w:lvl>
    <w:lvl w:ilvl="4" w:tplc="B9C8A20C">
      <w:numFmt w:val="bullet"/>
      <w:lvlText w:val="•"/>
      <w:lvlJc w:val="left"/>
      <w:pPr>
        <w:ind w:left="5820" w:hanging="540"/>
      </w:pPr>
      <w:rPr>
        <w:rFonts w:hint="default"/>
        <w:lang w:val="en-US" w:eastAsia="en-US" w:bidi="ar-SA"/>
      </w:rPr>
    </w:lvl>
    <w:lvl w:ilvl="5" w:tplc="4C8AC1E4">
      <w:numFmt w:val="bullet"/>
      <w:lvlText w:val="•"/>
      <w:lvlJc w:val="left"/>
      <w:pPr>
        <w:ind w:left="6710" w:hanging="540"/>
      </w:pPr>
      <w:rPr>
        <w:rFonts w:hint="default"/>
        <w:lang w:val="en-US" w:eastAsia="en-US" w:bidi="ar-SA"/>
      </w:rPr>
    </w:lvl>
    <w:lvl w:ilvl="6" w:tplc="DE5CF65E">
      <w:numFmt w:val="bullet"/>
      <w:lvlText w:val="•"/>
      <w:lvlJc w:val="left"/>
      <w:pPr>
        <w:ind w:left="7600" w:hanging="540"/>
      </w:pPr>
      <w:rPr>
        <w:rFonts w:hint="default"/>
        <w:lang w:val="en-US" w:eastAsia="en-US" w:bidi="ar-SA"/>
      </w:rPr>
    </w:lvl>
    <w:lvl w:ilvl="7" w:tplc="36F23C5E">
      <w:numFmt w:val="bullet"/>
      <w:lvlText w:val="•"/>
      <w:lvlJc w:val="left"/>
      <w:pPr>
        <w:ind w:left="8490" w:hanging="540"/>
      </w:pPr>
      <w:rPr>
        <w:rFonts w:hint="default"/>
        <w:lang w:val="en-US" w:eastAsia="en-US" w:bidi="ar-SA"/>
      </w:rPr>
    </w:lvl>
    <w:lvl w:ilvl="8" w:tplc="5920AAE6">
      <w:numFmt w:val="bullet"/>
      <w:lvlText w:val="•"/>
      <w:lvlJc w:val="left"/>
      <w:pPr>
        <w:ind w:left="9380" w:hanging="540"/>
      </w:pPr>
      <w:rPr>
        <w:rFonts w:hint="default"/>
        <w:lang w:val="en-US" w:eastAsia="en-US" w:bidi="ar-SA"/>
      </w:rPr>
    </w:lvl>
  </w:abstractNum>
  <w:abstractNum w:abstractNumId="5" w15:restartNumberingAfterBreak="0">
    <w:nsid w:val="0507165B"/>
    <w:multiLevelType w:val="hybridMultilevel"/>
    <w:tmpl w:val="BC1C1C04"/>
    <w:lvl w:ilvl="0" w:tplc="0584E3EA">
      <w:start w:val="1"/>
      <w:numFmt w:val="lowerLetter"/>
      <w:lvlText w:val="(%1)"/>
      <w:lvlJc w:val="left"/>
      <w:pPr>
        <w:ind w:left="2095" w:hanging="541"/>
      </w:pPr>
      <w:rPr>
        <w:rFonts w:ascii="Arial MT" w:eastAsia="Arial MT" w:hAnsi="Arial MT" w:cs="Arial MT" w:hint="default"/>
        <w:w w:val="99"/>
        <w:sz w:val="24"/>
        <w:szCs w:val="24"/>
        <w:lang w:val="en-US" w:eastAsia="en-US" w:bidi="ar-SA"/>
      </w:rPr>
    </w:lvl>
    <w:lvl w:ilvl="1" w:tplc="0ACA4BEC">
      <w:numFmt w:val="bullet"/>
      <w:lvlText w:val="•"/>
      <w:lvlJc w:val="left"/>
      <w:pPr>
        <w:ind w:left="3006" w:hanging="541"/>
      </w:pPr>
      <w:rPr>
        <w:rFonts w:hint="default"/>
        <w:lang w:val="en-US" w:eastAsia="en-US" w:bidi="ar-SA"/>
      </w:rPr>
    </w:lvl>
    <w:lvl w:ilvl="2" w:tplc="33CECB22">
      <w:numFmt w:val="bullet"/>
      <w:lvlText w:val="•"/>
      <w:lvlJc w:val="left"/>
      <w:pPr>
        <w:ind w:left="3912" w:hanging="541"/>
      </w:pPr>
      <w:rPr>
        <w:rFonts w:hint="default"/>
        <w:lang w:val="en-US" w:eastAsia="en-US" w:bidi="ar-SA"/>
      </w:rPr>
    </w:lvl>
    <w:lvl w:ilvl="3" w:tplc="89E6D858">
      <w:numFmt w:val="bullet"/>
      <w:lvlText w:val="•"/>
      <w:lvlJc w:val="left"/>
      <w:pPr>
        <w:ind w:left="4818" w:hanging="541"/>
      </w:pPr>
      <w:rPr>
        <w:rFonts w:hint="default"/>
        <w:lang w:val="en-US" w:eastAsia="en-US" w:bidi="ar-SA"/>
      </w:rPr>
    </w:lvl>
    <w:lvl w:ilvl="4" w:tplc="69C2B3CE">
      <w:numFmt w:val="bullet"/>
      <w:lvlText w:val="•"/>
      <w:lvlJc w:val="left"/>
      <w:pPr>
        <w:ind w:left="5724" w:hanging="541"/>
      </w:pPr>
      <w:rPr>
        <w:rFonts w:hint="default"/>
        <w:lang w:val="en-US" w:eastAsia="en-US" w:bidi="ar-SA"/>
      </w:rPr>
    </w:lvl>
    <w:lvl w:ilvl="5" w:tplc="5E1826E4">
      <w:numFmt w:val="bullet"/>
      <w:lvlText w:val="•"/>
      <w:lvlJc w:val="left"/>
      <w:pPr>
        <w:ind w:left="6630" w:hanging="541"/>
      </w:pPr>
      <w:rPr>
        <w:rFonts w:hint="default"/>
        <w:lang w:val="en-US" w:eastAsia="en-US" w:bidi="ar-SA"/>
      </w:rPr>
    </w:lvl>
    <w:lvl w:ilvl="6" w:tplc="72ACD4AA">
      <w:numFmt w:val="bullet"/>
      <w:lvlText w:val="•"/>
      <w:lvlJc w:val="left"/>
      <w:pPr>
        <w:ind w:left="7536" w:hanging="541"/>
      </w:pPr>
      <w:rPr>
        <w:rFonts w:hint="default"/>
        <w:lang w:val="en-US" w:eastAsia="en-US" w:bidi="ar-SA"/>
      </w:rPr>
    </w:lvl>
    <w:lvl w:ilvl="7" w:tplc="F95E496E">
      <w:numFmt w:val="bullet"/>
      <w:lvlText w:val="•"/>
      <w:lvlJc w:val="left"/>
      <w:pPr>
        <w:ind w:left="8442" w:hanging="541"/>
      </w:pPr>
      <w:rPr>
        <w:rFonts w:hint="default"/>
        <w:lang w:val="en-US" w:eastAsia="en-US" w:bidi="ar-SA"/>
      </w:rPr>
    </w:lvl>
    <w:lvl w:ilvl="8" w:tplc="8352560C">
      <w:numFmt w:val="bullet"/>
      <w:lvlText w:val="•"/>
      <w:lvlJc w:val="left"/>
      <w:pPr>
        <w:ind w:left="9348" w:hanging="541"/>
      </w:pPr>
      <w:rPr>
        <w:rFonts w:hint="default"/>
        <w:lang w:val="en-US" w:eastAsia="en-US" w:bidi="ar-SA"/>
      </w:rPr>
    </w:lvl>
  </w:abstractNum>
  <w:abstractNum w:abstractNumId="6" w15:restartNumberingAfterBreak="0">
    <w:nsid w:val="059D754C"/>
    <w:multiLevelType w:val="hybridMultilevel"/>
    <w:tmpl w:val="6CF8D46A"/>
    <w:lvl w:ilvl="0" w:tplc="7340FFDC">
      <w:start w:val="1"/>
      <w:numFmt w:val="lowerLetter"/>
      <w:lvlText w:val="(%1)"/>
      <w:lvlJc w:val="left"/>
      <w:pPr>
        <w:ind w:left="2440" w:hanging="720"/>
      </w:pPr>
      <w:rPr>
        <w:rFonts w:ascii="Arial MT" w:eastAsia="Arial MT" w:hAnsi="Arial MT" w:cs="Arial MT" w:hint="default"/>
        <w:w w:val="99"/>
        <w:sz w:val="24"/>
        <w:szCs w:val="24"/>
        <w:lang w:val="en-US" w:eastAsia="en-US" w:bidi="ar-SA"/>
      </w:rPr>
    </w:lvl>
    <w:lvl w:ilvl="1" w:tplc="4680E980">
      <w:numFmt w:val="bullet"/>
      <w:lvlText w:val="•"/>
      <w:lvlJc w:val="left"/>
      <w:pPr>
        <w:ind w:left="3312" w:hanging="720"/>
      </w:pPr>
      <w:rPr>
        <w:rFonts w:hint="default"/>
        <w:lang w:val="en-US" w:eastAsia="en-US" w:bidi="ar-SA"/>
      </w:rPr>
    </w:lvl>
    <w:lvl w:ilvl="2" w:tplc="8A9051A4">
      <w:numFmt w:val="bullet"/>
      <w:lvlText w:val="•"/>
      <w:lvlJc w:val="left"/>
      <w:pPr>
        <w:ind w:left="4184" w:hanging="720"/>
      </w:pPr>
      <w:rPr>
        <w:rFonts w:hint="default"/>
        <w:lang w:val="en-US" w:eastAsia="en-US" w:bidi="ar-SA"/>
      </w:rPr>
    </w:lvl>
    <w:lvl w:ilvl="3" w:tplc="59B4D926">
      <w:numFmt w:val="bullet"/>
      <w:lvlText w:val="•"/>
      <w:lvlJc w:val="left"/>
      <w:pPr>
        <w:ind w:left="5056" w:hanging="720"/>
      </w:pPr>
      <w:rPr>
        <w:rFonts w:hint="default"/>
        <w:lang w:val="en-US" w:eastAsia="en-US" w:bidi="ar-SA"/>
      </w:rPr>
    </w:lvl>
    <w:lvl w:ilvl="4" w:tplc="3F0C0FA8">
      <w:numFmt w:val="bullet"/>
      <w:lvlText w:val="•"/>
      <w:lvlJc w:val="left"/>
      <w:pPr>
        <w:ind w:left="5928" w:hanging="720"/>
      </w:pPr>
      <w:rPr>
        <w:rFonts w:hint="default"/>
        <w:lang w:val="en-US" w:eastAsia="en-US" w:bidi="ar-SA"/>
      </w:rPr>
    </w:lvl>
    <w:lvl w:ilvl="5" w:tplc="F57AE3AE">
      <w:numFmt w:val="bullet"/>
      <w:lvlText w:val="•"/>
      <w:lvlJc w:val="left"/>
      <w:pPr>
        <w:ind w:left="6800" w:hanging="720"/>
      </w:pPr>
      <w:rPr>
        <w:rFonts w:hint="default"/>
        <w:lang w:val="en-US" w:eastAsia="en-US" w:bidi="ar-SA"/>
      </w:rPr>
    </w:lvl>
    <w:lvl w:ilvl="6" w:tplc="4992EECC">
      <w:numFmt w:val="bullet"/>
      <w:lvlText w:val="•"/>
      <w:lvlJc w:val="left"/>
      <w:pPr>
        <w:ind w:left="7672" w:hanging="720"/>
      </w:pPr>
      <w:rPr>
        <w:rFonts w:hint="default"/>
        <w:lang w:val="en-US" w:eastAsia="en-US" w:bidi="ar-SA"/>
      </w:rPr>
    </w:lvl>
    <w:lvl w:ilvl="7" w:tplc="B0AA0058">
      <w:numFmt w:val="bullet"/>
      <w:lvlText w:val="•"/>
      <w:lvlJc w:val="left"/>
      <w:pPr>
        <w:ind w:left="8544" w:hanging="720"/>
      </w:pPr>
      <w:rPr>
        <w:rFonts w:hint="default"/>
        <w:lang w:val="en-US" w:eastAsia="en-US" w:bidi="ar-SA"/>
      </w:rPr>
    </w:lvl>
    <w:lvl w:ilvl="8" w:tplc="8B5A69F4">
      <w:numFmt w:val="bullet"/>
      <w:lvlText w:val="•"/>
      <w:lvlJc w:val="left"/>
      <w:pPr>
        <w:ind w:left="9416" w:hanging="720"/>
      </w:pPr>
      <w:rPr>
        <w:rFonts w:hint="default"/>
        <w:lang w:val="en-US" w:eastAsia="en-US" w:bidi="ar-SA"/>
      </w:rPr>
    </w:lvl>
  </w:abstractNum>
  <w:abstractNum w:abstractNumId="7" w15:restartNumberingAfterBreak="0">
    <w:nsid w:val="0CEB43F1"/>
    <w:multiLevelType w:val="hybridMultilevel"/>
    <w:tmpl w:val="6540A6EC"/>
    <w:lvl w:ilvl="0" w:tplc="327ACB54">
      <w:start w:val="1"/>
      <w:numFmt w:val="lowerLetter"/>
      <w:lvlText w:val="(%1)"/>
      <w:lvlJc w:val="left"/>
      <w:pPr>
        <w:ind w:left="2080" w:hanging="540"/>
      </w:pPr>
      <w:rPr>
        <w:rFonts w:ascii="Arial MT" w:eastAsia="Arial MT" w:hAnsi="Arial MT" w:cs="Arial MT" w:hint="default"/>
        <w:spacing w:val="-1"/>
        <w:w w:val="99"/>
        <w:sz w:val="24"/>
        <w:szCs w:val="24"/>
        <w:lang w:val="en-US" w:eastAsia="en-US" w:bidi="ar-SA"/>
      </w:rPr>
    </w:lvl>
    <w:lvl w:ilvl="1" w:tplc="FD10100E">
      <w:numFmt w:val="bullet"/>
      <w:lvlText w:val="•"/>
      <w:lvlJc w:val="left"/>
      <w:pPr>
        <w:ind w:left="2988" w:hanging="540"/>
      </w:pPr>
      <w:rPr>
        <w:rFonts w:hint="default"/>
        <w:lang w:val="en-US" w:eastAsia="en-US" w:bidi="ar-SA"/>
      </w:rPr>
    </w:lvl>
    <w:lvl w:ilvl="2" w:tplc="4028CC74">
      <w:numFmt w:val="bullet"/>
      <w:lvlText w:val="•"/>
      <w:lvlJc w:val="left"/>
      <w:pPr>
        <w:ind w:left="3896" w:hanging="540"/>
      </w:pPr>
      <w:rPr>
        <w:rFonts w:hint="default"/>
        <w:lang w:val="en-US" w:eastAsia="en-US" w:bidi="ar-SA"/>
      </w:rPr>
    </w:lvl>
    <w:lvl w:ilvl="3" w:tplc="35A8FD5E">
      <w:numFmt w:val="bullet"/>
      <w:lvlText w:val="•"/>
      <w:lvlJc w:val="left"/>
      <w:pPr>
        <w:ind w:left="4804" w:hanging="540"/>
      </w:pPr>
      <w:rPr>
        <w:rFonts w:hint="default"/>
        <w:lang w:val="en-US" w:eastAsia="en-US" w:bidi="ar-SA"/>
      </w:rPr>
    </w:lvl>
    <w:lvl w:ilvl="4" w:tplc="816EC530">
      <w:numFmt w:val="bullet"/>
      <w:lvlText w:val="•"/>
      <w:lvlJc w:val="left"/>
      <w:pPr>
        <w:ind w:left="5712" w:hanging="540"/>
      </w:pPr>
      <w:rPr>
        <w:rFonts w:hint="default"/>
        <w:lang w:val="en-US" w:eastAsia="en-US" w:bidi="ar-SA"/>
      </w:rPr>
    </w:lvl>
    <w:lvl w:ilvl="5" w:tplc="68F04CA6">
      <w:numFmt w:val="bullet"/>
      <w:lvlText w:val="•"/>
      <w:lvlJc w:val="left"/>
      <w:pPr>
        <w:ind w:left="6620" w:hanging="540"/>
      </w:pPr>
      <w:rPr>
        <w:rFonts w:hint="default"/>
        <w:lang w:val="en-US" w:eastAsia="en-US" w:bidi="ar-SA"/>
      </w:rPr>
    </w:lvl>
    <w:lvl w:ilvl="6" w:tplc="08F268A6">
      <w:numFmt w:val="bullet"/>
      <w:lvlText w:val="•"/>
      <w:lvlJc w:val="left"/>
      <w:pPr>
        <w:ind w:left="7528" w:hanging="540"/>
      </w:pPr>
      <w:rPr>
        <w:rFonts w:hint="default"/>
        <w:lang w:val="en-US" w:eastAsia="en-US" w:bidi="ar-SA"/>
      </w:rPr>
    </w:lvl>
    <w:lvl w:ilvl="7" w:tplc="171007AA">
      <w:numFmt w:val="bullet"/>
      <w:lvlText w:val="•"/>
      <w:lvlJc w:val="left"/>
      <w:pPr>
        <w:ind w:left="8436" w:hanging="540"/>
      </w:pPr>
      <w:rPr>
        <w:rFonts w:hint="default"/>
        <w:lang w:val="en-US" w:eastAsia="en-US" w:bidi="ar-SA"/>
      </w:rPr>
    </w:lvl>
    <w:lvl w:ilvl="8" w:tplc="49AA6E12">
      <w:numFmt w:val="bullet"/>
      <w:lvlText w:val="•"/>
      <w:lvlJc w:val="left"/>
      <w:pPr>
        <w:ind w:left="9344" w:hanging="540"/>
      </w:pPr>
      <w:rPr>
        <w:rFonts w:hint="default"/>
        <w:lang w:val="en-US" w:eastAsia="en-US" w:bidi="ar-SA"/>
      </w:rPr>
    </w:lvl>
  </w:abstractNum>
  <w:abstractNum w:abstractNumId="8" w15:restartNumberingAfterBreak="0">
    <w:nsid w:val="1025038E"/>
    <w:multiLevelType w:val="hybridMultilevel"/>
    <w:tmpl w:val="158AC4CA"/>
    <w:lvl w:ilvl="0" w:tplc="167C085A">
      <w:start w:val="4"/>
      <w:numFmt w:val="decimal"/>
      <w:lvlText w:val="%1."/>
      <w:lvlJc w:val="left"/>
      <w:pPr>
        <w:ind w:left="1539" w:hanging="720"/>
      </w:pPr>
      <w:rPr>
        <w:rFonts w:ascii="Arial" w:eastAsia="Arial" w:hAnsi="Arial" w:cs="Arial" w:hint="default"/>
        <w:b/>
        <w:bCs/>
        <w:w w:val="99"/>
        <w:sz w:val="24"/>
        <w:szCs w:val="24"/>
        <w:lang w:val="en-US" w:eastAsia="en-US" w:bidi="ar-SA"/>
      </w:rPr>
    </w:lvl>
    <w:lvl w:ilvl="1" w:tplc="D7B00C66">
      <w:start w:val="1"/>
      <w:numFmt w:val="lowerLetter"/>
      <w:lvlText w:val="%2."/>
      <w:lvlJc w:val="left"/>
      <w:pPr>
        <w:ind w:left="2259" w:hanging="360"/>
      </w:pPr>
      <w:rPr>
        <w:rFonts w:ascii="Arial MT" w:eastAsia="Arial MT" w:hAnsi="Arial MT" w:cs="Arial MT" w:hint="default"/>
        <w:w w:val="99"/>
        <w:sz w:val="24"/>
        <w:szCs w:val="24"/>
        <w:lang w:val="en-US" w:eastAsia="en-US" w:bidi="ar-SA"/>
      </w:rPr>
    </w:lvl>
    <w:lvl w:ilvl="2" w:tplc="29CCFE20">
      <w:numFmt w:val="bullet"/>
      <w:lvlText w:val="•"/>
      <w:lvlJc w:val="left"/>
      <w:pPr>
        <w:ind w:left="2260" w:hanging="360"/>
      </w:pPr>
      <w:rPr>
        <w:rFonts w:hint="default"/>
        <w:lang w:val="en-US" w:eastAsia="en-US" w:bidi="ar-SA"/>
      </w:rPr>
    </w:lvl>
    <w:lvl w:ilvl="3" w:tplc="B4F2360A">
      <w:numFmt w:val="bullet"/>
      <w:lvlText w:val="•"/>
      <w:lvlJc w:val="left"/>
      <w:pPr>
        <w:ind w:left="3372" w:hanging="360"/>
      </w:pPr>
      <w:rPr>
        <w:rFonts w:hint="default"/>
        <w:lang w:val="en-US" w:eastAsia="en-US" w:bidi="ar-SA"/>
      </w:rPr>
    </w:lvl>
    <w:lvl w:ilvl="4" w:tplc="77AC7248">
      <w:numFmt w:val="bullet"/>
      <w:lvlText w:val="•"/>
      <w:lvlJc w:val="left"/>
      <w:pPr>
        <w:ind w:left="4485" w:hanging="360"/>
      </w:pPr>
      <w:rPr>
        <w:rFonts w:hint="default"/>
        <w:lang w:val="en-US" w:eastAsia="en-US" w:bidi="ar-SA"/>
      </w:rPr>
    </w:lvl>
    <w:lvl w:ilvl="5" w:tplc="BDCCB0F0">
      <w:numFmt w:val="bullet"/>
      <w:lvlText w:val="•"/>
      <w:lvlJc w:val="left"/>
      <w:pPr>
        <w:ind w:left="5597" w:hanging="360"/>
      </w:pPr>
      <w:rPr>
        <w:rFonts w:hint="default"/>
        <w:lang w:val="en-US" w:eastAsia="en-US" w:bidi="ar-SA"/>
      </w:rPr>
    </w:lvl>
    <w:lvl w:ilvl="6" w:tplc="7C2296B4">
      <w:numFmt w:val="bullet"/>
      <w:lvlText w:val="•"/>
      <w:lvlJc w:val="left"/>
      <w:pPr>
        <w:ind w:left="6710" w:hanging="360"/>
      </w:pPr>
      <w:rPr>
        <w:rFonts w:hint="default"/>
        <w:lang w:val="en-US" w:eastAsia="en-US" w:bidi="ar-SA"/>
      </w:rPr>
    </w:lvl>
    <w:lvl w:ilvl="7" w:tplc="2458CBA4">
      <w:numFmt w:val="bullet"/>
      <w:lvlText w:val="•"/>
      <w:lvlJc w:val="left"/>
      <w:pPr>
        <w:ind w:left="7822" w:hanging="360"/>
      </w:pPr>
      <w:rPr>
        <w:rFonts w:hint="default"/>
        <w:lang w:val="en-US" w:eastAsia="en-US" w:bidi="ar-SA"/>
      </w:rPr>
    </w:lvl>
    <w:lvl w:ilvl="8" w:tplc="C8D293FA">
      <w:numFmt w:val="bullet"/>
      <w:lvlText w:val="•"/>
      <w:lvlJc w:val="left"/>
      <w:pPr>
        <w:ind w:left="8935" w:hanging="360"/>
      </w:pPr>
      <w:rPr>
        <w:rFonts w:hint="default"/>
        <w:lang w:val="en-US" w:eastAsia="en-US" w:bidi="ar-SA"/>
      </w:rPr>
    </w:lvl>
  </w:abstractNum>
  <w:abstractNum w:abstractNumId="9" w15:restartNumberingAfterBreak="0">
    <w:nsid w:val="108F6AFA"/>
    <w:multiLevelType w:val="multilevel"/>
    <w:tmpl w:val="AEEC19BA"/>
    <w:lvl w:ilvl="0">
      <w:start w:val="1"/>
      <w:numFmt w:val="decimal"/>
      <w:lvlText w:val="%1"/>
      <w:lvlJc w:val="left"/>
      <w:pPr>
        <w:ind w:left="1540" w:hanging="720"/>
      </w:pPr>
      <w:rPr>
        <w:rFonts w:hint="default"/>
        <w:lang w:val="en-US" w:eastAsia="en-US" w:bidi="ar-SA"/>
      </w:rPr>
    </w:lvl>
    <w:lvl w:ilvl="1">
      <w:start w:val="1"/>
      <w:numFmt w:val="decimal"/>
      <w:lvlText w:val="%1.%2"/>
      <w:lvlJc w:val="left"/>
      <w:pPr>
        <w:ind w:left="1540" w:hanging="720"/>
      </w:pPr>
      <w:rPr>
        <w:rFonts w:ascii="Arial" w:eastAsia="Arial" w:hAnsi="Arial" w:cs="Arial" w:hint="default"/>
        <w:b/>
        <w:bCs/>
        <w:w w:val="99"/>
        <w:sz w:val="22"/>
        <w:szCs w:val="22"/>
        <w:lang w:val="en-US" w:eastAsia="en-US" w:bidi="ar-SA"/>
      </w:rPr>
    </w:lvl>
    <w:lvl w:ilvl="2">
      <w:start w:val="1"/>
      <w:numFmt w:val="lowerRoman"/>
      <w:lvlText w:val="(%3)"/>
      <w:lvlJc w:val="left"/>
      <w:pPr>
        <w:ind w:left="1504" w:hanging="576"/>
      </w:pPr>
      <w:rPr>
        <w:rFonts w:ascii="Arial MT" w:eastAsia="Arial MT" w:hAnsi="Arial MT" w:cs="Arial MT" w:hint="default"/>
        <w:w w:val="99"/>
        <w:sz w:val="24"/>
        <w:szCs w:val="24"/>
        <w:lang w:val="en-US" w:eastAsia="en-US" w:bidi="ar-SA"/>
      </w:rPr>
    </w:lvl>
    <w:lvl w:ilvl="3">
      <w:start w:val="1"/>
      <w:numFmt w:val="decimal"/>
      <w:lvlText w:val="%4."/>
      <w:lvlJc w:val="left"/>
      <w:pPr>
        <w:ind w:left="1539" w:hanging="360"/>
      </w:pPr>
      <w:rPr>
        <w:rFonts w:ascii="Arial MT" w:eastAsia="Arial MT" w:hAnsi="Arial MT" w:cs="Arial MT" w:hint="default"/>
        <w:spacing w:val="-1"/>
        <w:w w:val="99"/>
        <w:sz w:val="24"/>
        <w:szCs w:val="24"/>
        <w:lang w:val="en-US" w:eastAsia="en-US" w:bidi="ar-SA"/>
      </w:rPr>
    </w:lvl>
    <w:lvl w:ilvl="4">
      <w:numFmt w:val="bullet"/>
      <w:lvlText w:val="o"/>
      <w:lvlJc w:val="left"/>
      <w:pPr>
        <w:ind w:left="2260" w:hanging="361"/>
      </w:pPr>
      <w:rPr>
        <w:rFonts w:ascii="Courier New" w:eastAsia="Courier New" w:hAnsi="Courier New" w:cs="Courier New" w:hint="default"/>
        <w:w w:val="99"/>
        <w:sz w:val="24"/>
        <w:szCs w:val="24"/>
        <w:lang w:val="en-US" w:eastAsia="en-US" w:bidi="ar-SA"/>
      </w:rPr>
    </w:lvl>
    <w:lvl w:ilvl="5">
      <w:numFmt w:val="bullet"/>
      <w:lvlText w:val="•"/>
      <w:lvlJc w:val="left"/>
      <w:pPr>
        <w:ind w:left="3164" w:hanging="361"/>
      </w:pPr>
      <w:rPr>
        <w:rFonts w:hint="default"/>
        <w:lang w:val="en-US" w:eastAsia="en-US" w:bidi="ar-SA"/>
      </w:rPr>
    </w:lvl>
    <w:lvl w:ilvl="6">
      <w:numFmt w:val="bullet"/>
      <w:lvlText w:val="•"/>
      <w:lvlJc w:val="left"/>
      <w:pPr>
        <w:ind w:left="3466" w:hanging="361"/>
      </w:pPr>
      <w:rPr>
        <w:rFonts w:hint="default"/>
        <w:lang w:val="en-US" w:eastAsia="en-US" w:bidi="ar-SA"/>
      </w:rPr>
    </w:lvl>
    <w:lvl w:ilvl="7">
      <w:numFmt w:val="bullet"/>
      <w:lvlText w:val="•"/>
      <w:lvlJc w:val="left"/>
      <w:pPr>
        <w:ind w:left="3767" w:hanging="361"/>
      </w:pPr>
      <w:rPr>
        <w:rFonts w:hint="default"/>
        <w:lang w:val="en-US" w:eastAsia="en-US" w:bidi="ar-SA"/>
      </w:rPr>
    </w:lvl>
    <w:lvl w:ilvl="8">
      <w:numFmt w:val="bullet"/>
      <w:lvlText w:val="•"/>
      <w:lvlJc w:val="left"/>
      <w:pPr>
        <w:ind w:left="4069" w:hanging="361"/>
      </w:pPr>
      <w:rPr>
        <w:rFonts w:hint="default"/>
        <w:lang w:val="en-US" w:eastAsia="en-US" w:bidi="ar-SA"/>
      </w:rPr>
    </w:lvl>
  </w:abstractNum>
  <w:abstractNum w:abstractNumId="10" w15:restartNumberingAfterBreak="0">
    <w:nsid w:val="10C20382"/>
    <w:multiLevelType w:val="hybridMultilevel"/>
    <w:tmpl w:val="7DFA416E"/>
    <w:lvl w:ilvl="0" w:tplc="8FFC3FD8">
      <w:start w:val="1"/>
      <w:numFmt w:val="lowerLetter"/>
      <w:lvlText w:val="%1."/>
      <w:lvlJc w:val="left"/>
      <w:pPr>
        <w:ind w:left="1899" w:hanging="360"/>
      </w:pPr>
      <w:rPr>
        <w:rFonts w:ascii="Arial MT" w:eastAsia="Arial MT" w:hAnsi="Arial MT" w:cs="Arial MT" w:hint="default"/>
        <w:w w:val="99"/>
        <w:sz w:val="24"/>
        <w:szCs w:val="24"/>
        <w:lang w:val="en-US" w:eastAsia="en-US" w:bidi="ar-SA"/>
      </w:rPr>
    </w:lvl>
    <w:lvl w:ilvl="1" w:tplc="920E8A82">
      <w:numFmt w:val="bullet"/>
      <w:lvlText w:val="•"/>
      <w:lvlJc w:val="left"/>
      <w:pPr>
        <w:ind w:left="2826" w:hanging="360"/>
      </w:pPr>
      <w:rPr>
        <w:rFonts w:hint="default"/>
        <w:lang w:val="en-US" w:eastAsia="en-US" w:bidi="ar-SA"/>
      </w:rPr>
    </w:lvl>
    <w:lvl w:ilvl="2" w:tplc="0D304EC8">
      <w:numFmt w:val="bullet"/>
      <w:lvlText w:val="•"/>
      <w:lvlJc w:val="left"/>
      <w:pPr>
        <w:ind w:left="3752" w:hanging="360"/>
      </w:pPr>
      <w:rPr>
        <w:rFonts w:hint="default"/>
        <w:lang w:val="en-US" w:eastAsia="en-US" w:bidi="ar-SA"/>
      </w:rPr>
    </w:lvl>
    <w:lvl w:ilvl="3" w:tplc="CFA69706">
      <w:numFmt w:val="bullet"/>
      <w:lvlText w:val="•"/>
      <w:lvlJc w:val="left"/>
      <w:pPr>
        <w:ind w:left="4678" w:hanging="360"/>
      </w:pPr>
      <w:rPr>
        <w:rFonts w:hint="default"/>
        <w:lang w:val="en-US" w:eastAsia="en-US" w:bidi="ar-SA"/>
      </w:rPr>
    </w:lvl>
    <w:lvl w:ilvl="4" w:tplc="5EE6FB6C">
      <w:numFmt w:val="bullet"/>
      <w:lvlText w:val="•"/>
      <w:lvlJc w:val="left"/>
      <w:pPr>
        <w:ind w:left="5604" w:hanging="360"/>
      </w:pPr>
      <w:rPr>
        <w:rFonts w:hint="default"/>
        <w:lang w:val="en-US" w:eastAsia="en-US" w:bidi="ar-SA"/>
      </w:rPr>
    </w:lvl>
    <w:lvl w:ilvl="5" w:tplc="04E895D6">
      <w:numFmt w:val="bullet"/>
      <w:lvlText w:val="•"/>
      <w:lvlJc w:val="left"/>
      <w:pPr>
        <w:ind w:left="6530" w:hanging="360"/>
      </w:pPr>
      <w:rPr>
        <w:rFonts w:hint="default"/>
        <w:lang w:val="en-US" w:eastAsia="en-US" w:bidi="ar-SA"/>
      </w:rPr>
    </w:lvl>
    <w:lvl w:ilvl="6" w:tplc="C77C9922">
      <w:numFmt w:val="bullet"/>
      <w:lvlText w:val="•"/>
      <w:lvlJc w:val="left"/>
      <w:pPr>
        <w:ind w:left="7456" w:hanging="360"/>
      </w:pPr>
      <w:rPr>
        <w:rFonts w:hint="default"/>
        <w:lang w:val="en-US" w:eastAsia="en-US" w:bidi="ar-SA"/>
      </w:rPr>
    </w:lvl>
    <w:lvl w:ilvl="7" w:tplc="3D82FAE4">
      <w:numFmt w:val="bullet"/>
      <w:lvlText w:val="•"/>
      <w:lvlJc w:val="left"/>
      <w:pPr>
        <w:ind w:left="8382" w:hanging="360"/>
      </w:pPr>
      <w:rPr>
        <w:rFonts w:hint="default"/>
        <w:lang w:val="en-US" w:eastAsia="en-US" w:bidi="ar-SA"/>
      </w:rPr>
    </w:lvl>
    <w:lvl w:ilvl="8" w:tplc="99222F6A">
      <w:numFmt w:val="bullet"/>
      <w:lvlText w:val="•"/>
      <w:lvlJc w:val="left"/>
      <w:pPr>
        <w:ind w:left="9308" w:hanging="360"/>
      </w:pPr>
      <w:rPr>
        <w:rFonts w:hint="default"/>
        <w:lang w:val="en-US" w:eastAsia="en-US" w:bidi="ar-SA"/>
      </w:rPr>
    </w:lvl>
  </w:abstractNum>
  <w:abstractNum w:abstractNumId="11" w15:restartNumberingAfterBreak="0">
    <w:nsid w:val="127F3638"/>
    <w:multiLevelType w:val="hybridMultilevel"/>
    <w:tmpl w:val="67C2E19A"/>
    <w:lvl w:ilvl="0" w:tplc="96C45004">
      <w:start w:val="8"/>
      <w:numFmt w:val="decimal"/>
      <w:lvlText w:val="%1."/>
      <w:lvlJc w:val="left"/>
      <w:pPr>
        <w:ind w:left="665" w:hanging="540"/>
      </w:pPr>
      <w:rPr>
        <w:rFonts w:ascii="Arial MT" w:eastAsia="Arial MT" w:hAnsi="Arial MT" w:cs="Arial MT" w:hint="default"/>
        <w:spacing w:val="-1"/>
        <w:w w:val="99"/>
        <w:sz w:val="24"/>
        <w:szCs w:val="24"/>
        <w:lang w:val="en-US" w:eastAsia="en-US" w:bidi="ar-SA"/>
      </w:rPr>
    </w:lvl>
    <w:lvl w:ilvl="1" w:tplc="1632E5F8">
      <w:numFmt w:val="bullet"/>
      <w:lvlText w:val="•"/>
      <w:lvlJc w:val="left"/>
      <w:pPr>
        <w:ind w:left="1188" w:hanging="540"/>
      </w:pPr>
      <w:rPr>
        <w:rFonts w:hint="default"/>
        <w:lang w:val="en-US" w:eastAsia="en-US" w:bidi="ar-SA"/>
      </w:rPr>
    </w:lvl>
    <w:lvl w:ilvl="2" w:tplc="01789E0C">
      <w:numFmt w:val="bullet"/>
      <w:lvlText w:val="•"/>
      <w:lvlJc w:val="left"/>
      <w:pPr>
        <w:ind w:left="1716" w:hanging="540"/>
      </w:pPr>
      <w:rPr>
        <w:rFonts w:hint="default"/>
        <w:lang w:val="en-US" w:eastAsia="en-US" w:bidi="ar-SA"/>
      </w:rPr>
    </w:lvl>
    <w:lvl w:ilvl="3" w:tplc="D1147CC8">
      <w:numFmt w:val="bullet"/>
      <w:lvlText w:val="•"/>
      <w:lvlJc w:val="left"/>
      <w:pPr>
        <w:ind w:left="2244" w:hanging="540"/>
      </w:pPr>
      <w:rPr>
        <w:rFonts w:hint="default"/>
        <w:lang w:val="en-US" w:eastAsia="en-US" w:bidi="ar-SA"/>
      </w:rPr>
    </w:lvl>
    <w:lvl w:ilvl="4" w:tplc="8348F070">
      <w:numFmt w:val="bullet"/>
      <w:lvlText w:val="•"/>
      <w:lvlJc w:val="left"/>
      <w:pPr>
        <w:ind w:left="2772" w:hanging="540"/>
      </w:pPr>
      <w:rPr>
        <w:rFonts w:hint="default"/>
        <w:lang w:val="en-US" w:eastAsia="en-US" w:bidi="ar-SA"/>
      </w:rPr>
    </w:lvl>
    <w:lvl w:ilvl="5" w:tplc="9D6CA8D4">
      <w:numFmt w:val="bullet"/>
      <w:lvlText w:val="•"/>
      <w:lvlJc w:val="left"/>
      <w:pPr>
        <w:ind w:left="3300" w:hanging="540"/>
      </w:pPr>
      <w:rPr>
        <w:rFonts w:hint="default"/>
        <w:lang w:val="en-US" w:eastAsia="en-US" w:bidi="ar-SA"/>
      </w:rPr>
    </w:lvl>
    <w:lvl w:ilvl="6" w:tplc="7478A52A">
      <w:numFmt w:val="bullet"/>
      <w:lvlText w:val="•"/>
      <w:lvlJc w:val="left"/>
      <w:pPr>
        <w:ind w:left="3828" w:hanging="540"/>
      </w:pPr>
      <w:rPr>
        <w:rFonts w:hint="default"/>
        <w:lang w:val="en-US" w:eastAsia="en-US" w:bidi="ar-SA"/>
      </w:rPr>
    </w:lvl>
    <w:lvl w:ilvl="7" w:tplc="E4344656">
      <w:numFmt w:val="bullet"/>
      <w:lvlText w:val="•"/>
      <w:lvlJc w:val="left"/>
      <w:pPr>
        <w:ind w:left="4356" w:hanging="540"/>
      </w:pPr>
      <w:rPr>
        <w:rFonts w:hint="default"/>
        <w:lang w:val="en-US" w:eastAsia="en-US" w:bidi="ar-SA"/>
      </w:rPr>
    </w:lvl>
    <w:lvl w:ilvl="8" w:tplc="BFACDAC8">
      <w:numFmt w:val="bullet"/>
      <w:lvlText w:val="•"/>
      <w:lvlJc w:val="left"/>
      <w:pPr>
        <w:ind w:left="4884" w:hanging="540"/>
      </w:pPr>
      <w:rPr>
        <w:rFonts w:hint="default"/>
        <w:lang w:val="en-US" w:eastAsia="en-US" w:bidi="ar-SA"/>
      </w:rPr>
    </w:lvl>
  </w:abstractNum>
  <w:abstractNum w:abstractNumId="12" w15:restartNumberingAfterBreak="0">
    <w:nsid w:val="129B05A4"/>
    <w:multiLevelType w:val="hybridMultilevel"/>
    <w:tmpl w:val="343091F6"/>
    <w:lvl w:ilvl="0" w:tplc="2314014C">
      <w:start w:val="1"/>
      <w:numFmt w:val="lowerRoman"/>
      <w:lvlText w:val="(%1)"/>
      <w:lvlJc w:val="left"/>
      <w:pPr>
        <w:ind w:left="2238" w:hanging="568"/>
      </w:pPr>
      <w:rPr>
        <w:rFonts w:ascii="Arial MT" w:eastAsia="Arial MT" w:hAnsi="Arial MT" w:cs="Arial MT" w:hint="default"/>
        <w:w w:val="99"/>
        <w:sz w:val="24"/>
        <w:szCs w:val="24"/>
        <w:lang w:val="en-US" w:eastAsia="en-US" w:bidi="ar-SA"/>
      </w:rPr>
    </w:lvl>
    <w:lvl w:ilvl="1" w:tplc="0A34EE64">
      <w:numFmt w:val="bullet"/>
      <w:lvlText w:val="•"/>
      <w:lvlJc w:val="left"/>
      <w:pPr>
        <w:ind w:left="3132" w:hanging="568"/>
      </w:pPr>
      <w:rPr>
        <w:rFonts w:hint="default"/>
        <w:lang w:val="en-US" w:eastAsia="en-US" w:bidi="ar-SA"/>
      </w:rPr>
    </w:lvl>
    <w:lvl w:ilvl="2" w:tplc="F008E320">
      <w:numFmt w:val="bullet"/>
      <w:lvlText w:val="•"/>
      <w:lvlJc w:val="left"/>
      <w:pPr>
        <w:ind w:left="4024" w:hanging="568"/>
      </w:pPr>
      <w:rPr>
        <w:rFonts w:hint="default"/>
        <w:lang w:val="en-US" w:eastAsia="en-US" w:bidi="ar-SA"/>
      </w:rPr>
    </w:lvl>
    <w:lvl w:ilvl="3" w:tplc="E872E68C">
      <w:numFmt w:val="bullet"/>
      <w:lvlText w:val="•"/>
      <w:lvlJc w:val="left"/>
      <w:pPr>
        <w:ind w:left="4916" w:hanging="568"/>
      </w:pPr>
      <w:rPr>
        <w:rFonts w:hint="default"/>
        <w:lang w:val="en-US" w:eastAsia="en-US" w:bidi="ar-SA"/>
      </w:rPr>
    </w:lvl>
    <w:lvl w:ilvl="4" w:tplc="0C9E64EE">
      <w:numFmt w:val="bullet"/>
      <w:lvlText w:val="•"/>
      <w:lvlJc w:val="left"/>
      <w:pPr>
        <w:ind w:left="5808" w:hanging="568"/>
      </w:pPr>
      <w:rPr>
        <w:rFonts w:hint="default"/>
        <w:lang w:val="en-US" w:eastAsia="en-US" w:bidi="ar-SA"/>
      </w:rPr>
    </w:lvl>
    <w:lvl w:ilvl="5" w:tplc="9E3E5914">
      <w:numFmt w:val="bullet"/>
      <w:lvlText w:val="•"/>
      <w:lvlJc w:val="left"/>
      <w:pPr>
        <w:ind w:left="6700" w:hanging="568"/>
      </w:pPr>
      <w:rPr>
        <w:rFonts w:hint="default"/>
        <w:lang w:val="en-US" w:eastAsia="en-US" w:bidi="ar-SA"/>
      </w:rPr>
    </w:lvl>
    <w:lvl w:ilvl="6" w:tplc="BA468EB2">
      <w:numFmt w:val="bullet"/>
      <w:lvlText w:val="•"/>
      <w:lvlJc w:val="left"/>
      <w:pPr>
        <w:ind w:left="7592" w:hanging="568"/>
      </w:pPr>
      <w:rPr>
        <w:rFonts w:hint="default"/>
        <w:lang w:val="en-US" w:eastAsia="en-US" w:bidi="ar-SA"/>
      </w:rPr>
    </w:lvl>
    <w:lvl w:ilvl="7" w:tplc="C8723696">
      <w:numFmt w:val="bullet"/>
      <w:lvlText w:val="•"/>
      <w:lvlJc w:val="left"/>
      <w:pPr>
        <w:ind w:left="8484" w:hanging="568"/>
      </w:pPr>
      <w:rPr>
        <w:rFonts w:hint="default"/>
        <w:lang w:val="en-US" w:eastAsia="en-US" w:bidi="ar-SA"/>
      </w:rPr>
    </w:lvl>
    <w:lvl w:ilvl="8" w:tplc="65D2B92E">
      <w:numFmt w:val="bullet"/>
      <w:lvlText w:val="•"/>
      <w:lvlJc w:val="left"/>
      <w:pPr>
        <w:ind w:left="9376" w:hanging="568"/>
      </w:pPr>
      <w:rPr>
        <w:rFonts w:hint="default"/>
        <w:lang w:val="en-US" w:eastAsia="en-US" w:bidi="ar-SA"/>
      </w:rPr>
    </w:lvl>
  </w:abstractNum>
  <w:abstractNum w:abstractNumId="13" w15:restartNumberingAfterBreak="0">
    <w:nsid w:val="14C21616"/>
    <w:multiLevelType w:val="hybridMultilevel"/>
    <w:tmpl w:val="EE0E1600"/>
    <w:lvl w:ilvl="0" w:tplc="4C12D1A2">
      <w:numFmt w:val="bullet"/>
      <w:lvlText w:val=""/>
      <w:lvlJc w:val="left"/>
      <w:pPr>
        <w:ind w:left="2170" w:hanging="361"/>
      </w:pPr>
      <w:rPr>
        <w:rFonts w:ascii="Symbol" w:eastAsia="Symbol" w:hAnsi="Symbol" w:cs="Symbol" w:hint="default"/>
        <w:w w:val="99"/>
        <w:sz w:val="24"/>
        <w:szCs w:val="24"/>
        <w:lang w:val="en-US" w:eastAsia="en-US" w:bidi="ar-SA"/>
      </w:rPr>
    </w:lvl>
    <w:lvl w:ilvl="1" w:tplc="B8C03628">
      <w:numFmt w:val="bullet"/>
      <w:lvlText w:val="•"/>
      <w:lvlJc w:val="left"/>
      <w:pPr>
        <w:ind w:left="3078" w:hanging="361"/>
      </w:pPr>
      <w:rPr>
        <w:rFonts w:hint="default"/>
        <w:lang w:val="en-US" w:eastAsia="en-US" w:bidi="ar-SA"/>
      </w:rPr>
    </w:lvl>
    <w:lvl w:ilvl="2" w:tplc="E6C6FCD8">
      <w:numFmt w:val="bullet"/>
      <w:lvlText w:val="•"/>
      <w:lvlJc w:val="left"/>
      <w:pPr>
        <w:ind w:left="3976" w:hanging="361"/>
      </w:pPr>
      <w:rPr>
        <w:rFonts w:hint="default"/>
        <w:lang w:val="en-US" w:eastAsia="en-US" w:bidi="ar-SA"/>
      </w:rPr>
    </w:lvl>
    <w:lvl w:ilvl="3" w:tplc="ACE66296">
      <w:numFmt w:val="bullet"/>
      <w:lvlText w:val="•"/>
      <w:lvlJc w:val="left"/>
      <w:pPr>
        <w:ind w:left="4874" w:hanging="361"/>
      </w:pPr>
      <w:rPr>
        <w:rFonts w:hint="default"/>
        <w:lang w:val="en-US" w:eastAsia="en-US" w:bidi="ar-SA"/>
      </w:rPr>
    </w:lvl>
    <w:lvl w:ilvl="4" w:tplc="714C1336">
      <w:numFmt w:val="bullet"/>
      <w:lvlText w:val="•"/>
      <w:lvlJc w:val="left"/>
      <w:pPr>
        <w:ind w:left="5772" w:hanging="361"/>
      </w:pPr>
      <w:rPr>
        <w:rFonts w:hint="default"/>
        <w:lang w:val="en-US" w:eastAsia="en-US" w:bidi="ar-SA"/>
      </w:rPr>
    </w:lvl>
    <w:lvl w:ilvl="5" w:tplc="45506048">
      <w:numFmt w:val="bullet"/>
      <w:lvlText w:val="•"/>
      <w:lvlJc w:val="left"/>
      <w:pPr>
        <w:ind w:left="6670" w:hanging="361"/>
      </w:pPr>
      <w:rPr>
        <w:rFonts w:hint="default"/>
        <w:lang w:val="en-US" w:eastAsia="en-US" w:bidi="ar-SA"/>
      </w:rPr>
    </w:lvl>
    <w:lvl w:ilvl="6" w:tplc="4726FB18">
      <w:numFmt w:val="bullet"/>
      <w:lvlText w:val="•"/>
      <w:lvlJc w:val="left"/>
      <w:pPr>
        <w:ind w:left="7568" w:hanging="361"/>
      </w:pPr>
      <w:rPr>
        <w:rFonts w:hint="default"/>
        <w:lang w:val="en-US" w:eastAsia="en-US" w:bidi="ar-SA"/>
      </w:rPr>
    </w:lvl>
    <w:lvl w:ilvl="7" w:tplc="8480896C">
      <w:numFmt w:val="bullet"/>
      <w:lvlText w:val="•"/>
      <w:lvlJc w:val="left"/>
      <w:pPr>
        <w:ind w:left="8466" w:hanging="361"/>
      </w:pPr>
      <w:rPr>
        <w:rFonts w:hint="default"/>
        <w:lang w:val="en-US" w:eastAsia="en-US" w:bidi="ar-SA"/>
      </w:rPr>
    </w:lvl>
    <w:lvl w:ilvl="8" w:tplc="73B20732">
      <w:numFmt w:val="bullet"/>
      <w:lvlText w:val="•"/>
      <w:lvlJc w:val="left"/>
      <w:pPr>
        <w:ind w:left="9364" w:hanging="361"/>
      </w:pPr>
      <w:rPr>
        <w:rFonts w:hint="default"/>
        <w:lang w:val="en-US" w:eastAsia="en-US" w:bidi="ar-SA"/>
      </w:rPr>
    </w:lvl>
  </w:abstractNum>
  <w:abstractNum w:abstractNumId="14" w15:restartNumberingAfterBreak="0">
    <w:nsid w:val="15C42883"/>
    <w:multiLevelType w:val="hybridMultilevel"/>
    <w:tmpl w:val="DDC8BF64"/>
    <w:lvl w:ilvl="0" w:tplc="095A12FC">
      <w:start w:val="1"/>
      <w:numFmt w:val="lowerLetter"/>
      <w:lvlText w:val="(%1)"/>
      <w:lvlJc w:val="left"/>
      <w:pPr>
        <w:ind w:left="2440" w:hanging="720"/>
      </w:pPr>
      <w:rPr>
        <w:rFonts w:ascii="Arial MT" w:eastAsia="Arial MT" w:hAnsi="Arial MT" w:cs="Arial MT" w:hint="default"/>
        <w:w w:val="99"/>
        <w:sz w:val="24"/>
        <w:szCs w:val="24"/>
        <w:lang w:val="en-US" w:eastAsia="en-US" w:bidi="ar-SA"/>
      </w:rPr>
    </w:lvl>
    <w:lvl w:ilvl="1" w:tplc="91AAA66A">
      <w:numFmt w:val="bullet"/>
      <w:lvlText w:val="•"/>
      <w:lvlJc w:val="left"/>
      <w:pPr>
        <w:ind w:left="3312" w:hanging="720"/>
      </w:pPr>
      <w:rPr>
        <w:rFonts w:hint="default"/>
        <w:lang w:val="en-US" w:eastAsia="en-US" w:bidi="ar-SA"/>
      </w:rPr>
    </w:lvl>
    <w:lvl w:ilvl="2" w:tplc="A1E08A30">
      <w:numFmt w:val="bullet"/>
      <w:lvlText w:val="•"/>
      <w:lvlJc w:val="left"/>
      <w:pPr>
        <w:ind w:left="4184" w:hanging="720"/>
      </w:pPr>
      <w:rPr>
        <w:rFonts w:hint="default"/>
        <w:lang w:val="en-US" w:eastAsia="en-US" w:bidi="ar-SA"/>
      </w:rPr>
    </w:lvl>
    <w:lvl w:ilvl="3" w:tplc="BAF4AAD2">
      <w:numFmt w:val="bullet"/>
      <w:lvlText w:val="•"/>
      <w:lvlJc w:val="left"/>
      <w:pPr>
        <w:ind w:left="5056" w:hanging="720"/>
      </w:pPr>
      <w:rPr>
        <w:rFonts w:hint="default"/>
        <w:lang w:val="en-US" w:eastAsia="en-US" w:bidi="ar-SA"/>
      </w:rPr>
    </w:lvl>
    <w:lvl w:ilvl="4" w:tplc="EAD44436">
      <w:numFmt w:val="bullet"/>
      <w:lvlText w:val="•"/>
      <w:lvlJc w:val="left"/>
      <w:pPr>
        <w:ind w:left="5928" w:hanging="720"/>
      </w:pPr>
      <w:rPr>
        <w:rFonts w:hint="default"/>
        <w:lang w:val="en-US" w:eastAsia="en-US" w:bidi="ar-SA"/>
      </w:rPr>
    </w:lvl>
    <w:lvl w:ilvl="5" w:tplc="38906B16">
      <w:numFmt w:val="bullet"/>
      <w:lvlText w:val="•"/>
      <w:lvlJc w:val="left"/>
      <w:pPr>
        <w:ind w:left="6800" w:hanging="720"/>
      </w:pPr>
      <w:rPr>
        <w:rFonts w:hint="default"/>
        <w:lang w:val="en-US" w:eastAsia="en-US" w:bidi="ar-SA"/>
      </w:rPr>
    </w:lvl>
    <w:lvl w:ilvl="6" w:tplc="86C0048E">
      <w:numFmt w:val="bullet"/>
      <w:lvlText w:val="•"/>
      <w:lvlJc w:val="left"/>
      <w:pPr>
        <w:ind w:left="7672" w:hanging="720"/>
      </w:pPr>
      <w:rPr>
        <w:rFonts w:hint="default"/>
        <w:lang w:val="en-US" w:eastAsia="en-US" w:bidi="ar-SA"/>
      </w:rPr>
    </w:lvl>
    <w:lvl w:ilvl="7" w:tplc="F39AE86E">
      <w:numFmt w:val="bullet"/>
      <w:lvlText w:val="•"/>
      <w:lvlJc w:val="left"/>
      <w:pPr>
        <w:ind w:left="8544" w:hanging="720"/>
      </w:pPr>
      <w:rPr>
        <w:rFonts w:hint="default"/>
        <w:lang w:val="en-US" w:eastAsia="en-US" w:bidi="ar-SA"/>
      </w:rPr>
    </w:lvl>
    <w:lvl w:ilvl="8" w:tplc="5C2089AE">
      <w:numFmt w:val="bullet"/>
      <w:lvlText w:val="•"/>
      <w:lvlJc w:val="left"/>
      <w:pPr>
        <w:ind w:left="9416" w:hanging="720"/>
      </w:pPr>
      <w:rPr>
        <w:rFonts w:hint="default"/>
        <w:lang w:val="en-US" w:eastAsia="en-US" w:bidi="ar-SA"/>
      </w:rPr>
    </w:lvl>
  </w:abstractNum>
  <w:abstractNum w:abstractNumId="15" w15:restartNumberingAfterBreak="0">
    <w:nsid w:val="162711DA"/>
    <w:multiLevelType w:val="hybridMultilevel"/>
    <w:tmpl w:val="0AACDE90"/>
    <w:lvl w:ilvl="0" w:tplc="F3EC391A">
      <w:start w:val="1"/>
      <w:numFmt w:val="lowerLetter"/>
      <w:lvlText w:val="(%1)"/>
      <w:lvlJc w:val="left"/>
      <w:pPr>
        <w:ind w:left="2079" w:hanging="540"/>
      </w:pPr>
      <w:rPr>
        <w:rFonts w:ascii="Arial MT" w:eastAsia="Arial MT" w:hAnsi="Arial MT" w:cs="Arial MT" w:hint="default"/>
        <w:spacing w:val="-1"/>
        <w:w w:val="99"/>
        <w:sz w:val="24"/>
        <w:szCs w:val="24"/>
        <w:lang w:val="en-US" w:eastAsia="en-US" w:bidi="ar-SA"/>
      </w:rPr>
    </w:lvl>
    <w:lvl w:ilvl="1" w:tplc="2BB2915A">
      <w:numFmt w:val="bullet"/>
      <w:lvlText w:val="•"/>
      <w:lvlJc w:val="left"/>
      <w:pPr>
        <w:ind w:left="2988" w:hanging="540"/>
      </w:pPr>
      <w:rPr>
        <w:rFonts w:hint="default"/>
        <w:lang w:val="en-US" w:eastAsia="en-US" w:bidi="ar-SA"/>
      </w:rPr>
    </w:lvl>
    <w:lvl w:ilvl="2" w:tplc="B240C5C6">
      <w:numFmt w:val="bullet"/>
      <w:lvlText w:val="•"/>
      <w:lvlJc w:val="left"/>
      <w:pPr>
        <w:ind w:left="3896" w:hanging="540"/>
      </w:pPr>
      <w:rPr>
        <w:rFonts w:hint="default"/>
        <w:lang w:val="en-US" w:eastAsia="en-US" w:bidi="ar-SA"/>
      </w:rPr>
    </w:lvl>
    <w:lvl w:ilvl="3" w:tplc="E1D067E8">
      <w:numFmt w:val="bullet"/>
      <w:lvlText w:val="•"/>
      <w:lvlJc w:val="left"/>
      <w:pPr>
        <w:ind w:left="4804" w:hanging="540"/>
      </w:pPr>
      <w:rPr>
        <w:rFonts w:hint="default"/>
        <w:lang w:val="en-US" w:eastAsia="en-US" w:bidi="ar-SA"/>
      </w:rPr>
    </w:lvl>
    <w:lvl w:ilvl="4" w:tplc="A6B61BBE">
      <w:numFmt w:val="bullet"/>
      <w:lvlText w:val="•"/>
      <w:lvlJc w:val="left"/>
      <w:pPr>
        <w:ind w:left="5712" w:hanging="540"/>
      </w:pPr>
      <w:rPr>
        <w:rFonts w:hint="default"/>
        <w:lang w:val="en-US" w:eastAsia="en-US" w:bidi="ar-SA"/>
      </w:rPr>
    </w:lvl>
    <w:lvl w:ilvl="5" w:tplc="CB4CDE3E">
      <w:numFmt w:val="bullet"/>
      <w:lvlText w:val="•"/>
      <w:lvlJc w:val="left"/>
      <w:pPr>
        <w:ind w:left="6620" w:hanging="540"/>
      </w:pPr>
      <w:rPr>
        <w:rFonts w:hint="default"/>
        <w:lang w:val="en-US" w:eastAsia="en-US" w:bidi="ar-SA"/>
      </w:rPr>
    </w:lvl>
    <w:lvl w:ilvl="6" w:tplc="7198378A">
      <w:numFmt w:val="bullet"/>
      <w:lvlText w:val="•"/>
      <w:lvlJc w:val="left"/>
      <w:pPr>
        <w:ind w:left="7528" w:hanging="540"/>
      </w:pPr>
      <w:rPr>
        <w:rFonts w:hint="default"/>
        <w:lang w:val="en-US" w:eastAsia="en-US" w:bidi="ar-SA"/>
      </w:rPr>
    </w:lvl>
    <w:lvl w:ilvl="7" w:tplc="015C98B0">
      <w:numFmt w:val="bullet"/>
      <w:lvlText w:val="•"/>
      <w:lvlJc w:val="left"/>
      <w:pPr>
        <w:ind w:left="8436" w:hanging="540"/>
      </w:pPr>
      <w:rPr>
        <w:rFonts w:hint="default"/>
        <w:lang w:val="en-US" w:eastAsia="en-US" w:bidi="ar-SA"/>
      </w:rPr>
    </w:lvl>
    <w:lvl w:ilvl="8" w:tplc="06925494">
      <w:numFmt w:val="bullet"/>
      <w:lvlText w:val="•"/>
      <w:lvlJc w:val="left"/>
      <w:pPr>
        <w:ind w:left="9344" w:hanging="540"/>
      </w:pPr>
      <w:rPr>
        <w:rFonts w:hint="default"/>
        <w:lang w:val="en-US" w:eastAsia="en-US" w:bidi="ar-SA"/>
      </w:rPr>
    </w:lvl>
  </w:abstractNum>
  <w:abstractNum w:abstractNumId="16" w15:restartNumberingAfterBreak="0">
    <w:nsid w:val="16D93024"/>
    <w:multiLevelType w:val="hybridMultilevel"/>
    <w:tmpl w:val="25A820D0"/>
    <w:lvl w:ilvl="0" w:tplc="3AEE26C6">
      <w:numFmt w:val="bullet"/>
      <w:lvlText w:val=""/>
      <w:lvlJc w:val="left"/>
      <w:pPr>
        <w:ind w:left="2170" w:hanging="361"/>
      </w:pPr>
      <w:rPr>
        <w:rFonts w:ascii="Symbol" w:eastAsia="Symbol" w:hAnsi="Symbol" w:cs="Symbol" w:hint="default"/>
        <w:w w:val="99"/>
        <w:sz w:val="24"/>
        <w:szCs w:val="24"/>
        <w:lang w:val="en-US" w:eastAsia="en-US" w:bidi="ar-SA"/>
      </w:rPr>
    </w:lvl>
    <w:lvl w:ilvl="1" w:tplc="D7BCFB6E">
      <w:numFmt w:val="bullet"/>
      <w:lvlText w:val="•"/>
      <w:lvlJc w:val="left"/>
      <w:pPr>
        <w:ind w:left="3078" w:hanging="361"/>
      </w:pPr>
      <w:rPr>
        <w:rFonts w:hint="default"/>
        <w:lang w:val="en-US" w:eastAsia="en-US" w:bidi="ar-SA"/>
      </w:rPr>
    </w:lvl>
    <w:lvl w:ilvl="2" w:tplc="5F38453E">
      <w:numFmt w:val="bullet"/>
      <w:lvlText w:val="•"/>
      <w:lvlJc w:val="left"/>
      <w:pPr>
        <w:ind w:left="3976" w:hanging="361"/>
      </w:pPr>
      <w:rPr>
        <w:rFonts w:hint="default"/>
        <w:lang w:val="en-US" w:eastAsia="en-US" w:bidi="ar-SA"/>
      </w:rPr>
    </w:lvl>
    <w:lvl w:ilvl="3" w:tplc="AC20E130">
      <w:numFmt w:val="bullet"/>
      <w:lvlText w:val="•"/>
      <w:lvlJc w:val="left"/>
      <w:pPr>
        <w:ind w:left="4874" w:hanging="361"/>
      </w:pPr>
      <w:rPr>
        <w:rFonts w:hint="default"/>
        <w:lang w:val="en-US" w:eastAsia="en-US" w:bidi="ar-SA"/>
      </w:rPr>
    </w:lvl>
    <w:lvl w:ilvl="4" w:tplc="6B725A2E">
      <w:numFmt w:val="bullet"/>
      <w:lvlText w:val="•"/>
      <w:lvlJc w:val="left"/>
      <w:pPr>
        <w:ind w:left="5772" w:hanging="361"/>
      </w:pPr>
      <w:rPr>
        <w:rFonts w:hint="default"/>
        <w:lang w:val="en-US" w:eastAsia="en-US" w:bidi="ar-SA"/>
      </w:rPr>
    </w:lvl>
    <w:lvl w:ilvl="5" w:tplc="2F2AE8F6">
      <w:numFmt w:val="bullet"/>
      <w:lvlText w:val="•"/>
      <w:lvlJc w:val="left"/>
      <w:pPr>
        <w:ind w:left="6670" w:hanging="361"/>
      </w:pPr>
      <w:rPr>
        <w:rFonts w:hint="default"/>
        <w:lang w:val="en-US" w:eastAsia="en-US" w:bidi="ar-SA"/>
      </w:rPr>
    </w:lvl>
    <w:lvl w:ilvl="6" w:tplc="E3FCE2D6">
      <w:numFmt w:val="bullet"/>
      <w:lvlText w:val="•"/>
      <w:lvlJc w:val="left"/>
      <w:pPr>
        <w:ind w:left="7568" w:hanging="361"/>
      </w:pPr>
      <w:rPr>
        <w:rFonts w:hint="default"/>
        <w:lang w:val="en-US" w:eastAsia="en-US" w:bidi="ar-SA"/>
      </w:rPr>
    </w:lvl>
    <w:lvl w:ilvl="7" w:tplc="CB786AA0">
      <w:numFmt w:val="bullet"/>
      <w:lvlText w:val="•"/>
      <w:lvlJc w:val="left"/>
      <w:pPr>
        <w:ind w:left="8466" w:hanging="361"/>
      </w:pPr>
      <w:rPr>
        <w:rFonts w:hint="default"/>
        <w:lang w:val="en-US" w:eastAsia="en-US" w:bidi="ar-SA"/>
      </w:rPr>
    </w:lvl>
    <w:lvl w:ilvl="8" w:tplc="1EAAE786">
      <w:numFmt w:val="bullet"/>
      <w:lvlText w:val="•"/>
      <w:lvlJc w:val="left"/>
      <w:pPr>
        <w:ind w:left="9364" w:hanging="361"/>
      </w:pPr>
      <w:rPr>
        <w:rFonts w:hint="default"/>
        <w:lang w:val="en-US" w:eastAsia="en-US" w:bidi="ar-SA"/>
      </w:rPr>
    </w:lvl>
  </w:abstractNum>
  <w:abstractNum w:abstractNumId="17" w15:restartNumberingAfterBreak="0">
    <w:nsid w:val="17444639"/>
    <w:multiLevelType w:val="hybridMultilevel"/>
    <w:tmpl w:val="70BAF384"/>
    <w:lvl w:ilvl="0" w:tplc="9D9C1154">
      <w:start w:val="1"/>
      <w:numFmt w:val="decimal"/>
      <w:lvlText w:val="%1."/>
      <w:lvlJc w:val="left"/>
      <w:pPr>
        <w:ind w:left="2259" w:hanging="720"/>
      </w:pPr>
      <w:rPr>
        <w:rFonts w:ascii="Arial MT" w:eastAsia="Arial MT" w:hAnsi="Arial MT" w:cs="Arial MT" w:hint="default"/>
        <w:w w:val="99"/>
        <w:sz w:val="24"/>
        <w:szCs w:val="24"/>
        <w:lang w:val="en-US" w:eastAsia="en-US" w:bidi="ar-SA"/>
      </w:rPr>
    </w:lvl>
    <w:lvl w:ilvl="1" w:tplc="220C9E8A">
      <w:numFmt w:val="bullet"/>
      <w:lvlText w:val=""/>
      <w:lvlJc w:val="left"/>
      <w:pPr>
        <w:ind w:left="2710" w:hanging="469"/>
      </w:pPr>
      <w:rPr>
        <w:rFonts w:ascii="Symbol" w:eastAsia="Symbol" w:hAnsi="Symbol" w:cs="Symbol" w:hint="default"/>
        <w:w w:val="99"/>
        <w:sz w:val="24"/>
        <w:szCs w:val="24"/>
        <w:lang w:val="en-US" w:eastAsia="en-US" w:bidi="ar-SA"/>
      </w:rPr>
    </w:lvl>
    <w:lvl w:ilvl="2" w:tplc="A8403782">
      <w:numFmt w:val="bullet"/>
      <w:lvlText w:val="•"/>
      <w:lvlJc w:val="left"/>
      <w:pPr>
        <w:ind w:left="3657" w:hanging="469"/>
      </w:pPr>
      <w:rPr>
        <w:rFonts w:hint="default"/>
        <w:lang w:val="en-US" w:eastAsia="en-US" w:bidi="ar-SA"/>
      </w:rPr>
    </w:lvl>
    <w:lvl w:ilvl="3" w:tplc="DE5AABD4">
      <w:numFmt w:val="bullet"/>
      <w:lvlText w:val="•"/>
      <w:lvlJc w:val="left"/>
      <w:pPr>
        <w:ind w:left="4595" w:hanging="469"/>
      </w:pPr>
      <w:rPr>
        <w:rFonts w:hint="default"/>
        <w:lang w:val="en-US" w:eastAsia="en-US" w:bidi="ar-SA"/>
      </w:rPr>
    </w:lvl>
    <w:lvl w:ilvl="4" w:tplc="592C74E6">
      <w:numFmt w:val="bullet"/>
      <w:lvlText w:val="•"/>
      <w:lvlJc w:val="left"/>
      <w:pPr>
        <w:ind w:left="5533" w:hanging="469"/>
      </w:pPr>
      <w:rPr>
        <w:rFonts w:hint="default"/>
        <w:lang w:val="en-US" w:eastAsia="en-US" w:bidi="ar-SA"/>
      </w:rPr>
    </w:lvl>
    <w:lvl w:ilvl="5" w:tplc="F91ADB88">
      <w:numFmt w:val="bullet"/>
      <w:lvlText w:val="•"/>
      <w:lvlJc w:val="left"/>
      <w:pPr>
        <w:ind w:left="6471" w:hanging="469"/>
      </w:pPr>
      <w:rPr>
        <w:rFonts w:hint="default"/>
        <w:lang w:val="en-US" w:eastAsia="en-US" w:bidi="ar-SA"/>
      </w:rPr>
    </w:lvl>
    <w:lvl w:ilvl="6" w:tplc="900A4024">
      <w:numFmt w:val="bullet"/>
      <w:lvlText w:val="•"/>
      <w:lvlJc w:val="left"/>
      <w:pPr>
        <w:ind w:left="7408" w:hanging="469"/>
      </w:pPr>
      <w:rPr>
        <w:rFonts w:hint="default"/>
        <w:lang w:val="en-US" w:eastAsia="en-US" w:bidi="ar-SA"/>
      </w:rPr>
    </w:lvl>
    <w:lvl w:ilvl="7" w:tplc="2C1444B2">
      <w:numFmt w:val="bullet"/>
      <w:lvlText w:val="•"/>
      <w:lvlJc w:val="left"/>
      <w:pPr>
        <w:ind w:left="8346" w:hanging="469"/>
      </w:pPr>
      <w:rPr>
        <w:rFonts w:hint="default"/>
        <w:lang w:val="en-US" w:eastAsia="en-US" w:bidi="ar-SA"/>
      </w:rPr>
    </w:lvl>
    <w:lvl w:ilvl="8" w:tplc="ECCCE918">
      <w:numFmt w:val="bullet"/>
      <w:lvlText w:val="•"/>
      <w:lvlJc w:val="left"/>
      <w:pPr>
        <w:ind w:left="9284" w:hanging="469"/>
      </w:pPr>
      <w:rPr>
        <w:rFonts w:hint="default"/>
        <w:lang w:val="en-US" w:eastAsia="en-US" w:bidi="ar-SA"/>
      </w:rPr>
    </w:lvl>
  </w:abstractNum>
  <w:abstractNum w:abstractNumId="18" w15:restartNumberingAfterBreak="0">
    <w:nsid w:val="1B4D113D"/>
    <w:multiLevelType w:val="hybridMultilevel"/>
    <w:tmpl w:val="20FE0404"/>
    <w:lvl w:ilvl="0" w:tplc="64326E16">
      <w:start w:val="1"/>
      <w:numFmt w:val="lowerLetter"/>
      <w:lvlText w:val="(%1)"/>
      <w:lvlJc w:val="left"/>
      <w:pPr>
        <w:ind w:left="2440" w:hanging="541"/>
      </w:pPr>
      <w:rPr>
        <w:rFonts w:ascii="Arial MT" w:eastAsia="Arial MT" w:hAnsi="Arial MT" w:cs="Arial MT" w:hint="default"/>
        <w:w w:val="99"/>
        <w:sz w:val="24"/>
        <w:szCs w:val="24"/>
        <w:lang w:val="en-US" w:eastAsia="en-US" w:bidi="ar-SA"/>
      </w:rPr>
    </w:lvl>
    <w:lvl w:ilvl="1" w:tplc="CD8AD0F6">
      <w:numFmt w:val="bullet"/>
      <w:lvlText w:val="•"/>
      <w:lvlJc w:val="left"/>
      <w:pPr>
        <w:ind w:left="3312" w:hanging="541"/>
      </w:pPr>
      <w:rPr>
        <w:rFonts w:hint="default"/>
        <w:lang w:val="en-US" w:eastAsia="en-US" w:bidi="ar-SA"/>
      </w:rPr>
    </w:lvl>
    <w:lvl w:ilvl="2" w:tplc="FD80E0CE">
      <w:numFmt w:val="bullet"/>
      <w:lvlText w:val="•"/>
      <w:lvlJc w:val="left"/>
      <w:pPr>
        <w:ind w:left="4184" w:hanging="541"/>
      </w:pPr>
      <w:rPr>
        <w:rFonts w:hint="default"/>
        <w:lang w:val="en-US" w:eastAsia="en-US" w:bidi="ar-SA"/>
      </w:rPr>
    </w:lvl>
    <w:lvl w:ilvl="3" w:tplc="C5FA7E14">
      <w:numFmt w:val="bullet"/>
      <w:lvlText w:val="•"/>
      <w:lvlJc w:val="left"/>
      <w:pPr>
        <w:ind w:left="5056" w:hanging="541"/>
      </w:pPr>
      <w:rPr>
        <w:rFonts w:hint="default"/>
        <w:lang w:val="en-US" w:eastAsia="en-US" w:bidi="ar-SA"/>
      </w:rPr>
    </w:lvl>
    <w:lvl w:ilvl="4" w:tplc="55286000">
      <w:numFmt w:val="bullet"/>
      <w:lvlText w:val="•"/>
      <w:lvlJc w:val="left"/>
      <w:pPr>
        <w:ind w:left="5928" w:hanging="541"/>
      </w:pPr>
      <w:rPr>
        <w:rFonts w:hint="default"/>
        <w:lang w:val="en-US" w:eastAsia="en-US" w:bidi="ar-SA"/>
      </w:rPr>
    </w:lvl>
    <w:lvl w:ilvl="5" w:tplc="5F0849D0">
      <w:numFmt w:val="bullet"/>
      <w:lvlText w:val="•"/>
      <w:lvlJc w:val="left"/>
      <w:pPr>
        <w:ind w:left="6800" w:hanging="541"/>
      </w:pPr>
      <w:rPr>
        <w:rFonts w:hint="default"/>
        <w:lang w:val="en-US" w:eastAsia="en-US" w:bidi="ar-SA"/>
      </w:rPr>
    </w:lvl>
    <w:lvl w:ilvl="6" w:tplc="306ABC9E">
      <w:numFmt w:val="bullet"/>
      <w:lvlText w:val="•"/>
      <w:lvlJc w:val="left"/>
      <w:pPr>
        <w:ind w:left="7672" w:hanging="541"/>
      </w:pPr>
      <w:rPr>
        <w:rFonts w:hint="default"/>
        <w:lang w:val="en-US" w:eastAsia="en-US" w:bidi="ar-SA"/>
      </w:rPr>
    </w:lvl>
    <w:lvl w:ilvl="7" w:tplc="9C98DF9E">
      <w:numFmt w:val="bullet"/>
      <w:lvlText w:val="•"/>
      <w:lvlJc w:val="left"/>
      <w:pPr>
        <w:ind w:left="8544" w:hanging="541"/>
      </w:pPr>
      <w:rPr>
        <w:rFonts w:hint="default"/>
        <w:lang w:val="en-US" w:eastAsia="en-US" w:bidi="ar-SA"/>
      </w:rPr>
    </w:lvl>
    <w:lvl w:ilvl="8" w:tplc="6A4693F8">
      <w:numFmt w:val="bullet"/>
      <w:lvlText w:val="•"/>
      <w:lvlJc w:val="left"/>
      <w:pPr>
        <w:ind w:left="9416" w:hanging="541"/>
      </w:pPr>
      <w:rPr>
        <w:rFonts w:hint="default"/>
        <w:lang w:val="en-US" w:eastAsia="en-US" w:bidi="ar-SA"/>
      </w:rPr>
    </w:lvl>
  </w:abstractNum>
  <w:abstractNum w:abstractNumId="19" w15:restartNumberingAfterBreak="0">
    <w:nsid w:val="1B78722C"/>
    <w:multiLevelType w:val="hybridMultilevel"/>
    <w:tmpl w:val="C51AF6D2"/>
    <w:lvl w:ilvl="0" w:tplc="7FCA0FFA">
      <w:start w:val="1"/>
      <w:numFmt w:val="decimal"/>
      <w:lvlText w:val="%1."/>
      <w:lvlJc w:val="left"/>
      <w:pPr>
        <w:ind w:left="1539" w:hanging="360"/>
      </w:pPr>
      <w:rPr>
        <w:rFonts w:ascii="Arial MT" w:eastAsia="Arial MT" w:hAnsi="Arial MT" w:cs="Arial MT" w:hint="default"/>
        <w:w w:val="99"/>
        <w:sz w:val="24"/>
        <w:szCs w:val="24"/>
        <w:lang w:val="en-US" w:eastAsia="en-US" w:bidi="ar-SA"/>
      </w:rPr>
    </w:lvl>
    <w:lvl w:ilvl="1" w:tplc="46EEAAB8">
      <w:numFmt w:val="bullet"/>
      <w:lvlText w:val="•"/>
      <w:lvlJc w:val="left"/>
      <w:pPr>
        <w:ind w:left="2502" w:hanging="360"/>
      </w:pPr>
      <w:rPr>
        <w:rFonts w:hint="default"/>
        <w:lang w:val="en-US" w:eastAsia="en-US" w:bidi="ar-SA"/>
      </w:rPr>
    </w:lvl>
    <w:lvl w:ilvl="2" w:tplc="EC60BB08">
      <w:numFmt w:val="bullet"/>
      <w:lvlText w:val="•"/>
      <w:lvlJc w:val="left"/>
      <w:pPr>
        <w:ind w:left="3464" w:hanging="360"/>
      </w:pPr>
      <w:rPr>
        <w:rFonts w:hint="default"/>
        <w:lang w:val="en-US" w:eastAsia="en-US" w:bidi="ar-SA"/>
      </w:rPr>
    </w:lvl>
    <w:lvl w:ilvl="3" w:tplc="95B83A58">
      <w:numFmt w:val="bullet"/>
      <w:lvlText w:val="•"/>
      <w:lvlJc w:val="left"/>
      <w:pPr>
        <w:ind w:left="4426" w:hanging="360"/>
      </w:pPr>
      <w:rPr>
        <w:rFonts w:hint="default"/>
        <w:lang w:val="en-US" w:eastAsia="en-US" w:bidi="ar-SA"/>
      </w:rPr>
    </w:lvl>
    <w:lvl w:ilvl="4" w:tplc="D19CD0EE">
      <w:numFmt w:val="bullet"/>
      <w:lvlText w:val="•"/>
      <w:lvlJc w:val="left"/>
      <w:pPr>
        <w:ind w:left="5388" w:hanging="360"/>
      </w:pPr>
      <w:rPr>
        <w:rFonts w:hint="default"/>
        <w:lang w:val="en-US" w:eastAsia="en-US" w:bidi="ar-SA"/>
      </w:rPr>
    </w:lvl>
    <w:lvl w:ilvl="5" w:tplc="BCE07A60">
      <w:numFmt w:val="bullet"/>
      <w:lvlText w:val="•"/>
      <w:lvlJc w:val="left"/>
      <w:pPr>
        <w:ind w:left="6350" w:hanging="360"/>
      </w:pPr>
      <w:rPr>
        <w:rFonts w:hint="default"/>
        <w:lang w:val="en-US" w:eastAsia="en-US" w:bidi="ar-SA"/>
      </w:rPr>
    </w:lvl>
    <w:lvl w:ilvl="6" w:tplc="4CDA9FF4">
      <w:numFmt w:val="bullet"/>
      <w:lvlText w:val="•"/>
      <w:lvlJc w:val="left"/>
      <w:pPr>
        <w:ind w:left="7312" w:hanging="360"/>
      </w:pPr>
      <w:rPr>
        <w:rFonts w:hint="default"/>
        <w:lang w:val="en-US" w:eastAsia="en-US" w:bidi="ar-SA"/>
      </w:rPr>
    </w:lvl>
    <w:lvl w:ilvl="7" w:tplc="C82CEE62">
      <w:numFmt w:val="bullet"/>
      <w:lvlText w:val="•"/>
      <w:lvlJc w:val="left"/>
      <w:pPr>
        <w:ind w:left="8274" w:hanging="360"/>
      </w:pPr>
      <w:rPr>
        <w:rFonts w:hint="default"/>
        <w:lang w:val="en-US" w:eastAsia="en-US" w:bidi="ar-SA"/>
      </w:rPr>
    </w:lvl>
    <w:lvl w:ilvl="8" w:tplc="CD18860C">
      <w:numFmt w:val="bullet"/>
      <w:lvlText w:val="•"/>
      <w:lvlJc w:val="left"/>
      <w:pPr>
        <w:ind w:left="9236" w:hanging="360"/>
      </w:pPr>
      <w:rPr>
        <w:rFonts w:hint="default"/>
        <w:lang w:val="en-US" w:eastAsia="en-US" w:bidi="ar-SA"/>
      </w:rPr>
    </w:lvl>
  </w:abstractNum>
  <w:abstractNum w:abstractNumId="20" w15:restartNumberingAfterBreak="0">
    <w:nsid w:val="1D2E14F5"/>
    <w:multiLevelType w:val="hybridMultilevel"/>
    <w:tmpl w:val="4788A0EA"/>
    <w:lvl w:ilvl="0" w:tplc="D786AF4E">
      <w:start w:val="1"/>
      <w:numFmt w:val="lowerLetter"/>
      <w:lvlText w:val="(%1)"/>
      <w:lvlJc w:val="left"/>
      <w:pPr>
        <w:ind w:left="2080" w:hanging="541"/>
      </w:pPr>
      <w:rPr>
        <w:rFonts w:ascii="Arial MT" w:eastAsia="Arial MT" w:hAnsi="Arial MT" w:cs="Arial MT" w:hint="default"/>
        <w:w w:val="99"/>
        <w:sz w:val="24"/>
        <w:szCs w:val="24"/>
        <w:lang w:val="en-US" w:eastAsia="en-US" w:bidi="ar-SA"/>
      </w:rPr>
    </w:lvl>
    <w:lvl w:ilvl="1" w:tplc="BB94D20E">
      <w:numFmt w:val="bullet"/>
      <w:lvlText w:val="•"/>
      <w:lvlJc w:val="left"/>
      <w:pPr>
        <w:ind w:left="2988" w:hanging="541"/>
      </w:pPr>
      <w:rPr>
        <w:rFonts w:hint="default"/>
        <w:lang w:val="en-US" w:eastAsia="en-US" w:bidi="ar-SA"/>
      </w:rPr>
    </w:lvl>
    <w:lvl w:ilvl="2" w:tplc="0A5E13B0">
      <w:numFmt w:val="bullet"/>
      <w:lvlText w:val="•"/>
      <w:lvlJc w:val="left"/>
      <w:pPr>
        <w:ind w:left="3896" w:hanging="541"/>
      </w:pPr>
      <w:rPr>
        <w:rFonts w:hint="default"/>
        <w:lang w:val="en-US" w:eastAsia="en-US" w:bidi="ar-SA"/>
      </w:rPr>
    </w:lvl>
    <w:lvl w:ilvl="3" w:tplc="CBC84D6A">
      <w:numFmt w:val="bullet"/>
      <w:lvlText w:val="•"/>
      <w:lvlJc w:val="left"/>
      <w:pPr>
        <w:ind w:left="4804" w:hanging="541"/>
      </w:pPr>
      <w:rPr>
        <w:rFonts w:hint="default"/>
        <w:lang w:val="en-US" w:eastAsia="en-US" w:bidi="ar-SA"/>
      </w:rPr>
    </w:lvl>
    <w:lvl w:ilvl="4" w:tplc="43CC4744">
      <w:numFmt w:val="bullet"/>
      <w:lvlText w:val="•"/>
      <w:lvlJc w:val="left"/>
      <w:pPr>
        <w:ind w:left="5712" w:hanging="541"/>
      </w:pPr>
      <w:rPr>
        <w:rFonts w:hint="default"/>
        <w:lang w:val="en-US" w:eastAsia="en-US" w:bidi="ar-SA"/>
      </w:rPr>
    </w:lvl>
    <w:lvl w:ilvl="5" w:tplc="8B6414BE">
      <w:numFmt w:val="bullet"/>
      <w:lvlText w:val="•"/>
      <w:lvlJc w:val="left"/>
      <w:pPr>
        <w:ind w:left="6620" w:hanging="541"/>
      </w:pPr>
      <w:rPr>
        <w:rFonts w:hint="default"/>
        <w:lang w:val="en-US" w:eastAsia="en-US" w:bidi="ar-SA"/>
      </w:rPr>
    </w:lvl>
    <w:lvl w:ilvl="6" w:tplc="111498F4">
      <w:numFmt w:val="bullet"/>
      <w:lvlText w:val="•"/>
      <w:lvlJc w:val="left"/>
      <w:pPr>
        <w:ind w:left="7528" w:hanging="541"/>
      </w:pPr>
      <w:rPr>
        <w:rFonts w:hint="default"/>
        <w:lang w:val="en-US" w:eastAsia="en-US" w:bidi="ar-SA"/>
      </w:rPr>
    </w:lvl>
    <w:lvl w:ilvl="7" w:tplc="320E9086">
      <w:numFmt w:val="bullet"/>
      <w:lvlText w:val="•"/>
      <w:lvlJc w:val="left"/>
      <w:pPr>
        <w:ind w:left="8436" w:hanging="541"/>
      </w:pPr>
      <w:rPr>
        <w:rFonts w:hint="default"/>
        <w:lang w:val="en-US" w:eastAsia="en-US" w:bidi="ar-SA"/>
      </w:rPr>
    </w:lvl>
    <w:lvl w:ilvl="8" w:tplc="FAB8EA14">
      <w:numFmt w:val="bullet"/>
      <w:lvlText w:val="•"/>
      <w:lvlJc w:val="left"/>
      <w:pPr>
        <w:ind w:left="9344" w:hanging="541"/>
      </w:pPr>
      <w:rPr>
        <w:rFonts w:hint="default"/>
        <w:lang w:val="en-US" w:eastAsia="en-US" w:bidi="ar-SA"/>
      </w:rPr>
    </w:lvl>
  </w:abstractNum>
  <w:abstractNum w:abstractNumId="21" w15:restartNumberingAfterBreak="0">
    <w:nsid w:val="1D7A7790"/>
    <w:multiLevelType w:val="hybridMultilevel"/>
    <w:tmpl w:val="3E76B844"/>
    <w:lvl w:ilvl="0" w:tplc="BBB81C12">
      <w:start w:val="1"/>
      <w:numFmt w:val="lowerLetter"/>
      <w:lvlText w:val="(%1)"/>
      <w:lvlJc w:val="left"/>
      <w:pPr>
        <w:ind w:left="2107" w:hanging="568"/>
      </w:pPr>
      <w:rPr>
        <w:rFonts w:ascii="Arial MT" w:eastAsia="Arial MT" w:hAnsi="Arial MT" w:cs="Arial MT" w:hint="default"/>
        <w:w w:val="99"/>
        <w:sz w:val="24"/>
        <w:szCs w:val="24"/>
        <w:lang w:val="en-US" w:eastAsia="en-US" w:bidi="ar-SA"/>
      </w:rPr>
    </w:lvl>
    <w:lvl w:ilvl="1" w:tplc="3E8E2EF4">
      <w:numFmt w:val="bullet"/>
      <w:lvlText w:val="•"/>
      <w:lvlJc w:val="left"/>
      <w:pPr>
        <w:ind w:left="3006" w:hanging="568"/>
      </w:pPr>
      <w:rPr>
        <w:rFonts w:hint="default"/>
        <w:lang w:val="en-US" w:eastAsia="en-US" w:bidi="ar-SA"/>
      </w:rPr>
    </w:lvl>
    <w:lvl w:ilvl="2" w:tplc="A6E89CF0">
      <w:numFmt w:val="bullet"/>
      <w:lvlText w:val="•"/>
      <w:lvlJc w:val="left"/>
      <w:pPr>
        <w:ind w:left="3912" w:hanging="568"/>
      </w:pPr>
      <w:rPr>
        <w:rFonts w:hint="default"/>
        <w:lang w:val="en-US" w:eastAsia="en-US" w:bidi="ar-SA"/>
      </w:rPr>
    </w:lvl>
    <w:lvl w:ilvl="3" w:tplc="30AA68BC">
      <w:numFmt w:val="bullet"/>
      <w:lvlText w:val="•"/>
      <w:lvlJc w:val="left"/>
      <w:pPr>
        <w:ind w:left="4818" w:hanging="568"/>
      </w:pPr>
      <w:rPr>
        <w:rFonts w:hint="default"/>
        <w:lang w:val="en-US" w:eastAsia="en-US" w:bidi="ar-SA"/>
      </w:rPr>
    </w:lvl>
    <w:lvl w:ilvl="4" w:tplc="6910F062">
      <w:numFmt w:val="bullet"/>
      <w:lvlText w:val="•"/>
      <w:lvlJc w:val="left"/>
      <w:pPr>
        <w:ind w:left="5724" w:hanging="568"/>
      </w:pPr>
      <w:rPr>
        <w:rFonts w:hint="default"/>
        <w:lang w:val="en-US" w:eastAsia="en-US" w:bidi="ar-SA"/>
      </w:rPr>
    </w:lvl>
    <w:lvl w:ilvl="5" w:tplc="85D25AEC">
      <w:numFmt w:val="bullet"/>
      <w:lvlText w:val="•"/>
      <w:lvlJc w:val="left"/>
      <w:pPr>
        <w:ind w:left="6630" w:hanging="568"/>
      </w:pPr>
      <w:rPr>
        <w:rFonts w:hint="default"/>
        <w:lang w:val="en-US" w:eastAsia="en-US" w:bidi="ar-SA"/>
      </w:rPr>
    </w:lvl>
    <w:lvl w:ilvl="6" w:tplc="793C5E40">
      <w:numFmt w:val="bullet"/>
      <w:lvlText w:val="•"/>
      <w:lvlJc w:val="left"/>
      <w:pPr>
        <w:ind w:left="7536" w:hanging="568"/>
      </w:pPr>
      <w:rPr>
        <w:rFonts w:hint="default"/>
        <w:lang w:val="en-US" w:eastAsia="en-US" w:bidi="ar-SA"/>
      </w:rPr>
    </w:lvl>
    <w:lvl w:ilvl="7" w:tplc="2A2ADAF8">
      <w:numFmt w:val="bullet"/>
      <w:lvlText w:val="•"/>
      <w:lvlJc w:val="left"/>
      <w:pPr>
        <w:ind w:left="8442" w:hanging="568"/>
      </w:pPr>
      <w:rPr>
        <w:rFonts w:hint="default"/>
        <w:lang w:val="en-US" w:eastAsia="en-US" w:bidi="ar-SA"/>
      </w:rPr>
    </w:lvl>
    <w:lvl w:ilvl="8" w:tplc="D534E062">
      <w:numFmt w:val="bullet"/>
      <w:lvlText w:val="•"/>
      <w:lvlJc w:val="left"/>
      <w:pPr>
        <w:ind w:left="9348" w:hanging="568"/>
      </w:pPr>
      <w:rPr>
        <w:rFonts w:hint="default"/>
        <w:lang w:val="en-US" w:eastAsia="en-US" w:bidi="ar-SA"/>
      </w:rPr>
    </w:lvl>
  </w:abstractNum>
  <w:abstractNum w:abstractNumId="22" w15:restartNumberingAfterBreak="0">
    <w:nsid w:val="1E350B22"/>
    <w:multiLevelType w:val="hybridMultilevel"/>
    <w:tmpl w:val="A334740C"/>
    <w:lvl w:ilvl="0" w:tplc="8EF60C20">
      <w:start w:val="2"/>
      <w:numFmt w:val="lowerLetter"/>
      <w:lvlText w:val="(%1)"/>
      <w:lvlJc w:val="left"/>
      <w:pPr>
        <w:ind w:left="2260" w:hanging="721"/>
      </w:pPr>
      <w:rPr>
        <w:rFonts w:ascii="Arial MT" w:eastAsia="Arial MT" w:hAnsi="Arial MT" w:cs="Arial MT" w:hint="default"/>
        <w:w w:val="99"/>
        <w:sz w:val="24"/>
        <w:szCs w:val="24"/>
        <w:lang w:val="en-US" w:eastAsia="en-US" w:bidi="ar-SA"/>
      </w:rPr>
    </w:lvl>
    <w:lvl w:ilvl="1" w:tplc="9F54CA8C">
      <w:numFmt w:val="bullet"/>
      <w:lvlText w:val="•"/>
      <w:lvlJc w:val="left"/>
      <w:pPr>
        <w:ind w:left="3150" w:hanging="721"/>
      </w:pPr>
      <w:rPr>
        <w:rFonts w:hint="default"/>
        <w:lang w:val="en-US" w:eastAsia="en-US" w:bidi="ar-SA"/>
      </w:rPr>
    </w:lvl>
    <w:lvl w:ilvl="2" w:tplc="F146B816">
      <w:numFmt w:val="bullet"/>
      <w:lvlText w:val="•"/>
      <w:lvlJc w:val="left"/>
      <w:pPr>
        <w:ind w:left="4040" w:hanging="721"/>
      </w:pPr>
      <w:rPr>
        <w:rFonts w:hint="default"/>
        <w:lang w:val="en-US" w:eastAsia="en-US" w:bidi="ar-SA"/>
      </w:rPr>
    </w:lvl>
    <w:lvl w:ilvl="3" w:tplc="D3863C98">
      <w:numFmt w:val="bullet"/>
      <w:lvlText w:val="•"/>
      <w:lvlJc w:val="left"/>
      <w:pPr>
        <w:ind w:left="4930" w:hanging="721"/>
      </w:pPr>
      <w:rPr>
        <w:rFonts w:hint="default"/>
        <w:lang w:val="en-US" w:eastAsia="en-US" w:bidi="ar-SA"/>
      </w:rPr>
    </w:lvl>
    <w:lvl w:ilvl="4" w:tplc="DF288D34">
      <w:numFmt w:val="bullet"/>
      <w:lvlText w:val="•"/>
      <w:lvlJc w:val="left"/>
      <w:pPr>
        <w:ind w:left="5820" w:hanging="721"/>
      </w:pPr>
      <w:rPr>
        <w:rFonts w:hint="default"/>
        <w:lang w:val="en-US" w:eastAsia="en-US" w:bidi="ar-SA"/>
      </w:rPr>
    </w:lvl>
    <w:lvl w:ilvl="5" w:tplc="75E6936A">
      <w:numFmt w:val="bullet"/>
      <w:lvlText w:val="•"/>
      <w:lvlJc w:val="left"/>
      <w:pPr>
        <w:ind w:left="6710" w:hanging="721"/>
      </w:pPr>
      <w:rPr>
        <w:rFonts w:hint="default"/>
        <w:lang w:val="en-US" w:eastAsia="en-US" w:bidi="ar-SA"/>
      </w:rPr>
    </w:lvl>
    <w:lvl w:ilvl="6" w:tplc="EC16BB98">
      <w:numFmt w:val="bullet"/>
      <w:lvlText w:val="•"/>
      <w:lvlJc w:val="left"/>
      <w:pPr>
        <w:ind w:left="7600" w:hanging="721"/>
      </w:pPr>
      <w:rPr>
        <w:rFonts w:hint="default"/>
        <w:lang w:val="en-US" w:eastAsia="en-US" w:bidi="ar-SA"/>
      </w:rPr>
    </w:lvl>
    <w:lvl w:ilvl="7" w:tplc="404C102E">
      <w:numFmt w:val="bullet"/>
      <w:lvlText w:val="•"/>
      <w:lvlJc w:val="left"/>
      <w:pPr>
        <w:ind w:left="8490" w:hanging="721"/>
      </w:pPr>
      <w:rPr>
        <w:rFonts w:hint="default"/>
        <w:lang w:val="en-US" w:eastAsia="en-US" w:bidi="ar-SA"/>
      </w:rPr>
    </w:lvl>
    <w:lvl w:ilvl="8" w:tplc="F760DF46">
      <w:numFmt w:val="bullet"/>
      <w:lvlText w:val="•"/>
      <w:lvlJc w:val="left"/>
      <w:pPr>
        <w:ind w:left="9380" w:hanging="721"/>
      </w:pPr>
      <w:rPr>
        <w:rFonts w:hint="default"/>
        <w:lang w:val="en-US" w:eastAsia="en-US" w:bidi="ar-SA"/>
      </w:rPr>
    </w:lvl>
  </w:abstractNum>
  <w:abstractNum w:abstractNumId="23" w15:restartNumberingAfterBreak="0">
    <w:nsid w:val="1FF235C6"/>
    <w:multiLevelType w:val="hybridMultilevel"/>
    <w:tmpl w:val="4C6AFFD6"/>
    <w:lvl w:ilvl="0" w:tplc="3AEAB55E">
      <w:start w:val="1"/>
      <w:numFmt w:val="lowerLetter"/>
      <w:lvlText w:val="(%1)"/>
      <w:lvlJc w:val="left"/>
      <w:pPr>
        <w:ind w:left="2260" w:hanging="541"/>
      </w:pPr>
      <w:rPr>
        <w:rFonts w:ascii="Arial MT" w:eastAsia="Arial MT" w:hAnsi="Arial MT" w:cs="Arial MT" w:hint="default"/>
        <w:w w:val="99"/>
        <w:sz w:val="24"/>
        <w:szCs w:val="24"/>
        <w:lang w:val="en-US" w:eastAsia="en-US" w:bidi="ar-SA"/>
      </w:rPr>
    </w:lvl>
    <w:lvl w:ilvl="1" w:tplc="7B7CE20A">
      <w:numFmt w:val="bullet"/>
      <w:lvlText w:val="•"/>
      <w:lvlJc w:val="left"/>
      <w:pPr>
        <w:ind w:left="3150" w:hanging="541"/>
      </w:pPr>
      <w:rPr>
        <w:rFonts w:hint="default"/>
        <w:lang w:val="en-US" w:eastAsia="en-US" w:bidi="ar-SA"/>
      </w:rPr>
    </w:lvl>
    <w:lvl w:ilvl="2" w:tplc="4B00B2CA">
      <w:numFmt w:val="bullet"/>
      <w:lvlText w:val="•"/>
      <w:lvlJc w:val="left"/>
      <w:pPr>
        <w:ind w:left="4040" w:hanging="541"/>
      </w:pPr>
      <w:rPr>
        <w:rFonts w:hint="default"/>
        <w:lang w:val="en-US" w:eastAsia="en-US" w:bidi="ar-SA"/>
      </w:rPr>
    </w:lvl>
    <w:lvl w:ilvl="3" w:tplc="8CBECADE">
      <w:numFmt w:val="bullet"/>
      <w:lvlText w:val="•"/>
      <w:lvlJc w:val="left"/>
      <w:pPr>
        <w:ind w:left="4930" w:hanging="541"/>
      </w:pPr>
      <w:rPr>
        <w:rFonts w:hint="default"/>
        <w:lang w:val="en-US" w:eastAsia="en-US" w:bidi="ar-SA"/>
      </w:rPr>
    </w:lvl>
    <w:lvl w:ilvl="4" w:tplc="424E14CC">
      <w:numFmt w:val="bullet"/>
      <w:lvlText w:val="•"/>
      <w:lvlJc w:val="left"/>
      <w:pPr>
        <w:ind w:left="5820" w:hanging="541"/>
      </w:pPr>
      <w:rPr>
        <w:rFonts w:hint="default"/>
        <w:lang w:val="en-US" w:eastAsia="en-US" w:bidi="ar-SA"/>
      </w:rPr>
    </w:lvl>
    <w:lvl w:ilvl="5" w:tplc="3A006B8E">
      <w:numFmt w:val="bullet"/>
      <w:lvlText w:val="•"/>
      <w:lvlJc w:val="left"/>
      <w:pPr>
        <w:ind w:left="6710" w:hanging="541"/>
      </w:pPr>
      <w:rPr>
        <w:rFonts w:hint="default"/>
        <w:lang w:val="en-US" w:eastAsia="en-US" w:bidi="ar-SA"/>
      </w:rPr>
    </w:lvl>
    <w:lvl w:ilvl="6" w:tplc="A0542808">
      <w:numFmt w:val="bullet"/>
      <w:lvlText w:val="•"/>
      <w:lvlJc w:val="left"/>
      <w:pPr>
        <w:ind w:left="7600" w:hanging="541"/>
      </w:pPr>
      <w:rPr>
        <w:rFonts w:hint="default"/>
        <w:lang w:val="en-US" w:eastAsia="en-US" w:bidi="ar-SA"/>
      </w:rPr>
    </w:lvl>
    <w:lvl w:ilvl="7" w:tplc="16202C7C">
      <w:numFmt w:val="bullet"/>
      <w:lvlText w:val="•"/>
      <w:lvlJc w:val="left"/>
      <w:pPr>
        <w:ind w:left="8490" w:hanging="541"/>
      </w:pPr>
      <w:rPr>
        <w:rFonts w:hint="default"/>
        <w:lang w:val="en-US" w:eastAsia="en-US" w:bidi="ar-SA"/>
      </w:rPr>
    </w:lvl>
    <w:lvl w:ilvl="8" w:tplc="15F48394">
      <w:numFmt w:val="bullet"/>
      <w:lvlText w:val="•"/>
      <w:lvlJc w:val="left"/>
      <w:pPr>
        <w:ind w:left="9380" w:hanging="541"/>
      </w:pPr>
      <w:rPr>
        <w:rFonts w:hint="default"/>
        <w:lang w:val="en-US" w:eastAsia="en-US" w:bidi="ar-SA"/>
      </w:rPr>
    </w:lvl>
  </w:abstractNum>
  <w:abstractNum w:abstractNumId="24" w15:restartNumberingAfterBreak="0">
    <w:nsid w:val="202560BB"/>
    <w:multiLevelType w:val="multilevel"/>
    <w:tmpl w:val="51C2D6BE"/>
    <w:lvl w:ilvl="0">
      <w:start w:val="1"/>
      <w:numFmt w:val="decimal"/>
      <w:lvlText w:val="%1"/>
      <w:lvlJc w:val="left"/>
      <w:pPr>
        <w:ind w:left="1719" w:hanging="900"/>
      </w:pPr>
      <w:rPr>
        <w:rFonts w:hint="default"/>
        <w:lang w:val="en-US" w:eastAsia="en-US" w:bidi="ar-SA"/>
      </w:rPr>
    </w:lvl>
    <w:lvl w:ilvl="1">
      <w:start w:val="16"/>
      <w:numFmt w:val="decimal"/>
      <w:lvlText w:val="%1.%2"/>
      <w:lvlJc w:val="left"/>
      <w:pPr>
        <w:ind w:left="1719" w:hanging="900"/>
      </w:pPr>
      <w:rPr>
        <w:rFonts w:hint="default"/>
        <w:lang w:val="en-US" w:eastAsia="en-US" w:bidi="ar-SA"/>
      </w:rPr>
    </w:lvl>
    <w:lvl w:ilvl="2">
      <w:start w:val="1"/>
      <w:numFmt w:val="decimal"/>
      <w:lvlText w:val="%1.%2.%3"/>
      <w:lvlJc w:val="left"/>
      <w:pPr>
        <w:ind w:left="1719" w:hanging="900"/>
      </w:pPr>
      <w:rPr>
        <w:rFonts w:ascii="Arial" w:eastAsia="Arial" w:hAnsi="Arial" w:cs="Arial" w:hint="default"/>
        <w:b/>
        <w:bCs/>
        <w:w w:val="99"/>
        <w:sz w:val="24"/>
        <w:szCs w:val="24"/>
        <w:lang w:val="en-US" w:eastAsia="en-US" w:bidi="ar-SA"/>
      </w:rPr>
    </w:lvl>
    <w:lvl w:ilvl="3">
      <w:start w:val="1"/>
      <w:numFmt w:val="lowerLetter"/>
      <w:lvlText w:val="(%4)"/>
      <w:lvlJc w:val="left"/>
      <w:pPr>
        <w:ind w:left="2259" w:hanging="541"/>
      </w:pPr>
      <w:rPr>
        <w:rFonts w:ascii="Arial MT" w:eastAsia="Arial MT" w:hAnsi="Arial MT" w:cs="Arial MT" w:hint="default"/>
        <w:w w:val="99"/>
        <w:sz w:val="24"/>
        <w:szCs w:val="24"/>
        <w:lang w:val="en-US" w:eastAsia="en-US" w:bidi="ar-SA"/>
      </w:rPr>
    </w:lvl>
    <w:lvl w:ilvl="4">
      <w:numFmt w:val="bullet"/>
      <w:lvlText w:val="•"/>
      <w:lvlJc w:val="left"/>
      <w:pPr>
        <w:ind w:left="5226" w:hanging="541"/>
      </w:pPr>
      <w:rPr>
        <w:rFonts w:hint="default"/>
        <w:lang w:val="en-US" w:eastAsia="en-US" w:bidi="ar-SA"/>
      </w:rPr>
    </w:lvl>
    <w:lvl w:ilvl="5">
      <w:numFmt w:val="bullet"/>
      <w:lvlText w:val="•"/>
      <w:lvlJc w:val="left"/>
      <w:pPr>
        <w:ind w:left="6215" w:hanging="541"/>
      </w:pPr>
      <w:rPr>
        <w:rFonts w:hint="default"/>
        <w:lang w:val="en-US" w:eastAsia="en-US" w:bidi="ar-SA"/>
      </w:rPr>
    </w:lvl>
    <w:lvl w:ilvl="6">
      <w:numFmt w:val="bullet"/>
      <w:lvlText w:val="•"/>
      <w:lvlJc w:val="left"/>
      <w:pPr>
        <w:ind w:left="7204" w:hanging="541"/>
      </w:pPr>
      <w:rPr>
        <w:rFonts w:hint="default"/>
        <w:lang w:val="en-US" w:eastAsia="en-US" w:bidi="ar-SA"/>
      </w:rPr>
    </w:lvl>
    <w:lvl w:ilvl="7">
      <w:numFmt w:val="bullet"/>
      <w:lvlText w:val="•"/>
      <w:lvlJc w:val="left"/>
      <w:pPr>
        <w:ind w:left="8193" w:hanging="541"/>
      </w:pPr>
      <w:rPr>
        <w:rFonts w:hint="default"/>
        <w:lang w:val="en-US" w:eastAsia="en-US" w:bidi="ar-SA"/>
      </w:rPr>
    </w:lvl>
    <w:lvl w:ilvl="8">
      <w:numFmt w:val="bullet"/>
      <w:lvlText w:val="•"/>
      <w:lvlJc w:val="left"/>
      <w:pPr>
        <w:ind w:left="9182" w:hanging="541"/>
      </w:pPr>
      <w:rPr>
        <w:rFonts w:hint="default"/>
        <w:lang w:val="en-US" w:eastAsia="en-US" w:bidi="ar-SA"/>
      </w:rPr>
    </w:lvl>
  </w:abstractNum>
  <w:abstractNum w:abstractNumId="25" w15:restartNumberingAfterBreak="0">
    <w:nsid w:val="21167D61"/>
    <w:multiLevelType w:val="hybridMultilevel"/>
    <w:tmpl w:val="76D2CE24"/>
    <w:lvl w:ilvl="0" w:tplc="E8A49402">
      <w:numFmt w:val="bullet"/>
      <w:lvlText w:val=""/>
      <w:lvlJc w:val="left"/>
      <w:pPr>
        <w:ind w:left="1089" w:hanging="360"/>
      </w:pPr>
      <w:rPr>
        <w:rFonts w:ascii="Symbol" w:eastAsia="Symbol" w:hAnsi="Symbol" w:cs="Symbol" w:hint="default"/>
        <w:w w:val="99"/>
        <w:sz w:val="24"/>
        <w:szCs w:val="24"/>
        <w:lang w:val="en-US" w:eastAsia="en-US" w:bidi="ar-SA"/>
      </w:rPr>
    </w:lvl>
    <w:lvl w:ilvl="1" w:tplc="88EE7476">
      <w:numFmt w:val="bullet"/>
      <w:lvlText w:val="•"/>
      <w:lvlJc w:val="left"/>
      <w:pPr>
        <w:ind w:left="1566" w:hanging="360"/>
      </w:pPr>
      <w:rPr>
        <w:rFonts w:hint="default"/>
        <w:lang w:val="en-US" w:eastAsia="en-US" w:bidi="ar-SA"/>
      </w:rPr>
    </w:lvl>
    <w:lvl w:ilvl="2" w:tplc="54107A80">
      <w:numFmt w:val="bullet"/>
      <w:lvlText w:val="•"/>
      <w:lvlJc w:val="left"/>
      <w:pPr>
        <w:ind w:left="2052" w:hanging="360"/>
      </w:pPr>
      <w:rPr>
        <w:rFonts w:hint="default"/>
        <w:lang w:val="en-US" w:eastAsia="en-US" w:bidi="ar-SA"/>
      </w:rPr>
    </w:lvl>
    <w:lvl w:ilvl="3" w:tplc="07C67FEA">
      <w:numFmt w:val="bullet"/>
      <w:lvlText w:val="•"/>
      <w:lvlJc w:val="left"/>
      <w:pPr>
        <w:ind w:left="2538" w:hanging="360"/>
      </w:pPr>
      <w:rPr>
        <w:rFonts w:hint="default"/>
        <w:lang w:val="en-US" w:eastAsia="en-US" w:bidi="ar-SA"/>
      </w:rPr>
    </w:lvl>
    <w:lvl w:ilvl="4" w:tplc="97E23A30">
      <w:numFmt w:val="bullet"/>
      <w:lvlText w:val="•"/>
      <w:lvlJc w:val="left"/>
      <w:pPr>
        <w:ind w:left="3024" w:hanging="360"/>
      </w:pPr>
      <w:rPr>
        <w:rFonts w:hint="default"/>
        <w:lang w:val="en-US" w:eastAsia="en-US" w:bidi="ar-SA"/>
      </w:rPr>
    </w:lvl>
    <w:lvl w:ilvl="5" w:tplc="A538F702">
      <w:numFmt w:val="bullet"/>
      <w:lvlText w:val="•"/>
      <w:lvlJc w:val="left"/>
      <w:pPr>
        <w:ind w:left="3510" w:hanging="360"/>
      </w:pPr>
      <w:rPr>
        <w:rFonts w:hint="default"/>
        <w:lang w:val="en-US" w:eastAsia="en-US" w:bidi="ar-SA"/>
      </w:rPr>
    </w:lvl>
    <w:lvl w:ilvl="6" w:tplc="964E9D82">
      <w:numFmt w:val="bullet"/>
      <w:lvlText w:val="•"/>
      <w:lvlJc w:val="left"/>
      <w:pPr>
        <w:ind w:left="3996" w:hanging="360"/>
      </w:pPr>
      <w:rPr>
        <w:rFonts w:hint="default"/>
        <w:lang w:val="en-US" w:eastAsia="en-US" w:bidi="ar-SA"/>
      </w:rPr>
    </w:lvl>
    <w:lvl w:ilvl="7" w:tplc="15082ABC">
      <w:numFmt w:val="bullet"/>
      <w:lvlText w:val="•"/>
      <w:lvlJc w:val="left"/>
      <w:pPr>
        <w:ind w:left="4482" w:hanging="360"/>
      </w:pPr>
      <w:rPr>
        <w:rFonts w:hint="default"/>
        <w:lang w:val="en-US" w:eastAsia="en-US" w:bidi="ar-SA"/>
      </w:rPr>
    </w:lvl>
    <w:lvl w:ilvl="8" w:tplc="ECF6587C">
      <w:numFmt w:val="bullet"/>
      <w:lvlText w:val="•"/>
      <w:lvlJc w:val="left"/>
      <w:pPr>
        <w:ind w:left="4968" w:hanging="360"/>
      </w:pPr>
      <w:rPr>
        <w:rFonts w:hint="default"/>
        <w:lang w:val="en-US" w:eastAsia="en-US" w:bidi="ar-SA"/>
      </w:rPr>
    </w:lvl>
  </w:abstractNum>
  <w:abstractNum w:abstractNumId="26" w15:restartNumberingAfterBreak="0">
    <w:nsid w:val="23257C40"/>
    <w:multiLevelType w:val="hybridMultilevel"/>
    <w:tmpl w:val="EF44BA02"/>
    <w:lvl w:ilvl="0" w:tplc="8B6AECF0">
      <w:start w:val="1"/>
      <w:numFmt w:val="decimal"/>
      <w:lvlText w:val="%1."/>
      <w:lvlJc w:val="left"/>
      <w:pPr>
        <w:ind w:left="2259" w:hanging="720"/>
      </w:pPr>
      <w:rPr>
        <w:rFonts w:ascii="Arial MT" w:eastAsia="Arial MT" w:hAnsi="Arial MT" w:cs="Arial MT" w:hint="default"/>
        <w:w w:val="99"/>
        <w:sz w:val="24"/>
        <w:szCs w:val="24"/>
        <w:lang w:val="en-US" w:eastAsia="en-US" w:bidi="ar-SA"/>
      </w:rPr>
    </w:lvl>
    <w:lvl w:ilvl="1" w:tplc="3AA4F586">
      <w:numFmt w:val="bullet"/>
      <w:lvlText w:val="•"/>
      <w:lvlJc w:val="left"/>
      <w:pPr>
        <w:ind w:left="3150" w:hanging="720"/>
      </w:pPr>
      <w:rPr>
        <w:rFonts w:hint="default"/>
        <w:lang w:val="en-US" w:eastAsia="en-US" w:bidi="ar-SA"/>
      </w:rPr>
    </w:lvl>
    <w:lvl w:ilvl="2" w:tplc="AB185764">
      <w:numFmt w:val="bullet"/>
      <w:lvlText w:val="•"/>
      <w:lvlJc w:val="left"/>
      <w:pPr>
        <w:ind w:left="4040" w:hanging="720"/>
      </w:pPr>
      <w:rPr>
        <w:rFonts w:hint="default"/>
        <w:lang w:val="en-US" w:eastAsia="en-US" w:bidi="ar-SA"/>
      </w:rPr>
    </w:lvl>
    <w:lvl w:ilvl="3" w:tplc="2B12DE72">
      <w:numFmt w:val="bullet"/>
      <w:lvlText w:val="•"/>
      <w:lvlJc w:val="left"/>
      <w:pPr>
        <w:ind w:left="4930" w:hanging="720"/>
      </w:pPr>
      <w:rPr>
        <w:rFonts w:hint="default"/>
        <w:lang w:val="en-US" w:eastAsia="en-US" w:bidi="ar-SA"/>
      </w:rPr>
    </w:lvl>
    <w:lvl w:ilvl="4" w:tplc="64FCAC1A">
      <w:numFmt w:val="bullet"/>
      <w:lvlText w:val="•"/>
      <w:lvlJc w:val="left"/>
      <w:pPr>
        <w:ind w:left="5820" w:hanging="720"/>
      </w:pPr>
      <w:rPr>
        <w:rFonts w:hint="default"/>
        <w:lang w:val="en-US" w:eastAsia="en-US" w:bidi="ar-SA"/>
      </w:rPr>
    </w:lvl>
    <w:lvl w:ilvl="5" w:tplc="164CE2BE">
      <w:numFmt w:val="bullet"/>
      <w:lvlText w:val="•"/>
      <w:lvlJc w:val="left"/>
      <w:pPr>
        <w:ind w:left="6710" w:hanging="720"/>
      </w:pPr>
      <w:rPr>
        <w:rFonts w:hint="default"/>
        <w:lang w:val="en-US" w:eastAsia="en-US" w:bidi="ar-SA"/>
      </w:rPr>
    </w:lvl>
    <w:lvl w:ilvl="6" w:tplc="3C58705A">
      <w:numFmt w:val="bullet"/>
      <w:lvlText w:val="•"/>
      <w:lvlJc w:val="left"/>
      <w:pPr>
        <w:ind w:left="7600" w:hanging="720"/>
      </w:pPr>
      <w:rPr>
        <w:rFonts w:hint="default"/>
        <w:lang w:val="en-US" w:eastAsia="en-US" w:bidi="ar-SA"/>
      </w:rPr>
    </w:lvl>
    <w:lvl w:ilvl="7" w:tplc="B7C8FB90">
      <w:numFmt w:val="bullet"/>
      <w:lvlText w:val="•"/>
      <w:lvlJc w:val="left"/>
      <w:pPr>
        <w:ind w:left="8490" w:hanging="720"/>
      </w:pPr>
      <w:rPr>
        <w:rFonts w:hint="default"/>
        <w:lang w:val="en-US" w:eastAsia="en-US" w:bidi="ar-SA"/>
      </w:rPr>
    </w:lvl>
    <w:lvl w:ilvl="8" w:tplc="47B4308E">
      <w:numFmt w:val="bullet"/>
      <w:lvlText w:val="•"/>
      <w:lvlJc w:val="left"/>
      <w:pPr>
        <w:ind w:left="9380" w:hanging="720"/>
      </w:pPr>
      <w:rPr>
        <w:rFonts w:hint="default"/>
        <w:lang w:val="en-US" w:eastAsia="en-US" w:bidi="ar-SA"/>
      </w:rPr>
    </w:lvl>
  </w:abstractNum>
  <w:abstractNum w:abstractNumId="27" w15:restartNumberingAfterBreak="0">
    <w:nsid w:val="238675C8"/>
    <w:multiLevelType w:val="hybridMultilevel"/>
    <w:tmpl w:val="845E9AE8"/>
    <w:lvl w:ilvl="0" w:tplc="623C1B8A">
      <w:start w:val="1"/>
      <w:numFmt w:val="decimal"/>
      <w:lvlText w:val="%1."/>
      <w:lvlJc w:val="left"/>
      <w:pPr>
        <w:ind w:left="2259" w:hanging="450"/>
      </w:pPr>
      <w:rPr>
        <w:rFonts w:ascii="Arial MT" w:eastAsia="Arial MT" w:hAnsi="Arial MT" w:cs="Arial MT" w:hint="default"/>
        <w:w w:val="99"/>
        <w:sz w:val="24"/>
        <w:szCs w:val="24"/>
        <w:lang w:val="en-US" w:eastAsia="en-US" w:bidi="ar-SA"/>
      </w:rPr>
    </w:lvl>
    <w:lvl w:ilvl="1" w:tplc="CE3A21FC">
      <w:numFmt w:val="bullet"/>
      <w:lvlText w:val="•"/>
      <w:lvlJc w:val="left"/>
      <w:pPr>
        <w:ind w:left="3150" w:hanging="450"/>
      </w:pPr>
      <w:rPr>
        <w:rFonts w:hint="default"/>
        <w:lang w:val="en-US" w:eastAsia="en-US" w:bidi="ar-SA"/>
      </w:rPr>
    </w:lvl>
    <w:lvl w:ilvl="2" w:tplc="3C2A8B26">
      <w:numFmt w:val="bullet"/>
      <w:lvlText w:val="•"/>
      <w:lvlJc w:val="left"/>
      <w:pPr>
        <w:ind w:left="4040" w:hanging="450"/>
      </w:pPr>
      <w:rPr>
        <w:rFonts w:hint="default"/>
        <w:lang w:val="en-US" w:eastAsia="en-US" w:bidi="ar-SA"/>
      </w:rPr>
    </w:lvl>
    <w:lvl w:ilvl="3" w:tplc="AF2221FA">
      <w:numFmt w:val="bullet"/>
      <w:lvlText w:val="•"/>
      <w:lvlJc w:val="left"/>
      <w:pPr>
        <w:ind w:left="4930" w:hanging="450"/>
      </w:pPr>
      <w:rPr>
        <w:rFonts w:hint="default"/>
        <w:lang w:val="en-US" w:eastAsia="en-US" w:bidi="ar-SA"/>
      </w:rPr>
    </w:lvl>
    <w:lvl w:ilvl="4" w:tplc="E05CA404">
      <w:numFmt w:val="bullet"/>
      <w:lvlText w:val="•"/>
      <w:lvlJc w:val="left"/>
      <w:pPr>
        <w:ind w:left="5820" w:hanging="450"/>
      </w:pPr>
      <w:rPr>
        <w:rFonts w:hint="default"/>
        <w:lang w:val="en-US" w:eastAsia="en-US" w:bidi="ar-SA"/>
      </w:rPr>
    </w:lvl>
    <w:lvl w:ilvl="5" w:tplc="D3AE6670">
      <w:numFmt w:val="bullet"/>
      <w:lvlText w:val="•"/>
      <w:lvlJc w:val="left"/>
      <w:pPr>
        <w:ind w:left="6710" w:hanging="450"/>
      </w:pPr>
      <w:rPr>
        <w:rFonts w:hint="default"/>
        <w:lang w:val="en-US" w:eastAsia="en-US" w:bidi="ar-SA"/>
      </w:rPr>
    </w:lvl>
    <w:lvl w:ilvl="6" w:tplc="6A70C09C">
      <w:numFmt w:val="bullet"/>
      <w:lvlText w:val="•"/>
      <w:lvlJc w:val="left"/>
      <w:pPr>
        <w:ind w:left="7600" w:hanging="450"/>
      </w:pPr>
      <w:rPr>
        <w:rFonts w:hint="default"/>
        <w:lang w:val="en-US" w:eastAsia="en-US" w:bidi="ar-SA"/>
      </w:rPr>
    </w:lvl>
    <w:lvl w:ilvl="7" w:tplc="B0A0719A">
      <w:numFmt w:val="bullet"/>
      <w:lvlText w:val="•"/>
      <w:lvlJc w:val="left"/>
      <w:pPr>
        <w:ind w:left="8490" w:hanging="450"/>
      </w:pPr>
      <w:rPr>
        <w:rFonts w:hint="default"/>
        <w:lang w:val="en-US" w:eastAsia="en-US" w:bidi="ar-SA"/>
      </w:rPr>
    </w:lvl>
    <w:lvl w:ilvl="8" w:tplc="BF62A2BA">
      <w:numFmt w:val="bullet"/>
      <w:lvlText w:val="•"/>
      <w:lvlJc w:val="left"/>
      <w:pPr>
        <w:ind w:left="9380" w:hanging="450"/>
      </w:pPr>
      <w:rPr>
        <w:rFonts w:hint="default"/>
        <w:lang w:val="en-US" w:eastAsia="en-US" w:bidi="ar-SA"/>
      </w:rPr>
    </w:lvl>
  </w:abstractNum>
  <w:abstractNum w:abstractNumId="28" w15:restartNumberingAfterBreak="0">
    <w:nsid w:val="25DC169E"/>
    <w:multiLevelType w:val="hybridMultilevel"/>
    <w:tmpl w:val="C54EDAA6"/>
    <w:lvl w:ilvl="0" w:tplc="90E2D2E4">
      <w:start w:val="15"/>
      <w:numFmt w:val="decimal"/>
      <w:lvlText w:val="%1"/>
      <w:lvlJc w:val="left"/>
      <w:pPr>
        <w:ind w:left="1540" w:hanging="720"/>
      </w:pPr>
      <w:rPr>
        <w:rFonts w:ascii="Arial MT" w:eastAsia="Arial MT" w:hAnsi="Arial MT" w:cs="Arial MT" w:hint="default"/>
        <w:w w:val="99"/>
        <w:sz w:val="22"/>
        <w:szCs w:val="22"/>
        <w:lang w:val="en-US" w:eastAsia="en-US" w:bidi="ar-SA"/>
      </w:rPr>
    </w:lvl>
    <w:lvl w:ilvl="1" w:tplc="FC98F2BA">
      <w:start w:val="1"/>
      <w:numFmt w:val="lowerLetter"/>
      <w:lvlText w:val="%2)"/>
      <w:lvlJc w:val="left"/>
      <w:pPr>
        <w:ind w:left="2079" w:hanging="360"/>
      </w:pPr>
      <w:rPr>
        <w:rFonts w:ascii="Arial MT" w:eastAsia="Arial MT" w:hAnsi="Arial MT" w:cs="Arial MT" w:hint="default"/>
        <w:w w:val="99"/>
        <w:sz w:val="24"/>
        <w:szCs w:val="24"/>
        <w:lang w:val="en-US" w:eastAsia="en-US" w:bidi="ar-SA"/>
      </w:rPr>
    </w:lvl>
    <w:lvl w:ilvl="2" w:tplc="75A00426">
      <w:numFmt w:val="bullet"/>
      <w:lvlText w:val="•"/>
      <w:lvlJc w:val="left"/>
      <w:pPr>
        <w:ind w:left="3088" w:hanging="360"/>
      </w:pPr>
      <w:rPr>
        <w:rFonts w:hint="default"/>
        <w:lang w:val="en-US" w:eastAsia="en-US" w:bidi="ar-SA"/>
      </w:rPr>
    </w:lvl>
    <w:lvl w:ilvl="3" w:tplc="7C28ADCC">
      <w:numFmt w:val="bullet"/>
      <w:lvlText w:val="•"/>
      <w:lvlJc w:val="left"/>
      <w:pPr>
        <w:ind w:left="4097" w:hanging="360"/>
      </w:pPr>
      <w:rPr>
        <w:rFonts w:hint="default"/>
        <w:lang w:val="en-US" w:eastAsia="en-US" w:bidi="ar-SA"/>
      </w:rPr>
    </w:lvl>
    <w:lvl w:ilvl="4" w:tplc="F7645B3E">
      <w:numFmt w:val="bullet"/>
      <w:lvlText w:val="•"/>
      <w:lvlJc w:val="left"/>
      <w:pPr>
        <w:ind w:left="5106" w:hanging="360"/>
      </w:pPr>
      <w:rPr>
        <w:rFonts w:hint="default"/>
        <w:lang w:val="en-US" w:eastAsia="en-US" w:bidi="ar-SA"/>
      </w:rPr>
    </w:lvl>
    <w:lvl w:ilvl="5" w:tplc="D7987A6A">
      <w:numFmt w:val="bullet"/>
      <w:lvlText w:val="•"/>
      <w:lvlJc w:val="left"/>
      <w:pPr>
        <w:ind w:left="6115" w:hanging="360"/>
      </w:pPr>
      <w:rPr>
        <w:rFonts w:hint="default"/>
        <w:lang w:val="en-US" w:eastAsia="en-US" w:bidi="ar-SA"/>
      </w:rPr>
    </w:lvl>
    <w:lvl w:ilvl="6" w:tplc="93D498E2">
      <w:numFmt w:val="bullet"/>
      <w:lvlText w:val="•"/>
      <w:lvlJc w:val="left"/>
      <w:pPr>
        <w:ind w:left="7124" w:hanging="360"/>
      </w:pPr>
      <w:rPr>
        <w:rFonts w:hint="default"/>
        <w:lang w:val="en-US" w:eastAsia="en-US" w:bidi="ar-SA"/>
      </w:rPr>
    </w:lvl>
    <w:lvl w:ilvl="7" w:tplc="C18A4410">
      <w:numFmt w:val="bullet"/>
      <w:lvlText w:val="•"/>
      <w:lvlJc w:val="left"/>
      <w:pPr>
        <w:ind w:left="8133" w:hanging="360"/>
      </w:pPr>
      <w:rPr>
        <w:rFonts w:hint="default"/>
        <w:lang w:val="en-US" w:eastAsia="en-US" w:bidi="ar-SA"/>
      </w:rPr>
    </w:lvl>
    <w:lvl w:ilvl="8" w:tplc="80B07424">
      <w:numFmt w:val="bullet"/>
      <w:lvlText w:val="•"/>
      <w:lvlJc w:val="left"/>
      <w:pPr>
        <w:ind w:left="9142" w:hanging="360"/>
      </w:pPr>
      <w:rPr>
        <w:rFonts w:hint="default"/>
        <w:lang w:val="en-US" w:eastAsia="en-US" w:bidi="ar-SA"/>
      </w:rPr>
    </w:lvl>
  </w:abstractNum>
  <w:abstractNum w:abstractNumId="29" w15:restartNumberingAfterBreak="0">
    <w:nsid w:val="27B20723"/>
    <w:multiLevelType w:val="hybridMultilevel"/>
    <w:tmpl w:val="DB32A9D2"/>
    <w:lvl w:ilvl="0" w:tplc="8CA06226">
      <w:start w:val="1"/>
      <w:numFmt w:val="lowerLetter"/>
      <w:lvlText w:val="%1)"/>
      <w:lvlJc w:val="left"/>
      <w:pPr>
        <w:ind w:left="2095" w:hanging="556"/>
      </w:pPr>
      <w:rPr>
        <w:rFonts w:ascii="Arial MT" w:eastAsia="Arial MT" w:hAnsi="Arial MT" w:cs="Arial MT" w:hint="default"/>
        <w:w w:val="99"/>
        <w:sz w:val="24"/>
        <w:szCs w:val="24"/>
        <w:lang w:val="en-US" w:eastAsia="en-US" w:bidi="ar-SA"/>
      </w:rPr>
    </w:lvl>
    <w:lvl w:ilvl="1" w:tplc="DCC87696">
      <w:numFmt w:val="bullet"/>
      <w:lvlText w:val="•"/>
      <w:lvlJc w:val="left"/>
      <w:pPr>
        <w:ind w:left="3006" w:hanging="556"/>
      </w:pPr>
      <w:rPr>
        <w:rFonts w:hint="default"/>
        <w:lang w:val="en-US" w:eastAsia="en-US" w:bidi="ar-SA"/>
      </w:rPr>
    </w:lvl>
    <w:lvl w:ilvl="2" w:tplc="DCCE6AC2">
      <w:numFmt w:val="bullet"/>
      <w:lvlText w:val="•"/>
      <w:lvlJc w:val="left"/>
      <w:pPr>
        <w:ind w:left="3912" w:hanging="556"/>
      </w:pPr>
      <w:rPr>
        <w:rFonts w:hint="default"/>
        <w:lang w:val="en-US" w:eastAsia="en-US" w:bidi="ar-SA"/>
      </w:rPr>
    </w:lvl>
    <w:lvl w:ilvl="3" w:tplc="2DCAF32C">
      <w:numFmt w:val="bullet"/>
      <w:lvlText w:val="•"/>
      <w:lvlJc w:val="left"/>
      <w:pPr>
        <w:ind w:left="4818" w:hanging="556"/>
      </w:pPr>
      <w:rPr>
        <w:rFonts w:hint="default"/>
        <w:lang w:val="en-US" w:eastAsia="en-US" w:bidi="ar-SA"/>
      </w:rPr>
    </w:lvl>
    <w:lvl w:ilvl="4" w:tplc="6268C8C0">
      <w:numFmt w:val="bullet"/>
      <w:lvlText w:val="•"/>
      <w:lvlJc w:val="left"/>
      <w:pPr>
        <w:ind w:left="5724" w:hanging="556"/>
      </w:pPr>
      <w:rPr>
        <w:rFonts w:hint="default"/>
        <w:lang w:val="en-US" w:eastAsia="en-US" w:bidi="ar-SA"/>
      </w:rPr>
    </w:lvl>
    <w:lvl w:ilvl="5" w:tplc="141E1520">
      <w:numFmt w:val="bullet"/>
      <w:lvlText w:val="•"/>
      <w:lvlJc w:val="left"/>
      <w:pPr>
        <w:ind w:left="6630" w:hanging="556"/>
      </w:pPr>
      <w:rPr>
        <w:rFonts w:hint="default"/>
        <w:lang w:val="en-US" w:eastAsia="en-US" w:bidi="ar-SA"/>
      </w:rPr>
    </w:lvl>
    <w:lvl w:ilvl="6" w:tplc="E048B816">
      <w:numFmt w:val="bullet"/>
      <w:lvlText w:val="•"/>
      <w:lvlJc w:val="left"/>
      <w:pPr>
        <w:ind w:left="7536" w:hanging="556"/>
      </w:pPr>
      <w:rPr>
        <w:rFonts w:hint="default"/>
        <w:lang w:val="en-US" w:eastAsia="en-US" w:bidi="ar-SA"/>
      </w:rPr>
    </w:lvl>
    <w:lvl w:ilvl="7" w:tplc="D848E282">
      <w:numFmt w:val="bullet"/>
      <w:lvlText w:val="•"/>
      <w:lvlJc w:val="left"/>
      <w:pPr>
        <w:ind w:left="8442" w:hanging="556"/>
      </w:pPr>
      <w:rPr>
        <w:rFonts w:hint="default"/>
        <w:lang w:val="en-US" w:eastAsia="en-US" w:bidi="ar-SA"/>
      </w:rPr>
    </w:lvl>
    <w:lvl w:ilvl="8" w:tplc="4D76062E">
      <w:numFmt w:val="bullet"/>
      <w:lvlText w:val="•"/>
      <w:lvlJc w:val="left"/>
      <w:pPr>
        <w:ind w:left="9348" w:hanging="556"/>
      </w:pPr>
      <w:rPr>
        <w:rFonts w:hint="default"/>
        <w:lang w:val="en-US" w:eastAsia="en-US" w:bidi="ar-SA"/>
      </w:rPr>
    </w:lvl>
  </w:abstractNum>
  <w:abstractNum w:abstractNumId="30" w15:restartNumberingAfterBreak="0">
    <w:nsid w:val="2821353E"/>
    <w:multiLevelType w:val="multilevel"/>
    <w:tmpl w:val="951A8A52"/>
    <w:lvl w:ilvl="0">
      <w:start w:val="1"/>
      <w:numFmt w:val="decimal"/>
      <w:lvlText w:val="%1."/>
      <w:lvlJc w:val="left"/>
      <w:pPr>
        <w:ind w:left="1539" w:hanging="720"/>
      </w:pPr>
      <w:rPr>
        <w:rFonts w:ascii="Arial" w:eastAsia="Arial" w:hAnsi="Arial" w:cs="Arial" w:hint="default"/>
        <w:b/>
        <w:bCs/>
        <w:w w:val="99"/>
        <w:sz w:val="24"/>
        <w:szCs w:val="24"/>
        <w:lang w:val="en-US" w:eastAsia="en-US" w:bidi="ar-SA"/>
      </w:rPr>
    </w:lvl>
    <w:lvl w:ilvl="1">
      <w:start w:val="1"/>
      <w:numFmt w:val="decimal"/>
      <w:lvlText w:val="%1.%2."/>
      <w:lvlJc w:val="left"/>
      <w:pPr>
        <w:ind w:left="1540" w:hanging="720"/>
      </w:pPr>
      <w:rPr>
        <w:rFonts w:ascii="Arial MT" w:eastAsia="Arial MT" w:hAnsi="Arial MT" w:cs="Arial MT" w:hint="default"/>
        <w:w w:val="99"/>
        <w:sz w:val="24"/>
        <w:szCs w:val="24"/>
        <w:lang w:val="en-US" w:eastAsia="en-US" w:bidi="ar-SA"/>
      </w:rPr>
    </w:lvl>
    <w:lvl w:ilvl="2">
      <w:start w:val="1"/>
      <w:numFmt w:val="decimal"/>
      <w:lvlText w:val="%1.%2.%3."/>
      <w:lvlJc w:val="left"/>
      <w:pPr>
        <w:ind w:left="1540" w:hanging="721"/>
      </w:pPr>
      <w:rPr>
        <w:rFonts w:ascii="Arial MT" w:eastAsia="Arial MT" w:hAnsi="Arial MT" w:cs="Arial MT" w:hint="default"/>
        <w:w w:val="99"/>
        <w:sz w:val="24"/>
        <w:szCs w:val="24"/>
        <w:lang w:val="en-US" w:eastAsia="en-US" w:bidi="ar-SA"/>
      </w:rPr>
    </w:lvl>
    <w:lvl w:ilvl="3">
      <w:numFmt w:val="bullet"/>
      <w:lvlText w:val="•"/>
      <w:lvlJc w:val="left"/>
      <w:pPr>
        <w:ind w:left="3677" w:hanging="721"/>
      </w:pPr>
      <w:rPr>
        <w:rFonts w:hint="default"/>
        <w:lang w:val="en-US" w:eastAsia="en-US" w:bidi="ar-SA"/>
      </w:rPr>
    </w:lvl>
    <w:lvl w:ilvl="4">
      <w:numFmt w:val="bullet"/>
      <w:lvlText w:val="•"/>
      <w:lvlJc w:val="left"/>
      <w:pPr>
        <w:ind w:left="4746" w:hanging="721"/>
      </w:pPr>
      <w:rPr>
        <w:rFonts w:hint="default"/>
        <w:lang w:val="en-US" w:eastAsia="en-US" w:bidi="ar-SA"/>
      </w:rPr>
    </w:lvl>
    <w:lvl w:ilvl="5">
      <w:numFmt w:val="bullet"/>
      <w:lvlText w:val="•"/>
      <w:lvlJc w:val="left"/>
      <w:pPr>
        <w:ind w:left="5815" w:hanging="721"/>
      </w:pPr>
      <w:rPr>
        <w:rFonts w:hint="default"/>
        <w:lang w:val="en-US" w:eastAsia="en-US" w:bidi="ar-SA"/>
      </w:rPr>
    </w:lvl>
    <w:lvl w:ilvl="6">
      <w:numFmt w:val="bullet"/>
      <w:lvlText w:val="•"/>
      <w:lvlJc w:val="left"/>
      <w:pPr>
        <w:ind w:left="6884" w:hanging="721"/>
      </w:pPr>
      <w:rPr>
        <w:rFonts w:hint="default"/>
        <w:lang w:val="en-US" w:eastAsia="en-US" w:bidi="ar-SA"/>
      </w:rPr>
    </w:lvl>
    <w:lvl w:ilvl="7">
      <w:numFmt w:val="bullet"/>
      <w:lvlText w:val="•"/>
      <w:lvlJc w:val="left"/>
      <w:pPr>
        <w:ind w:left="7953" w:hanging="721"/>
      </w:pPr>
      <w:rPr>
        <w:rFonts w:hint="default"/>
        <w:lang w:val="en-US" w:eastAsia="en-US" w:bidi="ar-SA"/>
      </w:rPr>
    </w:lvl>
    <w:lvl w:ilvl="8">
      <w:numFmt w:val="bullet"/>
      <w:lvlText w:val="•"/>
      <w:lvlJc w:val="left"/>
      <w:pPr>
        <w:ind w:left="9022" w:hanging="721"/>
      </w:pPr>
      <w:rPr>
        <w:rFonts w:hint="default"/>
        <w:lang w:val="en-US" w:eastAsia="en-US" w:bidi="ar-SA"/>
      </w:rPr>
    </w:lvl>
  </w:abstractNum>
  <w:abstractNum w:abstractNumId="31" w15:restartNumberingAfterBreak="0">
    <w:nsid w:val="28701A43"/>
    <w:multiLevelType w:val="hybridMultilevel"/>
    <w:tmpl w:val="53F42AEA"/>
    <w:lvl w:ilvl="0" w:tplc="BEE278EE">
      <w:start w:val="1"/>
      <w:numFmt w:val="upperLetter"/>
      <w:lvlText w:val="%1."/>
      <w:lvlJc w:val="left"/>
      <w:pPr>
        <w:ind w:left="1540" w:hanging="720"/>
      </w:pPr>
      <w:rPr>
        <w:rFonts w:ascii="Arial MT" w:eastAsia="Arial MT" w:hAnsi="Arial MT" w:cs="Arial MT" w:hint="default"/>
        <w:w w:val="99"/>
        <w:sz w:val="24"/>
        <w:szCs w:val="24"/>
        <w:lang w:val="en-US" w:eastAsia="en-US" w:bidi="ar-SA"/>
      </w:rPr>
    </w:lvl>
    <w:lvl w:ilvl="1" w:tplc="C1E88260">
      <w:numFmt w:val="bullet"/>
      <w:lvlText w:val="•"/>
      <w:lvlJc w:val="left"/>
      <w:pPr>
        <w:ind w:left="2502" w:hanging="720"/>
      </w:pPr>
      <w:rPr>
        <w:rFonts w:hint="default"/>
        <w:lang w:val="en-US" w:eastAsia="en-US" w:bidi="ar-SA"/>
      </w:rPr>
    </w:lvl>
    <w:lvl w:ilvl="2" w:tplc="1144C05A">
      <w:numFmt w:val="bullet"/>
      <w:lvlText w:val="•"/>
      <w:lvlJc w:val="left"/>
      <w:pPr>
        <w:ind w:left="3464" w:hanging="720"/>
      </w:pPr>
      <w:rPr>
        <w:rFonts w:hint="default"/>
        <w:lang w:val="en-US" w:eastAsia="en-US" w:bidi="ar-SA"/>
      </w:rPr>
    </w:lvl>
    <w:lvl w:ilvl="3" w:tplc="D2B04FB0">
      <w:numFmt w:val="bullet"/>
      <w:lvlText w:val="•"/>
      <w:lvlJc w:val="left"/>
      <w:pPr>
        <w:ind w:left="4426" w:hanging="720"/>
      </w:pPr>
      <w:rPr>
        <w:rFonts w:hint="default"/>
        <w:lang w:val="en-US" w:eastAsia="en-US" w:bidi="ar-SA"/>
      </w:rPr>
    </w:lvl>
    <w:lvl w:ilvl="4" w:tplc="94947B72">
      <w:numFmt w:val="bullet"/>
      <w:lvlText w:val="•"/>
      <w:lvlJc w:val="left"/>
      <w:pPr>
        <w:ind w:left="5388" w:hanging="720"/>
      </w:pPr>
      <w:rPr>
        <w:rFonts w:hint="default"/>
        <w:lang w:val="en-US" w:eastAsia="en-US" w:bidi="ar-SA"/>
      </w:rPr>
    </w:lvl>
    <w:lvl w:ilvl="5" w:tplc="2750AD58">
      <w:numFmt w:val="bullet"/>
      <w:lvlText w:val="•"/>
      <w:lvlJc w:val="left"/>
      <w:pPr>
        <w:ind w:left="6350" w:hanging="720"/>
      </w:pPr>
      <w:rPr>
        <w:rFonts w:hint="default"/>
        <w:lang w:val="en-US" w:eastAsia="en-US" w:bidi="ar-SA"/>
      </w:rPr>
    </w:lvl>
    <w:lvl w:ilvl="6" w:tplc="9D00AB70">
      <w:numFmt w:val="bullet"/>
      <w:lvlText w:val="•"/>
      <w:lvlJc w:val="left"/>
      <w:pPr>
        <w:ind w:left="7312" w:hanging="720"/>
      </w:pPr>
      <w:rPr>
        <w:rFonts w:hint="default"/>
        <w:lang w:val="en-US" w:eastAsia="en-US" w:bidi="ar-SA"/>
      </w:rPr>
    </w:lvl>
    <w:lvl w:ilvl="7" w:tplc="9378F5C8">
      <w:numFmt w:val="bullet"/>
      <w:lvlText w:val="•"/>
      <w:lvlJc w:val="left"/>
      <w:pPr>
        <w:ind w:left="8274" w:hanging="720"/>
      </w:pPr>
      <w:rPr>
        <w:rFonts w:hint="default"/>
        <w:lang w:val="en-US" w:eastAsia="en-US" w:bidi="ar-SA"/>
      </w:rPr>
    </w:lvl>
    <w:lvl w:ilvl="8" w:tplc="AA9A5802">
      <w:numFmt w:val="bullet"/>
      <w:lvlText w:val="•"/>
      <w:lvlJc w:val="left"/>
      <w:pPr>
        <w:ind w:left="9236" w:hanging="720"/>
      </w:pPr>
      <w:rPr>
        <w:rFonts w:hint="default"/>
        <w:lang w:val="en-US" w:eastAsia="en-US" w:bidi="ar-SA"/>
      </w:rPr>
    </w:lvl>
  </w:abstractNum>
  <w:abstractNum w:abstractNumId="32" w15:restartNumberingAfterBreak="0">
    <w:nsid w:val="29444AB0"/>
    <w:multiLevelType w:val="hybridMultilevel"/>
    <w:tmpl w:val="085E6B36"/>
    <w:lvl w:ilvl="0" w:tplc="8236C60C">
      <w:start w:val="1"/>
      <w:numFmt w:val="decimal"/>
      <w:lvlText w:val="%1."/>
      <w:lvlJc w:val="left"/>
      <w:pPr>
        <w:ind w:left="665" w:hanging="526"/>
      </w:pPr>
      <w:rPr>
        <w:rFonts w:ascii="Arial MT" w:eastAsia="Arial MT" w:hAnsi="Arial MT" w:cs="Arial MT" w:hint="default"/>
        <w:w w:val="99"/>
        <w:sz w:val="24"/>
        <w:szCs w:val="24"/>
        <w:lang w:val="en-US" w:eastAsia="en-US" w:bidi="ar-SA"/>
      </w:rPr>
    </w:lvl>
    <w:lvl w:ilvl="1" w:tplc="782A583A">
      <w:numFmt w:val="bullet"/>
      <w:lvlText w:val="•"/>
      <w:lvlJc w:val="left"/>
      <w:pPr>
        <w:ind w:left="1188" w:hanging="526"/>
      </w:pPr>
      <w:rPr>
        <w:rFonts w:hint="default"/>
        <w:lang w:val="en-US" w:eastAsia="en-US" w:bidi="ar-SA"/>
      </w:rPr>
    </w:lvl>
    <w:lvl w:ilvl="2" w:tplc="08366428">
      <w:numFmt w:val="bullet"/>
      <w:lvlText w:val="•"/>
      <w:lvlJc w:val="left"/>
      <w:pPr>
        <w:ind w:left="1716" w:hanging="526"/>
      </w:pPr>
      <w:rPr>
        <w:rFonts w:hint="default"/>
        <w:lang w:val="en-US" w:eastAsia="en-US" w:bidi="ar-SA"/>
      </w:rPr>
    </w:lvl>
    <w:lvl w:ilvl="3" w:tplc="B20AB548">
      <w:numFmt w:val="bullet"/>
      <w:lvlText w:val="•"/>
      <w:lvlJc w:val="left"/>
      <w:pPr>
        <w:ind w:left="2244" w:hanging="526"/>
      </w:pPr>
      <w:rPr>
        <w:rFonts w:hint="default"/>
        <w:lang w:val="en-US" w:eastAsia="en-US" w:bidi="ar-SA"/>
      </w:rPr>
    </w:lvl>
    <w:lvl w:ilvl="4" w:tplc="2416A892">
      <w:numFmt w:val="bullet"/>
      <w:lvlText w:val="•"/>
      <w:lvlJc w:val="left"/>
      <w:pPr>
        <w:ind w:left="2772" w:hanging="526"/>
      </w:pPr>
      <w:rPr>
        <w:rFonts w:hint="default"/>
        <w:lang w:val="en-US" w:eastAsia="en-US" w:bidi="ar-SA"/>
      </w:rPr>
    </w:lvl>
    <w:lvl w:ilvl="5" w:tplc="90C8E496">
      <w:numFmt w:val="bullet"/>
      <w:lvlText w:val="•"/>
      <w:lvlJc w:val="left"/>
      <w:pPr>
        <w:ind w:left="3300" w:hanging="526"/>
      </w:pPr>
      <w:rPr>
        <w:rFonts w:hint="default"/>
        <w:lang w:val="en-US" w:eastAsia="en-US" w:bidi="ar-SA"/>
      </w:rPr>
    </w:lvl>
    <w:lvl w:ilvl="6" w:tplc="13FE67FC">
      <w:numFmt w:val="bullet"/>
      <w:lvlText w:val="•"/>
      <w:lvlJc w:val="left"/>
      <w:pPr>
        <w:ind w:left="3828" w:hanging="526"/>
      </w:pPr>
      <w:rPr>
        <w:rFonts w:hint="default"/>
        <w:lang w:val="en-US" w:eastAsia="en-US" w:bidi="ar-SA"/>
      </w:rPr>
    </w:lvl>
    <w:lvl w:ilvl="7" w:tplc="C686AB68">
      <w:numFmt w:val="bullet"/>
      <w:lvlText w:val="•"/>
      <w:lvlJc w:val="left"/>
      <w:pPr>
        <w:ind w:left="4356" w:hanging="526"/>
      </w:pPr>
      <w:rPr>
        <w:rFonts w:hint="default"/>
        <w:lang w:val="en-US" w:eastAsia="en-US" w:bidi="ar-SA"/>
      </w:rPr>
    </w:lvl>
    <w:lvl w:ilvl="8" w:tplc="2F286FCE">
      <w:numFmt w:val="bullet"/>
      <w:lvlText w:val="•"/>
      <w:lvlJc w:val="left"/>
      <w:pPr>
        <w:ind w:left="4884" w:hanging="526"/>
      </w:pPr>
      <w:rPr>
        <w:rFonts w:hint="default"/>
        <w:lang w:val="en-US" w:eastAsia="en-US" w:bidi="ar-SA"/>
      </w:rPr>
    </w:lvl>
  </w:abstractNum>
  <w:abstractNum w:abstractNumId="33" w15:restartNumberingAfterBreak="0">
    <w:nsid w:val="29A7185D"/>
    <w:multiLevelType w:val="hybridMultilevel"/>
    <w:tmpl w:val="B94AD8BA"/>
    <w:lvl w:ilvl="0" w:tplc="0B228BF0">
      <w:start w:val="1"/>
      <w:numFmt w:val="lowerLetter"/>
      <w:lvlText w:val="(%1)"/>
      <w:lvlJc w:val="left"/>
      <w:pPr>
        <w:ind w:left="2260" w:hanging="541"/>
      </w:pPr>
      <w:rPr>
        <w:rFonts w:ascii="Arial MT" w:eastAsia="Arial MT" w:hAnsi="Arial MT" w:cs="Arial MT" w:hint="default"/>
        <w:w w:val="99"/>
        <w:sz w:val="24"/>
        <w:szCs w:val="24"/>
        <w:lang w:val="en-US" w:eastAsia="en-US" w:bidi="ar-SA"/>
      </w:rPr>
    </w:lvl>
    <w:lvl w:ilvl="1" w:tplc="EB7451DE">
      <w:start w:val="1"/>
      <w:numFmt w:val="lowerRoman"/>
      <w:lvlText w:val="(%2)"/>
      <w:lvlJc w:val="left"/>
      <w:pPr>
        <w:ind w:left="2800" w:hanging="568"/>
      </w:pPr>
      <w:rPr>
        <w:rFonts w:ascii="Arial MT" w:eastAsia="Arial MT" w:hAnsi="Arial MT" w:cs="Arial MT" w:hint="default"/>
        <w:w w:val="99"/>
        <w:sz w:val="24"/>
        <w:szCs w:val="24"/>
        <w:lang w:val="en-US" w:eastAsia="en-US" w:bidi="ar-SA"/>
      </w:rPr>
    </w:lvl>
    <w:lvl w:ilvl="2" w:tplc="368AAC0C">
      <w:numFmt w:val="bullet"/>
      <w:lvlText w:val="•"/>
      <w:lvlJc w:val="left"/>
      <w:pPr>
        <w:ind w:left="3728" w:hanging="568"/>
      </w:pPr>
      <w:rPr>
        <w:rFonts w:hint="default"/>
        <w:lang w:val="en-US" w:eastAsia="en-US" w:bidi="ar-SA"/>
      </w:rPr>
    </w:lvl>
    <w:lvl w:ilvl="3" w:tplc="B8B8F930">
      <w:numFmt w:val="bullet"/>
      <w:lvlText w:val="•"/>
      <w:lvlJc w:val="left"/>
      <w:pPr>
        <w:ind w:left="4657" w:hanging="568"/>
      </w:pPr>
      <w:rPr>
        <w:rFonts w:hint="default"/>
        <w:lang w:val="en-US" w:eastAsia="en-US" w:bidi="ar-SA"/>
      </w:rPr>
    </w:lvl>
    <w:lvl w:ilvl="4" w:tplc="4674653A">
      <w:numFmt w:val="bullet"/>
      <w:lvlText w:val="•"/>
      <w:lvlJc w:val="left"/>
      <w:pPr>
        <w:ind w:left="5586" w:hanging="568"/>
      </w:pPr>
      <w:rPr>
        <w:rFonts w:hint="default"/>
        <w:lang w:val="en-US" w:eastAsia="en-US" w:bidi="ar-SA"/>
      </w:rPr>
    </w:lvl>
    <w:lvl w:ilvl="5" w:tplc="B776AD48">
      <w:numFmt w:val="bullet"/>
      <w:lvlText w:val="•"/>
      <w:lvlJc w:val="left"/>
      <w:pPr>
        <w:ind w:left="6515" w:hanging="568"/>
      </w:pPr>
      <w:rPr>
        <w:rFonts w:hint="default"/>
        <w:lang w:val="en-US" w:eastAsia="en-US" w:bidi="ar-SA"/>
      </w:rPr>
    </w:lvl>
    <w:lvl w:ilvl="6" w:tplc="56DEF8FE">
      <w:numFmt w:val="bullet"/>
      <w:lvlText w:val="•"/>
      <w:lvlJc w:val="left"/>
      <w:pPr>
        <w:ind w:left="7444" w:hanging="568"/>
      </w:pPr>
      <w:rPr>
        <w:rFonts w:hint="default"/>
        <w:lang w:val="en-US" w:eastAsia="en-US" w:bidi="ar-SA"/>
      </w:rPr>
    </w:lvl>
    <w:lvl w:ilvl="7" w:tplc="E3DAA510">
      <w:numFmt w:val="bullet"/>
      <w:lvlText w:val="•"/>
      <w:lvlJc w:val="left"/>
      <w:pPr>
        <w:ind w:left="8373" w:hanging="568"/>
      </w:pPr>
      <w:rPr>
        <w:rFonts w:hint="default"/>
        <w:lang w:val="en-US" w:eastAsia="en-US" w:bidi="ar-SA"/>
      </w:rPr>
    </w:lvl>
    <w:lvl w:ilvl="8" w:tplc="E3ACC2B6">
      <w:numFmt w:val="bullet"/>
      <w:lvlText w:val="•"/>
      <w:lvlJc w:val="left"/>
      <w:pPr>
        <w:ind w:left="9302" w:hanging="568"/>
      </w:pPr>
      <w:rPr>
        <w:rFonts w:hint="default"/>
        <w:lang w:val="en-US" w:eastAsia="en-US" w:bidi="ar-SA"/>
      </w:rPr>
    </w:lvl>
  </w:abstractNum>
  <w:abstractNum w:abstractNumId="34" w15:restartNumberingAfterBreak="0">
    <w:nsid w:val="2A763CCA"/>
    <w:multiLevelType w:val="hybridMultilevel"/>
    <w:tmpl w:val="912CE7EC"/>
    <w:lvl w:ilvl="0" w:tplc="F5102BCC">
      <w:start w:val="1"/>
      <w:numFmt w:val="lowerRoman"/>
      <w:lvlText w:val="(%1)"/>
      <w:lvlJc w:val="left"/>
      <w:pPr>
        <w:ind w:left="2260" w:hanging="540"/>
      </w:pPr>
      <w:rPr>
        <w:rFonts w:ascii="Arial MT" w:eastAsia="Arial MT" w:hAnsi="Arial MT" w:cs="Arial MT" w:hint="default"/>
        <w:w w:val="99"/>
        <w:sz w:val="24"/>
        <w:szCs w:val="24"/>
        <w:lang w:val="en-US" w:eastAsia="en-US" w:bidi="ar-SA"/>
      </w:rPr>
    </w:lvl>
    <w:lvl w:ilvl="1" w:tplc="7D3014D8">
      <w:numFmt w:val="bullet"/>
      <w:lvlText w:val="•"/>
      <w:lvlJc w:val="left"/>
      <w:pPr>
        <w:ind w:left="3150" w:hanging="540"/>
      </w:pPr>
      <w:rPr>
        <w:rFonts w:hint="default"/>
        <w:lang w:val="en-US" w:eastAsia="en-US" w:bidi="ar-SA"/>
      </w:rPr>
    </w:lvl>
    <w:lvl w:ilvl="2" w:tplc="19E493F4">
      <w:numFmt w:val="bullet"/>
      <w:lvlText w:val="•"/>
      <w:lvlJc w:val="left"/>
      <w:pPr>
        <w:ind w:left="4040" w:hanging="540"/>
      </w:pPr>
      <w:rPr>
        <w:rFonts w:hint="default"/>
        <w:lang w:val="en-US" w:eastAsia="en-US" w:bidi="ar-SA"/>
      </w:rPr>
    </w:lvl>
    <w:lvl w:ilvl="3" w:tplc="5EE27DE4">
      <w:numFmt w:val="bullet"/>
      <w:lvlText w:val="•"/>
      <w:lvlJc w:val="left"/>
      <w:pPr>
        <w:ind w:left="4930" w:hanging="540"/>
      </w:pPr>
      <w:rPr>
        <w:rFonts w:hint="default"/>
        <w:lang w:val="en-US" w:eastAsia="en-US" w:bidi="ar-SA"/>
      </w:rPr>
    </w:lvl>
    <w:lvl w:ilvl="4" w:tplc="1CC06928">
      <w:numFmt w:val="bullet"/>
      <w:lvlText w:val="•"/>
      <w:lvlJc w:val="left"/>
      <w:pPr>
        <w:ind w:left="5820" w:hanging="540"/>
      </w:pPr>
      <w:rPr>
        <w:rFonts w:hint="default"/>
        <w:lang w:val="en-US" w:eastAsia="en-US" w:bidi="ar-SA"/>
      </w:rPr>
    </w:lvl>
    <w:lvl w:ilvl="5" w:tplc="AF5A8FCC">
      <w:numFmt w:val="bullet"/>
      <w:lvlText w:val="•"/>
      <w:lvlJc w:val="left"/>
      <w:pPr>
        <w:ind w:left="6710" w:hanging="540"/>
      </w:pPr>
      <w:rPr>
        <w:rFonts w:hint="default"/>
        <w:lang w:val="en-US" w:eastAsia="en-US" w:bidi="ar-SA"/>
      </w:rPr>
    </w:lvl>
    <w:lvl w:ilvl="6" w:tplc="210E64AC">
      <w:numFmt w:val="bullet"/>
      <w:lvlText w:val="•"/>
      <w:lvlJc w:val="left"/>
      <w:pPr>
        <w:ind w:left="7600" w:hanging="540"/>
      </w:pPr>
      <w:rPr>
        <w:rFonts w:hint="default"/>
        <w:lang w:val="en-US" w:eastAsia="en-US" w:bidi="ar-SA"/>
      </w:rPr>
    </w:lvl>
    <w:lvl w:ilvl="7" w:tplc="892035B4">
      <w:numFmt w:val="bullet"/>
      <w:lvlText w:val="•"/>
      <w:lvlJc w:val="left"/>
      <w:pPr>
        <w:ind w:left="8490" w:hanging="540"/>
      </w:pPr>
      <w:rPr>
        <w:rFonts w:hint="default"/>
        <w:lang w:val="en-US" w:eastAsia="en-US" w:bidi="ar-SA"/>
      </w:rPr>
    </w:lvl>
    <w:lvl w:ilvl="8" w:tplc="9D9E3616">
      <w:numFmt w:val="bullet"/>
      <w:lvlText w:val="•"/>
      <w:lvlJc w:val="left"/>
      <w:pPr>
        <w:ind w:left="9380" w:hanging="540"/>
      </w:pPr>
      <w:rPr>
        <w:rFonts w:hint="default"/>
        <w:lang w:val="en-US" w:eastAsia="en-US" w:bidi="ar-SA"/>
      </w:rPr>
    </w:lvl>
  </w:abstractNum>
  <w:abstractNum w:abstractNumId="35" w15:restartNumberingAfterBreak="0">
    <w:nsid w:val="2C015DE7"/>
    <w:multiLevelType w:val="hybridMultilevel"/>
    <w:tmpl w:val="6C64B43E"/>
    <w:lvl w:ilvl="0" w:tplc="2698225E">
      <w:start w:val="1"/>
      <w:numFmt w:val="lowerLetter"/>
      <w:lvlText w:val="(%1)"/>
      <w:lvlJc w:val="left"/>
      <w:pPr>
        <w:ind w:left="2080" w:hanging="569"/>
      </w:pPr>
      <w:rPr>
        <w:rFonts w:ascii="Arial MT" w:eastAsia="Arial MT" w:hAnsi="Arial MT" w:cs="Arial MT" w:hint="default"/>
        <w:w w:val="99"/>
        <w:sz w:val="24"/>
        <w:szCs w:val="24"/>
        <w:lang w:val="en-US" w:eastAsia="en-US" w:bidi="ar-SA"/>
      </w:rPr>
    </w:lvl>
    <w:lvl w:ilvl="1" w:tplc="CAB4DE6E">
      <w:numFmt w:val="bullet"/>
      <w:lvlText w:val="•"/>
      <w:lvlJc w:val="left"/>
      <w:pPr>
        <w:ind w:left="2988" w:hanging="569"/>
      </w:pPr>
      <w:rPr>
        <w:rFonts w:hint="default"/>
        <w:lang w:val="en-US" w:eastAsia="en-US" w:bidi="ar-SA"/>
      </w:rPr>
    </w:lvl>
    <w:lvl w:ilvl="2" w:tplc="B8F291CE">
      <w:numFmt w:val="bullet"/>
      <w:lvlText w:val="•"/>
      <w:lvlJc w:val="left"/>
      <w:pPr>
        <w:ind w:left="3896" w:hanging="569"/>
      </w:pPr>
      <w:rPr>
        <w:rFonts w:hint="default"/>
        <w:lang w:val="en-US" w:eastAsia="en-US" w:bidi="ar-SA"/>
      </w:rPr>
    </w:lvl>
    <w:lvl w:ilvl="3" w:tplc="FA5C2548">
      <w:numFmt w:val="bullet"/>
      <w:lvlText w:val="•"/>
      <w:lvlJc w:val="left"/>
      <w:pPr>
        <w:ind w:left="4804" w:hanging="569"/>
      </w:pPr>
      <w:rPr>
        <w:rFonts w:hint="default"/>
        <w:lang w:val="en-US" w:eastAsia="en-US" w:bidi="ar-SA"/>
      </w:rPr>
    </w:lvl>
    <w:lvl w:ilvl="4" w:tplc="A82401C0">
      <w:numFmt w:val="bullet"/>
      <w:lvlText w:val="•"/>
      <w:lvlJc w:val="left"/>
      <w:pPr>
        <w:ind w:left="5712" w:hanging="569"/>
      </w:pPr>
      <w:rPr>
        <w:rFonts w:hint="default"/>
        <w:lang w:val="en-US" w:eastAsia="en-US" w:bidi="ar-SA"/>
      </w:rPr>
    </w:lvl>
    <w:lvl w:ilvl="5" w:tplc="61EE4C62">
      <w:numFmt w:val="bullet"/>
      <w:lvlText w:val="•"/>
      <w:lvlJc w:val="left"/>
      <w:pPr>
        <w:ind w:left="6620" w:hanging="569"/>
      </w:pPr>
      <w:rPr>
        <w:rFonts w:hint="default"/>
        <w:lang w:val="en-US" w:eastAsia="en-US" w:bidi="ar-SA"/>
      </w:rPr>
    </w:lvl>
    <w:lvl w:ilvl="6" w:tplc="A474817A">
      <w:numFmt w:val="bullet"/>
      <w:lvlText w:val="•"/>
      <w:lvlJc w:val="left"/>
      <w:pPr>
        <w:ind w:left="7528" w:hanging="569"/>
      </w:pPr>
      <w:rPr>
        <w:rFonts w:hint="default"/>
        <w:lang w:val="en-US" w:eastAsia="en-US" w:bidi="ar-SA"/>
      </w:rPr>
    </w:lvl>
    <w:lvl w:ilvl="7" w:tplc="AA7E330E">
      <w:numFmt w:val="bullet"/>
      <w:lvlText w:val="•"/>
      <w:lvlJc w:val="left"/>
      <w:pPr>
        <w:ind w:left="8436" w:hanging="569"/>
      </w:pPr>
      <w:rPr>
        <w:rFonts w:hint="default"/>
        <w:lang w:val="en-US" w:eastAsia="en-US" w:bidi="ar-SA"/>
      </w:rPr>
    </w:lvl>
    <w:lvl w:ilvl="8" w:tplc="30F22A0C">
      <w:numFmt w:val="bullet"/>
      <w:lvlText w:val="•"/>
      <w:lvlJc w:val="left"/>
      <w:pPr>
        <w:ind w:left="9344" w:hanging="569"/>
      </w:pPr>
      <w:rPr>
        <w:rFonts w:hint="default"/>
        <w:lang w:val="en-US" w:eastAsia="en-US" w:bidi="ar-SA"/>
      </w:rPr>
    </w:lvl>
  </w:abstractNum>
  <w:abstractNum w:abstractNumId="36" w15:restartNumberingAfterBreak="0">
    <w:nsid w:val="2E0A68BC"/>
    <w:multiLevelType w:val="hybridMultilevel"/>
    <w:tmpl w:val="668A1258"/>
    <w:lvl w:ilvl="0" w:tplc="FA9E34D4">
      <w:start w:val="2"/>
      <w:numFmt w:val="lowerRoman"/>
      <w:lvlText w:val="(%1)"/>
      <w:lvlJc w:val="left"/>
      <w:pPr>
        <w:ind w:left="2980" w:hanging="721"/>
      </w:pPr>
      <w:rPr>
        <w:rFonts w:ascii="Arial MT" w:eastAsia="Arial MT" w:hAnsi="Arial MT" w:cs="Arial MT" w:hint="default"/>
        <w:w w:val="99"/>
        <w:sz w:val="24"/>
        <w:szCs w:val="24"/>
        <w:lang w:val="en-US" w:eastAsia="en-US" w:bidi="ar-SA"/>
      </w:rPr>
    </w:lvl>
    <w:lvl w:ilvl="1" w:tplc="2488DDBA">
      <w:numFmt w:val="bullet"/>
      <w:lvlText w:val="•"/>
      <w:lvlJc w:val="left"/>
      <w:pPr>
        <w:ind w:left="3798" w:hanging="721"/>
      </w:pPr>
      <w:rPr>
        <w:rFonts w:hint="default"/>
        <w:lang w:val="en-US" w:eastAsia="en-US" w:bidi="ar-SA"/>
      </w:rPr>
    </w:lvl>
    <w:lvl w:ilvl="2" w:tplc="AC84B690">
      <w:numFmt w:val="bullet"/>
      <w:lvlText w:val="•"/>
      <w:lvlJc w:val="left"/>
      <w:pPr>
        <w:ind w:left="4616" w:hanging="721"/>
      </w:pPr>
      <w:rPr>
        <w:rFonts w:hint="default"/>
        <w:lang w:val="en-US" w:eastAsia="en-US" w:bidi="ar-SA"/>
      </w:rPr>
    </w:lvl>
    <w:lvl w:ilvl="3" w:tplc="434AEF88">
      <w:numFmt w:val="bullet"/>
      <w:lvlText w:val="•"/>
      <w:lvlJc w:val="left"/>
      <w:pPr>
        <w:ind w:left="5434" w:hanging="721"/>
      </w:pPr>
      <w:rPr>
        <w:rFonts w:hint="default"/>
        <w:lang w:val="en-US" w:eastAsia="en-US" w:bidi="ar-SA"/>
      </w:rPr>
    </w:lvl>
    <w:lvl w:ilvl="4" w:tplc="B80C4D0E">
      <w:numFmt w:val="bullet"/>
      <w:lvlText w:val="•"/>
      <w:lvlJc w:val="left"/>
      <w:pPr>
        <w:ind w:left="6252" w:hanging="721"/>
      </w:pPr>
      <w:rPr>
        <w:rFonts w:hint="default"/>
        <w:lang w:val="en-US" w:eastAsia="en-US" w:bidi="ar-SA"/>
      </w:rPr>
    </w:lvl>
    <w:lvl w:ilvl="5" w:tplc="A0F2F75C">
      <w:numFmt w:val="bullet"/>
      <w:lvlText w:val="•"/>
      <w:lvlJc w:val="left"/>
      <w:pPr>
        <w:ind w:left="7070" w:hanging="721"/>
      </w:pPr>
      <w:rPr>
        <w:rFonts w:hint="default"/>
        <w:lang w:val="en-US" w:eastAsia="en-US" w:bidi="ar-SA"/>
      </w:rPr>
    </w:lvl>
    <w:lvl w:ilvl="6" w:tplc="35AA35F4">
      <w:numFmt w:val="bullet"/>
      <w:lvlText w:val="•"/>
      <w:lvlJc w:val="left"/>
      <w:pPr>
        <w:ind w:left="7888" w:hanging="721"/>
      </w:pPr>
      <w:rPr>
        <w:rFonts w:hint="default"/>
        <w:lang w:val="en-US" w:eastAsia="en-US" w:bidi="ar-SA"/>
      </w:rPr>
    </w:lvl>
    <w:lvl w:ilvl="7" w:tplc="44C225D4">
      <w:numFmt w:val="bullet"/>
      <w:lvlText w:val="•"/>
      <w:lvlJc w:val="left"/>
      <w:pPr>
        <w:ind w:left="8706" w:hanging="721"/>
      </w:pPr>
      <w:rPr>
        <w:rFonts w:hint="default"/>
        <w:lang w:val="en-US" w:eastAsia="en-US" w:bidi="ar-SA"/>
      </w:rPr>
    </w:lvl>
    <w:lvl w:ilvl="8" w:tplc="821837DC">
      <w:numFmt w:val="bullet"/>
      <w:lvlText w:val="•"/>
      <w:lvlJc w:val="left"/>
      <w:pPr>
        <w:ind w:left="9524" w:hanging="721"/>
      </w:pPr>
      <w:rPr>
        <w:rFonts w:hint="default"/>
        <w:lang w:val="en-US" w:eastAsia="en-US" w:bidi="ar-SA"/>
      </w:rPr>
    </w:lvl>
  </w:abstractNum>
  <w:abstractNum w:abstractNumId="37" w15:restartNumberingAfterBreak="0">
    <w:nsid w:val="3113732B"/>
    <w:multiLevelType w:val="multilevel"/>
    <w:tmpl w:val="27D203CE"/>
    <w:lvl w:ilvl="0">
      <w:start w:val="1"/>
      <w:numFmt w:val="decimal"/>
      <w:lvlText w:val="%1."/>
      <w:lvlJc w:val="left"/>
      <w:pPr>
        <w:ind w:left="1629" w:hanging="810"/>
      </w:pPr>
      <w:rPr>
        <w:rFonts w:hint="default"/>
        <w:b/>
        <w:bCs/>
        <w:w w:val="99"/>
        <w:lang w:val="en-US" w:eastAsia="en-US" w:bidi="ar-SA"/>
      </w:rPr>
    </w:lvl>
    <w:lvl w:ilvl="1">
      <w:start w:val="1"/>
      <w:numFmt w:val="decimal"/>
      <w:lvlText w:val="%1.%2"/>
      <w:lvlJc w:val="left"/>
      <w:pPr>
        <w:ind w:left="1629" w:hanging="810"/>
      </w:pPr>
      <w:rPr>
        <w:rFonts w:ascii="Arial" w:eastAsia="Arial" w:hAnsi="Arial" w:cs="Arial" w:hint="default"/>
        <w:b/>
        <w:bCs/>
        <w:w w:val="99"/>
        <w:sz w:val="24"/>
        <w:szCs w:val="24"/>
        <w:lang w:val="en-US" w:eastAsia="en-US" w:bidi="ar-SA"/>
      </w:rPr>
    </w:lvl>
    <w:lvl w:ilvl="2">
      <w:start w:val="1"/>
      <w:numFmt w:val="decimal"/>
      <w:lvlText w:val="%1.%2.%3"/>
      <w:lvlJc w:val="left"/>
      <w:pPr>
        <w:ind w:left="1629" w:hanging="810"/>
      </w:pPr>
      <w:rPr>
        <w:rFonts w:hint="default"/>
        <w:b/>
        <w:bCs/>
        <w:w w:val="99"/>
        <w:lang w:val="en-US" w:eastAsia="en-US" w:bidi="ar-SA"/>
      </w:rPr>
    </w:lvl>
    <w:lvl w:ilvl="3">
      <w:start w:val="1"/>
      <w:numFmt w:val="decimal"/>
      <w:lvlText w:val="%1.%2.%3.%4"/>
      <w:lvlJc w:val="left"/>
      <w:pPr>
        <w:ind w:left="1629" w:hanging="809"/>
      </w:pPr>
      <w:rPr>
        <w:rFonts w:ascii="Arial MT" w:eastAsia="Arial MT" w:hAnsi="Arial MT" w:cs="Arial MT" w:hint="default"/>
        <w:w w:val="99"/>
        <w:sz w:val="24"/>
        <w:szCs w:val="24"/>
        <w:lang w:val="en-US" w:eastAsia="en-US" w:bidi="ar-SA"/>
      </w:rPr>
    </w:lvl>
    <w:lvl w:ilvl="4">
      <w:numFmt w:val="bullet"/>
      <w:lvlText w:val="•"/>
      <w:lvlJc w:val="left"/>
      <w:pPr>
        <w:ind w:left="3068" w:hanging="809"/>
      </w:pPr>
      <w:rPr>
        <w:rFonts w:hint="default"/>
        <w:lang w:val="en-US" w:eastAsia="en-US" w:bidi="ar-SA"/>
      </w:rPr>
    </w:lvl>
    <w:lvl w:ilvl="5">
      <w:numFmt w:val="bullet"/>
      <w:lvlText w:val="•"/>
      <w:lvlJc w:val="left"/>
      <w:pPr>
        <w:ind w:left="4417" w:hanging="809"/>
      </w:pPr>
      <w:rPr>
        <w:rFonts w:hint="default"/>
        <w:lang w:val="en-US" w:eastAsia="en-US" w:bidi="ar-SA"/>
      </w:rPr>
    </w:lvl>
    <w:lvl w:ilvl="6">
      <w:numFmt w:val="bullet"/>
      <w:lvlText w:val="•"/>
      <w:lvlJc w:val="left"/>
      <w:pPr>
        <w:ind w:left="5765" w:hanging="809"/>
      </w:pPr>
      <w:rPr>
        <w:rFonts w:hint="default"/>
        <w:lang w:val="en-US" w:eastAsia="en-US" w:bidi="ar-SA"/>
      </w:rPr>
    </w:lvl>
    <w:lvl w:ilvl="7">
      <w:numFmt w:val="bullet"/>
      <w:lvlText w:val="•"/>
      <w:lvlJc w:val="left"/>
      <w:pPr>
        <w:ind w:left="7114" w:hanging="809"/>
      </w:pPr>
      <w:rPr>
        <w:rFonts w:hint="default"/>
        <w:lang w:val="en-US" w:eastAsia="en-US" w:bidi="ar-SA"/>
      </w:rPr>
    </w:lvl>
    <w:lvl w:ilvl="8">
      <w:numFmt w:val="bullet"/>
      <w:lvlText w:val="•"/>
      <w:lvlJc w:val="left"/>
      <w:pPr>
        <w:ind w:left="8462" w:hanging="809"/>
      </w:pPr>
      <w:rPr>
        <w:rFonts w:hint="default"/>
        <w:lang w:val="en-US" w:eastAsia="en-US" w:bidi="ar-SA"/>
      </w:rPr>
    </w:lvl>
  </w:abstractNum>
  <w:abstractNum w:abstractNumId="38" w15:restartNumberingAfterBreak="0">
    <w:nsid w:val="31D14DDC"/>
    <w:multiLevelType w:val="hybridMultilevel"/>
    <w:tmpl w:val="D0D071DA"/>
    <w:lvl w:ilvl="0" w:tplc="9BFC852C">
      <w:start w:val="1"/>
      <w:numFmt w:val="decimal"/>
      <w:lvlText w:val="%1."/>
      <w:lvlJc w:val="left"/>
      <w:pPr>
        <w:ind w:left="665" w:hanging="540"/>
      </w:pPr>
      <w:rPr>
        <w:rFonts w:ascii="Arial MT" w:eastAsia="Arial MT" w:hAnsi="Arial MT" w:cs="Arial MT" w:hint="default"/>
        <w:w w:val="99"/>
        <w:sz w:val="24"/>
        <w:szCs w:val="24"/>
        <w:lang w:val="en-US" w:eastAsia="en-US" w:bidi="ar-SA"/>
      </w:rPr>
    </w:lvl>
    <w:lvl w:ilvl="1" w:tplc="68EA423A">
      <w:numFmt w:val="bullet"/>
      <w:lvlText w:val="•"/>
      <w:lvlJc w:val="left"/>
      <w:pPr>
        <w:ind w:left="1188" w:hanging="540"/>
      </w:pPr>
      <w:rPr>
        <w:rFonts w:hint="default"/>
        <w:lang w:val="en-US" w:eastAsia="en-US" w:bidi="ar-SA"/>
      </w:rPr>
    </w:lvl>
    <w:lvl w:ilvl="2" w:tplc="0254A792">
      <w:numFmt w:val="bullet"/>
      <w:lvlText w:val="•"/>
      <w:lvlJc w:val="left"/>
      <w:pPr>
        <w:ind w:left="1716" w:hanging="540"/>
      </w:pPr>
      <w:rPr>
        <w:rFonts w:hint="default"/>
        <w:lang w:val="en-US" w:eastAsia="en-US" w:bidi="ar-SA"/>
      </w:rPr>
    </w:lvl>
    <w:lvl w:ilvl="3" w:tplc="183E7FCA">
      <w:numFmt w:val="bullet"/>
      <w:lvlText w:val="•"/>
      <w:lvlJc w:val="left"/>
      <w:pPr>
        <w:ind w:left="2244" w:hanging="540"/>
      </w:pPr>
      <w:rPr>
        <w:rFonts w:hint="default"/>
        <w:lang w:val="en-US" w:eastAsia="en-US" w:bidi="ar-SA"/>
      </w:rPr>
    </w:lvl>
    <w:lvl w:ilvl="4" w:tplc="EA3A317C">
      <w:numFmt w:val="bullet"/>
      <w:lvlText w:val="•"/>
      <w:lvlJc w:val="left"/>
      <w:pPr>
        <w:ind w:left="2772" w:hanging="540"/>
      </w:pPr>
      <w:rPr>
        <w:rFonts w:hint="default"/>
        <w:lang w:val="en-US" w:eastAsia="en-US" w:bidi="ar-SA"/>
      </w:rPr>
    </w:lvl>
    <w:lvl w:ilvl="5" w:tplc="CEBA5AB4">
      <w:numFmt w:val="bullet"/>
      <w:lvlText w:val="•"/>
      <w:lvlJc w:val="left"/>
      <w:pPr>
        <w:ind w:left="3300" w:hanging="540"/>
      </w:pPr>
      <w:rPr>
        <w:rFonts w:hint="default"/>
        <w:lang w:val="en-US" w:eastAsia="en-US" w:bidi="ar-SA"/>
      </w:rPr>
    </w:lvl>
    <w:lvl w:ilvl="6" w:tplc="4620C64E">
      <w:numFmt w:val="bullet"/>
      <w:lvlText w:val="•"/>
      <w:lvlJc w:val="left"/>
      <w:pPr>
        <w:ind w:left="3828" w:hanging="540"/>
      </w:pPr>
      <w:rPr>
        <w:rFonts w:hint="default"/>
        <w:lang w:val="en-US" w:eastAsia="en-US" w:bidi="ar-SA"/>
      </w:rPr>
    </w:lvl>
    <w:lvl w:ilvl="7" w:tplc="17244372">
      <w:numFmt w:val="bullet"/>
      <w:lvlText w:val="•"/>
      <w:lvlJc w:val="left"/>
      <w:pPr>
        <w:ind w:left="4356" w:hanging="540"/>
      </w:pPr>
      <w:rPr>
        <w:rFonts w:hint="default"/>
        <w:lang w:val="en-US" w:eastAsia="en-US" w:bidi="ar-SA"/>
      </w:rPr>
    </w:lvl>
    <w:lvl w:ilvl="8" w:tplc="E1EEFAF6">
      <w:numFmt w:val="bullet"/>
      <w:lvlText w:val="•"/>
      <w:lvlJc w:val="left"/>
      <w:pPr>
        <w:ind w:left="4884" w:hanging="540"/>
      </w:pPr>
      <w:rPr>
        <w:rFonts w:hint="default"/>
        <w:lang w:val="en-US" w:eastAsia="en-US" w:bidi="ar-SA"/>
      </w:rPr>
    </w:lvl>
  </w:abstractNum>
  <w:abstractNum w:abstractNumId="39" w15:restartNumberingAfterBreak="0">
    <w:nsid w:val="34711F84"/>
    <w:multiLevelType w:val="hybridMultilevel"/>
    <w:tmpl w:val="9CD4F9E2"/>
    <w:lvl w:ilvl="0" w:tplc="025E31CE">
      <w:start w:val="1"/>
      <w:numFmt w:val="lowerRoman"/>
      <w:lvlText w:val="%1."/>
      <w:lvlJc w:val="left"/>
      <w:pPr>
        <w:ind w:left="2800" w:hanging="661"/>
      </w:pPr>
      <w:rPr>
        <w:rFonts w:ascii="Arial MT" w:eastAsia="Arial MT" w:hAnsi="Arial MT" w:cs="Arial MT" w:hint="default"/>
        <w:w w:val="99"/>
        <w:sz w:val="24"/>
        <w:szCs w:val="24"/>
        <w:lang w:val="en-US" w:eastAsia="en-US" w:bidi="ar-SA"/>
      </w:rPr>
    </w:lvl>
    <w:lvl w:ilvl="1" w:tplc="3BD836B2">
      <w:numFmt w:val="bullet"/>
      <w:lvlText w:val="•"/>
      <w:lvlJc w:val="left"/>
      <w:pPr>
        <w:ind w:left="3636" w:hanging="661"/>
      </w:pPr>
      <w:rPr>
        <w:rFonts w:hint="default"/>
        <w:lang w:val="en-US" w:eastAsia="en-US" w:bidi="ar-SA"/>
      </w:rPr>
    </w:lvl>
    <w:lvl w:ilvl="2" w:tplc="C428EE92">
      <w:numFmt w:val="bullet"/>
      <w:lvlText w:val="•"/>
      <w:lvlJc w:val="left"/>
      <w:pPr>
        <w:ind w:left="4472" w:hanging="661"/>
      </w:pPr>
      <w:rPr>
        <w:rFonts w:hint="default"/>
        <w:lang w:val="en-US" w:eastAsia="en-US" w:bidi="ar-SA"/>
      </w:rPr>
    </w:lvl>
    <w:lvl w:ilvl="3" w:tplc="E1A8717E">
      <w:numFmt w:val="bullet"/>
      <w:lvlText w:val="•"/>
      <w:lvlJc w:val="left"/>
      <w:pPr>
        <w:ind w:left="5308" w:hanging="661"/>
      </w:pPr>
      <w:rPr>
        <w:rFonts w:hint="default"/>
        <w:lang w:val="en-US" w:eastAsia="en-US" w:bidi="ar-SA"/>
      </w:rPr>
    </w:lvl>
    <w:lvl w:ilvl="4" w:tplc="5234F758">
      <w:numFmt w:val="bullet"/>
      <w:lvlText w:val="•"/>
      <w:lvlJc w:val="left"/>
      <w:pPr>
        <w:ind w:left="6144" w:hanging="661"/>
      </w:pPr>
      <w:rPr>
        <w:rFonts w:hint="default"/>
        <w:lang w:val="en-US" w:eastAsia="en-US" w:bidi="ar-SA"/>
      </w:rPr>
    </w:lvl>
    <w:lvl w:ilvl="5" w:tplc="8BB8B086">
      <w:numFmt w:val="bullet"/>
      <w:lvlText w:val="•"/>
      <w:lvlJc w:val="left"/>
      <w:pPr>
        <w:ind w:left="6980" w:hanging="661"/>
      </w:pPr>
      <w:rPr>
        <w:rFonts w:hint="default"/>
        <w:lang w:val="en-US" w:eastAsia="en-US" w:bidi="ar-SA"/>
      </w:rPr>
    </w:lvl>
    <w:lvl w:ilvl="6" w:tplc="A9E66DF0">
      <w:numFmt w:val="bullet"/>
      <w:lvlText w:val="•"/>
      <w:lvlJc w:val="left"/>
      <w:pPr>
        <w:ind w:left="7816" w:hanging="661"/>
      </w:pPr>
      <w:rPr>
        <w:rFonts w:hint="default"/>
        <w:lang w:val="en-US" w:eastAsia="en-US" w:bidi="ar-SA"/>
      </w:rPr>
    </w:lvl>
    <w:lvl w:ilvl="7" w:tplc="F48C24F8">
      <w:numFmt w:val="bullet"/>
      <w:lvlText w:val="•"/>
      <w:lvlJc w:val="left"/>
      <w:pPr>
        <w:ind w:left="8652" w:hanging="661"/>
      </w:pPr>
      <w:rPr>
        <w:rFonts w:hint="default"/>
        <w:lang w:val="en-US" w:eastAsia="en-US" w:bidi="ar-SA"/>
      </w:rPr>
    </w:lvl>
    <w:lvl w:ilvl="8" w:tplc="B3148B6C">
      <w:numFmt w:val="bullet"/>
      <w:lvlText w:val="•"/>
      <w:lvlJc w:val="left"/>
      <w:pPr>
        <w:ind w:left="9488" w:hanging="661"/>
      </w:pPr>
      <w:rPr>
        <w:rFonts w:hint="default"/>
        <w:lang w:val="en-US" w:eastAsia="en-US" w:bidi="ar-SA"/>
      </w:rPr>
    </w:lvl>
  </w:abstractNum>
  <w:abstractNum w:abstractNumId="40" w15:restartNumberingAfterBreak="0">
    <w:nsid w:val="38542E22"/>
    <w:multiLevelType w:val="hybridMultilevel"/>
    <w:tmpl w:val="029C6396"/>
    <w:lvl w:ilvl="0" w:tplc="03985542">
      <w:start w:val="1"/>
      <w:numFmt w:val="lowerLetter"/>
      <w:lvlText w:val="%1)"/>
      <w:lvlJc w:val="left"/>
      <w:pPr>
        <w:ind w:left="1899" w:hanging="360"/>
      </w:pPr>
      <w:rPr>
        <w:rFonts w:ascii="Arial MT" w:eastAsia="Arial MT" w:hAnsi="Arial MT" w:cs="Arial MT" w:hint="default"/>
        <w:w w:val="99"/>
        <w:sz w:val="24"/>
        <w:szCs w:val="24"/>
        <w:lang w:val="en-US" w:eastAsia="en-US" w:bidi="ar-SA"/>
      </w:rPr>
    </w:lvl>
    <w:lvl w:ilvl="1" w:tplc="47E0DD3E">
      <w:start w:val="1"/>
      <w:numFmt w:val="decimal"/>
      <w:lvlText w:val="%2."/>
      <w:lvlJc w:val="left"/>
      <w:pPr>
        <w:ind w:left="2259" w:hanging="360"/>
      </w:pPr>
      <w:rPr>
        <w:rFonts w:ascii="Arial MT" w:eastAsia="Arial MT" w:hAnsi="Arial MT" w:cs="Arial MT" w:hint="default"/>
        <w:w w:val="99"/>
        <w:sz w:val="24"/>
        <w:szCs w:val="24"/>
        <w:lang w:val="en-US" w:eastAsia="en-US" w:bidi="ar-SA"/>
      </w:rPr>
    </w:lvl>
    <w:lvl w:ilvl="2" w:tplc="36E43D9E">
      <w:numFmt w:val="bullet"/>
      <w:lvlText w:val="•"/>
      <w:lvlJc w:val="left"/>
      <w:pPr>
        <w:ind w:left="3248" w:hanging="360"/>
      </w:pPr>
      <w:rPr>
        <w:rFonts w:hint="default"/>
        <w:lang w:val="en-US" w:eastAsia="en-US" w:bidi="ar-SA"/>
      </w:rPr>
    </w:lvl>
    <w:lvl w:ilvl="3" w:tplc="45A8BC4A">
      <w:numFmt w:val="bullet"/>
      <w:lvlText w:val="•"/>
      <w:lvlJc w:val="left"/>
      <w:pPr>
        <w:ind w:left="4237" w:hanging="360"/>
      </w:pPr>
      <w:rPr>
        <w:rFonts w:hint="default"/>
        <w:lang w:val="en-US" w:eastAsia="en-US" w:bidi="ar-SA"/>
      </w:rPr>
    </w:lvl>
    <w:lvl w:ilvl="4" w:tplc="F78ECDB6">
      <w:numFmt w:val="bullet"/>
      <w:lvlText w:val="•"/>
      <w:lvlJc w:val="left"/>
      <w:pPr>
        <w:ind w:left="5226" w:hanging="360"/>
      </w:pPr>
      <w:rPr>
        <w:rFonts w:hint="default"/>
        <w:lang w:val="en-US" w:eastAsia="en-US" w:bidi="ar-SA"/>
      </w:rPr>
    </w:lvl>
    <w:lvl w:ilvl="5" w:tplc="6562F500">
      <w:numFmt w:val="bullet"/>
      <w:lvlText w:val="•"/>
      <w:lvlJc w:val="left"/>
      <w:pPr>
        <w:ind w:left="6215" w:hanging="360"/>
      </w:pPr>
      <w:rPr>
        <w:rFonts w:hint="default"/>
        <w:lang w:val="en-US" w:eastAsia="en-US" w:bidi="ar-SA"/>
      </w:rPr>
    </w:lvl>
    <w:lvl w:ilvl="6" w:tplc="A0B83D36">
      <w:numFmt w:val="bullet"/>
      <w:lvlText w:val="•"/>
      <w:lvlJc w:val="left"/>
      <w:pPr>
        <w:ind w:left="7204" w:hanging="360"/>
      </w:pPr>
      <w:rPr>
        <w:rFonts w:hint="default"/>
        <w:lang w:val="en-US" w:eastAsia="en-US" w:bidi="ar-SA"/>
      </w:rPr>
    </w:lvl>
    <w:lvl w:ilvl="7" w:tplc="AF3E60C8">
      <w:numFmt w:val="bullet"/>
      <w:lvlText w:val="•"/>
      <w:lvlJc w:val="left"/>
      <w:pPr>
        <w:ind w:left="8193" w:hanging="360"/>
      </w:pPr>
      <w:rPr>
        <w:rFonts w:hint="default"/>
        <w:lang w:val="en-US" w:eastAsia="en-US" w:bidi="ar-SA"/>
      </w:rPr>
    </w:lvl>
    <w:lvl w:ilvl="8" w:tplc="68FAA70E">
      <w:numFmt w:val="bullet"/>
      <w:lvlText w:val="•"/>
      <w:lvlJc w:val="left"/>
      <w:pPr>
        <w:ind w:left="9182" w:hanging="360"/>
      </w:pPr>
      <w:rPr>
        <w:rFonts w:hint="default"/>
        <w:lang w:val="en-US" w:eastAsia="en-US" w:bidi="ar-SA"/>
      </w:rPr>
    </w:lvl>
  </w:abstractNum>
  <w:abstractNum w:abstractNumId="41" w15:restartNumberingAfterBreak="0">
    <w:nsid w:val="388E4FFE"/>
    <w:multiLevelType w:val="multilevel"/>
    <w:tmpl w:val="F4D6653E"/>
    <w:lvl w:ilvl="0">
      <w:start w:val="16"/>
      <w:numFmt w:val="decimal"/>
      <w:lvlText w:val="%1"/>
      <w:lvlJc w:val="left"/>
      <w:pPr>
        <w:ind w:left="1539" w:hanging="720"/>
      </w:pPr>
      <w:rPr>
        <w:rFonts w:hint="default"/>
        <w:lang w:val="en-US" w:eastAsia="en-US" w:bidi="ar-SA"/>
      </w:rPr>
    </w:lvl>
    <w:lvl w:ilvl="1">
      <w:start w:val="1"/>
      <w:numFmt w:val="decimal"/>
      <w:lvlText w:val="%1.%2."/>
      <w:lvlJc w:val="left"/>
      <w:pPr>
        <w:ind w:left="1539" w:hanging="720"/>
      </w:pPr>
      <w:rPr>
        <w:rFonts w:ascii="Arial" w:eastAsia="Arial" w:hAnsi="Arial" w:cs="Arial" w:hint="default"/>
        <w:b/>
        <w:bCs/>
        <w:w w:val="99"/>
        <w:sz w:val="24"/>
        <w:szCs w:val="24"/>
        <w:lang w:val="en-US" w:eastAsia="en-US" w:bidi="ar-SA"/>
      </w:rPr>
    </w:lvl>
    <w:lvl w:ilvl="2">
      <w:numFmt w:val="bullet"/>
      <w:lvlText w:val="•"/>
      <w:lvlJc w:val="left"/>
      <w:pPr>
        <w:ind w:left="3464" w:hanging="720"/>
      </w:pPr>
      <w:rPr>
        <w:rFonts w:hint="default"/>
        <w:lang w:val="en-US" w:eastAsia="en-US" w:bidi="ar-SA"/>
      </w:rPr>
    </w:lvl>
    <w:lvl w:ilvl="3">
      <w:numFmt w:val="bullet"/>
      <w:lvlText w:val="•"/>
      <w:lvlJc w:val="left"/>
      <w:pPr>
        <w:ind w:left="4426" w:hanging="720"/>
      </w:pPr>
      <w:rPr>
        <w:rFonts w:hint="default"/>
        <w:lang w:val="en-US" w:eastAsia="en-US" w:bidi="ar-SA"/>
      </w:rPr>
    </w:lvl>
    <w:lvl w:ilvl="4">
      <w:numFmt w:val="bullet"/>
      <w:lvlText w:val="•"/>
      <w:lvlJc w:val="left"/>
      <w:pPr>
        <w:ind w:left="5388" w:hanging="720"/>
      </w:pPr>
      <w:rPr>
        <w:rFonts w:hint="default"/>
        <w:lang w:val="en-US" w:eastAsia="en-US" w:bidi="ar-SA"/>
      </w:rPr>
    </w:lvl>
    <w:lvl w:ilvl="5">
      <w:numFmt w:val="bullet"/>
      <w:lvlText w:val="•"/>
      <w:lvlJc w:val="left"/>
      <w:pPr>
        <w:ind w:left="6350" w:hanging="720"/>
      </w:pPr>
      <w:rPr>
        <w:rFonts w:hint="default"/>
        <w:lang w:val="en-US" w:eastAsia="en-US" w:bidi="ar-SA"/>
      </w:rPr>
    </w:lvl>
    <w:lvl w:ilvl="6">
      <w:numFmt w:val="bullet"/>
      <w:lvlText w:val="•"/>
      <w:lvlJc w:val="left"/>
      <w:pPr>
        <w:ind w:left="7312" w:hanging="720"/>
      </w:pPr>
      <w:rPr>
        <w:rFonts w:hint="default"/>
        <w:lang w:val="en-US" w:eastAsia="en-US" w:bidi="ar-SA"/>
      </w:rPr>
    </w:lvl>
    <w:lvl w:ilvl="7">
      <w:numFmt w:val="bullet"/>
      <w:lvlText w:val="•"/>
      <w:lvlJc w:val="left"/>
      <w:pPr>
        <w:ind w:left="8274" w:hanging="720"/>
      </w:pPr>
      <w:rPr>
        <w:rFonts w:hint="default"/>
        <w:lang w:val="en-US" w:eastAsia="en-US" w:bidi="ar-SA"/>
      </w:rPr>
    </w:lvl>
    <w:lvl w:ilvl="8">
      <w:numFmt w:val="bullet"/>
      <w:lvlText w:val="•"/>
      <w:lvlJc w:val="left"/>
      <w:pPr>
        <w:ind w:left="9236" w:hanging="720"/>
      </w:pPr>
      <w:rPr>
        <w:rFonts w:hint="default"/>
        <w:lang w:val="en-US" w:eastAsia="en-US" w:bidi="ar-SA"/>
      </w:rPr>
    </w:lvl>
  </w:abstractNum>
  <w:abstractNum w:abstractNumId="42" w15:restartNumberingAfterBreak="0">
    <w:nsid w:val="3AA93597"/>
    <w:multiLevelType w:val="hybridMultilevel"/>
    <w:tmpl w:val="3C2A968A"/>
    <w:lvl w:ilvl="0" w:tplc="98F683BE">
      <w:start w:val="1"/>
      <w:numFmt w:val="lowerLetter"/>
      <w:lvlText w:val="(%1)"/>
      <w:lvlJc w:val="left"/>
      <w:pPr>
        <w:ind w:left="2264" w:hanging="735"/>
      </w:pPr>
      <w:rPr>
        <w:rFonts w:ascii="Arial MT" w:eastAsia="Arial MT" w:hAnsi="Arial MT" w:cs="Arial MT" w:hint="default"/>
        <w:w w:val="99"/>
        <w:sz w:val="24"/>
        <w:szCs w:val="24"/>
        <w:lang w:val="en-US" w:eastAsia="en-US" w:bidi="ar-SA"/>
      </w:rPr>
    </w:lvl>
    <w:lvl w:ilvl="1" w:tplc="9C68B75E">
      <w:numFmt w:val="bullet"/>
      <w:lvlText w:val="•"/>
      <w:lvlJc w:val="left"/>
      <w:pPr>
        <w:ind w:left="3150" w:hanging="735"/>
      </w:pPr>
      <w:rPr>
        <w:rFonts w:hint="default"/>
        <w:lang w:val="en-US" w:eastAsia="en-US" w:bidi="ar-SA"/>
      </w:rPr>
    </w:lvl>
    <w:lvl w:ilvl="2" w:tplc="33FCCBBC">
      <w:numFmt w:val="bullet"/>
      <w:lvlText w:val="•"/>
      <w:lvlJc w:val="left"/>
      <w:pPr>
        <w:ind w:left="4040" w:hanging="735"/>
      </w:pPr>
      <w:rPr>
        <w:rFonts w:hint="default"/>
        <w:lang w:val="en-US" w:eastAsia="en-US" w:bidi="ar-SA"/>
      </w:rPr>
    </w:lvl>
    <w:lvl w:ilvl="3" w:tplc="8C7CDA00">
      <w:numFmt w:val="bullet"/>
      <w:lvlText w:val="•"/>
      <w:lvlJc w:val="left"/>
      <w:pPr>
        <w:ind w:left="4930" w:hanging="735"/>
      </w:pPr>
      <w:rPr>
        <w:rFonts w:hint="default"/>
        <w:lang w:val="en-US" w:eastAsia="en-US" w:bidi="ar-SA"/>
      </w:rPr>
    </w:lvl>
    <w:lvl w:ilvl="4" w:tplc="AB4E6CD0">
      <w:numFmt w:val="bullet"/>
      <w:lvlText w:val="•"/>
      <w:lvlJc w:val="left"/>
      <w:pPr>
        <w:ind w:left="5820" w:hanging="735"/>
      </w:pPr>
      <w:rPr>
        <w:rFonts w:hint="default"/>
        <w:lang w:val="en-US" w:eastAsia="en-US" w:bidi="ar-SA"/>
      </w:rPr>
    </w:lvl>
    <w:lvl w:ilvl="5" w:tplc="CF92C66C">
      <w:numFmt w:val="bullet"/>
      <w:lvlText w:val="•"/>
      <w:lvlJc w:val="left"/>
      <w:pPr>
        <w:ind w:left="6710" w:hanging="735"/>
      </w:pPr>
      <w:rPr>
        <w:rFonts w:hint="default"/>
        <w:lang w:val="en-US" w:eastAsia="en-US" w:bidi="ar-SA"/>
      </w:rPr>
    </w:lvl>
    <w:lvl w:ilvl="6" w:tplc="B5D4303E">
      <w:numFmt w:val="bullet"/>
      <w:lvlText w:val="•"/>
      <w:lvlJc w:val="left"/>
      <w:pPr>
        <w:ind w:left="7600" w:hanging="735"/>
      </w:pPr>
      <w:rPr>
        <w:rFonts w:hint="default"/>
        <w:lang w:val="en-US" w:eastAsia="en-US" w:bidi="ar-SA"/>
      </w:rPr>
    </w:lvl>
    <w:lvl w:ilvl="7" w:tplc="0400F57A">
      <w:numFmt w:val="bullet"/>
      <w:lvlText w:val="•"/>
      <w:lvlJc w:val="left"/>
      <w:pPr>
        <w:ind w:left="8490" w:hanging="735"/>
      </w:pPr>
      <w:rPr>
        <w:rFonts w:hint="default"/>
        <w:lang w:val="en-US" w:eastAsia="en-US" w:bidi="ar-SA"/>
      </w:rPr>
    </w:lvl>
    <w:lvl w:ilvl="8" w:tplc="D1CC0A22">
      <w:numFmt w:val="bullet"/>
      <w:lvlText w:val="•"/>
      <w:lvlJc w:val="left"/>
      <w:pPr>
        <w:ind w:left="9380" w:hanging="735"/>
      </w:pPr>
      <w:rPr>
        <w:rFonts w:hint="default"/>
        <w:lang w:val="en-US" w:eastAsia="en-US" w:bidi="ar-SA"/>
      </w:rPr>
    </w:lvl>
  </w:abstractNum>
  <w:abstractNum w:abstractNumId="43" w15:restartNumberingAfterBreak="0">
    <w:nsid w:val="3B3528D1"/>
    <w:multiLevelType w:val="hybridMultilevel"/>
    <w:tmpl w:val="249CBBCA"/>
    <w:lvl w:ilvl="0" w:tplc="E3DCEB2E">
      <w:numFmt w:val="bullet"/>
      <w:lvlText w:val=""/>
      <w:lvlJc w:val="left"/>
      <w:pPr>
        <w:ind w:left="457" w:hanging="361"/>
      </w:pPr>
      <w:rPr>
        <w:rFonts w:ascii="Wingdings" w:eastAsia="Wingdings" w:hAnsi="Wingdings" w:cs="Wingdings" w:hint="default"/>
        <w:w w:val="99"/>
        <w:sz w:val="24"/>
        <w:szCs w:val="24"/>
        <w:lang w:val="en-US" w:eastAsia="en-US" w:bidi="ar-SA"/>
      </w:rPr>
    </w:lvl>
    <w:lvl w:ilvl="1" w:tplc="07746F1A">
      <w:numFmt w:val="bullet"/>
      <w:lvlText w:val="•"/>
      <w:lvlJc w:val="left"/>
      <w:pPr>
        <w:ind w:left="1008" w:hanging="361"/>
      </w:pPr>
      <w:rPr>
        <w:rFonts w:hint="default"/>
        <w:lang w:val="en-US" w:eastAsia="en-US" w:bidi="ar-SA"/>
      </w:rPr>
    </w:lvl>
    <w:lvl w:ilvl="2" w:tplc="C3D09ADE">
      <w:numFmt w:val="bullet"/>
      <w:lvlText w:val="•"/>
      <w:lvlJc w:val="left"/>
      <w:pPr>
        <w:ind w:left="1556" w:hanging="361"/>
      </w:pPr>
      <w:rPr>
        <w:rFonts w:hint="default"/>
        <w:lang w:val="en-US" w:eastAsia="en-US" w:bidi="ar-SA"/>
      </w:rPr>
    </w:lvl>
    <w:lvl w:ilvl="3" w:tplc="E10871A4">
      <w:numFmt w:val="bullet"/>
      <w:lvlText w:val="•"/>
      <w:lvlJc w:val="left"/>
      <w:pPr>
        <w:ind w:left="2104" w:hanging="361"/>
      </w:pPr>
      <w:rPr>
        <w:rFonts w:hint="default"/>
        <w:lang w:val="en-US" w:eastAsia="en-US" w:bidi="ar-SA"/>
      </w:rPr>
    </w:lvl>
    <w:lvl w:ilvl="4" w:tplc="02920BD6">
      <w:numFmt w:val="bullet"/>
      <w:lvlText w:val="•"/>
      <w:lvlJc w:val="left"/>
      <w:pPr>
        <w:ind w:left="2652" w:hanging="361"/>
      </w:pPr>
      <w:rPr>
        <w:rFonts w:hint="default"/>
        <w:lang w:val="en-US" w:eastAsia="en-US" w:bidi="ar-SA"/>
      </w:rPr>
    </w:lvl>
    <w:lvl w:ilvl="5" w:tplc="78C463EC">
      <w:numFmt w:val="bullet"/>
      <w:lvlText w:val="•"/>
      <w:lvlJc w:val="left"/>
      <w:pPr>
        <w:ind w:left="3200" w:hanging="361"/>
      </w:pPr>
      <w:rPr>
        <w:rFonts w:hint="default"/>
        <w:lang w:val="en-US" w:eastAsia="en-US" w:bidi="ar-SA"/>
      </w:rPr>
    </w:lvl>
    <w:lvl w:ilvl="6" w:tplc="DCD6C136">
      <w:numFmt w:val="bullet"/>
      <w:lvlText w:val="•"/>
      <w:lvlJc w:val="left"/>
      <w:pPr>
        <w:ind w:left="3748" w:hanging="361"/>
      </w:pPr>
      <w:rPr>
        <w:rFonts w:hint="default"/>
        <w:lang w:val="en-US" w:eastAsia="en-US" w:bidi="ar-SA"/>
      </w:rPr>
    </w:lvl>
    <w:lvl w:ilvl="7" w:tplc="C1DA55F0">
      <w:numFmt w:val="bullet"/>
      <w:lvlText w:val="•"/>
      <w:lvlJc w:val="left"/>
      <w:pPr>
        <w:ind w:left="4296" w:hanging="361"/>
      </w:pPr>
      <w:rPr>
        <w:rFonts w:hint="default"/>
        <w:lang w:val="en-US" w:eastAsia="en-US" w:bidi="ar-SA"/>
      </w:rPr>
    </w:lvl>
    <w:lvl w:ilvl="8" w:tplc="63DE9F90">
      <w:numFmt w:val="bullet"/>
      <w:lvlText w:val="•"/>
      <w:lvlJc w:val="left"/>
      <w:pPr>
        <w:ind w:left="4844" w:hanging="361"/>
      </w:pPr>
      <w:rPr>
        <w:rFonts w:hint="default"/>
        <w:lang w:val="en-US" w:eastAsia="en-US" w:bidi="ar-SA"/>
      </w:rPr>
    </w:lvl>
  </w:abstractNum>
  <w:abstractNum w:abstractNumId="44" w15:restartNumberingAfterBreak="0">
    <w:nsid w:val="3CC46FE1"/>
    <w:multiLevelType w:val="hybridMultilevel"/>
    <w:tmpl w:val="C1A8D678"/>
    <w:lvl w:ilvl="0" w:tplc="610EDFB0">
      <w:start w:val="1"/>
      <w:numFmt w:val="lowerLetter"/>
      <w:lvlText w:val="%1)"/>
      <w:lvlJc w:val="left"/>
      <w:pPr>
        <w:ind w:left="2080" w:hanging="540"/>
      </w:pPr>
      <w:rPr>
        <w:rFonts w:ascii="Arial MT" w:eastAsia="Arial MT" w:hAnsi="Arial MT" w:cs="Arial MT" w:hint="default"/>
        <w:w w:val="99"/>
        <w:sz w:val="24"/>
        <w:szCs w:val="24"/>
        <w:lang w:val="en-US" w:eastAsia="en-US" w:bidi="ar-SA"/>
      </w:rPr>
    </w:lvl>
    <w:lvl w:ilvl="1" w:tplc="F2A2E640">
      <w:numFmt w:val="bullet"/>
      <w:lvlText w:val="•"/>
      <w:lvlJc w:val="left"/>
      <w:pPr>
        <w:ind w:left="2988" w:hanging="540"/>
      </w:pPr>
      <w:rPr>
        <w:rFonts w:hint="default"/>
        <w:lang w:val="en-US" w:eastAsia="en-US" w:bidi="ar-SA"/>
      </w:rPr>
    </w:lvl>
    <w:lvl w:ilvl="2" w:tplc="B4605C50">
      <w:numFmt w:val="bullet"/>
      <w:lvlText w:val="•"/>
      <w:lvlJc w:val="left"/>
      <w:pPr>
        <w:ind w:left="3896" w:hanging="540"/>
      </w:pPr>
      <w:rPr>
        <w:rFonts w:hint="default"/>
        <w:lang w:val="en-US" w:eastAsia="en-US" w:bidi="ar-SA"/>
      </w:rPr>
    </w:lvl>
    <w:lvl w:ilvl="3" w:tplc="FF32AE14">
      <w:numFmt w:val="bullet"/>
      <w:lvlText w:val="•"/>
      <w:lvlJc w:val="left"/>
      <w:pPr>
        <w:ind w:left="4804" w:hanging="540"/>
      </w:pPr>
      <w:rPr>
        <w:rFonts w:hint="default"/>
        <w:lang w:val="en-US" w:eastAsia="en-US" w:bidi="ar-SA"/>
      </w:rPr>
    </w:lvl>
    <w:lvl w:ilvl="4" w:tplc="D2F6E576">
      <w:numFmt w:val="bullet"/>
      <w:lvlText w:val="•"/>
      <w:lvlJc w:val="left"/>
      <w:pPr>
        <w:ind w:left="5712" w:hanging="540"/>
      </w:pPr>
      <w:rPr>
        <w:rFonts w:hint="default"/>
        <w:lang w:val="en-US" w:eastAsia="en-US" w:bidi="ar-SA"/>
      </w:rPr>
    </w:lvl>
    <w:lvl w:ilvl="5" w:tplc="6ACA57F4">
      <w:numFmt w:val="bullet"/>
      <w:lvlText w:val="•"/>
      <w:lvlJc w:val="left"/>
      <w:pPr>
        <w:ind w:left="6620" w:hanging="540"/>
      </w:pPr>
      <w:rPr>
        <w:rFonts w:hint="default"/>
        <w:lang w:val="en-US" w:eastAsia="en-US" w:bidi="ar-SA"/>
      </w:rPr>
    </w:lvl>
    <w:lvl w:ilvl="6" w:tplc="84042884">
      <w:numFmt w:val="bullet"/>
      <w:lvlText w:val="•"/>
      <w:lvlJc w:val="left"/>
      <w:pPr>
        <w:ind w:left="7528" w:hanging="540"/>
      </w:pPr>
      <w:rPr>
        <w:rFonts w:hint="default"/>
        <w:lang w:val="en-US" w:eastAsia="en-US" w:bidi="ar-SA"/>
      </w:rPr>
    </w:lvl>
    <w:lvl w:ilvl="7" w:tplc="AE58E292">
      <w:numFmt w:val="bullet"/>
      <w:lvlText w:val="•"/>
      <w:lvlJc w:val="left"/>
      <w:pPr>
        <w:ind w:left="8436" w:hanging="540"/>
      </w:pPr>
      <w:rPr>
        <w:rFonts w:hint="default"/>
        <w:lang w:val="en-US" w:eastAsia="en-US" w:bidi="ar-SA"/>
      </w:rPr>
    </w:lvl>
    <w:lvl w:ilvl="8" w:tplc="7990ED96">
      <w:numFmt w:val="bullet"/>
      <w:lvlText w:val="•"/>
      <w:lvlJc w:val="left"/>
      <w:pPr>
        <w:ind w:left="9344" w:hanging="540"/>
      </w:pPr>
      <w:rPr>
        <w:rFonts w:hint="default"/>
        <w:lang w:val="en-US" w:eastAsia="en-US" w:bidi="ar-SA"/>
      </w:rPr>
    </w:lvl>
  </w:abstractNum>
  <w:abstractNum w:abstractNumId="45" w15:restartNumberingAfterBreak="0">
    <w:nsid w:val="3FE447CA"/>
    <w:multiLevelType w:val="hybridMultilevel"/>
    <w:tmpl w:val="843A17E4"/>
    <w:lvl w:ilvl="0" w:tplc="F4EE02C2">
      <w:start w:val="1"/>
      <w:numFmt w:val="decimal"/>
      <w:lvlText w:val="%1."/>
      <w:lvlJc w:val="left"/>
      <w:pPr>
        <w:ind w:left="1528" w:hanging="709"/>
      </w:pPr>
      <w:rPr>
        <w:rFonts w:ascii="Arial" w:eastAsia="Arial" w:hAnsi="Arial" w:cs="Arial" w:hint="default"/>
        <w:b/>
        <w:bCs/>
        <w:w w:val="99"/>
        <w:sz w:val="24"/>
        <w:szCs w:val="24"/>
        <w:lang w:val="en-US" w:eastAsia="en-US" w:bidi="ar-SA"/>
      </w:rPr>
    </w:lvl>
    <w:lvl w:ilvl="1" w:tplc="189C7DF6">
      <w:numFmt w:val="bullet"/>
      <w:lvlText w:val=""/>
      <w:lvlJc w:val="left"/>
      <w:pPr>
        <w:ind w:left="1900" w:hanging="361"/>
      </w:pPr>
      <w:rPr>
        <w:rFonts w:ascii="Symbol" w:eastAsia="Symbol" w:hAnsi="Symbol" w:cs="Symbol" w:hint="default"/>
        <w:w w:val="99"/>
        <w:sz w:val="24"/>
        <w:szCs w:val="24"/>
        <w:lang w:val="en-US" w:eastAsia="en-US" w:bidi="ar-SA"/>
      </w:rPr>
    </w:lvl>
    <w:lvl w:ilvl="2" w:tplc="DBF0127A">
      <w:numFmt w:val="bullet"/>
      <w:lvlText w:val="•"/>
      <w:lvlJc w:val="left"/>
      <w:pPr>
        <w:ind w:left="2928" w:hanging="361"/>
      </w:pPr>
      <w:rPr>
        <w:rFonts w:hint="default"/>
        <w:lang w:val="en-US" w:eastAsia="en-US" w:bidi="ar-SA"/>
      </w:rPr>
    </w:lvl>
    <w:lvl w:ilvl="3" w:tplc="0E18F29E">
      <w:numFmt w:val="bullet"/>
      <w:lvlText w:val="•"/>
      <w:lvlJc w:val="left"/>
      <w:pPr>
        <w:ind w:left="3957" w:hanging="361"/>
      </w:pPr>
      <w:rPr>
        <w:rFonts w:hint="default"/>
        <w:lang w:val="en-US" w:eastAsia="en-US" w:bidi="ar-SA"/>
      </w:rPr>
    </w:lvl>
    <w:lvl w:ilvl="4" w:tplc="2BD880E2">
      <w:numFmt w:val="bullet"/>
      <w:lvlText w:val="•"/>
      <w:lvlJc w:val="left"/>
      <w:pPr>
        <w:ind w:left="4986" w:hanging="361"/>
      </w:pPr>
      <w:rPr>
        <w:rFonts w:hint="default"/>
        <w:lang w:val="en-US" w:eastAsia="en-US" w:bidi="ar-SA"/>
      </w:rPr>
    </w:lvl>
    <w:lvl w:ilvl="5" w:tplc="BAE6B600">
      <w:numFmt w:val="bullet"/>
      <w:lvlText w:val="•"/>
      <w:lvlJc w:val="left"/>
      <w:pPr>
        <w:ind w:left="6015" w:hanging="361"/>
      </w:pPr>
      <w:rPr>
        <w:rFonts w:hint="default"/>
        <w:lang w:val="en-US" w:eastAsia="en-US" w:bidi="ar-SA"/>
      </w:rPr>
    </w:lvl>
    <w:lvl w:ilvl="6" w:tplc="9E92F4DA">
      <w:numFmt w:val="bullet"/>
      <w:lvlText w:val="•"/>
      <w:lvlJc w:val="left"/>
      <w:pPr>
        <w:ind w:left="7044" w:hanging="361"/>
      </w:pPr>
      <w:rPr>
        <w:rFonts w:hint="default"/>
        <w:lang w:val="en-US" w:eastAsia="en-US" w:bidi="ar-SA"/>
      </w:rPr>
    </w:lvl>
    <w:lvl w:ilvl="7" w:tplc="ED6E455A">
      <w:numFmt w:val="bullet"/>
      <w:lvlText w:val="•"/>
      <w:lvlJc w:val="left"/>
      <w:pPr>
        <w:ind w:left="8073" w:hanging="361"/>
      </w:pPr>
      <w:rPr>
        <w:rFonts w:hint="default"/>
        <w:lang w:val="en-US" w:eastAsia="en-US" w:bidi="ar-SA"/>
      </w:rPr>
    </w:lvl>
    <w:lvl w:ilvl="8" w:tplc="E5F45E8A">
      <w:numFmt w:val="bullet"/>
      <w:lvlText w:val="•"/>
      <w:lvlJc w:val="left"/>
      <w:pPr>
        <w:ind w:left="9102" w:hanging="361"/>
      </w:pPr>
      <w:rPr>
        <w:rFonts w:hint="default"/>
        <w:lang w:val="en-US" w:eastAsia="en-US" w:bidi="ar-SA"/>
      </w:rPr>
    </w:lvl>
  </w:abstractNum>
  <w:abstractNum w:abstractNumId="46" w15:restartNumberingAfterBreak="0">
    <w:nsid w:val="41872679"/>
    <w:multiLevelType w:val="multilevel"/>
    <w:tmpl w:val="43DA6D40"/>
    <w:lvl w:ilvl="0">
      <w:start w:val="8"/>
      <w:numFmt w:val="decimal"/>
      <w:lvlText w:val="%1"/>
      <w:lvlJc w:val="left"/>
      <w:pPr>
        <w:ind w:left="1540" w:hanging="720"/>
      </w:pPr>
      <w:rPr>
        <w:rFonts w:hint="default"/>
        <w:lang w:val="en-US" w:eastAsia="en-US" w:bidi="ar-SA"/>
      </w:rPr>
    </w:lvl>
    <w:lvl w:ilvl="1">
      <w:start w:val="1"/>
      <w:numFmt w:val="decimal"/>
      <w:lvlText w:val="%1.%2"/>
      <w:lvlJc w:val="left"/>
      <w:pPr>
        <w:ind w:left="1540" w:hanging="720"/>
      </w:pPr>
      <w:rPr>
        <w:rFonts w:ascii="Arial MT" w:eastAsia="Arial MT" w:hAnsi="Arial MT" w:cs="Arial MT" w:hint="default"/>
        <w:spacing w:val="-1"/>
        <w:w w:val="99"/>
        <w:sz w:val="24"/>
        <w:szCs w:val="24"/>
        <w:lang w:val="en-US" w:eastAsia="en-US" w:bidi="ar-SA"/>
      </w:rPr>
    </w:lvl>
    <w:lvl w:ilvl="2">
      <w:numFmt w:val="bullet"/>
      <w:lvlText w:val="•"/>
      <w:lvlJc w:val="left"/>
      <w:pPr>
        <w:ind w:left="3464" w:hanging="720"/>
      </w:pPr>
      <w:rPr>
        <w:rFonts w:hint="default"/>
        <w:lang w:val="en-US" w:eastAsia="en-US" w:bidi="ar-SA"/>
      </w:rPr>
    </w:lvl>
    <w:lvl w:ilvl="3">
      <w:numFmt w:val="bullet"/>
      <w:lvlText w:val="•"/>
      <w:lvlJc w:val="left"/>
      <w:pPr>
        <w:ind w:left="4426" w:hanging="720"/>
      </w:pPr>
      <w:rPr>
        <w:rFonts w:hint="default"/>
        <w:lang w:val="en-US" w:eastAsia="en-US" w:bidi="ar-SA"/>
      </w:rPr>
    </w:lvl>
    <w:lvl w:ilvl="4">
      <w:numFmt w:val="bullet"/>
      <w:lvlText w:val="•"/>
      <w:lvlJc w:val="left"/>
      <w:pPr>
        <w:ind w:left="5388" w:hanging="720"/>
      </w:pPr>
      <w:rPr>
        <w:rFonts w:hint="default"/>
        <w:lang w:val="en-US" w:eastAsia="en-US" w:bidi="ar-SA"/>
      </w:rPr>
    </w:lvl>
    <w:lvl w:ilvl="5">
      <w:numFmt w:val="bullet"/>
      <w:lvlText w:val="•"/>
      <w:lvlJc w:val="left"/>
      <w:pPr>
        <w:ind w:left="6350" w:hanging="720"/>
      </w:pPr>
      <w:rPr>
        <w:rFonts w:hint="default"/>
        <w:lang w:val="en-US" w:eastAsia="en-US" w:bidi="ar-SA"/>
      </w:rPr>
    </w:lvl>
    <w:lvl w:ilvl="6">
      <w:numFmt w:val="bullet"/>
      <w:lvlText w:val="•"/>
      <w:lvlJc w:val="left"/>
      <w:pPr>
        <w:ind w:left="7312" w:hanging="720"/>
      </w:pPr>
      <w:rPr>
        <w:rFonts w:hint="default"/>
        <w:lang w:val="en-US" w:eastAsia="en-US" w:bidi="ar-SA"/>
      </w:rPr>
    </w:lvl>
    <w:lvl w:ilvl="7">
      <w:numFmt w:val="bullet"/>
      <w:lvlText w:val="•"/>
      <w:lvlJc w:val="left"/>
      <w:pPr>
        <w:ind w:left="8274" w:hanging="720"/>
      </w:pPr>
      <w:rPr>
        <w:rFonts w:hint="default"/>
        <w:lang w:val="en-US" w:eastAsia="en-US" w:bidi="ar-SA"/>
      </w:rPr>
    </w:lvl>
    <w:lvl w:ilvl="8">
      <w:numFmt w:val="bullet"/>
      <w:lvlText w:val="•"/>
      <w:lvlJc w:val="left"/>
      <w:pPr>
        <w:ind w:left="9236" w:hanging="720"/>
      </w:pPr>
      <w:rPr>
        <w:rFonts w:hint="default"/>
        <w:lang w:val="en-US" w:eastAsia="en-US" w:bidi="ar-SA"/>
      </w:rPr>
    </w:lvl>
  </w:abstractNum>
  <w:abstractNum w:abstractNumId="47" w15:restartNumberingAfterBreak="0">
    <w:nsid w:val="49421F1F"/>
    <w:multiLevelType w:val="hybridMultilevel"/>
    <w:tmpl w:val="2E225880"/>
    <w:lvl w:ilvl="0" w:tplc="7882B114">
      <w:start w:val="1"/>
      <w:numFmt w:val="upperLetter"/>
      <w:lvlText w:val="%1)"/>
      <w:lvlJc w:val="left"/>
      <w:pPr>
        <w:ind w:left="1539" w:hanging="720"/>
      </w:pPr>
      <w:rPr>
        <w:rFonts w:ascii="Arial" w:eastAsia="Arial" w:hAnsi="Arial" w:cs="Arial" w:hint="default"/>
        <w:b/>
        <w:bCs/>
        <w:w w:val="99"/>
        <w:sz w:val="24"/>
        <w:szCs w:val="24"/>
        <w:lang w:val="en-US" w:eastAsia="en-US" w:bidi="ar-SA"/>
      </w:rPr>
    </w:lvl>
    <w:lvl w:ilvl="1" w:tplc="BDB6934E">
      <w:numFmt w:val="bullet"/>
      <w:lvlText w:val=""/>
      <w:lvlJc w:val="left"/>
      <w:pPr>
        <w:ind w:left="1900" w:hanging="361"/>
      </w:pPr>
      <w:rPr>
        <w:rFonts w:ascii="Wingdings" w:eastAsia="Wingdings" w:hAnsi="Wingdings" w:cs="Wingdings" w:hint="default"/>
        <w:w w:val="99"/>
        <w:sz w:val="24"/>
        <w:szCs w:val="24"/>
        <w:lang w:val="en-US" w:eastAsia="en-US" w:bidi="ar-SA"/>
      </w:rPr>
    </w:lvl>
    <w:lvl w:ilvl="2" w:tplc="984E6F44">
      <w:numFmt w:val="bullet"/>
      <w:lvlText w:val="•"/>
      <w:lvlJc w:val="left"/>
      <w:pPr>
        <w:ind w:left="2928" w:hanging="361"/>
      </w:pPr>
      <w:rPr>
        <w:rFonts w:hint="default"/>
        <w:lang w:val="en-US" w:eastAsia="en-US" w:bidi="ar-SA"/>
      </w:rPr>
    </w:lvl>
    <w:lvl w:ilvl="3" w:tplc="F9946B0E">
      <w:numFmt w:val="bullet"/>
      <w:lvlText w:val="•"/>
      <w:lvlJc w:val="left"/>
      <w:pPr>
        <w:ind w:left="3957" w:hanging="361"/>
      </w:pPr>
      <w:rPr>
        <w:rFonts w:hint="default"/>
        <w:lang w:val="en-US" w:eastAsia="en-US" w:bidi="ar-SA"/>
      </w:rPr>
    </w:lvl>
    <w:lvl w:ilvl="4" w:tplc="7CC86C52">
      <w:numFmt w:val="bullet"/>
      <w:lvlText w:val="•"/>
      <w:lvlJc w:val="left"/>
      <w:pPr>
        <w:ind w:left="4986" w:hanging="361"/>
      </w:pPr>
      <w:rPr>
        <w:rFonts w:hint="default"/>
        <w:lang w:val="en-US" w:eastAsia="en-US" w:bidi="ar-SA"/>
      </w:rPr>
    </w:lvl>
    <w:lvl w:ilvl="5" w:tplc="E118E6D8">
      <w:numFmt w:val="bullet"/>
      <w:lvlText w:val="•"/>
      <w:lvlJc w:val="left"/>
      <w:pPr>
        <w:ind w:left="6015" w:hanging="361"/>
      </w:pPr>
      <w:rPr>
        <w:rFonts w:hint="default"/>
        <w:lang w:val="en-US" w:eastAsia="en-US" w:bidi="ar-SA"/>
      </w:rPr>
    </w:lvl>
    <w:lvl w:ilvl="6" w:tplc="9F447F0E">
      <w:numFmt w:val="bullet"/>
      <w:lvlText w:val="•"/>
      <w:lvlJc w:val="left"/>
      <w:pPr>
        <w:ind w:left="7044" w:hanging="361"/>
      </w:pPr>
      <w:rPr>
        <w:rFonts w:hint="default"/>
        <w:lang w:val="en-US" w:eastAsia="en-US" w:bidi="ar-SA"/>
      </w:rPr>
    </w:lvl>
    <w:lvl w:ilvl="7" w:tplc="C55A9E66">
      <w:numFmt w:val="bullet"/>
      <w:lvlText w:val="•"/>
      <w:lvlJc w:val="left"/>
      <w:pPr>
        <w:ind w:left="8073" w:hanging="361"/>
      </w:pPr>
      <w:rPr>
        <w:rFonts w:hint="default"/>
        <w:lang w:val="en-US" w:eastAsia="en-US" w:bidi="ar-SA"/>
      </w:rPr>
    </w:lvl>
    <w:lvl w:ilvl="8" w:tplc="56A8E962">
      <w:numFmt w:val="bullet"/>
      <w:lvlText w:val="•"/>
      <w:lvlJc w:val="left"/>
      <w:pPr>
        <w:ind w:left="9102" w:hanging="361"/>
      </w:pPr>
      <w:rPr>
        <w:rFonts w:hint="default"/>
        <w:lang w:val="en-US" w:eastAsia="en-US" w:bidi="ar-SA"/>
      </w:rPr>
    </w:lvl>
  </w:abstractNum>
  <w:abstractNum w:abstractNumId="48" w15:restartNumberingAfterBreak="0">
    <w:nsid w:val="495874A2"/>
    <w:multiLevelType w:val="hybridMultilevel"/>
    <w:tmpl w:val="83DE67BA"/>
    <w:lvl w:ilvl="0" w:tplc="D378326A">
      <w:start w:val="1"/>
      <w:numFmt w:val="decimal"/>
      <w:lvlText w:val="%1."/>
      <w:lvlJc w:val="left"/>
      <w:pPr>
        <w:ind w:left="394" w:hanging="360"/>
      </w:pPr>
      <w:rPr>
        <w:rFonts w:hint="default"/>
      </w:rPr>
    </w:lvl>
    <w:lvl w:ilvl="1" w:tplc="40090019" w:tentative="1">
      <w:start w:val="1"/>
      <w:numFmt w:val="lowerLetter"/>
      <w:lvlText w:val="%2."/>
      <w:lvlJc w:val="left"/>
      <w:pPr>
        <w:ind w:left="1114" w:hanging="360"/>
      </w:pPr>
    </w:lvl>
    <w:lvl w:ilvl="2" w:tplc="4009001B" w:tentative="1">
      <w:start w:val="1"/>
      <w:numFmt w:val="lowerRoman"/>
      <w:lvlText w:val="%3."/>
      <w:lvlJc w:val="right"/>
      <w:pPr>
        <w:ind w:left="1834" w:hanging="180"/>
      </w:pPr>
    </w:lvl>
    <w:lvl w:ilvl="3" w:tplc="4009000F" w:tentative="1">
      <w:start w:val="1"/>
      <w:numFmt w:val="decimal"/>
      <w:lvlText w:val="%4."/>
      <w:lvlJc w:val="left"/>
      <w:pPr>
        <w:ind w:left="2554" w:hanging="360"/>
      </w:pPr>
    </w:lvl>
    <w:lvl w:ilvl="4" w:tplc="40090019" w:tentative="1">
      <w:start w:val="1"/>
      <w:numFmt w:val="lowerLetter"/>
      <w:lvlText w:val="%5."/>
      <w:lvlJc w:val="left"/>
      <w:pPr>
        <w:ind w:left="3274" w:hanging="360"/>
      </w:pPr>
    </w:lvl>
    <w:lvl w:ilvl="5" w:tplc="4009001B" w:tentative="1">
      <w:start w:val="1"/>
      <w:numFmt w:val="lowerRoman"/>
      <w:lvlText w:val="%6."/>
      <w:lvlJc w:val="right"/>
      <w:pPr>
        <w:ind w:left="3994" w:hanging="180"/>
      </w:pPr>
    </w:lvl>
    <w:lvl w:ilvl="6" w:tplc="4009000F" w:tentative="1">
      <w:start w:val="1"/>
      <w:numFmt w:val="decimal"/>
      <w:lvlText w:val="%7."/>
      <w:lvlJc w:val="left"/>
      <w:pPr>
        <w:ind w:left="4714" w:hanging="360"/>
      </w:pPr>
    </w:lvl>
    <w:lvl w:ilvl="7" w:tplc="40090019" w:tentative="1">
      <w:start w:val="1"/>
      <w:numFmt w:val="lowerLetter"/>
      <w:lvlText w:val="%8."/>
      <w:lvlJc w:val="left"/>
      <w:pPr>
        <w:ind w:left="5434" w:hanging="360"/>
      </w:pPr>
    </w:lvl>
    <w:lvl w:ilvl="8" w:tplc="4009001B" w:tentative="1">
      <w:start w:val="1"/>
      <w:numFmt w:val="lowerRoman"/>
      <w:lvlText w:val="%9."/>
      <w:lvlJc w:val="right"/>
      <w:pPr>
        <w:ind w:left="6154" w:hanging="180"/>
      </w:pPr>
    </w:lvl>
  </w:abstractNum>
  <w:abstractNum w:abstractNumId="49" w15:restartNumberingAfterBreak="0">
    <w:nsid w:val="49921DA0"/>
    <w:multiLevelType w:val="hybridMultilevel"/>
    <w:tmpl w:val="5E6A878C"/>
    <w:lvl w:ilvl="0" w:tplc="7612F986">
      <w:start w:val="1"/>
      <w:numFmt w:val="lowerLetter"/>
      <w:lvlText w:val="%1."/>
      <w:lvlJc w:val="left"/>
      <w:pPr>
        <w:ind w:left="2079" w:hanging="540"/>
      </w:pPr>
      <w:rPr>
        <w:rFonts w:ascii="Arial MT" w:eastAsia="Arial MT" w:hAnsi="Arial MT" w:cs="Arial MT" w:hint="default"/>
        <w:w w:val="99"/>
        <w:sz w:val="24"/>
        <w:szCs w:val="24"/>
        <w:lang w:val="en-US" w:eastAsia="en-US" w:bidi="ar-SA"/>
      </w:rPr>
    </w:lvl>
    <w:lvl w:ilvl="1" w:tplc="2A6A987C">
      <w:start w:val="1"/>
      <w:numFmt w:val="lowerRoman"/>
      <w:lvlText w:val="%2."/>
      <w:lvlJc w:val="left"/>
      <w:pPr>
        <w:ind w:left="2529" w:hanging="450"/>
      </w:pPr>
      <w:rPr>
        <w:rFonts w:ascii="Arial MT" w:eastAsia="Arial MT" w:hAnsi="Arial MT" w:cs="Arial MT" w:hint="default"/>
        <w:w w:val="99"/>
        <w:sz w:val="24"/>
        <w:szCs w:val="24"/>
        <w:lang w:val="en-US" w:eastAsia="en-US" w:bidi="ar-SA"/>
      </w:rPr>
    </w:lvl>
    <w:lvl w:ilvl="2" w:tplc="3BA48240">
      <w:numFmt w:val="bullet"/>
      <w:lvlText w:val="•"/>
      <w:lvlJc w:val="left"/>
      <w:pPr>
        <w:ind w:left="3480" w:hanging="450"/>
      </w:pPr>
      <w:rPr>
        <w:rFonts w:hint="default"/>
        <w:lang w:val="en-US" w:eastAsia="en-US" w:bidi="ar-SA"/>
      </w:rPr>
    </w:lvl>
    <w:lvl w:ilvl="3" w:tplc="7392162E">
      <w:numFmt w:val="bullet"/>
      <w:lvlText w:val="•"/>
      <w:lvlJc w:val="left"/>
      <w:pPr>
        <w:ind w:left="4440" w:hanging="450"/>
      </w:pPr>
      <w:rPr>
        <w:rFonts w:hint="default"/>
        <w:lang w:val="en-US" w:eastAsia="en-US" w:bidi="ar-SA"/>
      </w:rPr>
    </w:lvl>
    <w:lvl w:ilvl="4" w:tplc="519658C2">
      <w:numFmt w:val="bullet"/>
      <w:lvlText w:val="•"/>
      <w:lvlJc w:val="left"/>
      <w:pPr>
        <w:ind w:left="5400" w:hanging="450"/>
      </w:pPr>
      <w:rPr>
        <w:rFonts w:hint="default"/>
        <w:lang w:val="en-US" w:eastAsia="en-US" w:bidi="ar-SA"/>
      </w:rPr>
    </w:lvl>
    <w:lvl w:ilvl="5" w:tplc="94E0FED8">
      <w:numFmt w:val="bullet"/>
      <w:lvlText w:val="•"/>
      <w:lvlJc w:val="left"/>
      <w:pPr>
        <w:ind w:left="6360" w:hanging="450"/>
      </w:pPr>
      <w:rPr>
        <w:rFonts w:hint="default"/>
        <w:lang w:val="en-US" w:eastAsia="en-US" w:bidi="ar-SA"/>
      </w:rPr>
    </w:lvl>
    <w:lvl w:ilvl="6" w:tplc="6C905768">
      <w:numFmt w:val="bullet"/>
      <w:lvlText w:val="•"/>
      <w:lvlJc w:val="left"/>
      <w:pPr>
        <w:ind w:left="7320" w:hanging="450"/>
      </w:pPr>
      <w:rPr>
        <w:rFonts w:hint="default"/>
        <w:lang w:val="en-US" w:eastAsia="en-US" w:bidi="ar-SA"/>
      </w:rPr>
    </w:lvl>
    <w:lvl w:ilvl="7" w:tplc="C6287530">
      <w:numFmt w:val="bullet"/>
      <w:lvlText w:val="•"/>
      <w:lvlJc w:val="left"/>
      <w:pPr>
        <w:ind w:left="8280" w:hanging="450"/>
      </w:pPr>
      <w:rPr>
        <w:rFonts w:hint="default"/>
        <w:lang w:val="en-US" w:eastAsia="en-US" w:bidi="ar-SA"/>
      </w:rPr>
    </w:lvl>
    <w:lvl w:ilvl="8" w:tplc="2B1E68EA">
      <w:numFmt w:val="bullet"/>
      <w:lvlText w:val="•"/>
      <w:lvlJc w:val="left"/>
      <w:pPr>
        <w:ind w:left="9240" w:hanging="450"/>
      </w:pPr>
      <w:rPr>
        <w:rFonts w:hint="default"/>
        <w:lang w:val="en-US" w:eastAsia="en-US" w:bidi="ar-SA"/>
      </w:rPr>
    </w:lvl>
  </w:abstractNum>
  <w:abstractNum w:abstractNumId="50" w15:restartNumberingAfterBreak="0">
    <w:nsid w:val="4CBB6C62"/>
    <w:multiLevelType w:val="hybridMultilevel"/>
    <w:tmpl w:val="5DC85D6C"/>
    <w:lvl w:ilvl="0" w:tplc="8C2A8D4E">
      <w:start w:val="1"/>
      <w:numFmt w:val="lowerLetter"/>
      <w:lvlText w:val="(%1)"/>
      <w:lvlJc w:val="left"/>
      <w:pPr>
        <w:ind w:left="2080" w:hanging="541"/>
      </w:pPr>
      <w:rPr>
        <w:rFonts w:ascii="Arial MT" w:eastAsia="Arial MT" w:hAnsi="Arial MT" w:cs="Arial MT" w:hint="default"/>
        <w:w w:val="99"/>
        <w:sz w:val="24"/>
        <w:szCs w:val="24"/>
        <w:lang w:val="en-US" w:eastAsia="en-US" w:bidi="ar-SA"/>
      </w:rPr>
    </w:lvl>
    <w:lvl w:ilvl="1" w:tplc="8F18083A">
      <w:numFmt w:val="bullet"/>
      <w:lvlText w:val="•"/>
      <w:lvlJc w:val="left"/>
      <w:pPr>
        <w:ind w:left="2988" w:hanging="541"/>
      </w:pPr>
      <w:rPr>
        <w:rFonts w:hint="default"/>
        <w:lang w:val="en-US" w:eastAsia="en-US" w:bidi="ar-SA"/>
      </w:rPr>
    </w:lvl>
    <w:lvl w:ilvl="2" w:tplc="1A4638FC">
      <w:numFmt w:val="bullet"/>
      <w:lvlText w:val="•"/>
      <w:lvlJc w:val="left"/>
      <w:pPr>
        <w:ind w:left="3896" w:hanging="541"/>
      </w:pPr>
      <w:rPr>
        <w:rFonts w:hint="default"/>
        <w:lang w:val="en-US" w:eastAsia="en-US" w:bidi="ar-SA"/>
      </w:rPr>
    </w:lvl>
    <w:lvl w:ilvl="3" w:tplc="8F926962">
      <w:numFmt w:val="bullet"/>
      <w:lvlText w:val="•"/>
      <w:lvlJc w:val="left"/>
      <w:pPr>
        <w:ind w:left="4804" w:hanging="541"/>
      </w:pPr>
      <w:rPr>
        <w:rFonts w:hint="default"/>
        <w:lang w:val="en-US" w:eastAsia="en-US" w:bidi="ar-SA"/>
      </w:rPr>
    </w:lvl>
    <w:lvl w:ilvl="4" w:tplc="393ABF40">
      <w:numFmt w:val="bullet"/>
      <w:lvlText w:val="•"/>
      <w:lvlJc w:val="left"/>
      <w:pPr>
        <w:ind w:left="5712" w:hanging="541"/>
      </w:pPr>
      <w:rPr>
        <w:rFonts w:hint="default"/>
        <w:lang w:val="en-US" w:eastAsia="en-US" w:bidi="ar-SA"/>
      </w:rPr>
    </w:lvl>
    <w:lvl w:ilvl="5" w:tplc="AEAA49C6">
      <w:numFmt w:val="bullet"/>
      <w:lvlText w:val="•"/>
      <w:lvlJc w:val="left"/>
      <w:pPr>
        <w:ind w:left="6620" w:hanging="541"/>
      </w:pPr>
      <w:rPr>
        <w:rFonts w:hint="default"/>
        <w:lang w:val="en-US" w:eastAsia="en-US" w:bidi="ar-SA"/>
      </w:rPr>
    </w:lvl>
    <w:lvl w:ilvl="6" w:tplc="81B8067C">
      <w:numFmt w:val="bullet"/>
      <w:lvlText w:val="•"/>
      <w:lvlJc w:val="left"/>
      <w:pPr>
        <w:ind w:left="7528" w:hanging="541"/>
      </w:pPr>
      <w:rPr>
        <w:rFonts w:hint="default"/>
        <w:lang w:val="en-US" w:eastAsia="en-US" w:bidi="ar-SA"/>
      </w:rPr>
    </w:lvl>
    <w:lvl w:ilvl="7" w:tplc="FE3836B8">
      <w:numFmt w:val="bullet"/>
      <w:lvlText w:val="•"/>
      <w:lvlJc w:val="left"/>
      <w:pPr>
        <w:ind w:left="8436" w:hanging="541"/>
      </w:pPr>
      <w:rPr>
        <w:rFonts w:hint="default"/>
        <w:lang w:val="en-US" w:eastAsia="en-US" w:bidi="ar-SA"/>
      </w:rPr>
    </w:lvl>
    <w:lvl w:ilvl="8" w:tplc="AA261EDE">
      <w:numFmt w:val="bullet"/>
      <w:lvlText w:val="•"/>
      <w:lvlJc w:val="left"/>
      <w:pPr>
        <w:ind w:left="9344" w:hanging="541"/>
      </w:pPr>
      <w:rPr>
        <w:rFonts w:hint="default"/>
        <w:lang w:val="en-US" w:eastAsia="en-US" w:bidi="ar-SA"/>
      </w:rPr>
    </w:lvl>
  </w:abstractNum>
  <w:abstractNum w:abstractNumId="51" w15:restartNumberingAfterBreak="0">
    <w:nsid w:val="4D2B2E80"/>
    <w:multiLevelType w:val="hybridMultilevel"/>
    <w:tmpl w:val="1D8CD2E2"/>
    <w:lvl w:ilvl="0" w:tplc="A8E02FFC">
      <w:start w:val="1"/>
      <w:numFmt w:val="decimal"/>
      <w:lvlText w:val="%1."/>
      <w:lvlJc w:val="left"/>
      <w:pPr>
        <w:ind w:left="1246" w:hanging="426"/>
      </w:pPr>
      <w:rPr>
        <w:rFonts w:ascii="Arial MT" w:eastAsia="Arial MT" w:hAnsi="Arial MT" w:cs="Arial MT" w:hint="default"/>
        <w:w w:val="99"/>
        <w:sz w:val="24"/>
        <w:szCs w:val="24"/>
        <w:lang w:val="en-US" w:eastAsia="en-US" w:bidi="ar-SA"/>
      </w:rPr>
    </w:lvl>
    <w:lvl w:ilvl="1" w:tplc="201A04D0">
      <w:numFmt w:val="bullet"/>
      <w:lvlText w:val="•"/>
      <w:lvlJc w:val="left"/>
      <w:pPr>
        <w:ind w:left="2232" w:hanging="426"/>
      </w:pPr>
      <w:rPr>
        <w:rFonts w:hint="default"/>
        <w:lang w:val="en-US" w:eastAsia="en-US" w:bidi="ar-SA"/>
      </w:rPr>
    </w:lvl>
    <w:lvl w:ilvl="2" w:tplc="17BE2FE4">
      <w:numFmt w:val="bullet"/>
      <w:lvlText w:val="•"/>
      <w:lvlJc w:val="left"/>
      <w:pPr>
        <w:ind w:left="3224" w:hanging="426"/>
      </w:pPr>
      <w:rPr>
        <w:rFonts w:hint="default"/>
        <w:lang w:val="en-US" w:eastAsia="en-US" w:bidi="ar-SA"/>
      </w:rPr>
    </w:lvl>
    <w:lvl w:ilvl="3" w:tplc="A75057CA">
      <w:numFmt w:val="bullet"/>
      <w:lvlText w:val="•"/>
      <w:lvlJc w:val="left"/>
      <w:pPr>
        <w:ind w:left="4216" w:hanging="426"/>
      </w:pPr>
      <w:rPr>
        <w:rFonts w:hint="default"/>
        <w:lang w:val="en-US" w:eastAsia="en-US" w:bidi="ar-SA"/>
      </w:rPr>
    </w:lvl>
    <w:lvl w:ilvl="4" w:tplc="34E240D2">
      <w:numFmt w:val="bullet"/>
      <w:lvlText w:val="•"/>
      <w:lvlJc w:val="left"/>
      <w:pPr>
        <w:ind w:left="5208" w:hanging="426"/>
      </w:pPr>
      <w:rPr>
        <w:rFonts w:hint="default"/>
        <w:lang w:val="en-US" w:eastAsia="en-US" w:bidi="ar-SA"/>
      </w:rPr>
    </w:lvl>
    <w:lvl w:ilvl="5" w:tplc="0212B92A">
      <w:numFmt w:val="bullet"/>
      <w:lvlText w:val="•"/>
      <w:lvlJc w:val="left"/>
      <w:pPr>
        <w:ind w:left="6200" w:hanging="426"/>
      </w:pPr>
      <w:rPr>
        <w:rFonts w:hint="default"/>
        <w:lang w:val="en-US" w:eastAsia="en-US" w:bidi="ar-SA"/>
      </w:rPr>
    </w:lvl>
    <w:lvl w:ilvl="6" w:tplc="1256C9A4">
      <w:numFmt w:val="bullet"/>
      <w:lvlText w:val="•"/>
      <w:lvlJc w:val="left"/>
      <w:pPr>
        <w:ind w:left="7192" w:hanging="426"/>
      </w:pPr>
      <w:rPr>
        <w:rFonts w:hint="default"/>
        <w:lang w:val="en-US" w:eastAsia="en-US" w:bidi="ar-SA"/>
      </w:rPr>
    </w:lvl>
    <w:lvl w:ilvl="7" w:tplc="30BE2EB0">
      <w:numFmt w:val="bullet"/>
      <w:lvlText w:val="•"/>
      <w:lvlJc w:val="left"/>
      <w:pPr>
        <w:ind w:left="8184" w:hanging="426"/>
      </w:pPr>
      <w:rPr>
        <w:rFonts w:hint="default"/>
        <w:lang w:val="en-US" w:eastAsia="en-US" w:bidi="ar-SA"/>
      </w:rPr>
    </w:lvl>
    <w:lvl w:ilvl="8" w:tplc="648CE524">
      <w:numFmt w:val="bullet"/>
      <w:lvlText w:val="•"/>
      <w:lvlJc w:val="left"/>
      <w:pPr>
        <w:ind w:left="9176" w:hanging="426"/>
      </w:pPr>
      <w:rPr>
        <w:rFonts w:hint="default"/>
        <w:lang w:val="en-US" w:eastAsia="en-US" w:bidi="ar-SA"/>
      </w:rPr>
    </w:lvl>
  </w:abstractNum>
  <w:abstractNum w:abstractNumId="52" w15:restartNumberingAfterBreak="0">
    <w:nsid w:val="4D5631FC"/>
    <w:multiLevelType w:val="hybridMultilevel"/>
    <w:tmpl w:val="7556DBF2"/>
    <w:lvl w:ilvl="0" w:tplc="4BEC06A0">
      <w:start w:val="1"/>
      <w:numFmt w:val="lowerRoman"/>
      <w:lvlText w:val="(%1)"/>
      <w:lvlJc w:val="left"/>
      <w:pPr>
        <w:ind w:left="2080" w:hanging="540"/>
      </w:pPr>
      <w:rPr>
        <w:rFonts w:ascii="Arial MT" w:eastAsia="Arial MT" w:hAnsi="Arial MT" w:cs="Arial MT" w:hint="default"/>
        <w:w w:val="99"/>
        <w:sz w:val="24"/>
        <w:szCs w:val="24"/>
        <w:lang w:val="en-US" w:eastAsia="en-US" w:bidi="ar-SA"/>
      </w:rPr>
    </w:lvl>
    <w:lvl w:ilvl="1" w:tplc="7CD4449A">
      <w:numFmt w:val="bullet"/>
      <w:lvlText w:val="•"/>
      <w:lvlJc w:val="left"/>
      <w:pPr>
        <w:ind w:left="2988" w:hanging="540"/>
      </w:pPr>
      <w:rPr>
        <w:rFonts w:hint="default"/>
        <w:lang w:val="en-US" w:eastAsia="en-US" w:bidi="ar-SA"/>
      </w:rPr>
    </w:lvl>
    <w:lvl w:ilvl="2" w:tplc="2E76B07A">
      <w:numFmt w:val="bullet"/>
      <w:lvlText w:val="•"/>
      <w:lvlJc w:val="left"/>
      <w:pPr>
        <w:ind w:left="3896" w:hanging="540"/>
      </w:pPr>
      <w:rPr>
        <w:rFonts w:hint="default"/>
        <w:lang w:val="en-US" w:eastAsia="en-US" w:bidi="ar-SA"/>
      </w:rPr>
    </w:lvl>
    <w:lvl w:ilvl="3" w:tplc="EBEC52B0">
      <w:numFmt w:val="bullet"/>
      <w:lvlText w:val="•"/>
      <w:lvlJc w:val="left"/>
      <w:pPr>
        <w:ind w:left="4804" w:hanging="540"/>
      </w:pPr>
      <w:rPr>
        <w:rFonts w:hint="default"/>
        <w:lang w:val="en-US" w:eastAsia="en-US" w:bidi="ar-SA"/>
      </w:rPr>
    </w:lvl>
    <w:lvl w:ilvl="4" w:tplc="C5222A6A">
      <w:numFmt w:val="bullet"/>
      <w:lvlText w:val="•"/>
      <w:lvlJc w:val="left"/>
      <w:pPr>
        <w:ind w:left="5712" w:hanging="540"/>
      </w:pPr>
      <w:rPr>
        <w:rFonts w:hint="default"/>
        <w:lang w:val="en-US" w:eastAsia="en-US" w:bidi="ar-SA"/>
      </w:rPr>
    </w:lvl>
    <w:lvl w:ilvl="5" w:tplc="8494C0DC">
      <w:numFmt w:val="bullet"/>
      <w:lvlText w:val="•"/>
      <w:lvlJc w:val="left"/>
      <w:pPr>
        <w:ind w:left="6620" w:hanging="540"/>
      </w:pPr>
      <w:rPr>
        <w:rFonts w:hint="default"/>
        <w:lang w:val="en-US" w:eastAsia="en-US" w:bidi="ar-SA"/>
      </w:rPr>
    </w:lvl>
    <w:lvl w:ilvl="6" w:tplc="3738CA64">
      <w:numFmt w:val="bullet"/>
      <w:lvlText w:val="•"/>
      <w:lvlJc w:val="left"/>
      <w:pPr>
        <w:ind w:left="7528" w:hanging="540"/>
      </w:pPr>
      <w:rPr>
        <w:rFonts w:hint="default"/>
        <w:lang w:val="en-US" w:eastAsia="en-US" w:bidi="ar-SA"/>
      </w:rPr>
    </w:lvl>
    <w:lvl w:ilvl="7" w:tplc="E6A29672">
      <w:numFmt w:val="bullet"/>
      <w:lvlText w:val="•"/>
      <w:lvlJc w:val="left"/>
      <w:pPr>
        <w:ind w:left="8436" w:hanging="540"/>
      </w:pPr>
      <w:rPr>
        <w:rFonts w:hint="default"/>
        <w:lang w:val="en-US" w:eastAsia="en-US" w:bidi="ar-SA"/>
      </w:rPr>
    </w:lvl>
    <w:lvl w:ilvl="8" w:tplc="070EFD40">
      <w:numFmt w:val="bullet"/>
      <w:lvlText w:val="•"/>
      <w:lvlJc w:val="left"/>
      <w:pPr>
        <w:ind w:left="9344" w:hanging="540"/>
      </w:pPr>
      <w:rPr>
        <w:rFonts w:hint="default"/>
        <w:lang w:val="en-US" w:eastAsia="en-US" w:bidi="ar-SA"/>
      </w:rPr>
    </w:lvl>
  </w:abstractNum>
  <w:abstractNum w:abstractNumId="53" w15:restartNumberingAfterBreak="0">
    <w:nsid w:val="4DD642D2"/>
    <w:multiLevelType w:val="hybridMultilevel"/>
    <w:tmpl w:val="566CCB6E"/>
    <w:lvl w:ilvl="0" w:tplc="D2D85020">
      <w:start w:val="1"/>
      <w:numFmt w:val="lowerLetter"/>
      <w:lvlText w:val="(%1)"/>
      <w:lvlJc w:val="left"/>
      <w:pPr>
        <w:ind w:left="2080" w:hanging="541"/>
      </w:pPr>
      <w:rPr>
        <w:rFonts w:ascii="Arial MT" w:eastAsia="Arial MT" w:hAnsi="Arial MT" w:cs="Arial MT" w:hint="default"/>
        <w:w w:val="99"/>
        <w:sz w:val="24"/>
        <w:szCs w:val="24"/>
        <w:lang w:val="en-US" w:eastAsia="en-US" w:bidi="ar-SA"/>
      </w:rPr>
    </w:lvl>
    <w:lvl w:ilvl="1" w:tplc="3828DBC0">
      <w:numFmt w:val="bullet"/>
      <w:lvlText w:val="•"/>
      <w:lvlJc w:val="left"/>
      <w:pPr>
        <w:ind w:left="2988" w:hanging="541"/>
      </w:pPr>
      <w:rPr>
        <w:rFonts w:hint="default"/>
        <w:lang w:val="en-US" w:eastAsia="en-US" w:bidi="ar-SA"/>
      </w:rPr>
    </w:lvl>
    <w:lvl w:ilvl="2" w:tplc="F72CF436">
      <w:numFmt w:val="bullet"/>
      <w:lvlText w:val="•"/>
      <w:lvlJc w:val="left"/>
      <w:pPr>
        <w:ind w:left="3896" w:hanging="541"/>
      </w:pPr>
      <w:rPr>
        <w:rFonts w:hint="default"/>
        <w:lang w:val="en-US" w:eastAsia="en-US" w:bidi="ar-SA"/>
      </w:rPr>
    </w:lvl>
    <w:lvl w:ilvl="3" w:tplc="7A22D5E4">
      <w:numFmt w:val="bullet"/>
      <w:lvlText w:val="•"/>
      <w:lvlJc w:val="left"/>
      <w:pPr>
        <w:ind w:left="4804" w:hanging="541"/>
      </w:pPr>
      <w:rPr>
        <w:rFonts w:hint="default"/>
        <w:lang w:val="en-US" w:eastAsia="en-US" w:bidi="ar-SA"/>
      </w:rPr>
    </w:lvl>
    <w:lvl w:ilvl="4" w:tplc="262E12FC">
      <w:numFmt w:val="bullet"/>
      <w:lvlText w:val="•"/>
      <w:lvlJc w:val="left"/>
      <w:pPr>
        <w:ind w:left="5712" w:hanging="541"/>
      </w:pPr>
      <w:rPr>
        <w:rFonts w:hint="default"/>
        <w:lang w:val="en-US" w:eastAsia="en-US" w:bidi="ar-SA"/>
      </w:rPr>
    </w:lvl>
    <w:lvl w:ilvl="5" w:tplc="9C08463A">
      <w:numFmt w:val="bullet"/>
      <w:lvlText w:val="•"/>
      <w:lvlJc w:val="left"/>
      <w:pPr>
        <w:ind w:left="6620" w:hanging="541"/>
      </w:pPr>
      <w:rPr>
        <w:rFonts w:hint="default"/>
        <w:lang w:val="en-US" w:eastAsia="en-US" w:bidi="ar-SA"/>
      </w:rPr>
    </w:lvl>
    <w:lvl w:ilvl="6" w:tplc="927C0BDA">
      <w:numFmt w:val="bullet"/>
      <w:lvlText w:val="•"/>
      <w:lvlJc w:val="left"/>
      <w:pPr>
        <w:ind w:left="7528" w:hanging="541"/>
      </w:pPr>
      <w:rPr>
        <w:rFonts w:hint="default"/>
        <w:lang w:val="en-US" w:eastAsia="en-US" w:bidi="ar-SA"/>
      </w:rPr>
    </w:lvl>
    <w:lvl w:ilvl="7" w:tplc="11DC6110">
      <w:numFmt w:val="bullet"/>
      <w:lvlText w:val="•"/>
      <w:lvlJc w:val="left"/>
      <w:pPr>
        <w:ind w:left="8436" w:hanging="541"/>
      </w:pPr>
      <w:rPr>
        <w:rFonts w:hint="default"/>
        <w:lang w:val="en-US" w:eastAsia="en-US" w:bidi="ar-SA"/>
      </w:rPr>
    </w:lvl>
    <w:lvl w:ilvl="8" w:tplc="F6A6E770">
      <w:numFmt w:val="bullet"/>
      <w:lvlText w:val="•"/>
      <w:lvlJc w:val="left"/>
      <w:pPr>
        <w:ind w:left="9344" w:hanging="541"/>
      </w:pPr>
      <w:rPr>
        <w:rFonts w:hint="default"/>
        <w:lang w:val="en-US" w:eastAsia="en-US" w:bidi="ar-SA"/>
      </w:rPr>
    </w:lvl>
  </w:abstractNum>
  <w:abstractNum w:abstractNumId="54" w15:restartNumberingAfterBreak="0">
    <w:nsid w:val="4FC57103"/>
    <w:multiLevelType w:val="hybridMultilevel"/>
    <w:tmpl w:val="9CF86756"/>
    <w:lvl w:ilvl="0" w:tplc="BA7A7E68">
      <w:start w:val="1"/>
      <w:numFmt w:val="lowerLetter"/>
      <w:lvlText w:val="(%1)"/>
      <w:lvlJc w:val="left"/>
      <w:pPr>
        <w:ind w:left="2080" w:hanging="541"/>
      </w:pPr>
      <w:rPr>
        <w:rFonts w:ascii="Arial MT" w:eastAsia="Arial MT" w:hAnsi="Arial MT" w:cs="Arial MT" w:hint="default"/>
        <w:w w:val="99"/>
        <w:sz w:val="24"/>
        <w:szCs w:val="24"/>
        <w:lang w:val="en-US" w:eastAsia="en-US" w:bidi="ar-SA"/>
      </w:rPr>
    </w:lvl>
    <w:lvl w:ilvl="1" w:tplc="D27C562A">
      <w:numFmt w:val="bullet"/>
      <w:lvlText w:val="•"/>
      <w:lvlJc w:val="left"/>
      <w:pPr>
        <w:ind w:left="2988" w:hanging="541"/>
      </w:pPr>
      <w:rPr>
        <w:rFonts w:hint="default"/>
        <w:lang w:val="en-US" w:eastAsia="en-US" w:bidi="ar-SA"/>
      </w:rPr>
    </w:lvl>
    <w:lvl w:ilvl="2" w:tplc="FA6CAE54">
      <w:numFmt w:val="bullet"/>
      <w:lvlText w:val="•"/>
      <w:lvlJc w:val="left"/>
      <w:pPr>
        <w:ind w:left="3896" w:hanging="541"/>
      </w:pPr>
      <w:rPr>
        <w:rFonts w:hint="default"/>
        <w:lang w:val="en-US" w:eastAsia="en-US" w:bidi="ar-SA"/>
      </w:rPr>
    </w:lvl>
    <w:lvl w:ilvl="3" w:tplc="522013D4">
      <w:numFmt w:val="bullet"/>
      <w:lvlText w:val="•"/>
      <w:lvlJc w:val="left"/>
      <w:pPr>
        <w:ind w:left="4804" w:hanging="541"/>
      </w:pPr>
      <w:rPr>
        <w:rFonts w:hint="default"/>
        <w:lang w:val="en-US" w:eastAsia="en-US" w:bidi="ar-SA"/>
      </w:rPr>
    </w:lvl>
    <w:lvl w:ilvl="4" w:tplc="1E74C4CC">
      <w:numFmt w:val="bullet"/>
      <w:lvlText w:val="•"/>
      <w:lvlJc w:val="left"/>
      <w:pPr>
        <w:ind w:left="5712" w:hanging="541"/>
      </w:pPr>
      <w:rPr>
        <w:rFonts w:hint="default"/>
        <w:lang w:val="en-US" w:eastAsia="en-US" w:bidi="ar-SA"/>
      </w:rPr>
    </w:lvl>
    <w:lvl w:ilvl="5" w:tplc="557E339E">
      <w:numFmt w:val="bullet"/>
      <w:lvlText w:val="•"/>
      <w:lvlJc w:val="left"/>
      <w:pPr>
        <w:ind w:left="6620" w:hanging="541"/>
      </w:pPr>
      <w:rPr>
        <w:rFonts w:hint="default"/>
        <w:lang w:val="en-US" w:eastAsia="en-US" w:bidi="ar-SA"/>
      </w:rPr>
    </w:lvl>
    <w:lvl w:ilvl="6" w:tplc="86A6F21C">
      <w:numFmt w:val="bullet"/>
      <w:lvlText w:val="•"/>
      <w:lvlJc w:val="left"/>
      <w:pPr>
        <w:ind w:left="7528" w:hanging="541"/>
      </w:pPr>
      <w:rPr>
        <w:rFonts w:hint="default"/>
        <w:lang w:val="en-US" w:eastAsia="en-US" w:bidi="ar-SA"/>
      </w:rPr>
    </w:lvl>
    <w:lvl w:ilvl="7" w:tplc="B7CEF9E4">
      <w:numFmt w:val="bullet"/>
      <w:lvlText w:val="•"/>
      <w:lvlJc w:val="left"/>
      <w:pPr>
        <w:ind w:left="8436" w:hanging="541"/>
      </w:pPr>
      <w:rPr>
        <w:rFonts w:hint="default"/>
        <w:lang w:val="en-US" w:eastAsia="en-US" w:bidi="ar-SA"/>
      </w:rPr>
    </w:lvl>
    <w:lvl w:ilvl="8" w:tplc="44BEA9D2">
      <w:numFmt w:val="bullet"/>
      <w:lvlText w:val="•"/>
      <w:lvlJc w:val="left"/>
      <w:pPr>
        <w:ind w:left="9344" w:hanging="541"/>
      </w:pPr>
      <w:rPr>
        <w:rFonts w:hint="default"/>
        <w:lang w:val="en-US" w:eastAsia="en-US" w:bidi="ar-SA"/>
      </w:rPr>
    </w:lvl>
  </w:abstractNum>
  <w:abstractNum w:abstractNumId="55" w15:restartNumberingAfterBreak="0">
    <w:nsid w:val="54B27758"/>
    <w:multiLevelType w:val="hybridMultilevel"/>
    <w:tmpl w:val="76669320"/>
    <w:lvl w:ilvl="0" w:tplc="B182753A">
      <w:start w:val="1"/>
      <w:numFmt w:val="lowerRoman"/>
      <w:lvlText w:val="%1."/>
      <w:lvlJc w:val="left"/>
      <w:pPr>
        <w:ind w:left="2619" w:hanging="480"/>
        <w:jc w:val="right"/>
      </w:pPr>
      <w:rPr>
        <w:rFonts w:ascii="Arial MT" w:eastAsia="Arial MT" w:hAnsi="Arial MT" w:cs="Arial MT" w:hint="default"/>
        <w:w w:val="99"/>
        <w:sz w:val="24"/>
        <w:szCs w:val="24"/>
        <w:lang w:val="en-US" w:eastAsia="en-US" w:bidi="ar-SA"/>
      </w:rPr>
    </w:lvl>
    <w:lvl w:ilvl="1" w:tplc="B0568188">
      <w:numFmt w:val="bullet"/>
      <w:lvlText w:val="•"/>
      <w:lvlJc w:val="left"/>
      <w:pPr>
        <w:ind w:left="3474" w:hanging="480"/>
      </w:pPr>
      <w:rPr>
        <w:rFonts w:hint="default"/>
        <w:lang w:val="en-US" w:eastAsia="en-US" w:bidi="ar-SA"/>
      </w:rPr>
    </w:lvl>
    <w:lvl w:ilvl="2" w:tplc="C2666474">
      <w:numFmt w:val="bullet"/>
      <w:lvlText w:val="•"/>
      <w:lvlJc w:val="left"/>
      <w:pPr>
        <w:ind w:left="4328" w:hanging="480"/>
      </w:pPr>
      <w:rPr>
        <w:rFonts w:hint="default"/>
        <w:lang w:val="en-US" w:eastAsia="en-US" w:bidi="ar-SA"/>
      </w:rPr>
    </w:lvl>
    <w:lvl w:ilvl="3" w:tplc="315A9218">
      <w:numFmt w:val="bullet"/>
      <w:lvlText w:val="•"/>
      <w:lvlJc w:val="left"/>
      <w:pPr>
        <w:ind w:left="5182" w:hanging="480"/>
      </w:pPr>
      <w:rPr>
        <w:rFonts w:hint="default"/>
        <w:lang w:val="en-US" w:eastAsia="en-US" w:bidi="ar-SA"/>
      </w:rPr>
    </w:lvl>
    <w:lvl w:ilvl="4" w:tplc="0C5808DC">
      <w:numFmt w:val="bullet"/>
      <w:lvlText w:val="•"/>
      <w:lvlJc w:val="left"/>
      <w:pPr>
        <w:ind w:left="6036" w:hanging="480"/>
      </w:pPr>
      <w:rPr>
        <w:rFonts w:hint="default"/>
        <w:lang w:val="en-US" w:eastAsia="en-US" w:bidi="ar-SA"/>
      </w:rPr>
    </w:lvl>
    <w:lvl w:ilvl="5" w:tplc="39062448">
      <w:numFmt w:val="bullet"/>
      <w:lvlText w:val="•"/>
      <w:lvlJc w:val="left"/>
      <w:pPr>
        <w:ind w:left="6890" w:hanging="480"/>
      </w:pPr>
      <w:rPr>
        <w:rFonts w:hint="default"/>
        <w:lang w:val="en-US" w:eastAsia="en-US" w:bidi="ar-SA"/>
      </w:rPr>
    </w:lvl>
    <w:lvl w:ilvl="6" w:tplc="33D6293A">
      <w:numFmt w:val="bullet"/>
      <w:lvlText w:val="•"/>
      <w:lvlJc w:val="left"/>
      <w:pPr>
        <w:ind w:left="7744" w:hanging="480"/>
      </w:pPr>
      <w:rPr>
        <w:rFonts w:hint="default"/>
        <w:lang w:val="en-US" w:eastAsia="en-US" w:bidi="ar-SA"/>
      </w:rPr>
    </w:lvl>
    <w:lvl w:ilvl="7" w:tplc="1778D022">
      <w:numFmt w:val="bullet"/>
      <w:lvlText w:val="•"/>
      <w:lvlJc w:val="left"/>
      <w:pPr>
        <w:ind w:left="8598" w:hanging="480"/>
      </w:pPr>
      <w:rPr>
        <w:rFonts w:hint="default"/>
        <w:lang w:val="en-US" w:eastAsia="en-US" w:bidi="ar-SA"/>
      </w:rPr>
    </w:lvl>
    <w:lvl w:ilvl="8" w:tplc="578040AC">
      <w:numFmt w:val="bullet"/>
      <w:lvlText w:val="•"/>
      <w:lvlJc w:val="left"/>
      <w:pPr>
        <w:ind w:left="9452" w:hanging="480"/>
      </w:pPr>
      <w:rPr>
        <w:rFonts w:hint="default"/>
        <w:lang w:val="en-US" w:eastAsia="en-US" w:bidi="ar-SA"/>
      </w:rPr>
    </w:lvl>
  </w:abstractNum>
  <w:abstractNum w:abstractNumId="56" w15:restartNumberingAfterBreak="0">
    <w:nsid w:val="5728620C"/>
    <w:multiLevelType w:val="hybridMultilevel"/>
    <w:tmpl w:val="7BE21238"/>
    <w:lvl w:ilvl="0" w:tplc="45F668EA">
      <w:numFmt w:val="bullet"/>
      <w:lvlText w:val="•"/>
      <w:lvlJc w:val="left"/>
      <w:pPr>
        <w:ind w:left="2080" w:hanging="540"/>
      </w:pPr>
      <w:rPr>
        <w:rFonts w:ascii="Arial MT" w:eastAsia="Arial MT" w:hAnsi="Arial MT" w:cs="Arial MT" w:hint="default"/>
        <w:w w:val="99"/>
        <w:sz w:val="28"/>
        <w:szCs w:val="28"/>
        <w:lang w:val="en-US" w:eastAsia="en-US" w:bidi="ar-SA"/>
      </w:rPr>
    </w:lvl>
    <w:lvl w:ilvl="1" w:tplc="5650C2F2">
      <w:numFmt w:val="bullet"/>
      <w:lvlText w:val="•"/>
      <w:lvlJc w:val="left"/>
      <w:pPr>
        <w:ind w:left="2988" w:hanging="540"/>
      </w:pPr>
      <w:rPr>
        <w:rFonts w:hint="default"/>
        <w:lang w:val="en-US" w:eastAsia="en-US" w:bidi="ar-SA"/>
      </w:rPr>
    </w:lvl>
    <w:lvl w:ilvl="2" w:tplc="4E4AF85E">
      <w:numFmt w:val="bullet"/>
      <w:lvlText w:val="•"/>
      <w:lvlJc w:val="left"/>
      <w:pPr>
        <w:ind w:left="3896" w:hanging="540"/>
      </w:pPr>
      <w:rPr>
        <w:rFonts w:hint="default"/>
        <w:lang w:val="en-US" w:eastAsia="en-US" w:bidi="ar-SA"/>
      </w:rPr>
    </w:lvl>
    <w:lvl w:ilvl="3" w:tplc="E5FC8DBA">
      <w:numFmt w:val="bullet"/>
      <w:lvlText w:val="•"/>
      <w:lvlJc w:val="left"/>
      <w:pPr>
        <w:ind w:left="4804" w:hanging="540"/>
      </w:pPr>
      <w:rPr>
        <w:rFonts w:hint="default"/>
        <w:lang w:val="en-US" w:eastAsia="en-US" w:bidi="ar-SA"/>
      </w:rPr>
    </w:lvl>
    <w:lvl w:ilvl="4" w:tplc="A5762972">
      <w:numFmt w:val="bullet"/>
      <w:lvlText w:val="•"/>
      <w:lvlJc w:val="left"/>
      <w:pPr>
        <w:ind w:left="5712" w:hanging="540"/>
      </w:pPr>
      <w:rPr>
        <w:rFonts w:hint="default"/>
        <w:lang w:val="en-US" w:eastAsia="en-US" w:bidi="ar-SA"/>
      </w:rPr>
    </w:lvl>
    <w:lvl w:ilvl="5" w:tplc="629C720E">
      <w:numFmt w:val="bullet"/>
      <w:lvlText w:val="•"/>
      <w:lvlJc w:val="left"/>
      <w:pPr>
        <w:ind w:left="6620" w:hanging="540"/>
      </w:pPr>
      <w:rPr>
        <w:rFonts w:hint="default"/>
        <w:lang w:val="en-US" w:eastAsia="en-US" w:bidi="ar-SA"/>
      </w:rPr>
    </w:lvl>
    <w:lvl w:ilvl="6" w:tplc="F780794C">
      <w:numFmt w:val="bullet"/>
      <w:lvlText w:val="•"/>
      <w:lvlJc w:val="left"/>
      <w:pPr>
        <w:ind w:left="7528" w:hanging="540"/>
      </w:pPr>
      <w:rPr>
        <w:rFonts w:hint="default"/>
        <w:lang w:val="en-US" w:eastAsia="en-US" w:bidi="ar-SA"/>
      </w:rPr>
    </w:lvl>
    <w:lvl w:ilvl="7" w:tplc="B964E42A">
      <w:numFmt w:val="bullet"/>
      <w:lvlText w:val="•"/>
      <w:lvlJc w:val="left"/>
      <w:pPr>
        <w:ind w:left="8436" w:hanging="540"/>
      </w:pPr>
      <w:rPr>
        <w:rFonts w:hint="default"/>
        <w:lang w:val="en-US" w:eastAsia="en-US" w:bidi="ar-SA"/>
      </w:rPr>
    </w:lvl>
    <w:lvl w:ilvl="8" w:tplc="D758D358">
      <w:numFmt w:val="bullet"/>
      <w:lvlText w:val="•"/>
      <w:lvlJc w:val="left"/>
      <w:pPr>
        <w:ind w:left="9344" w:hanging="540"/>
      </w:pPr>
      <w:rPr>
        <w:rFonts w:hint="default"/>
        <w:lang w:val="en-US" w:eastAsia="en-US" w:bidi="ar-SA"/>
      </w:rPr>
    </w:lvl>
  </w:abstractNum>
  <w:abstractNum w:abstractNumId="57" w15:restartNumberingAfterBreak="0">
    <w:nsid w:val="582D6F7B"/>
    <w:multiLevelType w:val="hybridMultilevel"/>
    <w:tmpl w:val="0722E12E"/>
    <w:lvl w:ilvl="0" w:tplc="503EC20C">
      <w:start w:val="1"/>
      <w:numFmt w:val="lowerLetter"/>
      <w:lvlText w:val="(%1)"/>
      <w:lvlJc w:val="left"/>
      <w:pPr>
        <w:ind w:left="2079" w:hanging="569"/>
      </w:pPr>
      <w:rPr>
        <w:rFonts w:ascii="Arial MT" w:eastAsia="Arial MT" w:hAnsi="Arial MT" w:cs="Arial MT" w:hint="default"/>
        <w:w w:val="99"/>
        <w:sz w:val="24"/>
        <w:szCs w:val="24"/>
        <w:lang w:val="en-US" w:eastAsia="en-US" w:bidi="ar-SA"/>
      </w:rPr>
    </w:lvl>
    <w:lvl w:ilvl="1" w:tplc="FBAA59FA">
      <w:numFmt w:val="bullet"/>
      <w:lvlText w:val="•"/>
      <w:lvlJc w:val="left"/>
      <w:pPr>
        <w:ind w:left="2988" w:hanging="569"/>
      </w:pPr>
      <w:rPr>
        <w:rFonts w:hint="default"/>
        <w:lang w:val="en-US" w:eastAsia="en-US" w:bidi="ar-SA"/>
      </w:rPr>
    </w:lvl>
    <w:lvl w:ilvl="2" w:tplc="669CD5B4">
      <w:numFmt w:val="bullet"/>
      <w:lvlText w:val="•"/>
      <w:lvlJc w:val="left"/>
      <w:pPr>
        <w:ind w:left="3896" w:hanging="569"/>
      </w:pPr>
      <w:rPr>
        <w:rFonts w:hint="default"/>
        <w:lang w:val="en-US" w:eastAsia="en-US" w:bidi="ar-SA"/>
      </w:rPr>
    </w:lvl>
    <w:lvl w:ilvl="3" w:tplc="0DE2E106">
      <w:numFmt w:val="bullet"/>
      <w:lvlText w:val="•"/>
      <w:lvlJc w:val="left"/>
      <w:pPr>
        <w:ind w:left="4804" w:hanging="569"/>
      </w:pPr>
      <w:rPr>
        <w:rFonts w:hint="default"/>
        <w:lang w:val="en-US" w:eastAsia="en-US" w:bidi="ar-SA"/>
      </w:rPr>
    </w:lvl>
    <w:lvl w:ilvl="4" w:tplc="47EE0D44">
      <w:numFmt w:val="bullet"/>
      <w:lvlText w:val="•"/>
      <w:lvlJc w:val="left"/>
      <w:pPr>
        <w:ind w:left="5712" w:hanging="569"/>
      </w:pPr>
      <w:rPr>
        <w:rFonts w:hint="default"/>
        <w:lang w:val="en-US" w:eastAsia="en-US" w:bidi="ar-SA"/>
      </w:rPr>
    </w:lvl>
    <w:lvl w:ilvl="5" w:tplc="5ACA52F6">
      <w:numFmt w:val="bullet"/>
      <w:lvlText w:val="•"/>
      <w:lvlJc w:val="left"/>
      <w:pPr>
        <w:ind w:left="6620" w:hanging="569"/>
      </w:pPr>
      <w:rPr>
        <w:rFonts w:hint="default"/>
        <w:lang w:val="en-US" w:eastAsia="en-US" w:bidi="ar-SA"/>
      </w:rPr>
    </w:lvl>
    <w:lvl w:ilvl="6" w:tplc="0DD02826">
      <w:numFmt w:val="bullet"/>
      <w:lvlText w:val="•"/>
      <w:lvlJc w:val="left"/>
      <w:pPr>
        <w:ind w:left="7528" w:hanging="569"/>
      </w:pPr>
      <w:rPr>
        <w:rFonts w:hint="default"/>
        <w:lang w:val="en-US" w:eastAsia="en-US" w:bidi="ar-SA"/>
      </w:rPr>
    </w:lvl>
    <w:lvl w:ilvl="7" w:tplc="A78E8BE2">
      <w:numFmt w:val="bullet"/>
      <w:lvlText w:val="•"/>
      <w:lvlJc w:val="left"/>
      <w:pPr>
        <w:ind w:left="8436" w:hanging="569"/>
      </w:pPr>
      <w:rPr>
        <w:rFonts w:hint="default"/>
        <w:lang w:val="en-US" w:eastAsia="en-US" w:bidi="ar-SA"/>
      </w:rPr>
    </w:lvl>
    <w:lvl w:ilvl="8" w:tplc="CC1A8D7E">
      <w:numFmt w:val="bullet"/>
      <w:lvlText w:val="•"/>
      <w:lvlJc w:val="left"/>
      <w:pPr>
        <w:ind w:left="9344" w:hanging="569"/>
      </w:pPr>
      <w:rPr>
        <w:rFonts w:hint="default"/>
        <w:lang w:val="en-US" w:eastAsia="en-US" w:bidi="ar-SA"/>
      </w:rPr>
    </w:lvl>
  </w:abstractNum>
  <w:abstractNum w:abstractNumId="58" w15:restartNumberingAfterBreak="0">
    <w:nsid w:val="585E6737"/>
    <w:multiLevelType w:val="hybridMultilevel"/>
    <w:tmpl w:val="F1A283A4"/>
    <w:lvl w:ilvl="0" w:tplc="CA3606E0">
      <w:start w:val="1"/>
      <w:numFmt w:val="lowerLetter"/>
      <w:lvlText w:val="%1."/>
      <w:lvlJc w:val="left"/>
      <w:pPr>
        <w:ind w:left="2260" w:hanging="720"/>
      </w:pPr>
      <w:rPr>
        <w:rFonts w:ascii="Arial MT" w:eastAsia="Arial MT" w:hAnsi="Arial MT" w:cs="Arial MT" w:hint="default"/>
        <w:spacing w:val="-1"/>
        <w:w w:val="99"/>
        <w:sz w:val="24"/>
        <w:szCs w:val="24"/>
        <w:lang w:val="en-US" w:eastAsia="en-US" w:bidi="ar-SA"/>
      </w:rPr>
    </w:lvl>
    <w:lvl w:ilvl="1" w:tplc="14BCE622">
      <w:start w:val="1"/>
      <w:numFmt w:val="lowerRoman"/>
      <w:lvlText w:val="%2)"/>
      <w:lvlJc w:val="left"/>
      <w:pPr>
        <w:ind w:left="2800" w:hanging="451"/>
      </w:pPr>
      <w:rPr>
        <w:rFonts w:ascii="Arial MT" w:eastAsia="Arial MT" w:hAnsi="Arial MT" w:cs="Arial MT" w:hint="default"/>
        <w:w w:val="99"/>
        <w:sz w:val="24"/>
        <w:szCs w:val="24"/>
        <w:lang w:val="en-US" w:eastAsia="en-US" w:bidi="ar-SA"/>
      </w:rPr>
    </w:lvl>
    <w:lvl w:ilvl="2" w:tplc="608A0530">
      <w:numFmt w:val="bullet"/>
      <w:lvlText w:val="•"/>
      <w:lvlJc w:val="left"/>
      <w:pPr>
        <w:ind w:left="3728" w:hanging="451"/>
      </w:pPr>
      <w:rPr>
        <w:rFonts w:hint="default"/>
        <w:lang w:val="en-US" w:eastAsia="en-US" w:bidi="ar-SA"/>
      </w:rPr>
    </w:lvl>
    <w:lvl w:ilvl="3" w:tplc="7202317C">
      <w:numFmt w:val="bullet"/>
      <w:lvlText w:val="•"/>
      <w:lvlJc w:val="left"/>
      <w:pPr>
        <w:ind w:left="4657" w:hanging="451"/>
      </w:pPr>
      <w:rPr>
        <w:rFonts w:hint="default"/>
        <w:lang w:val="en-US" w:eastAsia="en-US" w:bidi="ar-SA"/>
      </w:rPr>
    </w:lvl>
    <w:lvl w:ilvl="4" w:tplc="D35AD28A">
      <w:numFmt w:val="bullet"/>
      <w:lvlText w:val="•"/>
      <w:lvlJc w:val="left"/>
      <w:pPr>
        <w:ind w:left="5586" w:hanging="451"/>
      </w:pPr>
      <w:rPr>
        <w:rFonts w:hint="default"/>
        <w:lang w:val="en-US" w:eastAsia="en-US" w:bidi="ar-SA"/>
      </w:rPr>
    </w:lvl>
    <w:lvl w:ilvl="5" w:tplc="B8A2BDCE">
      <w:numFmt w:val="bullet"/>
      <w:lvlText w:val="•"/>
      <w:lvlJc w:val="left"/>
      <w:pPr>
        <w:ind w:left="6515" w:hanging="451"/>
      </w:pPr>
      <w:rPr>
        <w:rFonts w:hint="default"/>
        <w:lang w:val="en-US" w:eastAsia="en-US" w:bidi="ar-SA"/>
      </w:rPr>
    </w:lvl>
    <w:lvl w:ilvl="6" w:tplc="30CA041E">
      <w:numFmt w:val="bullet"/>
      <w:lvlText w:val="•"/>
      <w:lvlJc w:val="left"/>
      <w:pPr>
        <w:ind w:left="7444" w:hanging="451"/>
      </w:pPr>
      <w:rPr>
        <w:rFonts w:hint="default"/>
        <w:lang w:val="en-US" w:eastAsia="en-US" w:bidi="ar-SA"/>
      </w:rPr>
    </w:lvl>
    <w:lvl w:ilvl="7" w:tplc="38767C64">
      <w:numFmt w:val="bullet"/>
      <w:lvlText w:val="•"/>
      <w:lvlJc w:val="left"/>
      <w:pPr>
        <w:ind w:left="8373" w:hanging="451"/>
      </w:pPr>
      <w:rPr>
        <w:rFonts w:hint="default"/>
        <w:lang w:val="en-US" w:eastAsia="en-US" w:bidi="ar-SA"/>
      </w:rPr>
    </w:lvl>
    <w:lvl w:ilvl="8" w:tplc="99D2AE28">
      <w:numFmt w:val="bullet"/>
      <w:lvlText w:val="•"/>
      <w:lvlJc w:val="left"/>
      <w:pPr>
        <w:ind w:left="9302" w:hanging="451"/>
      </w:pPr>
      <w:rPr>
        <w:rFonts w:hint="default"/>
        <w:lang w:val="en-US" w:eastAsia="en-US" w:bidi="ar-SA"/>
      </w:rPr>
    </w:lvl>
  </w:abstractNum>
  <w:abstractNum w:abstractNumId="59" w15:restartNumberingAfterBreak="0">
    <w:nsid w:val="58E34134"/>
    <w:multiLevelType w:val="hybridMultilevel"/>
    <w:tmpl w:val="4F6A2C66"/>
    <w:lvl w:ilvl="0" w:tplc="AA88AB4A">
      <w:start w:val="1"/>
      <w:numFmt w:val="decimal"/>
      <w:lvlText w:val="%1."/>
      <w:lvlJc w:val="left"/>
      <w:pPr>
        <w:ind w:left="1539" w:hanging="360"/>
      </w:pPr>
      <w:rPr>
        <w:rFonts w:ascii="Arial MT" w:eastAsia="Arial MT" w:hAnsi="Arial MT" w:cs="Arial MT" w:hint="default"/>
        <w:w w:val="99"/>
        <w:sz w:val="24"/>
        <w:szCs w:val="24"/>
        <w:lang w:val="en-US" w:eastAsia="en-US" w:bidi="ar-SA"/>
      </w:rPr>
    </w:lvl>
    <w:lvl w:ilvl="1" w:tplc="D296577A">
      <w:numFmt w:val="bullet"/>
      <w:lvlText w:val="•"/>
      <w:lvlJc w:val="left"/>
      <w:pPr>
        <w:ind w:left="2502" w:hanging="360"/>
      </w:pPr>
      <w:rPr>
        <w:rFonts w:hint="default"/>
        <w:lang w:val="en-US" w:eastAsia="en-US" w:bidi="ar-SA"/>
      </w:rPr>
    </w:lvl>
    <w:lvl w:ilvl="2" w:tplc="5504136E">
      <w:numFmt w:val="bullet"/>
      <w:lvlText w:val="•"/>
      <w:lvlJc w:val="left"/>
      <w:pPr>
        <w:ind w:left="3464" w:hanging="360"/>
      </w:pPr>
      <w:rPr>
        <w:rFonts w:hint="default"/>
        <w:lang w:val="en-US" w:eastAsia="en-US" w:bidi="ar-SA"/>
      </w:rPr>
    </w:lvl>
    <w:lvl w:ilvl="3" w:tplc="E57C87EA">
      <w:numFmt w:val="bullet"/>
      <w:lvlText w:val="•"/>
      <w:lvlJc w:val="left"/>
      <w:pPr>
        <w:ind w:left="4426" w:hanging="360"/>
      </w:pPr>
      <w:rPr>
        <w:rFonts w:hint="default"/>
        <w:lang w:val="en-US" w:eastAsia="en-US" w:bidi="ar-SA"/>
      </w:rPr>
    </w:lvl>
    <w:lvl w:ilvl="4" w:tplc="A1522EBC">
      <w:numFmt w:val="bullet"/>
      <w:lvlText w:val="•"/>
      <w:lvlJc w:val="left"/>
      <w:pPr>
        <w:ind w:left="5388" w:hanging="360"/>
      </w:pPr>
      <w:rPr>
        <w:rFonts w:hint="default"/>
        <w:lang w:val="en-US" w:eastAsia="en-US" w:bidi="ar-SA"/>
      </w:rPr>
    </w:lvl>
    <w:lvl w:ilvl="5" w:tplc="485AF27E">
      <w:numFmt w:val="bullet"/>
      <w:lvlText w:val="•"/>
      <w:lvlJc w:val="left"/>
      <w:pPr>
        <w:ind w:left="6350" w:hanging="360"/>
      </w:pPr>
      <w:rPr>
        <w:rFonts w:hint="default"/>
        <w:lang w:val="en-US" w:eastAsia="en-US" w:bidi="ar-SA"/>
      </w:rPr>
    </w:lvl>
    <w:lvl w:ilvl="6" w:tplc="8206AF5C">
      <w:numFmt w:val="bullet"/>
      <w:lvlText w:val="•"/>
      <w:lvlJc w:val="left"/>
      <w:pPr>
        <w:ind w:left="7312" w:hanging="360"/>
      </w:pPr>
      <w:rPr>
        <w:rFonts w:hint="default"/>
        <w:lang w:val="en-US" w:eastAsia="en-US" w:bidi="ar-SA"/>
      </w:rPr>
    </w:lvl>
    <w:lvl w:ilvl="7" w:tplc="0DE21CEC">
      <w:numFmt w:val="bullet"/>
      <w:lvlText w:val="•"/>
      <w:lvlJc w:val="left"/>
      <w:pPr>
        <w:ind w:left="8274" w:hanging="360"/>
      </w:pPr>
      <w:rPr>
        <w:rFonts w:hint="default"/>
        <w:lang w:val="en-US" w:eastAsia="en-US" w:bidi="ar-SA"/>
      </w:rPr>
    </w:lvl>
    <w:lvl w:ilvl="8" w:tplc="0AE67F12">
      <w:numFmt w:val="bullet"/>
      <w:lvlText w:val="•"/>
      <w:lvlJc w:val="left"/>
      <w:pPr>
        <w:ind w:left="9236" w:hanging="360"/>
      </w:pPr>
      <w:rPr>
        <w:rFonts w:hint="default"/>
        <w:lang w:val="en-US" w:eastAsia="en-US" w:bidi="ar-SA"/>
      </w:rPr>
    </w:lvl>
  </w:abstractNum>
  <w:abstractNum w:abstractNumId="60" w15:restartNumberingAfterBreak="0">
    <w:nsid w:val="596C48F5"/>
    <w:multiLevelType w:val="hybridMultilevel"/>
    <w:tmpl w:val="3712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9FF4916"/>
    <w:multiLevelType w:val="hybridMultilevel"/>
    <w:tmpl w:val="2BEA0B7E"/>
    <w:lvl w:ilvl="0" w:tplc="0409001B">
      <w:start w:val="1"/>
      <w:numFmt w:val="lowerRoman"/>
      <w:lvlText w:val="%1."/>
      <w:lvlJc w:val="righ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2" w15:restartNumberingAfterBreak="0">
    <w:nsid w:val="5A507516"/>
    <w:multiLevelType w:val="hybridMultilevel"/>
    <w:tmpl w:val="31A4BC8E"/>
    <w:lvl w:ilvl="0" w:tplc="46E89BD4">
      <w:start w:val="1"/>
      <w:numFmt w:val="lowerLetter"/>
      <w:lvlText w:val="(%1)"/>
      <w:lvlJc w:val="left"/>
      <w:pPr>
        <w:ind w:left="2080" w:hanging="361"/>
      </w:pPr>
      <w:rPr>
        <w:rFonts w:ascii="Arial MT" w:eastAsia="Arial MT" w:hAnsi="Arial MT" w:cs="Arial MT" w:hint="default"/>
        <w:w w:val="99"/>
        <w:sz w:val="24"/>
        <w:szCs w:val="24"/>
        <w:lang w:val="en-US" w:eastAsia="en-US" w:bidi="ar-SA"/>
      </w:rPr>
    </w:lvl>
    <w:lvl w:ilvl="1" w:tplc="AFF6EAF0">
      <w:numFmt w:val="bullet"/>
      <w:lvlText w:val="•"/>
      <w:lvlJc w:val="left"/>
      <w:pPr>
        <w:ind w:left="2988" w:hanging="361"/>
      </w:pPr>
      <w:rPr>
        <w:rFonts w:hint="default"/>
        <w:lang w:val="en-US" w:eastAsia="en-US" w:bidi="ar-SA"/>
      </w:rPr>
    </w:lvl>
    <w:lvl w:ilvl="2" w:tplc="BEF2BA2E">
      <w:numFmt w:val="bullet"/>
      <w:lvlText w:val="•"/>
      <w:lvlJc w:val="left"/>
      <w:pPr>
        <w:ind w:left="3896" w:hanging="361"/>
      </w:pPr>
      <w:rPr>
        <w:rFonts w:hint="default"/>
        <w:lang w:val="en-US" w:eastAsia="en-US" w:bidi="ar-SA"/>
      </w:rPr>
    </w:lvl>
    <w:lvl w:ilvl="3" w:tplc="12B2A90C">
      <w:numFmt w:val="bullet"/>
      <w:lvlText w:val="•"/>
      <w:lvlJc w:val="left"/>
      <w:pPr>
        <w:ind w:left="4804" w:hanging="361"/>
      </w:pPr>
      <w:rPr>
        <w:rFonts w:hint="default"/>
        <w:lang w:val="en-US" w:eastAsia="en-US" w:bidi="ar-SA"/>
      </w:rPr>
    </w:lvl>
    <w:lvl w:ilvl="4" w:tplc="9B627AE4">
      <w:numFmt w:val="bullet"/>
      <w:lvlText w:val="•"/>
      <w:lvlJc w:val="left"/>
      <w:pPr>
        <w:ind w:left="5712" w:hanging="361"/>
      </w:pPr>
      <w:rPr>
        <w:rFonts w:hint="default"/>
        <w:lang w:val="en-US" w:eastAsia="en-US" w:bidi="ar-SA"/>
      </w:rPr>
    </w:lvl>
    <w:lvl w:ilvl="5" w:tplc="FB581308">
      <w:numFmt w:val="bullet"/>
      <w:lvlText w:val="•"/>
      <w:lvlJc w:val="left"/>
      <w:pPr>
        <w:ind w:left="6620" w:hanging="361"/>
      </w:pPr>
      <w:rPr>
        <w:rFonts w:hint="default"/>
        <w:lang w:val="en-US" w:eastAsia="en-US" w:bidi="ar-SA"/>
      </w:rPr>
    </w:lvl>
    <w:lvl w:ilvl="6" w:tplc="5BCC1A5E">
      <w:numFmt w:val="bullet"/>
      <w:lvlText w:val="•"/>
      <w:lvlJc w:val="left"/>
      <w:pPr>
        <w:ind w:left="7528" w:hanging="361"/>
      </w:pPr>
      <w:rPr>
        <w:rFonts w:hint="default"/>
        <w:lang w:val="en-US" w:eastAsia="en-US" w:bidi="ar-SA"/>
      </w:rPr>
    </w:lvl>
    <w:lvl w:ilvl="7" w:tplc="FD8C85FC">
      <w:numFmt w:val="bullet"/>
      <w:lvlText w:val="•"/>
      <w:lvlJc w:val="left"/>
      <w:pPr>
        <w:ind w:left="8436" w:hanging="361"/>
      </w:pPr>
      <w:rPr>
        <w:rFonts w:hint="default"/>
        <w:lang w:val="en-US" w:eastAsia="en-US" w:bidi="ar-SA"/>
      </w:rPr>
    </w:lvl>
    <w:lvl w:ilvl="8" w:tplc="A44EBE46">
      <w:numFmt w:val="bullet"/>
      <w:lvlText w:val="•"/>
      <w:lvlJc w:val="left"/>
      <w:pPr>
        <w:ind w:left="9344" w:hanging="361"/>
      </w:pPr>
      <w:rPr>
        <w:rFonts w:hint="default"/>
        <w:lang w:val="en-US" w:eastAsia="en-US" w:bidi="ar-SA"/>
      </w:rPr>
    </w:lvl>
  </w:abstractNum>
  <w:abstractNum w:abstractNumId="63" w15:restartNumberingAfterBreak="0">
    <w:nsid w:val="5A6C238E"/>
    <w:multiLevelType w:val="hybridMultilevel"/>
    <w:tmpl w:val="595CB4E6"/>
    <w:lvl w:ilvl="0" w:tplc="6F104F72">
      <w:start w:val="1"/>
      <w:numFmt w:val="decimal"/>
      <w:lvlText w:val="(%1)"/>
      <w:lvlJc w:val="left"/>
      <w:pPr>
        <w:ind w:left="2260" w:hanging="721"/>
      </w:pPr>
      <w:rPr>
        <w:rFonts w:ascii="Arial MT" w:eastAsia="Arial MT" w:hAnsi="Arial MT" w:cs="Arial MT" w:hint="default"/>
        <w:w w:val="99"/>
        <w:sz w:val="24"/>
        <w:szCs w:val="24"/>
        <w:lang w:val="en-US" w:eastAsia="en-US" w:bidi="ar-SA"/>
      </w:rPr>
    </w:lvl>
    <w:lvl w:ilvl="1" w:tplc="59E87856">
      <w:numFmt w:val="bullet"/>
      <w:lvlText w:val="•"/>
      <w:lvlJc w:val="left"/>
      <w:pPr>
        <w:ind w:left="3150" w:hanging="721"/>
      </w:pPr>
      <w:rPr>
        <w:rFonts w:hint="default"/>
        <w:lang w:val="en-US" w:eastAsia="en-US" w:bidi="ar-SA"/>
      </w:rPr>
    </w:lvl>
    <w:lvl w:ilvl="2" w:tplc="D7928EFE">
      <w:numFmt w:val="bullet"/>
      <w:lvlText w:val="•"/>
      <w:lvlJc w:val="left"/>
      <w:pPr>
        <w:ind w:left="4040" w:hanging="721"/>
      </w:pPr>
      <w:rPr>
        <w:rFonts w:hint="default"/>
        <w:lang w:val="en-US" w:eastAsia="en-US" w:bidi="ar-SA"/>
      </w:rPr>
    </w:lvl>
    <w:lvl w:ilvl="3" w:tplc="4DD665C0">
      <w:numFmt w:val="bullet"/>
      <w:lvlText w:val="•"/>
      <w:lvlJc w:val="left"/>
      <w:pPr>
        <w:ind w:left="4930" w:hanging="721"/>
      </w:pPr>
      <w:rPr>
        <w:rFonts w:hint="default"/>
        <w:lang w:val="en-US" w:eastAsia="en-US" w:bidi="ar-SA"/>
      </w:rPr>
    </w:lvl>
    <w:lvl w:ilvl="4" w:tplc="0546B626">
      <w:numFmt w:val="bullet"/>
      <w:lvlText w:val="•"/>
      <w:lvlJc w:val="left"/>
      <w:pPr>
        <w:ind w:left="5820" w:hanging="721"/>
      </w:pPr>
      <w:rPr>
        <w:rFonts w:hint="default"/>
        <w:lang w:val="en-US" w:eastAsia="en-US" w:bidi="ar-SA"/>
      </w:rPr>
    </w:lvl>
    <w:lvl w:ilvl="5" w:tplc="73BC60B4">
      <w:numFmt w:val="bullet"/>
      <w:lvlText w:val="•"/>
      <w:lvlJc w:val="left"/>
      <w:pPr>
        <w:ind w:left="6710" w:hanging="721"/>
      </w:pPr>
      <w:rPr>
        <w:rFonts w:hint="default"/>
        <w:lang w:val="en-US" w:eastAsia="en-US" w:bidi="ar-SA"/>
      </w:rPr>
    </w:lvl>
    <w:lvl w:ilvl="6" w:tplc="55CCCC88">
      <w:numFmt w:val="bullet"/>
      <w:lvlText w:val="•"/>
      <w:lvlJc w:val="left"/>
      <w:pPr>
        <w:ind w:left="7600" w:hanging="721"/>
      </w:pPr>
      <w:rPr>
        <w:rFonts w:hint="default"/>
        <w:lang w:val="en-US" w:eastAsia="en-US" w:bidi="ar-SA"/>
      </w:rPr>
    </w:lvl>
    <w:lvl w:ilvl="7" w:tplc="FD42615A">
      <w:numFmt w:val="bullet"/>
      <w:lvlText w:val="•"/>
      <w:lvlJc w:val="left"/>
      <w:pPr>
        <w:ind w:left="8490" w:hanging="721"/>
      </w:pPr>
      <w:rPr>
        <w:rFonts w:hint="default"/>
        <w:lang w:val="en-US" w:eastAsia="en-US" w:bidi="ar-SA"/>
      </w:rPr>
    </w:lvl>
    <w:lvl w:ilvl="8" w:tplc="4D7C1DEA">
      <w:numFmt w:val="bullet"/>
      <w:lvlText w:val="•"/>
      <w:lvlJc w:val="left"/>
      <w:pPr>
        <w:ind w:left="9380" w:hanging="721"/>
      </w:pPr>
      <w:rPr>
        <w:rFonts w:hint="default"/>
        <w:lang w:val="en-US" w:eastAsia="en-US" w:bidi="ar-SA"/>
      </w:rPr>
    </w:lvl>
  </w:abstractNum>
  <w:abstractNum w:abstractNumId="64" w15:restartNumberingAfterBreak="0">
    <w:nsid w:val="5A716216"/>
    <w:multiLevelType w:val="hybridMultilevel"/>
    <w:tmpl w:val="6C0CA9EA"/>
    <w:lvl w:ilvl="0" w:tplc="F0DA6F6A">
      <w:numFmt w:val="bullet"/>
      <w:lvlText w:val=""/>
      <w:lvlJc w:val="left"/>
      <w:pPr>
        <w:ind w:left="2530" w:hanging="451"/>
      </w:pPr>
      <w:rPr>
        <w:rFonts w:ascii="Symbol" w:eastAsia="Symbol" w:hAnsi="Symbol" w:cs="Symbol" w:hint="default"/>
        <w:w w:val="99"/>
        <w:sz w:val="24"/>
        <w:szCs w:val="24"/>
        <w:lang w:val="en-US" w:eastAsia="en-US" w:bidi="ar-SA"/>
      </w:rPr>
    </w:lvl>
    <w:lvl w:ilvl="1" w:tplc="98B4A390">
      <w:numFmt w:val="bullet"/>
      <w:lvlText w:val="•"/>
      <w:lvlJc w:val="left"/>
      <w:pPr>
        <w:ind w:left="3384" w:hanging="451"/>
      </w:pPr>
      <w:rPr>
        <w:rFonts w:hint="default"/>
        <w:lang w:val="en-US" w:eastAsia="en-US" w:bidi="ar-SA"/>
      </w:rPr>
    </w:lvl>
    <w:lvl w:ilvl="2" w:tplc="7996FA78">
      <w:numFmt w:val="bullet"/>
      <w:lvlText w:val="•"/>
      <w:lvlJc w:val="left"/>
      <w:pPr>
        <w:ind w:left="4248" w:hanging="451"/>
      </w:pPr>
      <w:rPr>
        <w:rFonts w:hint="default"/>
        <w:lang w:val="en-US" w:eastAsia="en-US" w:bidi="ar-SA"/>
      </w:rPr>
    </w:lvl>
    <w:lvl w:ilvl="3" w:tplc="98CA0D4C">
      <w:numFmt w:val="bullet"/>
      <w:lvlText w:val="•"/>
      <w:lvlJc w:val="left"/>
      <w:pPr>
        <w:ind w:left="5112" w:hanging="451"/>
      </w:pPr>
      <w:rPr>
        <w:rFonts w:hint="default"/>
        <w:lang w:val="en-US" w:eastAsia="en-US" w:bidi="ar-SA"/>
      </w:rPr>
    </w:lvl>
    <w:lvl w:ilvl="4" w:tplc="9B72CF04">
      <w:numFmt w:val="bullet"/>
      <w:lvlText w:val="•"/>
      <w:lvlJc w:val="left"/>
      <w:pPr>
        <w:ind w:left="5976" w:hanging="451"/>
      </w:pPr>
      <w:rPr>
        <w:rFonts w:hint="default"/>
        <w:lang w:val="en-US" w:eastAsia="en-US" w:bidi="ar-SA"/>
      </w:rPr>
    </w:lvl>
    <w:lvl w:ilvl="5" w:tplc="8BE6930A">
      <w:numFmt w:val="bullet"/>
      <w:lvlText w:val="•"/>
      <w:lvlJc w:val="left"/>
      <w:pPr>
        <w:ind w:left="6840" w:hanging="451"/>
      </w:pPr>
      <w:rPr>
        <w:rFonts w:hint="default"/>
        <w:lang w:val="en-US" w:eastAsia="en-US" w:bidi="ar-SA"/>
      </w:rPr>
    </w:lvl>
    <w:lvl w:ilvl="6" w:tplc="8AF8DF5A">
      <w:numFmt w:val="bullet"/>
      <w:lvlText w:val="•"/>
      <w:lvlJc w:val="left"/>
      <w:pPr>
        <w:ind w:left="7704" w:hanging="451"/>
      </w:pPr>
      <w:rPr>
        <w:rFonts w:hint="default"/>
        <w:lang w:val="en-US" w:eastAsia="en-US" w:bidi="ar-SA"/>
      </w:rPr>
    </w:lvl>
    <w:lvl w:ilvl="7" w:tplc="30688F3C">
      <w:numFmt w:val="bullet"/>
      <w:lvlText w:val="•"/>
      <w:lvlJc w:val="left"/>
      <w:pPr>
        <w:ind w:left="8568" w:hanging="451"/>
      </w:pPr>
      <w:rPr>
        <w:rFonts w:hint="default"/>
        <w:lang w:val="en-US" w:eastAsia="en-US" w:bidi="ar-SA"/>
      </w:rPr>
    </w:lvl>
    <w:lvl w:ilvl="8" w:tplc="54628BE2">
      <w:numFmt w:val="bullet"/>
      <w:lvlText w:val="•"/>
      <w:lvlJc w:val="left"/>
      <w:pPr>
        <w:ind w:left="9432" w:hanging="451"/>
      </w:pPr>
      <w:rPr>
        <w:rFonts w:hint="default"/>
        <w:lang w:val="en-US" w:eastAsia="en-US" w:bidi="ar-SA"/>
      </w:rPr>
    </w:lvl>
  </w:abstractNum>
  <w:abstractNum w:abstractNumId="65" w15:restartNumberingAfterBreak="0">
    <w:nsid w:val="5D901673"/>
    <w:multiLevelType w:val="hybridMultilevel"/>
    <w:tmpl w:val="E9146600"/>
    <w:lvl w:ilvl="0" w:tplc="7B1663E0">
      <w:start w:val="1"/>
      <w:numFmt w:val="lowerLetter"/>
      <w:lvlText w:val="(%1)"/>
      <w:lvlJc w:val="left"/>
      <w:pPr>
        <w:ind w:left="2238" w:hanging="569"/>
      </w:pPr>
      <w:rPr>
        <w:rFonts w:ascii="Arial MT" w:eastAsia="Arial MT" w:hAnsi="Arial MT" w:cs="Arial MT" w:hint="default"/>
        <w:w w:val="99"/>
        <w:sz w:val="24"/>
        <w:szCs w:val="24"/>
        <w:lang w:val="en-US" w:eastAsia="en-US" w:bidi="ar-SA"/>
      </w:rPr>
    </w:lvl>
    <w:lvl w:ilvl="1" w:tplc="DE585CBA">
      <w:numFmt w:val="bullet"/>
      <w:lvlText w:val="•"/>
      <w:lvlJc w:val="left"/>
      <w:pPr>
        <w:ind w:left="3132" w:hanging="569"/>
      </w:pPr>
      <w:rPr>
        <w:rFonts w:hint="default"/>
        <w:lang w:val="en-US" w:eastAsia="en-US" w:bidi="ar-SA"/>
      </w:rPr>
    </w:lvl>
    <w:lvl w:ilvl="2" w:tplc="B868F6CC">
      <w:numFmt w:val="bullet"/>
      <w:lvlText w:val="•"/>
      <w:lvlJc w:val="left"/>
      <w:pPr>
        <w:ind w:left="4024" w:hanging="569"/>
      </w:pPr>
      <w:rPr>
        <w:rFonts w:hint="default"/>
        <w:lang w:val="en-US" w:eastAsia="en-US" w:bidi="ar-SA"/>
      </w:rPr>
    </w:lvl>
    <w:lvl w:ilvl="3" w:tplc="937C6EDC">
      <w:numFmt w:val="bullet"/>
      <w:lvlText w:val="•"/>
      <w:lvlJc w:val="left"/>
      <w:pPr>
        <w:ind w:left="4916" w:hanging="569"/>
      </w:pPr>
      <w:rPr>
        <w:rFonts w:hint="default"/>
        <w:lang w:val="en-US" w:eastAsia="en-US" w:bidi="ar-SA"/>
      </w:rPr>
    </w:lvl>
    <w:lvl w:ilvl="4" w:tplc="4A729064">
      <w:numFmt w:val="bullet"/>
      <w:lvlText w:val="•"/>
      <w:lvlJc w:val="left"/>
      <w:pPr>
        <w:ind w:left="5808" w:hanging="569"/>
      </w:pPr>
      <w:rPr>
        <w:rFonts w:hint="default"/>
        <w:lang w:val="en-US" w:eastAsia="en-US" w:bidi="ar-SA"/>
      </w:rPr>
    </w:lvl>
    <w:lvl w:ilvl="5" w:tplc="C13A5126">
      <w:numFmt w:val="bullet"/>
      <w:lvlText w:val="•"/>
      <w:lvlJc w:val="left"/>
      <w:pPr>
        <w:ind w:left="6700" w:hanging="569"/>
      </w:pPr>
      <w:rPr>
        <w:rFonts w:hint="default"/>
        <w:lang w:val="en-US" w:eastAsia="en-US" w:bidi="ar-SA"/>
      </w:rPr>
    </w:lvl>
    <w:lvl w:ilvl="6" w:tplc="9E3ABED4">
      <w:numFmt w:val="bullet"/>
      <w:lvlText w:val="•"/>
      <w:lvlJc w:val="left"/>
      <w:pPr>
        <w:ind w:left="7592" w:hanging="569"/>
      </w:pPr>
      <w:rPr>
        <w:rFonts w:hint="default"/>
        <w:lang w:val="en-US" w:eastAsia="en-US" w:bidi="ar-SA"/>
      </w:rPr>
    </w:lvl>
    <w:lvl w:ilvl="7" w:tplc="4B265A1E">
      <w:numFmt w:val="bullet"/>
      <w:lvlText w:val="•"/>
      <w:lvlJc w:val="left"/>
      <w:pPr>
        <w:ind w:left="8484" w:hanging="569"/>
      </w:pPr>
      <w:rPr>
        <w:rFonts w:hint="default"/>
        <w:lang w:val="en-US" w:eastAsia="en-US" w:bidi="ar-SA"/>
      </w:rPr>
    </w:lvl>
    <w:lvl w:ilvl="8" w:tplc="B7DE4D8A">
      <w:numFmt w:val="bullet"/>
      <w:lvlText w:val="•"/>
      <w:lvlJc w:val="left"/>
      <w:pPr>
        <w:ind w:left="9376" w:hanging="569"/>
      </w:pPr>
      <w:rPr>
        <w:rFonts w:hint="default"/>
        <w:lang w:val="en-US" w:eastAsia="en-US" w:bidi="ar-SA"/>
      </w:rPr>
    </w:lvl>
  </w:abstractNum>
  <w:abstractNum w:abstractNumId="66" w15:restartNumberingAfterBreak="0">
    <w:nsid w:val="5E076DB7"/>
    <w:multiLevelType w:val="hybridMultilevel"/>
    <w:tmpl w:val="B2BA41D0"/>
    <w:lvl w:ilvl="0" w:tplc="1610BCEE">
      <w:numFmt w:val="bullet"/>
      <w:lvlText w:val=""/>
      <w:lvlJc w:val="left"/>
      <w:pPr>
        <w:ind w:left="1089" w:hanging="361"/>
      </w:pPr>
      <w:rPr>
        <w:rFonts w:ascii="Symbol" w:eastAsia="Symbol" w:hAnsi="Symbol" w:cs="Symbol" w:hint="default"/>
        <w:w w:val="99"/>
        <w:sz w:val="24"/>
        <w:szCs w:val="24"/>
        <w:lang w:val="en-US" w:eastAsia="en-US" w:bidi="ar-SA"/>
      </w:rPr>
    </w:lvl>
    <w:lvl w:ilvl="1" w:tplc="80800FD6">
      <w:numFmt w:val="bullet"/>
      <w:lvlText w:val="•"/>
      <w:lvlJc w:val="left"/>
      <w:pPr>
        <w:ind w:left="1566" w:hanging="361"/>
      </w:pPr>
      <w:rPr>
        <w:rFonts w:hint="default"/>
        <w:lang w:val="en-US" w:eastAsia="en-US" w:bidi="ar-SA"/>
      </w:rPr>
    </w:lvl>
    <w:lvl w:ilvl="2" w:tplc="018A838C">
      <w:numFmt w:val="bullet"/>
      <w:lvlText w:val="•"/>
      <w:lvlJc w:val="left"/>
      <w:pPr>
        <w:ind w:left="2052" w:hanging="361"/>
      </w:pPr>
      <w:rPr>
        <w:rFonts w:hint="default"/>
        <w:lang w:val="en-US" w:eastAsia="en-US" w:bidi="ar-SA"/>
      </w:rPr>
    </w:lvl>
    <w:lvl w:ilvl="3" w:tplc="FEC4454E">
      <w:numFmt w:val="bullet"/>
      <w:lvlText w:val="•"/>
      <w:lvlJc w:val="left"/>
      <w:pPr>
        <w:ind w:left="2538" w:hanging="361"/>
      </w:pPr>
      <w:rPr>
        <w:rFonts w:hint="default"/>
        <w:lang w:val="en-US" w:eastAsia="en-US" w:bidi="ar-SA"/>
      </w:rPr>
    </w:lvl>
    <w:lvl w:ilvl="4" w:tplc="0DC235D8">
      <w:numFmt w:val="bullet"/>
      <w:lvlText w:val="•"/>
      <w:lvlJc w:val="left"/>
      <w:pPr>
        <w:ind w:left="3024" w:hanging="361"/>
      </w:pPr>
      <w:rPr>
        <w:rFonts w:hint="default"/>
        <w:lang w:val="en-US" w:eastAsia="en-US" w:bidi="ar-SA"/>
      </w:rPr>
    </w:lvl>
    <w:lvl w:ilvl="5" w:tplc="EA28C5C8">
      <w:numFmt w:val="bullet"/>
      <w:lvlText w:val="•"/>
      <w:lvlJc w:val="left"/>
      <w:pPr>
        <w:ind w:left="3510" w:hanging="361"/>
      </w:pPr>
      <w:rPr>
        <w:rFonts w:hint="default"/>
        <w:lang w:val="en-US" w:eastAsia="en-US" w:bidi="ar-SA"/>
      </w:rPr>
    </w:lvl>
    <w:lvl w:ilvl="6" w:tplc="17988654">
      <w:numFmt w:val="bullet"/>
      <w:lvlText w:val="•"/>
      <w:lvlJc w:val="left"/>
      <w:pPr>
        <w:ind w:left="3996" w:hanging="361"/>
      </w:pPr>
      <w:rPr>
        <w:rFonts w:hint="default"/>
        <w:lang w:val="en-US" w:eastAsia="en-US" w:bidi="ar-SA"/>
      </w:rPr>
    </w:lvl>
    <w:lvl w:ilvl="7" w:tplc="B1465698">
      <w:numFmt w:val="bullet"/>
      <w:lvlText w:val="•"/>
      <w:lvlJc w:val="left"/>
      <w:pPr>
        <w:ind w:left="4482" w:hanging="361"/>
      </w:pPr>
      <w:rPr>
        <w:rFonts w:hint="default"/>
        <w:lang w:val="en-US" w:eastAsia="en-US" w:bidi="ar-SA"/>
      </w:rPr>
    </w:lvl>
    <w:lvl w:ilvl="8" w:tplc="7D90A15C">
      <w:numFmt w:val="bullet"/>
      <w:lvlText w:val="•"/>
      <w:lvlJc w:val="left"/>
      <w:pPr>
        <w:ind w:left="4968" w:hanging="361"/>
      </w:pPr>
      <w:rPr>
        <w:rFonts w:hint="default"/>
        <w:lang w:val="en-US" w:eastAsia="en-US" w:bidi="ar-SA"/>
      </w:rPr>
    </w:lvl>
  </w:abstractNum>
  <w:abstractNum w:abstractNumId="67" w15:restartNumberingAfterBreak="0">
    <w:nsid w:val="5ED54F51"/>
    <w:multiLevelType w:val="hybridMultilevel"/>
    <w:tmpl w:val="533C7594"/>
    <w:lvl w:ilvl="0" w:tplc="455EAD42">
      <w:start w:val="1"/>
      <w:numFmt w:val="lowerLetter"/>
      <w:lvlText w:val="(%1)"/>
      <w:lvlJc w:val="left"/>
      <w:pPr>
        <w:ind w:left="2107" w:hanging="568"/>
      </w:pPr>
      <w:rPr>
        <w:rFonts w:ascii="Arial MT" w:eastAsia="Arial MT" w:hAnsi="Arial MT" w:cs="Arial MT" w:hint="default"/>
        <w:w w:val="99"/>
        <w:sz w:val="24"/>
        <w:szCs w:val="24"/>
        <w:lang w:val="en-US" w:eastAsia="en-US" w:bidi="ar-SA"/>
      </w:rPr>
    </w:lvl>
    <w:lvl w:ilvl="1" w:tplc="5840156E">
      <w:numFmt w:val="bullet"/>
      <w:lvlText w:val="•"/>
      <w:lvlJc w:val="left"/>
      <w:pPr>
        <w:ind w:left="3006" w:hanging="568"/>
      </w:pPr>
      <w:rPr>
        <w:rFonts w:hint="default"/>
        <w:lang w:val="en-US" w:eastAsia="en-US" w:bidi="ar-SA"/>
      </w:rPr>
    </w:lvl>
    <w:lvl w:ilvl="2" w:tplc="99CCA5AC">
      <w:numFmt w:val="bullet"/>
      <w:lvlText w:val="•"/>
      <w:lvlJc w:val="left"/>
      <w:pPr>
        <w:ind w:left="3912" w:hanging="568"/>
      </w:pPr>
      <w:rPr>
        <w:rFonts w:hint="default"/>
        <w:lang w:val="en-US" w:eastAsia="en-US" w:bidi="ar-SA"/>
      </w:rPr>
    </w:lvl>
    <w:lvl w:ilvl="3" w:tplc="52F03898">
      <w:numFmt w:val="bullet"/>
      <w:lvlText w:val="•"/>
      <w:lvlJc w:val="left"/>
      <w:pPr>
        <w:ind w:left="4818" w:hanging="568"/>
      </w:pPr>
      <w:rPr>
        <w:rFonts w:hint="default"/>
        <w:lang w:val="en-US" w:eastAsia="en-US" w:bidi="ar-SA"/>
      </w:rPr>
    </w:lvl>
    <w:lvl w:ilvl="4" w:tplc="A65EEC50">
      <w:numFmt w:val="bullet"/>
      <w:lvlText w:val="•"/>
      <w:lvlJc w:val="left"/>
      <w:pPr>
        <w:ind w:left="5724" w:hanging="568"/>
      </w:pPr>
      <w:rPr>
        <w:rFonts w:hint="default"/>
        <w:lang w:val="en-US" w:eastAsia="en-US" w:bidi="ar-SA"/>
      </w:rPr>
    </w:lvl>
    <w:lvl w:ilvl="5" w:tplc="523A09BE">
      <w:numFmt w:val="bullet"/>
      <w:lvlText w:val="•"/>
      <w:lvlJc w:val="left"/>
      <w:pPr>
        <w:ind w:left="6630" w:hanging="568"/>
      </w:pPr>
      <w:rPr>
        <w:rFonts w:hint="default"/>
        <w:lang w:val="en-US" w:eastAsia="en-US" w:bidi="ar-SA"/>
      </w:rPr>
    </w:lvl>
    <w:lvl w:ilvl="6" w:tplc="2DAA5278">
      <w:numFmt w:val="bullet"/>
      <w:lvlText w:val="•"/>
      <w:lvlJc w:val="left"/>
      <w:pPr>
        <w:ind w:left="7536" w:hanging="568"/>
      </w:pPr>
      <w:rPr>
        <w:rFonts w:hint="default"/>
        <w:lang w:val="en-US" w:eastAsia="en-US" w:bidi="ar-SA"/>
      </w:rPr>
    </w:lvl>
    <w:lvl w:ilvl="7" w:tplc="3EEEA1D2">
      <w:numFmt w:val="bullet"/>
      <w:lvlText w:val="•"/>
      <w:lvlJc w:val="left"/>
      <w:pPr>
        <w:ind w:left="8442" w:hanging="568"/>
      </w:pPr>
      <w:rPr>
        <w:rFonts w:hint="default"/>
        <w:lang w:val="en-US" w:eastAsia="en-US" w:bidi="ar-SA"/>
      </w:rPr>
    </w:lvl>
    <w:lvl w:ilvl="8" w:tplc="7744ED18">
      <w:numFmt w:val="bullet"/>
      <w:lvlText w:val="•"/>
      <w:lvlJc w:val="left"/>
      <w:pPr>
        <w:ind w:left="9348" w:hanging="568"/>
      </w:pPr>
      <w:rPr>
        <w:rFonts w:hint="default"/>
        <w:lang w:val="en-US" w:eastAsia="en-US" w:bidi="ar-SA"/>
      </w:rPr>
    </w:lvl>
  </w:abstractNum>
  <w:abstractNum w:abstractNumId="68" w15:restartNumberingAfterBreak="0">
    <w:nsid w:val="5F2840BA"/>
    <w:multiLevelType w:val="multilevel"/>
    <w:tmpl w:val="D884FAA2"/>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hint="default"/>
      </w:rPr>
    </w:lvl>
    <w:lvl w:ilvl="2" w:tentative="1">
      <w:start w:val="1"/>
      <w:numFmt w:val="lowerRoman"/>
      <w:lvlText w:val="%3."/>
      <w:lvlJc w:val="right"/>
      <w:pPr>
        <w:ind w:left="1800" w:hanging="180"/>
      </w:pPr>
      <w:rPr>
        <w:rFonts w:hint="default"/>
      </w:rPr>
    </w:lvl>
    <w:lvl w:ilvl="3" w:tentative="1">
      <w:start w:val="1"/>
      <w:numFmt w:val="decimal"/>
      <w:lvlText w:val="%4."/>
      <w:lvlJc w:val="left"/>
      <w:pPr>
        <w:ind w:left="2520" w:hanging="360"/>
      </w:pPr>
      <w:rPr>
        <w:rFonts w:hint="default"/>
      </w:rPr>
    </w:lvl>
    <w:lvl w:ilvl="4" w:tentative="1">
      <w:start w:val="1"/>
      <w:numFmt w:val="lowerLetter"/>
      <w:lvlText w:val="%5."/>
      <w:lvlJc w:val="left"/>
      <w:pPr>
        <w:ind w:left="3240" w:hanging="360"/>
      </w:pPr>
      <w:rPr>
        <w:rFonts w:hint="default"/>
      </w:rPr>
    </w:lvl>
    <w:lvl w:ilvl="5" w:tentative="1">
      <w:start w:val="1"/>
      <w:numFmt w:val="lowerRoman"/>
      <w:lvlText w:val="%6."/>
      <w:lvlJc w:val="right"/>
      <w:pPr>
        <w:ind w:left="3960" w:hanging="180"/>
      </w:pPr>
      <w:rPr>
        <w:rFonts w:hint="default"/>
      </w:rPr>
    </w:lvl>
    <w:lvl w:ilvl="6" w:tentative="1">
      <w:start w:val="1"/>
      <w:numFmt w:val="decimal"/>
      <w:lvlText w:val="%7."/>
      <w:lvlJc w:val="left"/>
      <w:pPr>
        <w:ind w:left="4680" w:hanging="360"/>
      </w:pPr>
      <w:rPr>
        <w:rFonts w:hint="default"/>
      </w:rPr>
    </w:lvl>
    <w:lvl w:ilvl="7" w:tentative="1">
      <w:start w:val="1"/>
      <w:numFmt w:val="lowerLetter"/>
      <w:lvlText w:val="%8."/>
      <w:lvlJc w:val="left"/>
      <w:pPr>
        <w:ind w:left="5400" w:hanging="360"/>
      </w:pPr>
      <w:rPr>
        <w:rFonts w:hint="default"/>
      </w:rPr>
    </w:lvl>
    <w:lvl w:ilvl="8" w:tentative="1">
      <w:start w:val="1"/>
      <w:numFmt w:val="lowerRoman"/>
      <w:lvlText w:val="%9."/>
      <w:lvlJc w:val="right"/>
      <w:pPr>
        <w:ind w:left="6120" w:hanging="180"/>
      </w:pPr>
      <w:rPr>
        <w:rFonts w:hint="default"/>
      </w:rPr>
    </w:lvl>
  </w:abstractNum>
  <w:abstractNum w:abstractNumId="69" w15:restartNumberingAfterBreak="0">
    <w:nsid w:val="619318C6"/>
    <w:multiLevelType w:val="hybridMultilevel"/>
    <w:tmpl w:val="1722E626"/>
    <w:lvl w:ilvl="0" w:tplc="F9827E26">
      <w:start w:val="1"/>
      <w:numFmt w:val="decimal"/>
      <w:lvlText w:val="%1."/>
      <w:lvlJc w:val="left"/>
      <w:pPr>
        <w:ind w:left="1539" w:hanging="720"/>
      </w:pPr>
      <w:rPr>
        <w:rFonts w:ascii="Arial MT" w:eastAsia="Arial MT" w:hAnsi="Arial MT" w:cs="Arial MT" w:hint="default"/>
        <w:w w:val="99"/>
        <w:sz w:val="24"/>
        <w:szCs w:val="24"/>
        <w:lang w:val="en-US" w:eastAsia="en-US" w:bidi="ar-SA"/>
      </w:rPr>
    </w:lvl>
    <w:lvl w:ilvl="1" w:tplc="DD8E1D36">
      <w:numFmt w:val="bullet"/>
      <w:lvlText w:val=""/>
      <w:lvlJc w:val="left"/>
      <w:pPr>
        <w:ind w:left="1975" w:hanging="361"/>
      </w:pPr>
      <w:rPr>
        <w:rFonts w:ascii="Symbol" w:eastAsia="Symbol" w:hAnsi="Symbol" w:cs="Symbol" w:hint="default"/>
        <w:w w:val="99"/>
        <w:sz w:val="24"/>
        <w:szCs w:val="24"/>
        <w:lang w:val="en-US" w:eastAsia="en-US" w:bidi="ar-SA"/>
      </w:rPr>
    </w:lvl>
    <w:lvl w:ilvl="2" w:tplc="15B4F0F8">
      <w:numFmt w:val="bullet"/>
      <w:lvlText w:val="•"/>
      <w:lvlJc w:val="left"/>
      <w:pPr>
        <w:ind w:left="3000" w:hanging="361"/>
      </w:pPr>
      <w:rPr>
        <w:rFonts w:hint="default"/>
        <w:lang w:val="en-US" w:eastAsia="en-US" w:bidi="ar-SA"/>
      </w:rPr>
    </w:lvl>
    <w:lvl w:ilvl="3" w:tplc="FC34F436">
      <w:numFmt w:val="bullet"/>
      <w:lvlText w:val="•"/>
      <w:lvlJc w:val="left"/>
      <w:pPr>
        <w:ind w:left="4020" w:hanging="361"/>
      </w:pPr>
      <w:rPr>
        <w:rFonts w:hint="default"/>
        <w:lang w:val="en-US" w:eastAsia="en-US" w:bidi="ar-SA"/>
      </w:rPr>
    </w:lvl>
    <w:lvl w:ilvl="4" w:tplc="70C0DE20">
      <w:numFmt w:val="bullet"/>
      <w:lvlText w:val="•"/>
      <w:lvlJc w:val="left"/>
      <w:pPr>
        <w:ind w:left="5040" w:hanging="361"/>
      </w:pPr>
      <w:rPr>
        <w:rFonts w:hint="default"/>
        <w:lang w:val="en-US" w:eastAsia="en-US" w:bidi="ar-SA"/>
      </w:rPr>
    </w:lvl>
    <w:lvl w:ilvl="5" w:tplc="F8243B46">
      <w:numFmt w:val="bullet"/>
      <w:lvlText w:val="•"/>
      <w:lvlJc w:val="left"/>
      <w:pPr>
        <w:ind w:left="6060" w:hanging="361"/>
      </w:pPr>
      <w:rPr>
        <w:rFonts w:hint="default"/>
        <w:lang w:val="en-US" w:eastAsia="en-US" w:bidi="ar-SA"/>
      </w:rPr>
    </w:lvl>
    <w:lvl w:ilvl="6" w:tplc="36362B8C">
      <w:numFmt w:val="bullet"/>
      <w:lvlText w:val="•"/>
      <w:lvlJc w:val="left"/>
      <w:pPr>
        <w:ind w:left="7080" w:hanging="361"/>
      </w:pPr>
      <w:rPr>
        <w:rFonts w:hint="default"/>
        <w:lang w:val="en-US" w:eastAsia="en-US" w:bidi="ar-SA"/>
      </w:rPr>
    </w:lvl>
    <w:lvl w:ilvl="7" w:tplc="EE3E50C2">
      <w:numFmt w:val="bullet"/>
      <w:lvlText w:val="•"/>
      <w:lvlJc w:val="left"/>
      <w:pPr>
        <w:ind w:left="8100" w:hanging="361"/>
      </w:pPr>
      <w:rPr>
        <w:rFonts w:hint="default"/>
        <w:lang w:val="en-US" w:eastAsia="en-US" w:bidi="ar-SA"/>
      </w:rPr>
    </w:lvl>
    <w:lvl w:ilvl="8" w:tplc="7588410E">
      <w:numFmt w:val="bullet"/>
      <w:lvlText w:val="•"/>
      <w:lvlJc w:val="left"/>
      <w:pPr>
        <w:ind w:left="9120" w:hanging="361"/>
      </w:pPr>
      <w:rPr>
        <w:rFonts w:hint="default"/>
        <w:lang w:val="en-US" w:eastAsia="en-US" w:bidi="ar-SA"/>
      </w:rPr>
    </w:lvl>
  </w:abstractNum>
  <w:abstractNum w:abstractNumId="70" w15:restartNumberingAfterBreak="0">
    <w:nsid w:val="62256994"/>
    <w:multiLevelType w:val="hybridMultilevel"/>
    <w:tmpl w:val="23D02992"/>
    <w:lvl w:ilvl="0" w:tplc="2CFE65AA">
      <w:start w:val="1"/>
      <w:numFmt w:val="lowerRoman"/>
      <w:lvlText w:val="(%1)"/>
      <w:lvlJc w:val="left"/>
      <w:pPr>
        <w:ind w:left="2259" w:hanging="720"/>
      </w:pPr>
      <w:rPr>
        <w:rFonts w:ascii="Arial MT" w:eastAsia="Arial MT" w:hAnsi="Arial MT" w:cs="Arial MT" w:hint="default"/>
        <w:w w:val="99"/>
        <w:sz w:val="24"/>
        <w:szCs w:val="24"/>
        <w:lang w:val="en-US" w:eastAsia="en-US" w:bidi="ar-SA"/>
      </w:rPr>
    </w:lvl>
    <w:lvl w:ilvl="1" w:tplc="9DDEB71C">
      <w:start w:val="1"/>
      <w:numFmt w:val="lowerLetter"/>
      <w:lvlText w:val="%2)"/>
      <w:lvlJc w:val="left"/>
      <w:pPr>
        <w:ind w:left="2686" w:hanging="427"/>
      </w:pPr>
      <w:rPr>
        <w:rFonts w:ascii="Arial MT" w:eastAsia="Arial MT" w:hAnsi="Arial MT" w:cs="Arial MT" w:hint="default"/>
        <w:w w:val="99"/>
        <w:sz w:val="24"/>
        <w:szCs w:val="24"/>
        <w:lang w:val="en-US" w:eastAsia="en-US" w:bidi="ar-SA"/>
      </w:rPr>
    </w:lvl>
    <w:lvl w:ilvl="2" w:tplc="5908F91E">
      <w:numFmt w:val="bullet"/>
      <w:lvlText w:val="•"/>
      <w:lvlJc w:val="left"/>
      <w:pPr>
        <w:ind w:left="3622" w:hanging="427"/>
      </w:pPr>
      <w:rPr>
        <w:rFonts w:hint="default"/>
        <w:lang w:val="en-US" w:eastAsia="en-US" w:bidi="ar-SA"/>
      </w:rPr>
    </w:lvl>
    <w:lvl w:ilvl="3" w:tplc="9B966D12">
      <w:numFmt w:val="bullet"/>
      <w:lvlText w:val="•"/>
      <w:lvlJc w:val="left"/>
      <w:pPr>
        <w:ind w:left="4564" w:hanging="427"/>
      </w:pPr>
      <w:rPr>
        <w:rFonts w:hint="default"/>
        <w:lang w:val="en-US" w:eastAsia="en-US" w:bidi="ar-SA"/>
      </w:rPr>
    </w:lvl>
    <w:lvl w:ilvl="4" w:tplc="BD6A0656">
      <w:numFmt w:val="bullet"/>
      <w:lvlText w:val="•"/>
      <w:lvlJc w:val="left"/>
      <w:pPr>
        <w:ind w:left="5506" w:hanging="427"/>
      </w:pPr>
      <w:rPr>
        <w:rFonts w:hint="default"/>
        <w:lang w:val="en-US" w:eastAsia="en-US" w:bidi="ar-SA"/>
      </w:rPr>
    </w:lvl>
    <w:lvl w:ilvl="5" w:tplc="4F247CB6">
      <w:numFmt w:val="bullet"/>
      <w:lvlText w:val="•"/>
      <w:lvlJc w:val="left"/>
      <w:pPr>
        <w:ind w:left="6448" w:hanging="427"/>
      </w:pPr>
      <w:rPr>
        <w:rFonts w:hint="default"/>
        <w:lang w:val="en-US" w:eastAsia="en-US" w:bidi="ar-SA"/>
      </w:rPr>
    </w:lvl>
    <w:lvl w:ilvl="6" w:tplc="F370CD00">
      <w:numFmt w:val="bullet"/>
      <w:lvlText w:val="•"/>
      <w:lvlJc w:val="left"/>
      <w:pPr>
        <w:ind w:left="7391" w:hanging="427"/>
      </w:pPr>
      <w:rPr>
        <w:rFonts w:hint="default"/>
        <w:lang w:val="en-US" w:eastAsia="en-US" w:bidi="ar-SA"/>
      </w:rPr>
    </w:lvl>
    <w:lvl w:ilvl="7" w:tplc="363ADD2C">
      <w:numFmt w:val="bullet"/>
      <w:lvlText w:val="•"/>
      <w:lvlJc w:val="left"/>
      <w:pPr>
        <w:ind w:left="8333" w:hanging="427"/>
      </w:pPr>
      <w:rPr>
        <w:rFonts w:hint="default"/>
        <w:lang w:val="en-US" w:eastAsia="en-US" w:bidi="ar-SA"/>
      </w:rPr>
    </w:lvl>
    <w:lvl w:ilvl="8" w:tplc="7C369B0E">
      <w:numFmt w:val="bullet"/>
      <w:lvlText w:val="•"/>
      <w:lvlJc w:val="left"/>
      <w:pPr>
        <w:ind w:left="9275" w:hanging="427"/>
      </w:pPr>
      <w:rPr>
        <w:rFonts w:hint="default"/>
        <w:lang w:val="en-US" w:eastAsia="en-US" w:bidi="ar-SA"/>
      </w:rPr>
    </w:lvl>
  </w:abstractNum>
  <w:abstractNum w:abstractNumId="71" w15:restartNumberingAfterBreak="0">
    <w:nsid w:val="63416FBD"/>
    <w:multiLevelType w:val="hybridMultilevel"/>
    <w:tmpl w:val="DA52357E"/>
    <w:lvl w:ilvl="0" w:tplc="799CB106">
      <w:start w:val="1"/>
      <w:numFmt w:val="decimal"/>
      <w:lvlText w:val="%1."/>
      <w:lvlJc w:val="left"/>
      <w:pPr>
        <w:ind w:left="1954" w:hanging="414"/>
      </w:pPr>
      <w:rPr>
        <w:rFonts w:ascii="Arial MT" w:eastAsia="Arial MT" w:hAnsi="Arial MT" w:cs="Arial MT" w:hint="default"/>
        <w:w w:val="99"/>
        <w:sz w:val="24"/>
        <w:szCs w:val="24"/>
        <w:lang w:val="en-US" w:eastAsia="en-US" w:bidi="ar-SA"/>
      </w:rPr>
    </w:lvl>
    <w:lvl w:ilvl="1" w:tplc="D130961C">
      <w:numFmt w:val="bullet"/>
      <w:lvlText w:val="•"/>
      <w:lvlJc w:val="left"/>
      <w:pPr>
        <w:ind w:left="2880" w:hanging="414"/>
      </w:pPr>
      <w:rPr>
        <w:rFonts w:hint="default"/>
        <w:lang w:val="en-US" w:eastAsia="en-US" w:bidi="ar-SA"/>
      </w:rPr>
    </w:lvl>
    <w:lvl w:ilvl="2" w:tplc="1824A698">
      <w:numFmt w:val="bullet"/>
      <w:lvlText w:val="•"/>
      <w:lvlJc w:val="left"/>
      <w:pPr>
        <w:ind w:left="3800" w:hanging="414"/>
      </w:pPr>
      <w:rPr>
        <w:rFonts w:hint="default"/>
        <w:lang w:val="en-US" w:eastAsia="en-US" w:bidi="ar-SA"/>
      </w:rPr>
    </w:lvl>
    <w:lvl w:ilvl="3" w:tplc="81A86B5C">
      <w:numFmt w:val="bullet"/>
      <w:lvlText w:val="•"/>
      <w:lvlJc w:val="left"/>
      <w:pPr>
        <w:ind w:left="4720" w:hanging="414"/>
      </w:pPr>
      <w:rPr>
        <w:rFonts w:hint="default"/>
        <w:lang w:val="en-US" w:eastAsia="en-US" w:bidi="ar-SA"/>
      </w:rPr>
    </w:lvl>
    <w:lvl w:ilvl="4" w:tplc="325ECFF8">
      <w:numFmt w:val="bullet"/>
      <w:lvlText w:val="•"/>
      <w:lvlJc w:val="left"/>
      <w:pPr>
        <w:ind w:left="5640" w:hanging="414"/>
      </w:pPr>
      <w:rPr>
        <w:rFonts w:hint="default"/>
        <w:lang w:val="en-US" w:eastAsia="en-US" w:bidi="ar-SA"/>
      </w:rPr>
    </w:lvl>
    <w:lvl w:ilvl="5" w:tplc="16981DFA">
      <w:numFmt w:val="bullet"/>
      <w:lvlText w:val="•"/>
      <w:lvlJc w:val="left"/>
      <w:pPr>
        <w:ind w:left="6560" w:hanging="414"/>
      </w:pPr>
      <w:rPr>
        <w:rFonts w:hint="default"/>
        <w:lang w:val="en-US" w:eastAsia="en-US" w:bidi="ar-SA"/>
      </w:rPr>
    </w:lvl>
    <w:lvl w:ilvl="6" w:tplc="617EA102">
      <w:numFmt w:val="bullet"/>
      <w:lvlText w:val="•"/>
      <w:lvlJc w:val="left"/>
      <w:pPr>
        <w:ind w:left="7480" w:hanging="414"/>
      </w:pPr>
      <w:rPr>
        <w:rFonts w:hint="default"/>
        <w:lang w:val="en-US" w:eastAsia="en-US" w:bidi="ar-SA"/>
      </w:rPr>
    </w:lvl>
    <w:lvl w:ilvl="7" w:tplc="4E68536C">
      <w:numFmt w:val="bullet"/>
      <w:lvlText w:val="•"/>
      <w:lvlJc w:val="left"/>
      <w:pPr>
        <w:ind w:left="8400" w:hanging="414"/>
      </w:pPr>
      <w:rPr>
        <w:rFonts w:hint="default"/>
        <w:lang w:val="en-US" w:eastAsia="en-US" w:bidi="ar-SA"/>
      </w:rPr>
    </w:lvl>
    <w:lvl w:ilvl="8" w:tplc="E76E08A4">
      <w:numFmt w:val="bullet"/>
      <w:lvlText w:val="•"/>
      <w:lvlJc w:val="left"/>
      <w:pPr>
        <w:ind w:left="9320" w:hanging="414"/>
      </w:pPr>
      <w:rPr>
        <w:rFonts w:hint="default"/>
        <w:lang w:val="en-US" w:eastAsia="en-US" w:bidi="ar-SA"/>
      </w:rPr>
    </w:lvl>
  </w:abstractNum>
  <w:abstractNum w:abstractNumId="72" w15:restartNumberingAfterBreak="0">
    <w:nsid w:val="654A2600"/>
    <w:multiLevelType w:val="hybridMultilevel"/>
    <w:tmpl w:val="FDB6BCEA"/>
    <w:lvl w:ilvl="0" w:tplc="FD4AC034">
      <w:start w:val="1"/>
      <w:numFmt w:val="lowerRoman"/>
      <w:lvlText w:val="%1."/>
      <w:lvlJc w:val="left"/>
      <w:pPr>
        <w:ind w:left="2259" w:hanging="360"/>
      </w:pPr>
      <w:rPr>
        <w:rFonts w:ascii="Arial MT" w:eastAsia="Arial MT" w:hAnsi="Arial MT" w:cs="Arial MT" w:hint="default"/>
        <w:w w:val="99"/>
        <w:sz w:val="24"/>
        <w:szCs w:val="24"/>
        <w:lang w:val="en-US" w:eastAsia="en-US" w:bidi="ar-SA"/>
      </w:rPr>
    </w:lvl>
    <w:lvl w:ilvl="1" w:tplc="3428329C">
      <w:numFmt w:val="bullet"/>
      <w:lvlText w:val="•"/>
      <w:lvlJc w:val="left"/>
      <w:pPr>
        <w:ind w:left="3150" w:hanging="360"/>
      </w:pPr>
      <w:rPr>
        <w:rFonts w:hint="default"/>
        <w:lang w:val="en-US" w:eastAsia="en-US" w:bidi="ar-SA"/>
      </w:rPr>
    </w:lvl>
    <w:lvl w:ilvl="2" w:tplc="F1365E30">
      <w:numFmt w:val="bullet"/>
      <w:lvlText w:val="•"/>
      <w:lvlJc w:val="left"/>
      <w:pPr>
        <w:ind w:left="4040" w:hanging="360"/>
      </w:pPr>
      <w:rPr>
        <w:rFonts w:hint="default"/>
        <w:lang w:val="en-US" w:eastAsia="en-US" w:bidi="ar-SA"/>
      </w:rPr>
    </w:lvl>
    <w:lvl w:ilvl="3" w:tplc="C5E0B254">
      <w:numFmt w:val="bullet"/>
      <w:lvlText w:val="•"/>
      <w:lvlJc w:val="left"/>
      <w:pPr>
        <w:ind w:left="4930" w:hanging="360"/>
      </w:pPr>
      <w:rPr>
        <w:rFonts w:hint="default"/>
        <w:lang w:val="en-US" w:eastAsia="en-US" w:bidi="ar-SA"/>
      </w:rPr>
    </w:lvl>
    <w:lvl w:ilvl="4" w:tplc="E508ED00">
      <w:numFmt w:val="bullet"/>
      <w:lvlText w:val="•"/>
      <w:lvlJc w:val="left"/>
      <w:pPr>
        <w:ind w:left="5820" w:hanging="360"/>
      </w:pPr>
      <w:rPr>
        <w:rFonts w:hint="default"/>
        <w:lang w:val="en-US" w:eastAsia="en-US" w:bidi="ar-SA"/>
      </w:rPr>
    </w:lvl>
    <w:lvl w:ilvl="5" w:tplc="9C20FAF6">
      <w:numFmt w:val="bullet"/>
      <w:lvlText w:val="•"/>
      <w:lvlJc w:val="left"/>
      <w:pPr>
        <w:ind w:left="6710" w:hanging="360"/>
      </w:pPr>
      <w:rPr>
        <w:rFonts w:hint="default"/>
        <w:lang w:val="en-US" w:eastAsia="en-US" w:bidi="ar-SA"/>
      </w:rPr>
    </w:lvl>
    <w:lvl w:ilvl="6" w:tplc="6E9E4022">
      <w:numFmt w:val="bullet"/>
      <w:lvlText w:val="•"/>
      <w:lvlJc w:val="left"/>
      <w:pPr>
        <w:ind w:left="7600" w:hanging="360"/>
      </w:pPr>
      <w:rPr>
        <w:rFonts w:hint="default"/>
        <w:lang w:val="en-US" w:eastAsia="en-US" w:bidi="ar-SA"/>
      </w:rPr>
    </w:lvl>
    <w:lvl w:ilvl="7" w:tplc="E170495E">
      <w:numFmt w:val="bullet"/>
      <w:lvlText w:val="•"/>
      <w:lvlJc w:val="left"/>
      <w:pPr>
        <w:ind w:left="8490" w:hanging="360"/>
      </w:pPr>
      <w:rPr>
        <w:rFonts w:hint="default"/>
        <w:lang w:val="en-US" w:eastAsia="en-US" w:bidi="ar-SA"/>
      </w:rPr>
    </w:lvl>
    <w:lvl w:ilvl="8" w:tplc="20524DB6">
      <w:numFmt w:val="bullet"/>
      <w:lvlText w:val="•"/>
      <w:lvlJc w:val="left"/>
      <w:pPr>
        <w:ind w:left="9380" w:hanging="360"/>
      </w:pPr>
      <w:rPr>
        <w:rFonts w:hint="default"/>
        <w:lang w:val="en-US" w:eastAsia="en-US" w:bidi="ar-SA"/>
      </w:rPr>
    </w:lvl>
  </w:abstractNum>
  <w:abstractNum w:abstractNumId="73" w15:restartNumberingAfterBreak="0">
    <w:nsid w:val="679459D7"/>
    <w:multiLevelType w:val="hybridMultilevel"/>
    <w:tmpl w:val="A05C7D66"/>
    <w:lvl w:ilvl="0" w:tplc="27AEA430">
      <w:numFmt w:val="bullet"/>
      <w:lvlText w:val=""/>
      <w:lvlJc w:val="left"/>
      <w:pPr>
        <w:ind w:left="2260" w:hanging="361"/>
      </w:pPr>
      <w:rPr>
        <w:rFonts w:ascii="Symbol" w:eastAsia="Symbol" w:hAnsi="Symbol" w:cs="Symbol" w:hint="default"/>
        <w:w w:val="99"/>
        <w:sz w:val="24"/>
        <w:szCs w:val="24"/>
        <w:lang w:val="en-US" w:eastAsia="en-US" w:bidi="ar-SA"/>
      </w:rPr>
    </w:lvl>
    <w:lvl w:ilvl="1" w:tplc="4F62C4FE">
      <w:numFmt w:val="bullet"/>
      <w:lvlText w:val="•"/>
      <w:lvlJc w:val="left"/>
      <w:pPr>
        <w:ind w:left="3150" w:hanging="361"/>
      </w:pPr>
      <w:rPr>
        <w:rFonts w:hint="default"/>
        <w:lang w:val="en-US" w:eastAsia="en-US" w:bidi="ar-SA"/>
      </w:rPr>
    </w:lvl>
    <w:lvl w:ilvl="2" w:tplc="F5DCAEF2">
      <w:numFmt w:val="bullet"/>
      <w:lvlText w:val="•"/>
      <w:lvlJc w:val="left"/>
      <w:pPr>
        <w:ind w:left="4040" w:hanging="361"/>
      </w:pPr>
      <w:rPr>
        <w:rFonts w:hint="default"/>
        <w:lang w:val="en-US" w:eastAsia="en-US" w:bidi="ar-SA"/>
      </w:rPr>
    </w:lvl>
    <w:lvl w:ilvl="3" w:tplc="EBB62D88">
      <w:numFmt w:val="bullet"/>
      <w:lvlText w:val="•"/>
      <w:lvlJc w:val="left"/>
      <w:pPr>
        <w:ind w:left="4930" w:hanging="361"/>
      </w:pPr>
      <w:rPr>
        <w:rFonts w:hint="default"/>
        <w:lang w:val="en-US" w:eastAsia="en-US" w:bidi="ar-SA"/>
      </w:rPr>
    </w:lvl>
    <w:lvl w:ilvl="4" w:tplc="FE62A59A">
      <w:numFmt w:val="bullet"/>
      <w:lvlText w:val="•"/>
      <w:lvlJc w:val="left"/>
      <w:pPr>
        <w:ind w:left="5820" w:hanging="361"/>
      </w:pPr>
      <w:rPr>
        <w:rFonts w:hint="default"/>
        <w:lang w:val="en-US" w:eastAsia="en-US" w:bidi="ar-SA"/>
      </w:rPr>
    </w:lvl>
    <w:lvl w:ilvl="5" w:tplc="87FC6896">
      <w:numFmt w:val="bullet"/>
      <w:lvlText w:val="•"/>
      <w:lvlJc w:val="left"/>
      <w:pPr>
        <w:ind w:left="6710" w:hanging="361"/>
      </w:pPr>
      <w:rPr>
        <w:rFonts w:hint="default"/>
        <w:lang w:val="en-US" w:eastAsia="en-US" w:bidi="ar-SA"/>
      </w:rPr>
    </w:lvl>
    <w:lvl w:ilvl="6" w:tplc="B31CBB2C">
      <w:numFmt w:val="bullet"/>
      <w:lvlText w:val="•"/>
      <w:lvlJc w:val="left"/>
      <w:pPr>
        <w:ind w:left="7600" w:hanging="361"/>
      </w:pPr>
      <w:rPr>
        <w:rFonts w:hint="default"/>
        <w:lang w:val="en-US" w:eastAsia="en-US" w:bidi="ar-SA"/>
      </w:rPr>
    </w:lvl>
    <w:lvl w:ilvl="7" w:tplc="0602C810">
      <w:numFmt w:val="bullet"/>
      <w:lvlText w:val="•"/>
      <w:lvlJc w:val="left"/>
      <w:pPr>
        <w:ind w:left="8490" w:hanging="361"/>
      </w:pPr>
      <w:rPr>
        <w:rFonts w:hint="default"/>
        <w:lang w:val="en-US" w:eastAsia="en-US" w:bidi="ar-SA"/>
      </w:rPr>
    </w:lvl>
    <w:lvl w:ilvl="8" w:tplc="9C20DF14">
      <w:numFmt w:val="bullet"/>
      <w:lvlText w:val="•"/>
      <w:lvlJc w:val="left"/>
      <w:pPr>
        <w:ind w:left="9380" w:hanging="361"/>
      </w:pPr>
      <w:rPr>
        <w:rFonts w:hint="default"/>
        <w:lang w:val="en-US" w:eastAsia="en-US" w:bidi="ar-SA"/>
      </w:rPr>
    </w:lvl>
  </w:abstractNum>
  <w:abstractNum w:abstractNumId="74" w15:restartNumberingAfterBreak="0">
    <w:nsid w:val="6A8A7666"/>
    <w:multiLevelType w:val="hybridMultilevel"/>
    <w:tmpl w:val="D4B6D5CE"/>
    <w:lvl w:ilvl="0" w:tplc="F5148116">
      <w:start w:val="1"/>
      <w:numFmt w:val="lowerLetter"/>
      <w:lvlText w:val="%1."/>
      <w:lvlJc w:val="left"/>
      <w:pPr>
        <w:ind w:left="2800" w:hanging="540"/>
      </w:pPr>
      <w:rPr>
        <w:rFonts w:ascii="Arial MT" w:eastAsia="Arial MT" w:hAnsi="Arial MT" w:cs="Arial MT" w:hint="default"/>
        <w:w w:val="99"/>
        <w:sz w:val="24"/>
        <w:szCs w:val="24"/>
        <w:lang w:val="en-US" w:eastAsia="en-US" w:bidi="ar-SA"/>
      </w:rPr>
    </w:lvl>
    <w:lvl w:ilvl="1" w:tplc="BBE6F184">
      <w:numFmt w:val="bullet"/>
      <w:lvlText w:val="•"/>
      <w:lvlJc w:val="left"/>
      <w:pPr>
        <w:ind w:left="3636" w:hanging="540"/>
      </w:pPr>
      <w:rPr>
        <w:rFonts w:hint="default"/>
        <w:lang w:val="en-US" w:eastAsia="en-US" w:bidi="ar-SA"/>
      </w:rPr>
    </w:lvl>
    <w:lvl w:ilvl="2" w:tplc="DFDC8306">
      <w:numFmt w:val="bullet"/>
      <w:lvlText w:val="•"/>
      <w:lvlJc w:val="left"/>
      <w:pPr>
        <w:ind w:left="4472" w:hanging="540"/>
      </w:pPr>
      <w:rPr>
        <w:rFonts w:hint="default"/>
        <w:lang w:val="en-US" w:eastAsia="en-US" w:bidi="ar-SA"/>
      </w:rPr>
    </w:lvl>
    <w:lvl w:ilvl="3" w:tplc="1A06DB60">
      <w:numFmt w:val="bullet"/>
      <w:lvlText w:val="•"/>
      <w:lvlJc w:val="left"/>
      <w:pPr>
        <w:ind w:left="5308" w:hanging="540"/>
      </w:pPr>
      <w:rPr>
        <w:rFonts w:hint="default"/>
        <w:lang w:val="en-US" w:eastAsia="en-US" w:bidi="ar-SA"/>
      </w:rPr>
    </w:lvl>
    <w:lvl w:ilvl="4" w:tplc="9FF85658">
      <w:numFmt w:val="bullet"/>
      <w:lvlText w:val="•"/>
      <w:lvlJc w:val="left"/>
      <w:pPr>
        <w:ind w:left="6144" w:hanging="540"/>
      </w:pPr>
      <w:rPr>
        <w:rFonts w:hint="default"/>
        <w:lang w:val="en-US" w:eastAsia="en-US" w:bidi="ar-SA"/>
      </w:rPr>
    </w:lvl>
    <w:lvl w:ilvl="5" w:tplc="E924B0C4">
      <w:numFmt w:val="bullet"/>
      <w:lvlText w:val="•"/>
      <w:lvlJc w:val="left"/>
      <w:pPr>
        <w:ind w:left="6980" w:hanging="540"/>
      </w:pPr>
      <w:rPr>
        <w:rFonts w:hint="default"/>
        <w:lang w:val="en-US" w:eastAsia="en-US" w:bidi="ar-SA"/>
      </w:rPr>
    </w:lvl>
    <w:lvl w:ilvl="6" w:tplc="063A469C">
      <w:numFmt w:val="bullet"/>
      <w:lvlText w:val="•"/>
      <w:lvlJc w:val="left"/>
      <w:pPr>
        <w:ind w:left="7816" w:hanging="540"/>
      </w:pPr>
      <w:rPr>
        <w:rFonts w:hint="default"/>
        <w:lang w:val="en-US" w:eastAsia="en-US" w:bidi="ar-SA"/>
      </w:rPr>
    </w:lvl>
    <w:lvl w:ilvl="7" w:tplc="47FA94E4">
      <w:numFmt w:val="bullet"/>
      <w:lvlText w:val="•"/>
      <w:lvlJc w:val="left"/>
      <w:pPr>
        <w:ind w:left="8652" w:hanging="540"/>
      </w:pPr>
      <w:rPr>
        <w:rFonts w:hint="default"/>
        <w:lang w:val="en-US" w:eastAsia="en-US" w:bidi="ar-SA"/>
      </w:rPr>
    </w:lvl>
    <w:lvl w:ilvl="8" w:tplc="9B045576">
      <w:numFmt w:val="bullet"/>
      <w:lvlText w:val="•"/>
      <w:lvlJc w:val="left"/>
      <w:pPr>
        <w:ind w:left="9488" w:hanging="540"/>
      </w:pPr>
      <w:rPr>
        <w:rFonts w:hint="default"/>
        <w:lang w:val="en-US" w:eastAsia="en-US" w:bidi="ar-SA"/>
      </w:rPr>
    </w:lvl>
  </w:abstractNum>
  <w:abstractNum w:abstractNumId="75" w15:restartNumberingAfterBreak="0">
    <w:nsid w:val="6BC70650"/>
    <w:multiLevelType w:val="multilevel"/>
    <w:tmpl w:val="9BF444DA"/>
    <w:lvl w:ilvl="0">
      <w:start w:val="5"/>
      <w:numFmt w:val="decimal"/>
      <w:lvlText w:val="%1"/>
      <w:lvlJc w:val="left"/>
      <w:pPr>
        <w:ind w:left="1540" w:hanging="721"/>
      </w:pPr>
      <w:rPr>
        <w:rFonts w:ascii="Arial" w:eastAsia="Arial" w:hAnsi="Arial" w:cs="Arial" w:hint="default"/>
        <w:b/>
        <w:bCs/>
        <w:w w:val="99"/>
        <w:sz w:val="24"/>
        <w:szCs w:val="24"/>
        <w:lang w:val="en-US" w:eastAsia="en-US" w:bidi="ar-SA"/>
      </w:rPr>
    </w:lvl>
    <w:lvl w:ilvl="1">
      <w:start w:val="1"/>
      <w:numFmt w:val="decimal"/>
      <w:lvlText w:val="%1.%2"/>
      <w:lvlJc w:val="left"/>
      <w:pPr>
        <w:ind w:left="1539" w:hanging="720"/>
      </w:pPr>
      <w:rPr>
        <w:rFonts w:hint="default"/>
        <w:b/>
        <w:bCs/>
        <w:w w:val="99"/>
        <w:lang w:val="en-US" w:eastAsia="en-US" w:bidi="ar-SA"/>
      </w:rPr>
    </w:lvl>
    <w:lvl w:ilvl="2">
      <w:start w:val="1"/>
      <w:numFmt w:val="lowerLetter"/>
      <w:lvlText w:val="(%3)"/>
      <w:lvlJc w:val="left"/>
      <w:pPr>
        <w:ind w:left="2080" w:hanging="720"/>
      </w:pPr>
      <w:rPr>
        <w:rFonts w:ascii="Arial MT" w:eastAsia="Arial MT" w:hAnsi="Arial MT" w:cs="Arial MT" w:hint="default"/>
        <w:w w:val="99"/>
        <w:sz w:val="24"/>
        <w:szCs w:val="24"/>
        <w:lang w:val="en-US" w:eastAsia="en-US" w:bidi="ar-SA"/>
      </w:rPr>
    </w:lvl>
    <w:lvl w:ilvl="3">
      <w:start w:val="1"/>
      <w:numFmt w:val="lowerRoman"/>
      <w:lvlText w:val="(%4)"/>
      <w:lvlJc w:val="left"/>
      <w:pPr>
        <w:ind w:left="2958" w:hanging="720"/>
      </w:pPr>
      <w:rPr>
        <w:rFonts w:ascii="Arial MT" w:eastAsia="Arial MT" w:hAnsi="Arial MT" w:cs="Arial MT" w:hint="default"/>
        <w:w w:val="99"/>
        <w:sz w:val="24"/>
        <w:szCs w:val="24"/>
        <w:lang w:val="en-US" w:eastAsia="en-US" w:bidi="ar-SA"/>
      </w:rPr>
    </w:lvl>
    <w:lvl w:ilvl="4">
      <w:numFmt w:val="bullet"/>
      <w:lvlText w:val="•"/>
      <w:lvlJc w:val="left"/>
      <w:pPr>
        <w:ind w:left="2100" w:hanging="720"/>
      </w:pPr>
      <w:rPr>
        <w:rFonts w:hint="default"/>
        <w:lang w:val="en-US" w:eastAsia="en-US" w:bidi="ar-SA"/>
      </w:rPr>
    </w:lvl>
    <w:lvl w:ilvl="5">
      <w:numFmt w:val="bullet"/>
      <w:lvlText w:val="•"/>
      <w:lvlJc w:val="left"/>
      <w:pPr>
        <w:ind w:left="2160" w:hanging="720"/>
      </w:pPr>
      <w:rPr>
        <w:rFonts w:hint="default"/>
        <w:lang w:val="en-US" w:eastAsia="en-US" w:bidi="ar-SA"/>
      </w:rPr>
    </w:lvl>
    <w:lvl w:ilvl="6">
      <w:numFmt w:val="bullet"/>
      <w:lvlText w:val="•"/>
      <w:lvlJc w:val="left"/>
      <w:pPr>
        <w:ind w:left="2180" w:hanging="720"/>
      </w:pPr>
      <w:rPr>
        <w:rFonts w:hint="default"/>
        <w:lang w:val="en-US" w:eastAsia="en-US" w:bidi="ar-SA"/>
      </w:rPr>
    </w:lvl>
    <w:lvl w:ilvl="7">
      <w:numFmt w:val="bullet"/>
      <w:lvlText w:val="•"/>
      <w:lvlJc w:val="left"/>
      <w:pPr>
        <w:ind w:left="2240" w:hanging="720"/>
      </w:pPr>
      <w:rPr>
        <w:rFonts w:hint="default"/>
        <w:lang w:val="en-US" w:eastAsia="en-US" w:bidi="ar-SA"/>
      </w:rPr>
    </w:lvl>
    <w:lvl w:ilvl="8">
      <w:numFmt w:val="bullet"/>
      <w:lvlText w:val="•"/>
      <w:lvlJc w:val="left"/>
      <w:pPr>
        <w:ind w:left="2260" w:hanging="720"/>
      </w:pPr>
      <w:rPr>
        <w:rFonts w:hint="default"/>
        <w:lang w:val="en-US" w:eastAsia="en-US" w:bidi="ar-SA"/>
      </w:rPr>
    </w:lvl>
  </w:abstractNum>
  <w:abstractNum w:abstractNumId="76" w15:restartNumberingAfterBreak="0">
    <w:nsid w:val="6D5E0258"/>
    <w:multiLevelType w:val="hybridMultilevel"/>
    <w:tmpl w:val="28882E96"/>
    <w:lvl w:ilvl="0" w:tplc="7700D3E0">
      <w:numFmt w:val="bullet"/>
      <w:lvlText w:val="•"/>
      <w:lvlJc w:val="left"/>
      <w:pPr>
        <w:ind w:left="1888" w:hanging="349"/>
      </w:pPr>
      <w:rPr>
        <w:rFonts w:ascii="Arial MT" w:eastAsia="Arial MT" w:hAnsi="Arial MT" w:cs="Arial MT" w:hint="default"/>
        <w:w w:val="99"/>
        <w:sz w:val="24"/>
        <w:szCs w:val="24"/>
        <w:lang w:val="en-US" w:eastAsia="en-US" w:bidi="ar-SA"/>
      </w:rPr>
    </w:lvl>
    <w:lvl w:ilvl="1" w:tplc="EF06391A">
      <w:numFmt w:val="bullet"/>
      <w:lvlText w:val="•"/>
      <w:lvlJc w:val="left"/>
      <w:pPr>
        <w:ind w:left="2808" w:hanging="349"/>
      </w:pPr>
      <w:rPr>
        <w:rFonts w:hint="default"/>
        <w:lang w:val="en-US" w:eastAsia="en-US" w:bidi="ar-SA"/>
      </w:rPr>
    </w:lvl>
    <w:lvl w:ilvl="2" w:tplc="211EE1A0">
      <w:numFmt w:val="bullet"/>
      <w:lvlText w:val="•"/>
      <w:lvlJc w:val="left"/>
      <w:pPr>
        <w:ind w:left="3736" w:hanging="349"/>
      </w:pPr>
      <w:rPr>
        <w:rFonts w:hint="default"/>
        <w:lang w:val="en-US" w:eastAsia="en-US" w:bidi="ar-SA"/>
      </w:rPr>
    </w:lvl>
    <w:lvl w:ilvl="3" w:tplc="681A3494">
      <w:numFmt w:val="bullet"/>
      <w:lvlText w:val="•"/>
      <w:lvlJc w:val="left"/>
      <w:pPr>
        <w:ind w:left="4664" w:hanging="349"/>
      </w:pPr>
      <w:rPr>
        <w:rFonts w:hint="default"/>
        <w:lang w:val="en-US" w:eastAsia="en-US" w:bidi="ar-SA"/>
      </w:rPr>
    </w:lvl>
    <w:lvl w:ilvl="4" w:tplc="61A42DC6">
      <w:numFmt w:val="bullet"/>
      <w:lvlText w:val="•"/>
      <w:lvlJc w:val="left"/>
      <w:pPr>
        <w:ind w:left="5592" w:hanging="349"/>
      </w:pPr>
      <w:rPr>
        <w:rFonts w:hint="default"/>
        <w:lang w:val="en-US" w:eastAsia="en-US" w:bidi="ar-SA"/>
      </w:rPr>
    </w:lvl>
    <w:lvl w:ilvl="5" w:tplc="7864F89A">
      <w:numFmt w:val="bullet"/>
      <w:lvlText w:val="•"/>
      <w:lvlJc w:val="left"/>
      <w:pPr>
        <w:ind w:left="6520" w:hanging="349"/>
      </w:pPr>
      <w:rPr>
        <w:rFonts w:hint="default"/>
        <w:lang w:val="en-US" w:eastAsia="en-US" w:bidi="ar-SA"/>
      </w:rPr>
    </w:lvl>
    <w:lvl w:ilvl="6" w:tplc="D3BA29DA">
      <w:numFmt w:val="bullet"/>
      <w:lvlText w:val="•"/>
      <w:lvlJc w:val="left"/>
      <w:pPr>
        <w:ind w:left="7448" w:hanging="349"/>
      </w:pPr>
      <w:rPr>
        <w:rFonts w:hint="default"/>
        <w:lang w:val="en-US" w:eastAsia="en-US" w:bidi="ar-SA"/>
      </w:rPr>
    </w:lvl>
    <w:lvl w:ilvl="7" w:tplc="058C476C">
      <w:numFmt w:val="bullet"/>
      <w:lvlText w:val="•"/>
      <w:lvlJc w:val="left"/>
      <w:pPr>
        <w:ind w:left="8376" w:hanging="349"/>
      </w:pPr>
      <w:rPr>
        <w:rFonts w:hint="default"/>
        <w:lang w:val="en-US" w:eastAsia="en-US" w:bidi="ar-SA"/>
      </w:rPr>
    </w:lvl>
    <w:lvl w:ilvl="8" w:tplc="5802D2BE">
      <w:numFmt w:val="bullet"/>
      <w:lvlText w:val="•"/>
      <w:lvlJc w:val="left"/>
      <w:pPr>
        <w:ind w:left="9304" w:hanging="349"/>
      </w:pPr>
      <w:rPr>
        <w:rFonts w:hint="default"/>
        <w:lang w:val="en-US" w:eastAsia="en-US" w:bidi="ar-SA"/>
      </w:rPr>
    </w:lvl>
  </w:abstractNum>
  <w:abstractNum w:abstractNumId="77" w15:restartNumberingAfterBreak="0">
    <w:nsid w:val="6DB87079"/>
    <w:multiLevelType w:val="hybridMultilevel"/>
    <w:tmpl w:val="5214329E"/>
    <w:lvl w:ilvl="0" w:tplc="62FA666E">
      <w:start w:val="1"/>
      <w:numFmt w:val="lowerLetter"/>
      <w:lvlText w:val="(%1)"/>
      <w:lvlJc w:val="left"/>
      <w:pPr>
        <w:ind w:left="2080" w:hanging="541"/>
      </w:pPr>
      <w:rPr>
        <w:rFonts w:ascii="Arial MT" w:eastAsia="Arial MT" w:hAnsi="Arial MT" w:cs="Arial MT" w:hint="default"/>
        <w:w w:val="99"/>
        <w:sz w:val="24"/>
        <w:szCs w:val="24"/>
        <w:lang w:val="en-US" w:eastAsia="en-US" w:bidi="ar-SA"/>
      </w:rPr>
    </w:lvl>
    <w:lvl w:ilvl="1" w:tplc="F3048BBC">
      <w:numFmt w:val="bullet"/>
      <w:lvlText w:val="•"/>
      <w:lvlJc w:val="left"/>
      <w:pPr>
        <w:ind w:left="2988" w:hanging="541"/>
      </w:pPr>
      <w:rPr>
        <w:rFonts w:hint="default"/>
        <w:lang w:val="en-US" w:eastAsia="en-US" w:bidi="ar-SA"/>
      </w:rPr>
    </w:lvl>
    <w:lvl w:ilvl="2" w:tplc="140EE16A">
      <w:numFmt w:val="bullet"/>
      <w:lvlText w:val="•"/>
      <w:lvlJc w:val="left"/>
      <w:pPr>
        <w:ind w:left="3896" w:hanging="541"/>
      </w:pPr>
      <w:rPr>
        <w:rFonts w:hint="default"/>
        <w:lang w:val="en-US" w:eastAsia="en-US" w:bidi="ar-SA"/>
      </w:rPr>
    </w:lvl>
    <w:lvl w:ilvl="3" w:tplc="5BD0C356">
      <w:numFmt w:val="bullet"/>
      <w:lvlText w:val="•"/>
      <w:lvlJc w:val="left"/>
      <w:pPr>
        <w:ind w:left="4804" w:hanging="541"/>
      </w:pPr>
      <w:rPr>
        <w:rFonts w:hint="default"/>
        <w:lang w:val="en-US" w:eastAsia="en-US" w:bidi="ar-SA"/>
      </w:rPr>
    </w:lvl>
    <w:lvl w:ilvl="4" w:tplc="6B88B86C">
      <w:numFmt w:val="bullet"/>
      <w:lvlText w:val="•"/>
      <w:lvlJc w:val="left"/>
      <w:pPr>
        <w:ind w:left="5712" w:hanging="541"/>
      </w:pPr>
      <w:rPr>
        <w:rFonts w:hint="default"/>
        <w:lang w:val="en-US" w:eastAsia="en-US" w:bidi="ar-SA"/>
      </w:rPr>
    </w:lvl>
    <w:lvl w:ilvl="5" w:tplc="77B4D050">
      <w:numFmt w:val="bullet"/>
      <w:lvlText w:val="•"/>
      <w:lvlJc w:val="left"/>
      <w:pPr>
        <w:ind w:left="6620" w:hanging="541"/>
      </w:pPr>
      <w:rPr>
        <w:rFonts w:hint="default"/>
        <w:lang w:val="en-US" w:eastAsia="en-US" w:bidi="ar-SA"/>
      </w:rPr>
    </w:lvl>
    <w:lvl w:ilvl="6" w:tplc="25D82BA0">
      <w:numFmt w:val="bullet"/>
      <w:lvlText w:val="•"/>
      <w:lvlJc w:val="left"/>
      <w:pPr>
        <w:ind w:left="7528" w:hanging="541"/>
      </w:pPr>
      <w:rPr>
        <w:rFonts w:hint="default"/>
        <w:lang w:val="en-US" w:eastAsia="en-US" w:bidi="ar-SA"/>
      </w:rPr>
    </w:lvl>
    <w:lvl w:ilvl="7" w:tplc="E8EAFF3E">
      <w:numFmt w:val="bullet"/>
      <w:lvlText w:val="•"/>
      <w:lvlJc w:val="left"/>
      <w:pPr>
        <w:ind w:left="8436" w:hanging="541"/>
      </w:pPr>
      <w:rPr>
        <w:rFonts w:hint="default"/>
        <w:lang w:val="en-US" w:eastAsia="en-US" w:bidi="ar-SA"/>
      </w:rPr>
    </w:lvl>
    <w:lvl w:ilvl="8" w:tplc="8E76EDF6">
      <w:numFmt w:val="bullet"/>
      <w:lvlText w:val="•"/>
      <w:lvlJc w:val="left"/>
      <w:pPr>
        <w:ind w:left="9344" w:hanging="541"/>
      </w:pPr>
      <w:rPr>
        <w:rFonts w:hint="default"/>
        <w:lang w:val="en-US" w:eastAsia="en-US" w:bidi="ar-SA"/>
      </w:rPr>
    </w:lvl>
  </w:abstractNum>
  <w:abstractNum w:abstractNumId="78" w15:restartNumberingAfterBreak="0">
    <w:nsid w:val="6FE2770C"/>
    <w:multiLevelType w:val="multilevel"/>
    <w:tmpl w:val="A7784562"/>
    <w:lvl w:ilvl="0">
      <w:start w:val="2"/>
      <w:numFmt w:val="decimal"/>
      <w:lvlText w:val="%1"/>
      <w:lvlJc w:val="left"/>
      <w:pPr>
        <w:ind w:left="1539" w:hanging="720"/>
      </w:pPr>
      <w:rPr>
        <w:rFonts w:hint="default"/>
        <w:lang w:val="en-US" w:eastAsia="en-US" w:bidi="ar-SA"/>
      </w:rPr>
    </w:lvl>
    <w:lvl w:ilvl="1">
      <w:start w:val="1"/>
      <w:numFmt w:val="decimal"/>
      <w:lvlText w:val="%1.%2"/>
      <w:lvlJc w:val="left"/>
      <w:pPr>
        <w:ind w:left="1539" w:hanging="720"/>
      </w:pPr>
      <w:rPr>
        <w:rFonts w:ascii="Arial MT" w:eastAsia="Arial MT" w:hAnsi="Arial MT" w:cs="Arial MT" w:hint="default"/>
        <w:w w:val="99"/>
        <w:sz w:val="22"/>
        <w:szCs w:val="22"/>
        <w:lang w:val="en-US" w:eastAsia="en-US" w:bidi="ar-SA"/>
      </w:rPr>
    </w:lvl>
    <w:lvl w:ilvl="2">
      <w:start w:val="1"/>
      <w:numFmt w:val="decimal"/>
      <w:lvlText w:val="%1.%2.%3."/>
      <w:lvlJc w:val="left"/>
      <w:pPr>
        <w:ind w:left="1540" w:hanging="721"/>
      </w:pPr>
      <w:rPr>
        <w:rFonts w:ascii="Arial MT" w:eastAsia="Arial MT" w:hAnsi="Arial MT" w:cs="Arial MT" w:hint="default"/>
        <w:w w:val="99"/>
        <w:sz w:val="24"/>
        <w:szCs w:val="24"/>
        <w:lang w:val="en-US" w:eastAsia="en-US" w:bidi="ar-SA"/>
      </w:rPr>
    </w:lvl>
    <w:lvl w:ilvl="3">
      <w:numFmt w:val="bullet"/>
      <w:lvlText w:val=""/>
      <w:lvlJc w:val="left"/>
      <w:pPr>
        <w:ind w:left="2080" w:hanging="361"/>
      </w:pPr>
      <w:rPr>
        <w:rFonts w:ascii="Wingdings" w:eastAsia="Wingdings" w:hAnsi="Wingdings" w:cs="Wingdings" w:hint="default"/>
        <w:w w:val="99"/>
        <w:sz w:val="24"/>
        <w:szCs w:val="24"/>
        <w:lang w:val="en-US" w:eastAsia="en-US" w:bidi="ar-SA"/>
      </w:rPr>
    </w:lvl>
    <w:lvl w:ilvl="4">
      <w:numFmt w:val="bullet"/>
      <w:lvlText w:val="•"/>
      <w:lvlJc w:val="left"/>
      <w:pPr>
        <w:ind w:left="5106" w:hanging="361"/>
      </w:pPr>
      <w:rPr>
        <w:rFonts w:hint="default"/>
        <w:lang w:val="en-US" w:eastAsia="en-US" w:bidi="ar-SA"/>
      </w:rPr>
    </w:lvl>
    <w:lvl w:ilvl="5">
      <w:numFmt w:val="bullet"/>
      <w:lvlText w:val="•"/>
      <w:lvlJc w:val="left"/>
      <w:pPr>
        <w:ind w:left="6115" w:hanging="361"/>
      </w:pPr>
      <w:rPr>
        <w:rFonts w:hint="default"/>
        <w:lang w:val="en-US" w:eastAsia="en-US" w:bidi="ar-SA"/>
      </w:rPr>
    </w:lvl>
    <w:lvl w:ilvl="6">
      <w:numFmt w:val="bullet"/>
      <w:lvlText w:val="•"/>
      <w:lvlJc w:val="left"/>
      <w:pPr>
        <w:ind w:left="7124" w:hanging="361"/>
      </w:pPr>
      <w:rPr>
        <w:rFonts w:hint="default"/>
        <w:lang w:val="en-US" w:eastAsia="en-US" w:bidi="ar-SA"/>
      </w:rPr>
    </w:lvl>
    <w:lvl w:ilvl="7">
      <w:numFmt w:val="bullet"/>
      <w:lvlText w:val="•"/>
      <w:lvlJc w:val="left"/>
      <w:pPr>
        <w:ind w:left="8133" w:hanging="361"/>
      </w:pPr>
      <w:rPr>
        <w:rFonts w:hint="default"/>
        <w:lang w:val="en-US" w:eastAsia="en-US" w:bidi="ar-SA"/>
      </w:rPr>
    </w:lvl>
    <w:lvl w:ilvl="8">
      <w:numFmt w:val="bullet"/>
      <w:lvlText w:val="•"/>
      <w:lvlJc w:val="left"/>
      <w:pPr>
        <w:ind w:left="9142" w:hanging="361"/>
      </w:pPr>
      <w:rPr>
        <w:rFonts w:hint="default"/>
        <w:lang w:val="en-US" w:eastAsia="en-US" w:bidi="ar-SA"/>
      </w:rPr>
    </w:lvl>
  </w:abstractNum>
  <w:abstractNum w:abstractNumId="79" w15:restartNumberingAfterBreak="0">
    <w:nsid w:val="711A42A8"/>
    <w:multiLevelType w:val="hybridMultilevel"/>
    <w:tmpl w:val="D5D26BE8"/>
    <w:lvl w:ilvl="0" w:tplc="FA424CEA">
      <w:start w:val="1"/>
      <w:numFmt w:val="lowerLetter"/>
      <w:lvlText w:val="(%1)"/>
      <w:lvlJc w:val="left"/>
      <w:pPr>
        <w:ind w:left="2080" w:hanging="541"/>
      </w:pPr>
      <w:rPr>
        <w:rFonts w:ascii="Arial MT" w:eastAsia="Arial MT" w:hAnsi="Arial MT" w:cs="Arial MT" w:hint="default"/>
        <w:w w:val="99"/>
        <w:sz w:val="24"/>
        <w:szCs w:val="24"/>
        <w:lang w:val="en-US" w:eastAsia="en-US" w:bidi="ar-SA"/>
      </w:rPr>
    </w:lvl>
    <w:lvl w:ilvl="1" w:tplc="2BB29FF6">
      <w:numFmt w:val="bullet"/>
      <w:lvlText w:val="•"/>
      <w:lvlJc w:val="left"/>
      <w:pPr>
        <w:ind w:left="2988" w:hanging="541"/>
      </w:pPr>
      <w:rPr>
        <w:rFonts w:hint="default"/>
        <w:lang w:val="en-US" w:eastAsia="en-US" w:bidi="ar-SA"/>
      </w:rPr>
    </w:lvl>
    <w:lvl w:ilvl="2" w:tplc="0D04D83E">
      <w:numFmt w:val="bullet"/>
      <w:lvlText w:val="•"/>
      <w:lvlJc w:val="left"/>
      <w:pPr>
        <w:ind w:left="3896" w:hanging="541"/>
      </w:pPr>
      <w:rPr>
        <w:rFonts w:hint="default"/>
        <w:lang w:val="en-US" w:eastAsia="en-US" w:bidi="ar-SA"/>
      </w:rPr>
    </w:lvl>
    <w:lvl w:ilvl="3" w:tplc="78CEF5FA">
      <w:numFmt w:val="bullet"/>
      <w:lvlText w:val="•"/>
      <w:lvlJc w:val="left"/>
      <w:pPr>
        <w:ind w:left="4804" w:hanging="541"/>
      </w:pPr>
      <w:rPr>
        <w:rFonts w:hint="default"/>
        <w:lang w:val="en-US" w:eastAsia="en-US" w:bidi="ar-SA"/>
      </w:rPr>
    </w:lvl>
    <w:lvl w:ilvl="4" w:tplc="FF9CA8A0">
      <w:numFmt w:val="bullet"/>
      <w:lvlText w:val="•"/>
      <w:lvlJc w:val="left"/>
      <w:pPr>
        <w:ind w:left="5712" w:hanging="541"/>
      </w:pPr>
      <w:rPr>
        <w:rFonts w:hint="default"/>
        <w:lang w:val="en-US" w:eastAsia="en-US" w:bidi="ar-SA"/>
      </w:rPr>
    </w:lvl>
    <w:lvl w:ilvl="5" w:tplc="70D29382">
      <w:numFmt w:val="bullet"/>
      <w:lvlText w:val="•"/>
      <w:lvlJc w:val="left"/>
      <w:pPr>
        <w:ind w:left="6620" w:hanging="541"/>
      </w:pPr>
      <w:rPr>
        <w:rFonts w:hint="default"/>
        <w:lang w:val="en-US" w:eastAsia="en-US" w:bidi="ar-SA"/>
      </w:rPr>
    </w:lvl>
    <w:lvl w:ilvl="6" w:tplc="7CA8B724">
      <w:numFmt w:val="bullet"/>
      <w:lvlText w:val="•"/>
      <w:lvlJc w:val="left"/>
      <w:pPr>
        <w:ind w:left="7528" w:hanging="541"/>
      </w:pPr>
      <w:rPr>
        <w:rFonts w:hint="default"/>
        <w:lang w:val="en-US" w:eastAsia="en-US" w:bidi="ar-SA"/>
      </w:rPr>
    </w:lvl>
    <w:lvl w:ilvl="7" w:tplc="8A1A8126">
      <w:numFmt w:val="bullet"/>
      <w:lvlText w:val="•"/>
      <w:lvlJc w:val="left"/>
      <w:pPr>
        <w:ind w:left="8436" w:hanging="541"/>
      </w:pPr>
      <w:rPr>
        <w:rFonts w:hint="default"/>
        <w:lang w:val="en-US" w:eastAsia="en-US" w:bidi="ar-SA"/>
      </w:rPr>
    </w:lvl>
    <w:lvl w:ilvl="8" w:tplc="269C8B52">
      <w:numFmt w:val="bullet"/>
      <w:lvlText w:val="•"/>
      <w:lvlJc w:val="left"/>
      <w:pPr>
        <w:ind w:left="9344" w:hanging="541"/>
      </w:pPr>
      <w:rPr>
        <w:rFonts w:hint="default"/>
        <w:lang w:val="en-US" w:eastAsia="en-US" w:bidi="ar-SA"/>
      </w:rPr>
    </w:lvl>
  </w:abstractNum>
  <w:abstractNum w:abstractNumId="80" w15:restartNumberingAfterBreak="0">
    <w:nsid w:val="71C43C0D"/>
    <w:multiLevelType w:val="hybridMultilevel"/>
    <w:tmpl w:val="F580D4F2"/>
    <w:lvl w:ilvl="0" w:tplc="DE561A5C">
      <w:start w:val="1"/>
      <w:numFmt w:val="upperRoman"/>
      <w:lvlText w:val="%1."/>
      <w:lvlJc w:val="left"/>
      <w:pPr>
        <w:ind w:left="2260" w:hanging="721"/>
      </w:pPr>
      <w:rPr>
        <w:rFonts w:ascii="Arial MT" w:eastAsia="Arial MT" w:hAnsi="Arial MT" w:cs="Arial MT" w:hint="default"/>
        <w:w w:val="99"/>
        <w:sz w:val="24"/>
        <w:szCs w:val="24"/>
        <w:lang w:val="en-US" w:eastAsia="en-US" w:bidi="ar-SA"/>
      </w:rPr>
    </w:lvl>
    <w:lvl w:ilvl="1" w:tplc="862A9CF4">
      <w:numFmt w:val="bullet"/>
      <w:lvlText w:val="•"/>
      <w:lvlJc w:val="left"/>
      <w:pPr>
        <w:ind w:left="3150" w:hanging="721"/>
      </w:pPr>
      <w:rPr>
        <w:rFonts w:hint="default"/>
        <w:lang w:val="en-US" w:eastAsia="en-US" w:bidi="ar-SA"/>
      </w:rPr>
    </w:lvl>
    <w:lvl w:ilvl="2" w:tplc="C4A8EE08">
      <w:numFmt w:val="bullet"/>
      <w:lvlText w:val="•"/>
      <w:lvlJc w:val="left"/>
      <w:pPr>
        <w:ind w:left="4040" w:hanging="721"/>
      </w:pPr>
      <w:rPr>
        <w:rFonts w:hint="default"/>
        <w:lang w:val="en-US" w:eastAsia="en-US" w:bidi="ar-SA"/>
      </w:rPr>
    </w:lvl>
    <w:lvl w:ilvl="3" w:tplc="465A40CC">
      <w:numFmt w:val="bullet"/>
      <w:lvlText w:val="•"/>
      <w:lvlJc w:val="left"/>
      <w:pPr>
        <w:ind w:left="4930" w:hanging="721"/>
      </w:pPr>
      <w:rPr>
        <w:rFonts w:hint="default"/>
        <w:lang w:val="en-US" w:eastAsia="en-US" w:bidi="ar-SA"/>
      </w:rPr>
    </w:lvl>
    <w:lvl w:ilvl="4" w:tplc="4F5832D6">
      <w:numFmt w:val="bullet"/>
      <w:lvlText w:val="•"/>
      <w:lvlJc w:val="left"/>
      <w:pPr>
        <w:ind w:left="5820" w:hanging="721"/>
      </w:pPr>
      <w:rPr>
        <w:rFonts w:hint="default"/>
        <w:lang w:val="en-US" w:eastAsia="en-US" w:bidi="ar-SA"/>
      </w:rPr>
    </w:lvl>
    <w:lvl w:ilvl="5" w:tplc="95F691E4">
      <w:numFmt w:val="bullet"/>
      <w:lvlText w:val="•"/>
      <w:lvlJc w:val="left"/>
      <w:pPr>
        <w:ind w:left="6710" w:hanging="721"/>
      </w:pPr>
      <w:rPr>
        <w:rFonts w:hint="default"/>
        <w:lang w:val="en-US" w:eastAsia="en-US" w:bidi="ar-SA"/>
      </w:rPr>
    </w:lvl>
    <w:lvl w:ilvl="6" w:tplc="3CB8C39A">
      <w:numFmt w:val="bullet"/>
      <w:lvlText w:val="•"/>
      <w:lvlJc w:val="left"/>
      <w:pPr>
        <w:ind w:left="7600" w:hanging="721"/>
      </w:pPr>
      <w:rPr>
        <w:rFonts w:hint="default"/>
        <w:lang w:val="en-US" w:eastAsia="en-US" w:bidi="ar-SA"/>
      </w:rPr>
    </w:lvl>
    <w:lvl w:ilvl="7" w:tplc="A3A2163E">
      <w:numFmt w:val="bullet"/>
      <w:lvlText w:val="•"/>
      <w:lvlJc w:val="left"/>
      <w:pPr>
        <w:ind w:left="8490" w:hanging="721"/>
      </w:pPr>
      <w:rPr>
        <w:rFonts w:hint="default"/>
        <w:lang w:val="en-US" w:eastAsia="en-US" w:bidi="ar-SA"/>
      </w:rPr>
    </w:lvl>
    <w:lvl w:ilvl="8" w:tplc="92F43CCA">
      <w:numFmt w:val="bullet"/>
      <w:lvlText w:val="•"/>
      <w:lvlJc w:val="left"/>
      <w:pPr>
        <w:ind w:left="9380" w:hanging="721"/>
      </w:pPr>
      <w:rPr>
        <w:rFonts w:hint="default"/>
        <w:lang w:val="en-US" w:eastAsia="en-US" w:bidi="ar-SA"/>
      </w:rPr>
    </w:lvl>
  </w:abstractNum>
  <w:abstractNum w:abstractNumId="81" w15:restartNumberingAfterBreak="0">
    <w:nsid w:val="72FE547A"/>
    <w:multiLevelType w:val="hybridMultilevel"/>
    <w:tmpl w:val="16F40D72"/>
    <w:lvl w:ilvl="0" w:tplc="32BE2C66">
      <w:start w:val="1"/>
      <w:numFmt w:val="lowerLetter"/>
      <w:lvlText w:val="%1."/>
      <w:lvlJc w:val="left"/>
      <w:pPr>
        <w:ind w:left="2350" w:hanging="540"/>
      </w:pPr>
      <w:rPr>
        <w:rFonts w:ascii="Arial MT" w:eastAsia="Arial MT" w:hAnsi="Arial MT" w:cs="Arial MT" w:hint="default"/>
        <w:w w:val="99"/>
        <w:sz w:val="24"/>
        <w:szCs w:val="24"/>
        <w:lang w:val="en-US" w:eastAsia="en-US" w:bidi="ar-SA"/>
      </w:rPr>
    </w:lvl>
    <w:lvl w:ilvl="1" w:tplc="B6A0AF56">
      <w:numFmt w:val="bullet"/>
      <w:lvlText w:val="•"/>
      <w:lvlJc w:val="left"/>
      <w:pPr>
        <w:ind w:left="3240" w:hanging="540"/>
      </w:pPr>
      <w:rPr>
        <w:rFonts w:hint="default"/>
        <w:lang w:val="en-US" w:eastAsia="en-US" w:bidi="ar-SA"/>
      </w:rPr>
    </w:lvl>
    <w:lvl w:ilvl="2" w:tplc="2B12C258">
      <w:numFmt w:val="bullet"/>
      <w:lvlText w:val="•"/>
      <w:lvlJc w:val="left"/>
      <w:pPr>
        <w:ind w:left="4120" w:hanging="540"/>
      </w:pPr>
      <w:rPr>
        <w:rFonts w:hint="default"/>
        <w:lang w:val="en-US" w:eastAsia="en-US" w:bidi="ar-SA"/>
      </w:rPr>
    </w:lvl>
    <w:lvl w:ilvl="3" w:tplc="3A0061E0">
      <w:numFmt w:val="bullet"/>
      <w:lvlText w:val="•"/>
      <w:lvlJc w:val="left"/>
      <w:pPr>
        <w:ind w:left="5000" w:hanging="540"/>
      </w:pPr>
      <w:rPr>
        <w:rFonts w:hint="default"/>
        <w:lang w:val="en-US" w:eastAsia="en-US" w:bidi="ar-SA"/>
      </w:rPr>
    </w:lvl>
    <w:lvl w:ilvl="4" w:tplc="58EE3AB6">
      <w:numFmt w:val="bullet"/>
      <w:lvlText w:val="•"/>
      <w:lvlJc w:val="left"/>
      <w:pPr>
        <w:ind w:left="5880" w:hanging="540"/>
      </w:pPr>
      <w:rPr>
        <w:rFonts w:hint="default"/>
        <w:lang w:val="en-US" w:eastAsia="en-US" w:bidi="ar-SA"/>
      </w:rPr>
    </w:lvl>
    <w:lvl w:ilvl="5" w:tplc="E618C2FE">
      <w:numFmt w:val="bullet"/>
      <w:lvlText w:val="•"/>
      <w:lvlJc w:val="left"/>
      <w:pPr>
        <w:ind w:left="6760" w:hanging="540"/>
      </w:pPr>
      <w:rPr>
        <w:rFonts w:hint="default"/>
        <w:lang w:val="en-US" w:eastAsia="en-US" w:bidi="ar-SA"/>
      </w:rPr>
    </w:lvl>
    <w:lvl w:ilvl="6" w:tplc="FF342AE0">
      <w:numFmt w:val="bullet"/>
      <w:lvlText w:val="•"/>
      <w:lvlJc w:val="left"/>
      <w:pPr>
        <w:ind w:left="7640" w:hanging="540"/>
      </w:pPr>
      <w:rPr>
        <w:rFonts w:hint="default"/>
        <w:lang w:val="en-US" w:eastAsia="en-US" w:bidi="ar-SA"/>
      </w:rPr>
    </w:lvl>
    <w:lvl w:ilvl="7" w:tplc="5FB897D4">
      <w:numFmt w:val="bullet"/>
      <w:lvlText w:val="•"/>
      <w:lvlJc w:val="left"/>
      <w:pPr>
        <w:ind w:left="8520" w:hanging="540"/>
      </w:pPr>
      <w:rPr>
        <w:rFonts w:hint="default"/>
        <w:lang w:val="en-US" w:eastAsia="en-US" w:bidi="ar-SA"/>
      </w:rPr>
    </w:lvl>
    <w:lvl w:ilvl="8" w:tplc="2DD6FAC0">
      <w:numFmt w:val="bullet"/>
      <w:lvlText w:val="•"/>
      <w:lvlJc w:val="left"/>
      <w:pPr>
        <w:ind w:left="9400" w:hanging="540"/>
      </w:pPr>
      <w:rPr>
        <w:rFonts w:hint="default"/>
        <w:lang w:val="en-US" w:eastAsia="en-US" w:bidi="ar-SA"/>
      </w:rPr>
    </w:lvl>
  </w:abstractNum>
  <w:abstractNum w:abstractNumId="82" w15:restartNumberingAfterBreak="0">
    <w:nsid w:val="73B7732B"/>
    <w:multiLevelType w:val="hybridMultilevel"/>
    <w:tmpl w:val="331C312A"/>
    <w:lvl w:ilvl="0" w:tplc="A0CC4554">
      <w:start w:val="1"/>
      <w:numFmt w:val="lowerRoman"/>
      <w:lvlText w:val="(%1)"/>
      <w:lvlJc w:val="left"/>
      <w:pPr>
        <w:ind w:left="2079" w:hanging="540"/>
      </w:pPr>
      <w:rPr>
        <w:rFonts w:ascii="Arial MT" w:eastAsia="Arial MT" w:hAnsi="Arial MT" w:cs="Arial MT" w:hint="default"/>
        <w:w w:val="99"/>
        <w:sz w:val="24"/>
        <w:szCs w:val="24"/>
        <w:lang w:val="en-US" w:eastAsia="en-US" w:bidi="ar-SA"/>
      </w:rPr>
    </w:lvl>
    <w:lvl w:ilvl="1" w:tplc="25C45AD0">
      <w:start w:val="2"/>
      <w:numFmt w:val="lowerRoman"/>
      <w:lvlText w:val="(%2)"/>
      <w:lvlJc w:val="left"/>
      <w:pPr>
        <w:ind w:left="2980" w:hanging="720"/>
      </w:pPr>
      <w:rPr>
        <w:rFonts w:ascii="Arial MT" w:eastAsia="Arial MT" w:hAnsi="Arial MT" w:cs="Arial MT" w:hint="default"/>
        <w:w w:val="99"/>
        <w:sz w:val="24"/>
        <w:szCs w:val="24"/>
        <w:lang w:val="en-US" w:eastAsia="en-US" w:bidi="ar-SA"/>
      </w:rPr>
    </w:lvl>
    <w:lvl w:ilvl="2" w:tplc="61EABE80">
      <w:numFmt w:val="bullet"/>
      <w:lvlText w:val="•"/>
      <w:lvlJc w:val="left"/>
      <w:pPr>
        <w:ind w:left="3888" w:hanging="720"/>
      </w:pPr>
      <w:rPr>
        <w:rFonts w:hint="default"/>
        <w:lang w:val="en-US" w:eastAsia="en-US" w:bidi="ar-SA"/>
      </w:rPr>
    </w:lvl>
    <w:lvl w:ilvl="3" w:tplc="D2905C28">
      <w:numFmt w:val="bullet"/>
      <w:lvlText w:val="•"/>
      <w:lvlJc w:val="left"/>
      <w:pPr>
        <w:ind w:left="4797" w:hanging="720"/>
      </w:pPr>
      <w:rPr>
        <w:rFonts w:hint="default"/>
        <w:lang w:val="en-US" w:eastAsia="en-US" w:bidi="ar-SA"/>
      </w:rPr>
    </w:lvl>
    <w:lvl w:ilvl="4" w:tplc="CB260DD0">
      <w:numFmt w:val="bullet"/>
      <w:lvlText w:val="•"/>
      <w:lvlJc w:val="left"/>
      <w:pPr>
        <w:ind w:left="5706" w:hanging="720"/>
      </w:pPr>
      <w:rPr>
        <w:rFonts w:hint="default"/>
        <w:lang w:val="en-US" w:eastAsia="en-US" w:bidi="ar-SA"/>
      </w:rPr>
    </w:lvl>
    <w:lvl w:ilvl="5" w:tplc="4558CADE">
      <w:numFmt w:val="bullet"/>
      <w:lvlText w:val="•"/>
      <w:lvlJc w:val="left"/>
      <w:pPr>
        <w:ind w:left="6615" w:hanging="720"/>
      </w:pPr>
      <w:rPr>
        <w:rFonts w:hint="default"/>
        <w:lang w:val="en-US" w:eastAsia="en-US" w:bidi="ar-SA"/>
      </w:rPr>
    </w:lvl>
    <w:lvl w:ilvl="6" w:tplc="4F143640">
      <w:numFmt w:val="bullet"/>
      <w:lvlText w:val="•"/>
      <w:lvlJc w:val="left"/>
      <w:pPr>
        <w:ind w:left="7524" w:hanging="720"/>
      </w:pPr>
      <w:rPr>
        <w:rFonts w:hint="default"/>
        <w:lang w:val="en-US" w:eastAsia="en-US" w:bidi="ar-SA"/>
      </w:rPr>
    </w:lvl>
    <w:lvl w:ilvl="7" w:tplc="80167142">
      <w:numFmt w:val="bullet"/>
      <w:lvlText w:val="•"/>
      <w:lvlJc w:val="left"/>
      <w:pPr>
        <w:ind w:left="8433" w:hanging="720"/>
      </w:pPr>
      <w:rPr>
        <w:rFonts w:hint="default"/>
        <w:lang w:val="en-US" w:eastAsia="en-US" w:bidi="ar-SA"/>
      </w:rPr>
    </w:lvl>
    <w:lvl w:ilvl="8" w:tplc="5C70A26A">
      <w:numFmt w:val="bullet"/>
      <w:lvlText w:val="•"/>
      <w:lvlJc w:val="left"/>
      <w:pPr>
        <w:ind w:left="9342" w:hanging="720"/>
      </w:pPr>
      <w:rPr>
        <w:rFonts w:hint="default"/>
        <w:lang w:val="en-US" w:eastAsia="en-US" w:bidi="ar-SA"/>
      </w:rPr>
    </w:lvl>
  </w:abstractNum>
  <w:abstractNum w:abstractNumId="83" w15:restartNumberingAfterBreak="0">
    <w:nsid w:val="74675A66"/>
    <w:multiLevelType w:val="hybridMultilevel"/>
    <w:tmpl w:val="65003710"/>
    <w:lvl w:ilvl="0" w:tplc="AE3EFBBC">
      <w:numFmt w:val="bullet"/>
      <w:lvlText w:val=""/>
      <w:lvlJc w:val="left"/>
      <w:pPr>
        <w:ind w:left="1539" w:hanging="720"/>
      </w:pPr>
      <w:rPr>
        <w:rFonts w:ascii="Wingdings" w:eastAsia="Wingdings" w:hAnsi="Wingdings" w:cs="Wingdings" w:hint="default"/>
        <w:w w:val="99"/>
        <w:sz w:val="24"/>
        <w:szCs w:val="24"/>
        <w:lang w:val="en-US" w:eastAsia="en-US" w:bidi="ar-SA"/>
      </w:rPr>
    </w:lvl>
    <w:lvl w:ilvl="1" w:tplc="1696DBA2">
      <w:numFmt w:val="bullet"/>
      <w:lvlText w:val="•"/>
      <w:lvlJc w:val="left"/>
      <w:pPr>
        <w:ind w:left="2502" w:hanging="720"/>
      </w:pPr>
      <w:rPr>
        <w:rFonts w:hint="default"/>
        <w:lang w:val="en-US" w:eastAsia="en-US" w:bidi="ar-SA"/>
      </w:rPr>
    </w:lvl>
    <w:lvl w:ilvl="2" w:tplc="5EF0AA34">
      <w:numFmt w:val="bullet"/>
      <w:lvlText w:val="•"/>
      <w:lvlJc w:val="left"/>
      <w:pPr>
        <w:ind w:left="3464" w:hanging="720"/>
      </w:pPr>
      <w:rPr>
        <w:rFonts w:hint="default"/>
        <w:lang w:val="en-US" w:eastAsia="en-US" w:bidi="ar-SA"/>
      </w:rPr>
    </w:lvl>
    <w:lvl w:ilvl="3" w:tplc="36DC0A0C">
      <w:numFmt w:val="bullet"/>
      <w:lvlText w:val="•"/>
      <w:lvlJc w:val="left"/>
      <w:pPr>
        <w:ind w:left="4426" w:hanging="720"/>
      </w:pPr>
      <w:rPr>
        <w:rFonts w:hint="default"/>
        <w:lang w:val="en-US" w:eastAsia="en-US" w:bidi="ar-SA"/>
      </w:rPr>
    </w:lvl>
    <w:lvl w:ilvl="4" w:tplc="AC98C644">
      <w:numFmt w:val="bullet"/>
      <w:lvlText w:val="•"/>
      <w:lvlJc w:val="left"/>
      <w:pPr>
        <w:ind w:left="5388" w:hanging="720"/>
      </w:pPr>
      <w:rPr>
        <w:rFonts w:hint="default"/>
        <w:lang w:val="en-US" w:eastAsia="en-US" w:bidi="ar-SA"/>
      </w:rPr>
    </w:lvl>
    <w:lvl w:ilvl="5" w:tplc="A1305CBA">
      <w:numFmt w:val="bullet"/>
      <w:lvlText w:val="•"/>
      <w:lvlJc w:val="left"/>
      <w:pPr>
        <w:ind w:left="6350" w:hanging="720"/>
      </w:pPr>
      <w:rPr>
        <w:rFonts w:hint="default"/>
        <w:lang w:val="en-US" w:eastAsia="en-US" w:bidi="ar-SA"/>
      </w:rPr>
    </w:lvl>
    <w:lvl w:ilvl="6" w:tplc="A656A6B6">
      <w:numFmt w:val="bullet"/>
      <w:lvlText w:val="•"/>
      <w:lvlJc w:val="left"/>
      <w:pPr>
        <w:ind w:left="7312" w:hanging="720"/>
      </w:pPr>
      <w:rPr>
        <w:rFonts w:hint="default"/>
        <w:lang w:val="en-US" w:eastAsia="en-US" w:bidi="ar-SA"/>
      </w:rPr>
    </w:lvl>
    <w:lvl w:ilvl="7" w:tplc="3AB490D8">
      <w:numFmt w:val="bullet"/>
      <w:lvlText w:val="•"/>
      <w:lvlJc w:val="left"/>
      <w:pPr>
        <w:ind w:left="8274" w:hanging="720"/>
      </w:pPr>
      <w:rPr>
        <w:rFonts w:hint="default"/>
        <w:lang w:val="en-US" w:eastAsia="en-US" w:bidi="ar-SA"/>
      </w:rPr>
    </w:lvl>
    <w:lvl w:ilvl="8" w:tplc="36D29F18">
      <w:numFmt w:val="bullet"/>
      <w:lvlText w:val="•"/>
      <w:lvlJc w:val="left"/>
      <w:pPr>
        <w:ind w:left="9236" w:hanging="720"/>
      </w:pPr>
      <w:rPr>
        <w:rFonts w:hint="default"/>
        <w:lang w:val="en-US" w:eastAsia="en-US" w:bidi="ar-SA"/>
      </w:rPr>
    </w:lvl>
  </w:abstractNum>
  <w:abstractNum w:abstractNumId="84" w15:restartNumberingAfterBreak="0">
    <w:nsid w:val="75D239C9"/>
    <w:multiLevelType w:val="hybridMultilevel"/>
    <w:tmpl w:val="4282087A"/>
    <w:lvl w:ilvl="0" w:tplc="85884814">
      <w:start w:val="1"/>
      <w:numFmt w:val="decimal"/>
      <w:lvlText w:val="%1."/>
      <w:lvlJc w:val="left"/>
      <w:pPr>
        <w:ind w:left="1540" w:hanging="721"/>
      </w:pPr>
      <w:rPr>
        <w:rFonts w:hint="default"/>
        <w:w w:val="99"/>
        <w:lang w:val="en-US" w:eastAsia="en-US" w:bidi="ar-SA"/>
      </w:rPr>
    </w:lvl>
    <w:lvl w:ilvl="1" w:tplc="ADE22C90">
      <w:start w:val="1"/>
      <w:numFmt w:val="lowerLetter"/>
      <w:lvlText w:val="(%2)"/>
      <w:lvlJc w:val="left"/>
      <w:pPr>
        <w:ind w:left="1899" w:hanging="361"/>
      </w:pPr>
      <w:rPr>
        <w:rFonts w:ascii="Arial MT" w:eastAsia="Arial MT" w:hAnsi="Arial MT" w:cs="Arial MT" w:hint="default"/>
        <w:w w:val="99"/>
        <w:sz w:val="24"/>
        <w:szCs w:val="24"/>
        <w:lang w:val="en-US" w:eastAsia="en-US" w:bidi="ar-SA"/>
      </w:rPr>
    </w:lvl>
    <w:lvl w:ilvl="2" w:tplc="DFB6D35A">
      <w:start w:val="1"/>
      <w:numFmt w:val="lowerRoman"/>
      <w:lvlText w:val="(%3)"/>
      <w:lvlJc w:val="left"/>
      <w:pPr>
        <w:ind w:left="2440" w:hanging="541"/>
      </w:pPr>
      <w:rPr>
        <w:rFonts w:ascii="Arial MT" w:eastAsia="Arial MT" w:hAnsi="Arial MT" w:cs="Arial MT" w:hint="default"/>
        <w:w w:val="99"/>
        <w:sz w:val="24"/>
        <w:szCs w:val="24"/>
        <w:lang w:val="en-US" w:eastAsia="en-US" w:bidi="ar-SA"/>
      </w:rPr>
    </w:lvl>
    <w:lvl w:ilvl="3" w:tplc="A2787408">
      <w:numFmt w:val="bullet"/>
      <w:lvlText w:val="•"/>
      <w:lvlJc w:val="left"/>
      <w:pPr>
        <w:ind w:left="2440" w:hanging="541"/>
      </w:pPr>
      <w:rPr>
        <w:rFonts w:hint="default"/>
        <w:lang w:val="en-US" w:eastAsia="en-US" w:bidi="ar-SA"/>
      </w:rPr>
    </w:lvl>
    <w:lvl w:ilvl="4" w:tplc="B7C218A2">
      <w:numFmt w:val="bullet"/>
      <w:lvlText w:val="•"/>
      <w:lvlJc w:val="left"/>
      <w:pPr>
        <w:ind w:left="3685" w:hanging="541"/>
      </w:pPr>
      <w:rPr>
        <w:rFonts w:hint="default"/>
        <w:lang w:val="en-US" w:eastAsia="en-US" w:bidi="ar-SA"/>
      </w:rPr>
    </w:lvl>
    <w:lvl w:ilvl="5" w:tplc="4C34EDD4">
      <w:numFmt w:val="bullet"/>
      <w:lvlText w:val="•"/>
      <w:lvlJc w:val="left"/>
      <w:pPr>
        <w:ind w:left="4931" w:hanging="541"/>
      </w:pPr>
      <w:rPr>
        <w:rFonts w:hint="default"/>
        <w:lang w:val="en-US" w:eastAsia="en-US" w:bidi="ar-SA"/>
      </w:rPr>
    </w:lvl>
    <w:lvl w:ilvl="6" w:tplc="72A6DF5A">
      <w:numFmt w:val="bullet"/>
      <w:lvlText w:val="•"/>
      <w:lvlJc w:val="left"/>
      <w:pPr>
        <w:ind w:left="6177" w:hanging="541"/>
      </w:pPr>
      <w:rPr>
        <w:rFonts w:hint="default"/>
        <w:lang w:val="en-US" w:eastAsia="en-US" w:bidi="ar-SA"/>
      </w:rPr>
    </w:lvl>
    <w:lvl w:ilvl="7" w:tplc="36FA92B4">
      <w:numFmt w:val="bullet"/>
      <w:lvlText w:val="•"/>
      <w:lvlJc w:val="left"/>
      <w:pPr>
        <w:ind w:left="7422" w:hanging="541"/>
      </w:pPr>
      <w:rPr>
        <w:rFonts w:hint="default"/>
        <w:lang w:val="en-US" w:eastAsia="en-US" w:bidi="ar-SA"/>
      </w:rPr>
    </w:lvl>
    <w:lvl w:ilvl="8" w:tplc="AFAAB6A8">
      <w:numFmt w:val="bullet"/>
      <w:lvlText w:val="•"/>
      <w:lvlJc w:val="left"/>
      <w:pPr>
        <w:ind w:left="8668" w:hanging="541"/>
      </w:pPr>
      <w:rPr>
        <w:rFonts w:hint="default"/>
        <w:lang w:val="en-US" w:eastAsia="en-US" w:bidi="ar-SA"/>
      </w:rPr>
    </w:lvl>
  </w:abstractNum>
  <w:abstractNum w:abstractNumId="85" w15:restartNumberingAfterBreak="0">
    <w:nsid w:val="76C6540F"/>
    <w:multiLevelType w:val="hybridMultilevel"/>
    <w:tmpl w:val="00147B12"/>
    <w:lvl w:ilvl="0" w:tplc="C96EF37A">
      <w:numFmt w:val="bullet"/>
      <w:lvlText w:val=""/>
      <w:lvlJc w:val="left"/>
      <w:pPr>
        <w:ind w:left="1900" w:hanging="541"/>
      </w:pPr>
      <w:rPr>
        <w:rFonts w:ascii="Wingdings" w:eastAsia="Wingdings" w:hAnsi="Wingdings" w:cs="Wingdings" w:hint="default"/>
        <w:w w:val="99"/>
        <w:sz w:val="24"/>
        <w:szCs w:val="24"/>
        <w:lang w:val="en-US" w:eastAsia="en-US" w:bidi="ar-SA"/>
      </w:rPr>
    </w:lvl>
    <w:lvl w:ilvl="1" w:tplc="284C6620">
      <w:numFmt w:val="bullet"/>
      <w:lvlText w:val=""/>
      <w:lvlJc w:val="left"/>
      <w:pPr>
        <w:ind w:left="2259" w:hanging="361"/>
      </w:pPr>
      <w:rPr>
        <w:rFonts w:ascii="Symbol" w:eastAsia="Symbol" w:hAnsi="Symbol" w:cs="Symbol" w:hint="default"/>
        <w:w w:val="99"/>
        <w:sz w:val="24"/>
        <w:szCs w:val="24"/>
        <w:lang w:val="en-US" w:eastAsia="en-US" w:bidi="ar-SA"/>
      </w:rPr>
    </w:lvl>
    <w:lvl w:ilvl="2" w:tplc="3FDA235E">
      <w:numFmt w:val="bullet"/>
      <w:lvlText w:val="•"/>
      <w:lvlJc w:val="left"/>
      <w:pPr>
        <w:ind w:left="3248" w:hanging="361"/>
      </w:pPr>
      <w:rPr>
        <w:rFonts w:hint="default"/>
        <w:lang w:val="en-US" w:eastAsia="en-US" w:bidi="ar-SA"/>
      </w:rPr>
    </w:lvl>
    <w:lvl w:ilvl="3" w:tplc="13FAC1EA">
      <w:numFmt w:val="bullet"/>
      <w:lvlText w:val="•"/>
      <w:lvlJc w:val="left"/>
      <w:pPr>
        <w:ind w:left="4237" w:hanging="361"/>
      </w:pPr>
      <w:rPr>
        <w:rFonts w:hint="default"/>
        <w:lang w:val="en-US" w:eastAsia="en-US" w:bidi="ar-SA"/>
      </w:rPr>
    </w:lvl>
    <w:lvl w:ilvl="4" w:tplc="A51A56AE">
      <w:numFmt w:val="bullet"/>
      <w:lvlText w:val="•"/>
      <w:lvlJc w:val="left"/>
      <w:pPr>
        <w:ind w:left="5226" w:hanging="361"/>
      </w:pPr>
      <w:rPr>
        <w:rFonts w:hint="default"/>
        <w:lang w:val="en-US" w:eastAsia="en-US" w:bidi="ar-SA"/>
      </w:rPr>
    </w:lvl>
    <w:lvl w:ilvl="5" w:tplc="C2023BF4">
      <w:numFmt w:val="bullet"/>
      <w:lvlText w:val="•"/>
      <w:lvlJc w:val="left"/>
      <w:pPr>
        <w:ind w:left="6215" w:hanging="361"/>
      </w:pPr>
      <w:rPr>
        <w:rFonts w:hint="default"/>
        <w:lang w:val="en-US" w:eastAsia="en-US" w:bidi="ar-SA"/>
      </w:rPr>
    </w:lvl>
    <w:lvl w:ilvl="6" w:tplc="7BEEEED2">
      <w:numFmt w:val="bullet"/>
      <w:lvlText w:val="•"/>
      <w:lvlJc w:val="left"/>
      <w:pPr>
        <w:ind w:left="7204" w:hanging="361"/>
      </w:pPr>
      <w:rPr>
        <w:rFonts w:hint="default"/>
        <w:lang w:val="en-US" w:eastAsia="en-US" w:bidi="ar-SA"/>
      </w:rPr>
    </w:lvl>
    <w:lvl w:ilvl="7" w:tplc="71566554">
      <w:numFmt w:val="bullet"/>
      <w:lvlText w:val="•"/>
      <w:lvlJc w:val="left"/>
      <w:pPr>
        <w:ind w:left="8193" w:hanging="361"/>
      </w:pPr>
      <w:rPr>
        <w:rFonts w:hint="default"/>
        <w:lang w:val="en-US" w:eastAsia="en-US" w:bidi="ar-SA"/>
      </w:rPr>
    </w:lvl>
    <w:lvl w:ilvl="8" w:tplc="A37C64DC">
      <w:numFmt w:val="bullet"/>
      <w:lvlText w:val="•"/>
      <w:lvlJc w:val="left"/>
      <w:pPr>
        <w:ind w:left="9182" w:hanging="361"/>
      </w:pPr>
      <w:rPr>
        <w:rFonts w:hint="default"/>
        <w:lang w:val="en-US" w:eastAsia="en-US" w:bidi="ar-SA"/>
      </w:rPr>
    </w:lvl>
  </w:abstractNum>
  <w:abstractNum w:abstractNumId="86" w15:restartNumberingAfterBreak="0">
    <w:nsid w:val="7A350BB3"/>
    <w:multiLevelType w:val="hybridMultilevel"/>
    <w:tmpl w:val="F3B4D624"/>
    <w:lvl w:ilvl="0" w:tplc="A28E8F78">
      <w:start w:val="3"/>
      <w:numFmt w:val="decimal"/>
      <w:lvlText w:val="%1."/>
      <w:lvlJc w:val="left"/>
      <w:pPr>
        <w:ind w:left="665" w:hanging="526"/>
      </w:pPr>
      <w:rPr>
        <w:rFonts w:ascii="Arial MT" w:eastAsia="Arial MT" w:hAnsi="Arial MT" w:cs="Arial MT" w:hint="default"/>
        <w:w w:val="99"/>
        <w:sz w:val="24"/>
        <w:szCs w:val="24"/>
        <w:lang w:val="en-US" w:eastAsia="en-US" w:bidi="ar-SA"/>
      </w:rPr>
    </w:lvl>
    <w:lvl w:ilvl="1" w:tplc="62DAD04A">
      <w:numFmt w:val="bullet"/>
      <w:lvlText w:val="•"/>
      <w:lvlJc w:val="left"/>
      <w:pPr>
        <w:ind w:left="1188" w:hanging="526"/>
      </w:pPr>
      <w:rPr>
        <w:rFonts w:hint="default"/>
        <w:lang w:val="en-US" w:eastAsia="en-US" w:bidi="ar-SA"/>
      </w:rPr>
    </w:lvl>
    <w:lvl w:ilvl="2" w:tplc="679E7FB0">
      <w:numFmt w:val="bullet"/>
      <w:lvlText w:val="•"/>
      <w:lvlJc w:val="left"/>
      <w:pPr>
        <w:ind w:left="1716" w:hanging="526"/>
      </w:pPr>
      <w:rPr>
        <w:rFonts w:hint="default"/>
        <w:lang w:val="en-US" w:eastAsia="en-US" w:bidi="ar-SA"/>
      </w:rPr>
    </w:lvl>
    <w:lvl w:ilvl="3" w:tplc="E6A28EF2">
      <w:numFmt w:val="bullet"/>
      <w:lvlText w:val="•"/>
      <w:lvlJc w:val="left"/>
      <w:pPr>
        <w:ind w:left="2244" w:hanging="526"/>
      </w:pPr>
      <w:rPr>
        <w:rFonts w:hint="default"/>
        <w:lang w:val="en-US" w:eastAsia="en-US" w:bidi="ar-SA"/>
      </w:rPr>
    </w:lvl>
    <w:lvl w:ilvl="4" w:tplc="78561708">
      <w:numFmt w:val="bullet"/>
      <w:lvlText w:val="•"/>
      <w:lvlJc w:val="left"/>
      <w:pPr>
        <w:ind w:left="2772" w:hanging="526"/>
      </w:pPr>
      <w:rPr>
        <w:rFonts w:hint="default"/>
        <w:lang w:val="en-US" w:eastAsia="en-US" w:bidi="ar-SA"/>
      </w:rPr>
    </w:lvl>
    <w:lvl w:ilvl="5" w:tplc="DF9CFE68">
      <w:numFmt w:val="bullet"/>
      <w:lvlText w:val="•"/>
      <w:lvlJc w:val="left"/>
      <w:pPr>
        <w:ind w:left="3300" w:hanging="526"/>
      </w:pPr>
      <w:rPr>
        <w:rFonts w:hint="default"/>
        <w:lang w:val="en-US" w:eastAsia="en-US" w:bidi="ar-SA"/>
      </w:rPr>
    </w:lvl>
    <w:lvl w:ilvl="6" w:tplc="7DDCF7F6">
      <w:numFmt w:val="bullet"/>
      <w:lvlText w:val="•"/>
      <w:lvlJc w:val="left"/>
      <w:pPr>
        <w:ind w:left="3828" w:hanging="526"/>
      </w:pPr>
      <w:rPr>
        <w:rFonts w:hint="default"/>
        <w:lang w:val="en-US" w:eastAsia="en-US" w:bidi="ar-SA"/>
      </w:rPr>
    </w:lvl>
    <w:lvl w:ilvl="7" w:tplc="64268FF8">
      <w:numFmt w:val="bullet"/>
      <w:lvlText w:val="•"/>
      <w:lvlJc w:val="left"/>
      <w:pPr>
        <w:ind w:left="4356" w:hanging="526"/>
      </w:pPr>
      <w:rPr>
        <w:rFonts w:hint="default"/>
        <w:lang w:val="en-US" w:eastAsia="en-US" w:bidi="ar-SA"/>
      </w:rPr>
    </w:lvl>
    <w:lvl w:ilvl="8" w:tplc="A0263B78">
      <w:numFmt w:val="bullet"/>
      <w:lvlText w:val="•"/>
      <w:lvlJc w:val="left"/>
      <w:pPr>
        <w:ind w:left="4884" w:hanging="526"/>
      </w:pPr>
      <w:rPr>
        <w:rFonts w:hint="default"/>
        <w:lang w:val="en-US" w:eastAsia="en-US" w:bidi="ar-SA"/>
      </w:rPr>
    </w:lvl>
  </w:abstractNum>
  <w:abstractNum w:abstractNumId="87" w15:restartNumberingAfterBreak="0">
    <w:nsid w:val="7C355141"/>
    <w:multiLevelType w:val="hybridMultilevel"/>
    <w:tmpl w:val="F0605364"/>
    <w:lvl w:ilvl="0" w:tplc="911A041C">
      <w:start w:val="1"/>
      <w:numFmt w:val="decimal"/>
      <w:lvlText w:val="(%1)"/>
      <w:lvlJc w:val="left"/>
      <w:pPr>
        <w:ind w:left="2263" w:hanging="735"/>
      </w:pPr>
      <w:rPr>
        <w:rFonts w:ascii="Arial MT" w:eastAsia="Arial MT" w:hAnsi="Arial MT" w:cs="Arial MT" w:hint="default"/>
        <w:w w:val="99"/>
        <w:sz w:val="24"/>
        <w:szCs w:val="24"/>
        <w:lang w:val="en-US" w:eastAsia="en-US" w:bidi="ar-SA"/>
      </w:rPr>
    </w:lvl>
    <w:lvl w:ilvl="1" w:tplc="1BF86DD8">
      <w:start w:val="1"/>
      <w:numFmt w:val="lowerLetter"/>
      <w:lvlText w:val="(%2)"/>
      <w:lvlJc w:val="left"/>
      <w:pPr>
        <w:ind w:left="2948" w:hanging="710"/>
      </w:pPr>
      <w:rPr>
        <w:rFonts w:ascii="Arial MT" w:eastAsia="Arial MT" w:hAnsi="Arial MT" w:cs="Arial MT" w:hint="default"/>
        <w:w w:val="99"/>
        <w:sz w:val="24"/>
        <w:szCs w:val="24"/>
        <w:lang w:val="en-US" w:eastAsia="en-US" w:bidi="ar-SA"/>
      </w:rPr>
    </w:lvl>
    <w:lvl w:ilvl="2" w:tplc="73AAAFF8">
      <w:numFmt w:val="bullet"/>
      <w:lvlText w:val="•"/>
      <w:lvlJc w:val="left"/>
      <w:pPr>
        <w:ind w:left="3853" w:hanging="710"/>
      </w:pPr>
      <w:rPr>
        <w:rFonts w:hint="default"/>
        <w:lang w:val="en-US" w:eastAsia="en-US" w:bidi="ar-SA"/>
      </w:rPr>
    </w:lvl>
    <w:lvl w:ilvl="3" w:tplc="3258B004">
      <w:numFmt w:val="bullet"/>
      <w:lvlText w:val="•"/>
      <w:lvlJc w:val="left"/>
      <w:pPr>
        <w:ind w:left="4766" w:hanging="710"/>
      </w:pPr>
      <w:rPr>
        <w:rFonts w:hint="default"/>
        <w:lang w:val="en-US" w:eastAsia="en-US" w:bidi="ar-SA"/>
      </w:rPr>
    </w:lvl>
    <w:lvl w:ilvl="4" w:tplc="3664EADE">
      <w:numFmt w:val="bullet"/>
      <w:lvlText w:val="•"/>
      <w:lvlJc w:val="left"/>
      <w:pPr>
        <w:ind w:left="5680" w:hanging="710"/>
      </w:pPr>
      <w:rPr>
        <w:rFonts w:hint="default"/>
        <w:lang w:val="en-US" w:eastAsia="en-US" w:bidi="ar-SA"/>
      </w:rPr>
    </w:lvl>
    <w:lvl w:ilvl="5" w:tplc="F1FE1CD0">
      <w:numFmt w:val="bullet"/>
      <w:lvlText w:val="•"/>
      <w:lvlJc w:val="left"/>
      <w:pPr>
        <w:ind w:left="6593" w:hanging="710"/>
      </w:pPr>
      <w:rPr>
        <w:rFonts w:hint="default"/>
        <w:lang w:val="en-US" w:eastAsia="en-US" w:bidi="ar-SA"/>
      </w:rPr>
    </w:lvl>
    <w:lvl w:ilvl="6" w:tplc="A686F4AC">
      <w:numFmt w:val="bullet"/>
      <w:lvlText w:val="•"/>
      <w:lvlJc w:val="left"/>
      <w:pPr>
        <w:ind w:left="7506" w:hanging="710"/>
      </w:pPr>
      <w:rPr>
        <w:rFonts w:hint="default"/>
        <w:lang w:val="en-US" w:eastAsia="en-US" w:bidi="ar-SA"/>
      </w:rPr>
    </w:lvl>
    <w:lvl w:ilvl="7" w:tplc="0E2E6008">
      <w:numFmt w:val="bullet"/>
      <w:lvlText w:val="•"/>
      <w:lvlJc w:val="left"/>
      <w:pPr>
        <w:ind w:left="8420" w:hanging="710"/>
      </w:pPr>
      <w:rPr>
        <w:rFonts w:hint="default"/>
        <w:lang w:val="en-US" w:eastAsia="en-US" w:bidi="ar-SA"/>
      </w:rPr>
    </w:lvl>
    <w:lvl w:ilvl="8" w:tplc="98AED9E6">
      <w:numFmt w:val="bullet"/>
      <w:lvlText w:val="•"/>
      <w:lvlJc w:val="left"/>
      <w:pPr>
        <w:ind w:left="9333" w:hanging="710"/>
      </w:pPr>
      <w:rPr>
        <w:rFonts w:hint="default"/>
        <w:lang w:val="en-US" w:eastAsia="en-US" w:bidi="ar-SA"/>
      </w:rPr>
    </w:lvl>
  </w:abstractNum>
  <w:abstractNum w:abstractNumId="88" w15:restartNumberingAfterBreak="0">
    <w:nsid w:val="7D661128"/>
    <w:multiLevelType w:val="multilevel"/>
    <w:tmpl w:val="AE2075A6"/>
    <w:lvl w:ilvl="0">
      <w:start w:val="1"/>
      <w:numFmt w:val="decimal"/>
      <w:lvlText w:val="%1."/>
      <w:lvlJc w:val="left"/>
      <w:pPr>
        <w:ind w:left="1540" w:hanging="720"/>
      </w:pPr>
      <w:rPr>
        <w:rFonts w:ascii="Arial MT" w:eastAsia="Arial MT" w:hAnsi="Arial MT" w:cs="Arial MT" w:hint="default"/>
        <w:w w:val="99"/>
        <w:sz w:val="24"/>
        <w:szCs w:val="24"/>
        <w:lang w:val="en-US" w:eastAsia="en-US" w:bidi="ar-SA"/>
      </w:rPr>
    </w:lvl>
    <w:lvl w:ilvl="1">
      <w:start w:val="1"/>
      <w:numFmt w:val="decimal"/>
      <w:lvlText w:val="%1.%2."/>
      <w:lvlJc w:val="left"/>
      <w:pPr>
        <w:ind w:left="2349" w:hanging="630"/>
      </w:pPr>
      <w:rPr>
        <w:rFonts w:ascii="Arial MT" w:eastAsia="Arial MT" w:hAnsi="Arial MT" w:cs="Arial MT" w:hint="default"/>
        <w:w w:val="99"/>
        <w:sz w:val="24"/>
        <w:szCs w:val="24"/>
        <w:lang w:val="en-US" w:eastAsia="en-US" w:bidi="ar-SA"/>
      </w:rPr>
    </w:lvl>
    <w:lvl w:ilvl="2">
      <w:numFmt w:val="bullet"/>
      <w:lvlText w:val="•"/>
      <w:lvlJc w:val="left"/>
      <w:pPr>
        <w:ind w:left="3320" w:hanging="630"/>
      </w:pPr>
      <w:rPr>
        <w:rFonts w:hint="default"/>
        <w:lang w:val="en-US" w:eastAsia="en-US" w:bidi="ar-SA"/>
      </w:rPr>
    </w:lvl>
    <w:lvl w:ilvl="3">
      <w:numFmt w:val="bullet"/>
      <w:lvlText w:val="•"/>
      <w:lvlJc w:val="left"/>
      <w:pPr>
        <w:ind w:left="4300" w:hanging="630"/>
      </w:pPr>
      <w:rPr>
        <w:rFonts w:hint="default"/>
        <w:lang w:val="en-US" w:eastAsia="en-US" w:bidi="ar-SA"/>
      </w:rPr>
    </w:lvl>
    <w:lvl w:ilvl="4">
      <w:numFmt w:val="bullet"/>
      <w:lvlText w:val="•"/>
      <w:lvlJc w:val="left"/>
      <w:pPr>
        <w:ind w:left="5280" w:hanging="630"/>
      </w:pPr>
      <w:rPr>
        <w:rFonts w:hint="default"/>
        <w:lang w:val="en-US" w:eastAsia="en-US" w:bidi="ar-SA"/>
      </w:rPr>
    </w:lvl>
    <w:lvl w:ilvl="5">
      <w:numFmt w:val="bullet"/>
      <w:lvlText w:val="•"/>
      <w:lvlJc w:val="left"/>
      <w:pPr>
        <w:ind w:left="6260" w:hanging="630"/>
      </w:pPr>
      <w:rPr>
        <w:rFonts w:hint="default"/>
        <w:lang w:val="en-US" w:eastAsia="en-US" w:bidi="ar-SA"/>
      </w:rPr>
    </w:lvl>
    <w:lvl w:ilvl="6">
      <w:numFmt w:val="bullet"/>
      <w:lvlText w:val="•"/>
      <w:lvlJc w:val="left"/>
      <w:pPr>
        <w:ind w:left="7240" w:hanging="630"/>
      </w:pPr>
      <w:rPr>
        <w:rFonts w:hint="default"/>
        <w:lang w:val="en-US" w:eastAsia="en-US" w:bidi="ar-SA"/>
      </w:rPr>
    </w:lvl>
    <w:lvl w:ilvl="7">
      <w:numFmt w:val="bullet"/>
      <w:lvlText w:val="•"/>
      <w:lvlJc w:val="left"/>
      <w:pPr>
        <w:ind w:left="8220" w:hanging="630"/>
      </w:pPr>
      <w:rPr>
        <w:rFonts w:hint="default"/>
        <w:lang w:val="en-US" w:eastAsia="en-US" w:bidi="ar-SA"/>
      </w:rPr>
    </w:lvl>
    <w:lvl w:ilvl="8">
      <w:numFmt w:val="bullet"/>
      <w:lvlText w:val="•"/>
      <w:lvlJc w:val="left"/>
      <w:pPr>
        <w:ind w:left="9200" w:hanging="630"/>
      </w:pPr>
      <w:rPr>
        <w:rFonts w:hint="default"/>
        <w:lang w:val="en-US" w:eastAsia="en-US" w:bidi="ar-SA"/>
      </w:rPr>
    </w:lvl>
  </w:abstractNum>
  <w:abstractNum w:abstractNumId="89" w15:restartNumberingAfterBreak="0">
    <w:nsid w:val="7DEA4955"/>
    <w:multiLevelType w:val="hybridMultilevel"/>
    <w:tmpl w:val="F57E6F60"/>
    <w:lvl w:ilvl="0" w:tplc="43CA227C">
      <w:start w:val="1"/>
      <w:numFmt w:val="decimal"/>
      <w:lvlText w:val="%1."/>
      <w:lvlJc w:val="left"/>
      <w:pPr>
        <w:ind w:left="1540" w:hanging="720"/>
      </w:pPr>
      <w:rPr>
        <w:rFonts w:ascii="Arial MT" w:eastAsia="Arial MT" w:hAnsi="Arial MT" w:cs="Arial MT" w:hint="default"/>
        <w:spacing w:val="-1"/>
        <w:w w:val="99"/>
        <w:sz w:val="24"/>
        <w:szCs w:val="24"/>
        <w:lang w:val="en-US" w:eastAsia="en-US" w:bidi="ar-SA"/>
      </w:rPr>
    </w:lvl>
    <w:lvl w:ilvl="1" w:tplc="7B84DB4E">
      <w:start w:val="1"/>
      <w:numFmt w:val="decimal"/>
      <w:lvlText w:val="%2."/>
      <w:lvlJc w:val="left"/>
      <w:pPr>
        <w:ind w:left="1899" w:hanging="360"/>
      </w:pPr>
      <w:rPr>
        <w:rFonts w:ascii="Arial MT" w:eastAsia="Arial MT" w:hAnsi="Arial MT" w:cs="Arial MT" w:hint="default"/>
        <w:w w:val="99"/>
        <w:sz w:val="24"/>
        <w:szCs w:val="24"/>
        <w:lang w:val="en-US" w:eastAsia="en-US" w:bidi="ar-SA"/>
      </w:rPr>
    </w:lvl>
    <w:lvl w:ilvl="2" w:tplc="BDDE6DDE">
      <w:numFmt w:val="bullet"/>
      <w:lvlText w:val="•"/>
      <w:lvlJc w:val="left"/>
      <w:pPr>
        <w:ind w:left="2928" w:hanging="360"/>
      </w:pPr>
      <w:rPr>
        <w:rFonts w:hint="default"/>
        <w:lang w:val="en-US" w:eastAsia="en-US" w:bidi="ar-SA"/>
      </w:rPr>
    </w:lvl>
    <w:lvl w:ilvl="3" w:tplc="7320EB3A">
      <w:numFmt w:val="bullet"/>
      <w:lvlText w:val="•"/>
      <w:lvlJc w:val="left"/>
      <w:pPr>
        <w:ind w:left="3957" w:hanging="360"/>
      </w:pPr>
      <w:rPr>
        <w:rFonts w:hint="default"/>
        <w:lang w:val="en-US" w:eastAsia="en-US" w:bidi="ar-SA"/>
      </w:rPr>
    </w:lvl>
    <w:lvl w:ilvl="4" w:tplc="93B88618">
      <w:numFmt w:val="bullet"/>
      <w:lvlText w:val="•"/>
      <w:lvlJc w:val="left"/>
      <w:pPr>
        <w:ind w:left="4986" w:hanging="360"/>
      </w:pPr>
      <w:rPr>
        <w:rFonts w:hint="default"/>
        <w:lang w:val="en-US" w:eastAsia="en-US" w:bidi="ar-SA"/>
      </w:rPr>
    </w:lvl>
    <w:lvl w:ilvl="5" w:tplc="E21ABE68">
      <w:numFmt w:val="bullet"/>
      <w:lvlText w:val="•"/>
      <w:lvlJc w:val="left"/>
      <w:pPr>
        <w:ind w:left="6015" w:hanging="360"/>
      </w:pPr>
      <w:rPr>
        <w:rFonts w:hint="default"/>
        <w:lang w:val="en-US" w:eastAsia="en-US" w:bidi="ar-SA"/>
      </w:rPr>
    </w:lvl>
    <w:lvl w:ilvl="6" w:tplc="39E46584">
      <w:numFmt w:val="bullet"/>
      <w:lvlText w:val="•"/>
      <w:lvlJc w:val="left"/>
      <w:pPr>
        <w:ind w:left="7044" w:hanging="360"/>
      </w:pPr>
      <w:rPr>
        <w:rFonts w:hint="default"/>
        <w:lang w:val="en-US" w:eastAsia="en-US" w:bidi="ar-SA"/>
      </w:rPr>
    </w:lvl>
    <w:lvl w:ilvl="7" w:tplc="F3DA8656">
      <w:numFmt w:val="bullet"/>
      <w:lvlText w:val="•"/>
      <w:lvlJc w:val="left"/>
      <w:pPr>
        <w:ind w:left="8073" w:hanging="360"/>
      </w:pPr>
      <w:rPr>
        <w:rFonts w:hint="default"/>
        <w:lang w:val="en-US" w:eastAsia="en-US" w:bidi="ar-SA"/>
      </w:rPr>
    </w:lvl>
    <w:lvl w:ilvl="8" w:tplc="3168E930">
      <w:numFmt w:val="bullet"/>
      <w:lvlText w:val="•"/>
      <w:lvlJc w:val="left"/>
      <w:pPr>
        <w:ind w:left="9102" w:hanging="360"/>
      </w:pPr>
      <w:rPr>
        <w:rFonts w:hint="default"/>
        <w:lang w:val="en-US" w:eastAsia="en-US" w:bidi="ar-SA"/>
      </w:rPr>
    </w:lvl>
  </w:abstractNum>
  <w:abstractNum w:abstractNumId="90" w15:restartNumberingAfterBreak="0">
    <w:nsid w:val="7F6B0E85"/>
    <w:multiLevelType w:val="hybridMultilevel"/>
    <w:tmpl w:val="6D8060CA"/>
    <w:lvl w:ilvl="0" w:tplc="877C23BE">
      <w:start w:val="1"/>
      <w:numFmt w:val="lowerLetter"/>
      <w:lvlText w:val="(%1)"/>
      <w:lvlJc w:val="left"/>
      <w:pPr>
        <w:ind w:left="1990" w:hanging="426"/>
      </w:pPr>
      <w:rPr>
        <w:rFonts w:ascii="Arial MT" w:eastAsia="Arial MT" w:hAnsi="Arial MT" w:cs="Arial MT" w:hint="default"/>
        <w:w w:val="99"/>
        <w:sz w:val="24"/>
        <w:szCs w:val="24"/>
        <w:lang w:val="en-US" w:eastAsia="en-US" w:bidi="ar-SA"/>
      </w:rPr>
    </w:lvl>
    <w:lvl w:ilvl="1" w:tplc="A4641346">
      <w:numFmt w:val="bullet"/>
      <w:lvlText w:val="•"/>
      <w:lvlJc w:val="left"/>
      <w:pPr>
        <w:ind w:left="2916" w:hanging="426"/>
      </w:pPr>
      <w:rPr>
        <w:rFonts w:hint="default"/>
        <w:lang w:val="en-US" w:eastAsia="en-US" w:bidi="ar-SA"/>
      </w:rPr>
    </w:lvl>
    <w:lvl w:ilvl="2" w:tplc="A9FCD1BC">
      <w:numFmt w:val="bullet"/>
      <w:lvlText w:val="•"/>
      <w:lvlJc w:val="left"/>
      <w:pPr>
        <w:ind w:left="3832" w:hanging="426"/>
      </w:pPr>
      <w:rPr>
        <w:rFonts w:hint="default"/>
        <w:lang w:val="en-US" w:eastAsia="en-US" w:bidi="ar-SA"/>
      </w:rPr>
    </w:lvl>
    <w:lvl w:ilvl="3" w:tplc="AFAE5D92">
      <w:numFmt w:val="bullet"/>
      <w:lvlText w:val="•"/>
      <w:lvlJc w:val="left"/>
      <w:pPr>
        <w:ind w:left="4748" w:hanging="426"/>
      </w:pPr>
      <w:rPr>
        <w:rFonts w:hint="default"/>
        <w:lang w:val="en-US" w:eastAsia="en-US" w:bidi="ar-SA"/>
      </w:rPr>
    </w:lvl>
    <w:lvl w:ilvl="4" w:tplc="097AFA4C">
      <w:numFmt w:val="bullet"/>
      <w:lvlText w:val="•"/>
      <w:lvlJc w:val="left"/>
      <w:pPr>
        <w:ind w:left="5664" w:hanging="426"/>
      </w:pPr>
      <w:rPr>
        <w:rFonts w:hint="default"/>
        <w:lang w:val="en-US" w:eastAsia="en-US" w:bidi="ar-SA"/>
      </w:rPr>
    </w:lvl>
    <w:lvl w:ilvl="5" w:tplc="FC7A713A">
      <w:numFmt w:val="bullet"/>
      <w:lvlText w:val="•"/>
      <w:lvlJc w:val="left"/>
      <w:pPr>
        <w:ind w:left="6580" w:hanging="426"/>
      </w:pPr>
      <w:rPr>
        <w:rFonts w:hint="default"/>
        <w:lang w:val="en-US" w:eastAsia="en-US" w:bidi="ar-SA"/>
      </w:rPr>
    </w:lvl>
    <w:lvl w:ilvl="6" w:tplc="491E534E">
      <w:numFmt w:val="bullet"/>
      <w:lvlText w:val="•"/>
      <w:lvlJc w:val="left"/>
      <w:pPr>
        <w:ind w:left="7496" w:hanging="426"/>
      </w:pPr>
      <w:rPr>
        <w:rFonts w:hint="default"/>
        <w:lang w:val="en-US" w:eastAsia="en-US" w:bidi="ar-SA"/>
      </w:rPr>
    </w:lvl>
    <w:lvl w:ilvl="7" w:tplc="4A8A088E">
      <w:numFmt w:val="bullet"/>
      <w:lvlText w:val="•"/>
      <w:lvlJc w:val="left"/>
      <w:pPr>
        <w:ind w:left="8412" w:hanging="426"/>
      </w:pPr>
      <w:rPr>
        <w:rFonts w:hint="default"/>
        <w:lang w:val="en-US" w:eastAsia="en-US" w:bidi="ar-SA"/>
      </w:rPr>
    </w:lvl>
    <w:lvl w:ilvl="8" w:tplc="816C8696">
      <w:numFmt w:val="bullet"/>
      <w:lvlText w:val="•"/>
      <w:lvlJc w:val="left"/>
      <w:pPr>
        <w:ind w:left="9328" w:hanging="426"/>
      </w:pPr>
      <w:rPr>
        <w:rFonts w:hint="default"/>
        <w:lang w:val="en-US" w:eastAsia="en-US" w:bidi="ar-SA"/>
      </w:rPr>
    </w:lvl>
  </w:abstractNum>
  <w:abstractNum w:abstractNumId="91" w15:restartNumberingAfterBreak="0">
    <w:nsid w:val="7FAA6F06"/>
    <w:multiLevelType w:val="hybridMultilevel"/>
    <w:tmpl w:val="11D2FBF4"/>
    <w:lvl w:ilvl="0" w:tplc="4AB80B0C">
      <w:start w:val="1"/>
      <w:numFmt w:val="decimal"/>
      <w:lvlText w:val="%1."/>
      <w:lvlJc w:val="left"/>
      <w:pPr>
        <w:ind w:left="817" w:hanging="360"/>
      </w:pPr>
      <w:rPr>
        <w:rFonts w:ascii="Arial MT" w:eastAsia="Arial MT" w:hAnsi="Arial MT" w:cs="Arial MT" w:hint="default"/>
        <w:spacing w:val="-1"/>
        <w:w w:val="99"/>
        <w:sz w:val="24"/>
        <w:szCs w:val="24"/>
        <w:lang w:val="en-US" w:eastAsia="en-US" w:bidi="ar-SA"/>
      </w:rPr>
    </w:lvl>
    <w:lvl w:ilvl="1" w:tplc="487636F4">
      <w:numFmt w:val="bullet"/>
      <w:lvlText w:val="•"/>
      <w:lvlJc w:val="left"/>
      <w:pPr>
        <w:ind w:left="1332" w:hanging="360"/>
      </w:pPr>
      <w:rPr>
        <w:rFonts w:hint="default"/>
        <w:lang w:val="en-US" w:eastAsia="en-US" w:bidi="ar-SA"/>
      </w:rPr>
    </w:lvl>
    <w:lvl w:ilvl="2" w:tplc="871A7A3E">
      <w:numFmt w:val="bullet"/>
      <w:lvlText w:val="•"/>
      <w:lvlJc w:val="left"/>
      <w:pPr>
        <w:ind w:left="1844" w:hanging="360"/>
      </w:pPr>
      <w:rPr>
        <w:rFonts w:hint="default"/>
        <w:lang w:val="en-US" w:eastAsia="en-US" w:bidi="ar-SA"/>
      </w:rPr>
    </w:lvl>
    <w:lvl w:ilvl="3" w:tplc="2CF881FC">
      <w:numFmt w:val="bullet"/>
      <w:lvlText w:val="•"/>
      <w:lvlJc w:val="left"/>
      <w:pPr>
        <w:ind w:left="2356" w:hanging="360"/>
      </w:pPr>
      <w:rPr>
        <w:rFonts w:hint="default"/>
        <w:lang w:val="en-US" w:eastAsia="en-US" w:bidi="ar-SA"/>
      </w:rPr>
    </w:lvl>
    <w:lvl w:ilvl="4" w:tplc="480677EA">
      <w:numFmt w:val="bullet"/>
      <w:lvlText w:val="•"/>
      <w:lvlJc w:val="left"/>
      <w:pPr>
        <w:ind w:left="2868" w:hanging="360"/>
      </w:pPr>
      <w:rPr>
        <w:rFonts w:hint="default"/>
        <w:lang w:val="en-US" w:eastAsia="en-US" w:bidi="ar-SA"/>
      </w:rPr>
    </w:lvl>
    <w:lvl w:ilvl="5" w:tplc="B672CFBA">
      <w:numFmt w:val="bullet"/>
      <w:lvlText w:val="•"/>
      <w:lvlJc w:val="left"/>
      <w:pPr>
        <w:ind w:left="3380" w:hanging="360"/>
      </w:pPr>
      <w:rPr>
        <w:rFonts w:hint="default"/>
        <w:lang w:val="en-US" w:eastAsia="en-US" w:bidi="ar-SA"/>
      </w:rPr>
    </w:lvl>
    <w:lvl w:ilvl="6" w:tplc="BB6CCDE8">
      <w:numFmt w:val="bullet"/>
      <w:lvlText w:val="•"/>
      <w:lvlJc w:val="left"/>
      <w:pPr>
        <w:ind w:left="3892" w:hanging="360"/>
      </w:pPr>
      <w:rPr>
        <w:rFonts w:hint="default"/>
        <w:lang w:val="en-US" w:eastAsia="en-US" w:bidi="ar-SA"/>
      </w:rPr>
    </w:lvl>
    <w:lvl w:ilvl="7" w:tplc="B358DD22">
      <w:numFmt w:val="bullet"/>
      <w:lvlText w:val="•"/>
      <w:lvlJc w:val="left"/>
      <w:pPr>
        <w:ind w:left="4404" w:hanging="360"/>
      </w:pPr>
      <w:rPr>
        <w:rFonts w:hint="default"/>
        <w:lang w:val="en-US" w:eastAsia="en-US" w:bidi="ar-SA"/>
      </w:rPr>
    </w:lvl>
    <w:lvl w:ilvl="8" w:tplc="0A02538C">
      <w:numFmt w:val="bullet"/>
      <w:lvlText w:val="•"/>
      <w:lvlJc w:val="left"/>
      <w:pPr>
        <w:ind w:left="4916" w:hanging="360"/>
      </w:pPr>
      <w:rPr>
        <w:rFonts w:hint="default"/>
        <w:lang w:val="en-US" w:eastAsia="en-US" w:bidi="ar-SA"/>
      </w:rPr>
    </w:lvl>
  </w:abstractNum>
  <w:num w:numId="1" w16cid:durableId="474180614">
    <w:abstractNumId w:val="59"/>
  </w:num>
  <w:num w:numId="2" w16cid:durableId="251938597">
    <w:abstractNumId w:val="86"/>
  </w:num>
  <w:num w:numId="3" w16cid:durableId="946350540">
    <w:abstractNumId w:val="32"/>
  </w:num>
  <w:num w:numId="4" w16cid:durableId="1065639765">
    <w:abstractNumId w:val="66"/>
  </w:num>
  <w:num w:numId="5" w16cid:durableId="1531455583">
    <w:abstractNumId w:val="25"/>
  </w:num>
  <w:num w:numId="6" w16cid:durableId="1320184463">
    <w:abstractNumId w:val="43"/>
  </w:num>
  <w:num w:numId="7" w16cid:durableId="161432288">
    <w:abstractNumId w:val="91"/>
  </w:num>
  <w:num w:numId="8" w16cid:durableId="934938905">
    <w:abstractNumId w:val="11"/>
  </w:num>
  <w:num w:numId="9" w16cid:durableId="1859464780">
    <w:abstractNumId w:val="38"/>
  </w:num>
  <w:num w:numId="10" w16cid:durableId="1438598678">
    <w:abstractNumId w:val="16"/>
  </w:num>
  <w:num w:numId="11" w16cid:durableId="1123615861">
    <w:abstractNumId w:val="13"/>
  </w:num>
  <w:num w:numId="12" w16cid:durableId="206452974">
    <w:abstractNumId w:val="17"/>
  </w:num>
  <w:num w:numId="13" w16cid:durableId="719787280">
    <w:abstractNumId w:val="83"/>
  </w:num>
  <w:num w:numId="14" w16cid:durableId="1619097721">
    <w:abstractNumId w:val="47"/>
  </w:num>
  <w:num w:numId="15" w16cid:durableId="743993522">
    <w:abstractNumId w:val="19"/>
  </w:num>
  <w:num w:numId="16" w16cid:durableId="1919747249">
    <w:abstractNumId w:val="28"/>
  </w:num>
  <w:num w:numId="17" w16cid:durableId="659699263">
    <w:abstractNumId w:val="72"/>
  </w:num>
  <w:num w:numId="18" w16cid:durableId="396707099">
    <w:abstractNumId w:val="80"/>
  </w:num>
  <w:num w:numId="19" w16cid:durableId="1246842817">
    <w:abstractNumId w:val="84"/>
  </w:num>
  <w:num w:numId="20" w16cid:durableId="1568959887">
    <w:abstractNumId w:val="31"/>
  </w:num>
  <w:num w:numId="21" w16cid:durableId="1167280244">
    <w:abstractNumId w:val="9"/>
  </w:num>
  <w:num w:numId="22" w16cid:durableId="1774087887">
    <w:abstractNumId w:val="89"/>
  </w:num>
  <w:num w:numId="23" w16cid:durableId="618730322">
    <w:abstractNumId w:val="51"/>
  </w:num>
  <w:num w:numId="24" w16cid:durableId="1259560071">
    <w:abstractNumId w:val="88"/>
  </w:num>
  <w:num w:numId="25" w16cid:durableId="1296983884">
    <w:abstractNumId w:val="6"/>
  </w:num>
  <w:num w:numId="26" w16cid:durableId="928974645">
    <w:abstractNumId w:val="41"/>
  </w:num>
  <w:num w:numId="27" w16cid:durableId="543371543">
    <w:abstractNumId w:val="73"/>
  </w:num>
  <w:num w:numId="28" w16cid:durableId="771124445">
    <w:abstractNumId w:val="40"/>
  </w:num>
  <w:num w:numId="29" w16cid:durableId="335963924">
    <w:abstractNumId w:val="14"/>
  </w:num>
  <w:num w:numId="30" w16cid:durableId="1502046386">
    <w:abstractNumId w:val="62"/>
  </w:num>
  <w:num w:numId="31" w16cid:durableId="1939099670">
    <w:abstractNumId w:val="8"/>
  </w:num>
  <w:num w:numId="32" w16cid:durableId="364411562">
    <w:abstractNumId w:val="45"/>
  </w:num>
  <w:num w:numId="33" w16cid:durableId="458763404">
    <w:abstractNumId w:val="27"/>
  </w:num>
  <w:num w:numId="34" w16cid:durableId="1330405051">
    <w:abstractNumId w:val="55"/>
  </w:num>
  <w:num w:numId="35" w16cid:durableId="1023508285">
    <w:abstractNumId w:val="74"/>
  </w:num>
  <w:num w:numId="36" w16cid:durableId="391542190">
    <w:abstractNumId w:val="4"/>
  </w:num>
  <w:num w:numId="37" w16cid:durableId="1185940967">
    <w:abstractNumId w:val="34"/>
  </w:num>
  <w:num w:numId="38" w16cid:durableId="1527404712">
    <w:abstractNumId w:val="36"/>
  </w:num>
  <w:num w:numId="39" w16cid:durableId="1402293554">
    <w:abstractNumId w:val="56"/>
  </w:num>
  <w:num w:numId="40" w16cid:durableId="135798412">
    <w:abstractNumId w:val="26"/>
  </w:num>
  <w:num w:numId="41" w16cid:durableId="520777615">
    <w:abstractNumId w:val="22"/>
  </w:num>
  <w:num w:numId="42" w16cid:durableId="65222714">
    <w:abstractNumId w:val="58"/>
  </w:num>
  <w:num w:numId="43" w16cid:durableId="824278964">
    <w:abstractNumId w:val="39"/>
  </w:num>
  <w:num w:numId="44" w16cid:durableId="462233958">
    <w:abstractNumId w:val="44"/>
  </w:num>
  <w:num w:numId="45" w16cid:durableId="233204000">
    <w:abstractNumId w:val="82"/>
  </w:num>
  <w:num w:numId="46" w16cid:durableId="1911379980">
    <w:abstractNumId w:val="64"/>
  </w:num>
  <w:num w:numId="47" w16cid:durableId="265817397">
    <w:abstractNumId w:val="67"/>
  </w:num>
  <w:num w:numId="48" w16cid:durableId="1534610773">
    <w:abstractNumId w:val="21"/>
  </w:num>
  <w:num w:numId="49" w16cid:durableId="1266499565">
    <w:abstractNumId w:val="71"/>
  </w:num>
  <w:num w:numId="50" w16cid:durableId="658996866">
    <w:abstractNumId w:val="75"/>
  </w:num>
  <w:num w:numId="51" w16cid:durableId="1190679855">
    <w:abstractNumId w:val="63"/>
  </w:num>
  <w:num w:numId="52" w16cid:durableId="292256344">
    <w:abstractNumId w:val="29"/>
  </w:num>
  <w:num w:numId="53" w16cid:durableId="271058655">
    <w:abstractNumId w:val="5"/>
  </w:num>
  <w:num w:numId="54" w16cid:durableId="900408525">
    <w:abstractNumId w:val="20"/>
  </w:num>
  <w:num w:numId="55" w16cid:durableId="1206061762">
    <w:abstractNumId w:val="70"/>
  </w:num>
  <w:num w:numId="56" w16cid:durableId="1306543103">
    <w:abstractNumId w:val="3"/>
  </w:num>
  <w:num w:numId="57" w16cid:durableId="979841049">
    <w:abstractNumId w:val="77"/>
  </w:num>
  <w:num w:numId="58" w16cid:durableId="159394262">
    <w:abstractNumId w:val="35"/>
  </w:num>
  <w:num w:numId="59" w16cid:durableId="1664817688">
    <w:abstractNumId w:val="90"/>
  </w:num>
  <w:num w:numId="60" w16cid:durableId="1797988779">
    <w:abstractNumId w:val="57"/>
  </w:num>
  <w:num w:numId="61" w16cid:durableId="1147741922">
    <w:abstractNumId w:val="7"/>
  </w:num>
  <w:num w:numId="62" w16cid:durableId="246961876">
    <w:abstractNumId w:val="54"/>
  </w:num>
  <w:num w:numId="63" w16cid:durableId="713702617">
    <w:abstractNumId w:val="15"/>
  </w:num>
  <w:num w:numId="64" w16cid:durableId="727649221">
    <w:abstractNumId w:val="18"/>
  </w:num>
  <w:num w:numId="65" w16cid:durableId="1475176691">
    <w:abstractNumId w:val="79"/>
  </w:num>
  <w:num w:numId="66" w16cid:durableId="293562394">
    <w:abstractNumId w:val="10"/>
  </w:num>
  <w:num w:numId="67" w16cid:durableId="739668995">
    <w:abstractNumId w:val="50"/>
  </w:num>
  <w:num w:numId="68" w16cid:durableId="1948080184">
    <w:abstractNumId w:val="0"/>
  </w:num>
  <w:num w:numId="69" w16cid:durableId="250623587">
    <w:abstractNumId w:val="53"/>
  </w:num>
  <w:num w:numId="70" w16cid:durableId="192156447">
    <w:abstractNumId w:val="23"/>
  </w:num>
  <w:num w:numId="71" w16cid:durableId="1572351604">
    <w:abstractNumId w:val="33"/>
  </w:num>
  <w:num w:numId="72" w16cid:durableId="138306671">
    <w:abstractNumId w:val="65"/>
  </w:num>
  <w:num w:numId="73" w16cid:durableId="1980840269">
    <w:abstractNumId w:val="49"/>
  </w:num>
  <w:num w:numId="74" w16cid:durableId="1481733514">
    <w:abstractNumId w:val="52"/>
  </w:num>
  <w:num w:numId="75" w16cid:durableId="1799950366">
    <w:abstractNumId w:val="76"/>
  </w:num>
  <w:num w:numId="76" w16cid:durableId="1120756725">
    <w:abstractNumId w:val="24"/>
  </w:num>
  <w:num w:numId="77" w16cid:durableId="1936549158">
    <w:abstractNumId w:val="81"/>
  </w:num>
  <w:num w:numId="78" w16cid:durableId="213009400">
    <w:abstractNumId w:val="12"/>
  </w:num>
  <w:num w:numId="79" w16cid:durableId="833882170">
    <w:abstractNumId w:val="2"/>
  </w:num>
  <w:num w:numId="80" w16cid:durableId="939407136">
    <w:abstractNumId w:val="37"/>
  </w:num>
  <w:num w:numId="81" w16cid:durableId="1646928689">
    <w:abstractNumId w:val="1"/>
  </w:num>
  <w:num w:numId="82" w16cid:durableId="1700818264">
    <w:abstractNumId w:val="85"/>
  </w:num>
  <w:num w:numId="83" w16cid:durableId="1380933853">
    <w:abstractNumId w:val="87"/>
  </w:num>
  <w:num w:numId="84" w16cid:durableId="1984193997">
    <w:abstractNumId w:val="42"/>
  </w:num>
  <w:num w:numId="85" w16cid:durableId="372194060">
    <w:abstractNumId w:val="46"/>
  </w:num>
  <w:num w:numId="86" w16cid:durableId="972447904">
    <w:abstractNumId w:val="78"/>
  </w:num>
  <w:num w:numId="87" w16cid:durableId="1882475601">
    <w:abstractNumId w:val="30"/>
  </w:num>
  <w:num w:numId="88" w16cid:durableId="1706250734">
    <w:abstractNumId w:val="69"/>
  </w:num>
  <w:num w:numId="89" w16cid:durableId="1870408487">
    <w:abstractNumId w:val="61"/>
  </w:num>
  <w:num w:numId="90" w16cid:durableId="395517468">
    <w:abstractNumId w:val="60"/>
  </w:num>
  <w:num w:numId="91" w16cid:durableId="1001078558">
    <w:abstractNumId w:val="68"/>
  </w:num>
  <w:num w:numId="92" w16cid:durableId="1434088265">
    <w:abstractNumId w:val="48"/>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3BD3"/>
    <w:rsid w:val="00035974"/>
    <w:rsid w:val="000721DF"/>
    <w:rsid w:val="000B6B7E"/>
    <w:rsid w:val="000F0BBC"/>
    <w:rsid w:val="00117D34"/>
    <w:rsid w:val="001821F8"/>
    <w:rsid w:val="001C0B09"/>
    <w:rsid w:val="001C5B21"/>
    <w:rsid w:val="001E2F22"/>
    <w:rsid w:val="001F2135"/>
    <w:rsid w:val="001F4D97"/>
    <w:rsid w:val="00217A1E"/>
    <w:rsid w:val="002F411E"/>
    <w:rsid w:val="002F78D9"/>
    <w:rsid w:val="0030696F"/>
    <w:rsid w:val="00317597"/>
    <w:rsid w:val="00351BCE"/>
    <w:rsid w:val="00351E0E"/>
    <w:rsid w:val="00364B6B"/>
    <w:rsid w:val="003A1506"/>
    <w:rsid w:val="003B1CBB"/>
    <w:rsid w:val="003C54A4"/>
    <w:rsid w:val="003E4ACA"/>
    <w:rsid w:val="0040171B"/>
    <w:rsid w:val="004027D2"/>
    <w:rsid w:val="00426992"/>
    <w:rsid w:val="00434D27"/>
    <w:rsid w:val="00447B5B"/>
    <w:rsid w:val="00451B4B"/>
    <w:rsid w:val="004709FB"/>
    <w:rsid w:val="004A6CA9"/>
    <w:rsid w:val="004B30E2"/>
    <w:rsid w:val="00510DB8"/>
    <w:rsid w:val="005405E9"/>
    <w:rsid w:val="00542E44"/>
    <w:rsid w:val="005451FA"/>
    <w:rsid w:val="00577B10"/>
    <w:rsid w:val="00580A37"/>
    <w:rsid w:val="005A7F4B"/>
    <w:rsid w:val="005B527D"/>
    <w:rsid w:val="00612447"/>
    <w:rsid w:val="00631BC8"/>
    <w:rsid w:val="00652069"/>
    <w:rsid w:val="006874C8"/>
    <w:rsid w:val="006A5653"/>
    <w:rsid w:val="006B48BF"/>
    <w:rsid w:val="006B6706"/>
    <w:rsid w:val="006E798D"/>
    <w:rsid w:val="006F0739"/>
    <w:rsid w:val="006F0BA3"/>
    <w:rsid w:val="00705D0C"/>
    <w:rsid w:val="0074474A"/>
    <w:rsid w:val="00746FC2"/>
    <w:rsid w:val="00787B31"/>
    <w:rsid w:val="007A2A4B"/>
    <w:rsid w:val="007B75AB"/>
    <w:rsid w:val="007C5926"/>
    <w:rsid w:val="00801E56"/>
    <w:rsid w:val="00805AD3"/>
    <w:rsid w:val="00830EDF"/>
    <w:rsid w:val="00833504"/>
    <w:rsid w:val="00836186"/>
    <w:rsid w:val="00841A04"/>
    <w:rsid w:val="008B7507"/>
    <w:rsid w:val="008D36DD"/>
    <w:rsid w:val="008F53DE"/>
    <w:rsid w:val="008F6895"/>
    <w:rsid w:val="008F731A"/>
    <w:rsid w:val="0090569E"/>
    <w:rsid w:val="00906BC7"/>
    <w:rsid w:val="00936552"/>
    <w:rsid w:val="0098779F"/>
    <w:rsid w:val="009C2105"/>
    <w:rsid w:val="00A44CFD"/>
    <w:rsid w:val="00A81D4B"/>
    <w:rsid w:val="00AC3E70"/>
    <w:rsid w:val="00AE3BD3"/>
    <w:rsid w:val="00B11B90"/>
    <w:rsid w:val="00B12520"/>
    <w:rsid w:val="00B670B7"/>
    <w:rsid w:val="00B747DB"/>
    <w:rsid w:val="00B86AB4"/>
    <w:rsid w:val="00BA6EAB"/>
    <w:rsid w:val="00BD137F"/>
    <w:rsid w:val="00C04CCA"/>
    <w:rsid w:val="00C1560D"/>
    <w:rsid w:val="00C66815"/>
    <w:rsid w:val="00C923F6"/>
    <w:rsid w:val="00CB425A"/>
    <w:rsid w:val="00CE4742"/>
    <w:rsid w:val="00D225EF"/>
    <w:rsid w:val="00D51D9B"/>
    <w:rsid w:val="00DD442B"/>
    <w:rsid w:val="00DD663A"/>
    <w:rsid w:val="00DD6DDB"/>
    <w:rsid w:val="00DE0C51"/>
    <w:rsid w:val="00DF06BC"/>
    <w:rsid w:val="00E227B0"/>
    <w:rsid w:val="00E24492"/>
    <w:rsid w:val="00E50D30"/>
    <w:rsid w:val="00E9312B"/>
    <w:rsid w:val="00E96FC4"/>
    <w:rsid w:val="00EB3852"/>
    <w:rsid w:val="00EC2306"/>
    <w:rsid w:val="00EF3CE5"/>
    <w:rsid w:val="00F86773"/>
    <w:rsid w:val="00FF51B0"/>
  </w:rsids>
  <m:mathPr>
    <m:mathFont m:val="Cambria Math"/>
    <m:brkBin m:val="before"/>
    <m:brkBinSub m:val="--"/>
    <m:smallFrac m:val="0"/>
    <m:dispDef/>
    <m:lMargin m:val="0"/>
    <m:rMargin m:val="0"/>
    <m:defJc m:val="centerGroup"/>
    <m:wrapIndent m:val="1440"/>
    <m:intLim m:val="subSup"/>
    <m:naryLim m:val="undOvr"/>
  </m:mathPr>
  <w:themeFontLang w:val="en-IN" w:bidi="ta-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87B786"/>
  <w15:docId w15:val="{54E98529-D373-404D-90BB-F7CACF966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rPr>
  </w:style>
  <w:style w:type="paragraph" w:styleId="Heading1">
    <w:name w:val="heading 1"/>
    <w:basedOn w:val="Normal"/>
    <w:uiPriority w:val="9"/>
    <w:qFormat/>
    <w:pPr>
      <w:spacing w:before="83"/>
      <w:ind w:left="1401" w:right="1205"/>
      <w:jc w:val="center"/>
      <w:outlineLvl w:val="0"/>
    </w:pPr>
    <w:rPr>
      <w:rFonts w:ascii="Arial" w:eastAsia="Arial" w:hAnsi="Arial" w:cs="Arial"/>
      <w:b/>
      <w:bCs/>
      <w:sz w:val="52"/>
      <w:szCs w:val="52"/>
    </w:rPr>
  </w:style>
  <w:style w:type="paragraph" w:styleId="Heading2">
    <w:name w:val="heading 2"/>
    <w:basedOn w:val="Normal"/>
    <w:uiPriority w:val="9"/>
    <w:unhideWhenUsed/>
    <w:qFormat/>
    <w:pPr>
      <w:ind w:left="1539" w:hanging="721"/>
      <w:outlineLvl w:val="1"/>
    </w:pPr>
    <w:rPr>
      <w:rFonts w:ascii="Arial" w:eastAsia="Arial" w:hAnsi="Arial" w:cs="Arial"/>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aliases w:val="Citation List,Resume Title,List_Paragraph,Multilevel para_II,List Paragraph1,List Paragraph (numbered (a)),References,ADB paragraph numbering,List Paragraph nowy,Numbered List Paragraph,TOC style,Table,lp1,Bullet OSM,d_bodyb"/>
    <w:basedOn w:val="Normal"/>
    <w:link w:val="ListParagraphChar"/>
    <w:uiPriority w:val="34"/>
    <w:qFormat/>
    <w:pPr>
      <w:ind w:left="1539" w:hanging="72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1F4D97"/>
    <w:pPr>
      <w:tabs>
        <w:tab w:val="center" w:pos="4680"/>
        <w:tab w:val="right" w:pos="9360"/>
      </w:tabs>
    </w:pPr>
  </w:style>
  <w:style w:type="character" w:customStyle="1" w:styleId="HeaderChar">
    <w:name w:val="Header Char"/>
    <w:basedOn w:val="DefaultParagraphFont"/>
    <w:link w:val="Header"/>
    <w:uiPriority w:val="99"/>
    <w:rsid w:val="001F4D97"/>
    <w:rPr>
      <w:rFonts w:ascii="Arial MT" w:eastAsia="Arial MT" w:hAnsi="Arial MT" w:cs="Arial MT"/>
    </w:rPr>
  </w:style>
  <w:style w:type="paragraph" w:styleId="Footer">
    <w:name w:val="footer"/>
    <w:basedOn w:val="Normal"/>
    <w:link w:val="FooterChar"/>
    <w:uiPriority w:val="99"/>
    <w:unhideWhenUsed/>
    <w:rsid w:val="001F4D97"/>
    <w:pPr>
      <w:tabs>
        <w:tab w:val="center" w:pos="4680"/>
        <w:tab w:val="right" w:pos="9360"/>
      </w:tabs>
    </w:pPr>
  </w:style>
  <w:style w:type="character" w:customStyle="1" w:styleId="FooterChar">
    <w:name w:val="Footer Char"/>
    <w:basedOn w:val="DefaultParagraphFont"/>
    <w:link w:val="Footer"/>
    <w:uiPriority w:val="99"/>
    <w:rsid w:val="001F4D97"/>
    <w:rPr>
      <w:rFonts w:ascii="Arial MT" w:eastAsia="Arial MT" w:hAnsi="Arial MT" w:cs="Arial MT"/>
    </w:rPr>
  </w:style>
  <w:style w:type="character" w:styleId="Hyperlink">
    <w:name w:val="Hyperlink"/>
    <w:basedOn w:val="DefaultParagraphFont"/>
    <w:uiPriority w:val="99"/>
    <w:unhideWhenUsed/>
    <w:rsid w:val="008F6895"/>
    <w:rPr>
      <w:color w:val="0000FF"/>
      <w:u w:val="single"/>
    </w:rPr>
  </w:style>
  <w:style w:type="character" w:styleId="FollowedHyperlink">
    <w:name w:val="FollowedHyperlink"/>
    <w:basedOn w:val="DefaultParagraphFont"/>
    <w:uiPriority w:val="99"/>
    <w:semiHidden/>
    <w:unhideWhenUsed/>
    <w:rsid w:val="008F6895"/>
    <w:rPr>
      <w:color w:val="800080"/>
      <w:u w:val="single"/>
    </w:rPr>
  </w:style>
  <w:style w:type="paragraph" w:customStyle="1" w:styleId="msonormal0">
    <w:name w:val="msonormal"/>
    <w:basedOn w:val="Normal"/>
    <w:rsid w:val="008F6895"/>
    <w:pPr>
      <w:widowControl/>
      <w:autoSpaceDE/>
      <w:autoSpaceDN/>
      <w:spacing w:before="100" w:beforeAutospacing="1" w:after="100" w:afterAutospacing="1"/>
    </w:pPr>
    <w:rPr>
      <w:rFonts w:ascii="Times New Roman" w:eastAsia="Times New Roman" w:hAnsi="Times New Roman" w:cs="Times New Roman"/>
      <w:sz w:val="24"/>
      <w:szCs w:val="24"/>
    </w:rPr>
  </w:style>
  <w:style w:type="paragraph" w:customStyle="1" w:styleId="xl68">
    <w:name w:val="xl68"/>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Bookman Old Style" w:eastAsia="Times New Roman" w:hAnsi="Bookman Old Style" w:cs="Times New Roman"/>
      <w:sz w:val="24"/>
      <w:szCs w:val="24"/>
    </w:rPr>
  </w:style>
  <w:style w:type="paragraph" w:customStyle="1" w:styleId="xl69">
    <w:name w:val="xl69"/>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rFonts w:ascii="Bookman Old Style" w:eastAsia="Times New Roman" w:hAnsi="Bookman Old Style" w:cs="Times New Roman"/>
      <w:sz w:val="24"/>
      <w:szCs w:val="24"/>
    </w:rPr>
  </w:style>
  <w:style w:type="paragraph" w:customStyle="1" w:styleId="xl70">
    <w:name w:val="xl70"/>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Bookman Old Style" w:eastAsia="Times New Roman" w:hAnsi="Bookman Old Style" w:cs="Times New Roman"/>
      <w:b/>
      <w:bCs/>
      <w:sz w:val="24"/>
      <w:szCs w:val="24"/>
    </w:rPr>
  </w:style>
  <w:style w:type="paragraph" w:customStyle="1" w:styleId="xl71">
    <w:name w:val="xl71"/>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Bookman Old Style" w:eastAsia="Times New Roman" w:hAnsi="Bookman Old Style" w:cs="Times New Roman"/>
      <w:sz w:val="24"/>
      <w:szCs w:val="24"/>
    </w:rPr>
  </w:style>
  <w:style w:type="paragraph" w:customStyle="1" w:styleId="xl72">
    <w:name w:val="xl72"/>
    <w:basedOn w:val="Normal"/>
    <w:rsid w:val="008F6895"/>
    <w:pPr>
      <w:widowControl/>
      <w:autoSpaceDE/>
      <w:autoSpaceDN/>
      <w:spacing w:before="100" w:beforeAutospacing="1" w:after="100" w:afterAutospacing="1"/>
      <w:jc w:val="center"/>
      <w:textAlignment w:val="top"/>
    </w:pPr>
    <w:rPr>
      <w:rFonts w:ascii="Bookman Old Style" w:eastAsia="Times New Roman" w:hAnsi="Bookman Old Style" w:cs="Times New Roman"/>
      <w:sz w:val="24"/>
      <w:szCs w:val="24"/>
    </w:rPr>
  </w:style>
  <w:style w:type="paragraph" w:customStyle="1" w:styleId="xl73">
    <w:name w:val="xl73"/>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top"/>
    </w:pPr>
    <w:rPr>
      <w:rFonts w:ascii="Bookman Old Style" w:eastAsia="Times New Roman" w:hAnsi="Bookman Old Style" w:cs="Times New Roman"/>
      <w:sz w:val="24"/>
      <w:szCs w:val="24"/>
    </w:rPr>
  </w:style>
  <w:style w:type="paragraph" w:customStyle="1" w:styleId="xl74">
    <w:name w:val="xl74"/>
    <w:basedOn w:val="Normal"/>
    <w:rsid w:val="008F6895"/>
    <w:pPr>
      <w:widowControl/>
      <w:pBdr>
        <w:top w:val="single" w:sz="4" w:space="0" w:color="auto"/>
        <w:left w:val="single" w:sz="4" w:space="0" w:color="auto"/>
        <w:bottom w:val="single" w:sz="4" w:space="0" w:color="auto"/>
        <w:right w:val="single" w:sz="4" w:space="0" w:color="auto"/>
      </w:pBdr>
      <w:shd w:val="clear" w:color="000000" w:fill="C4D79B"/>
      <w:autoSpaceDE/>
      <w:autoSpaceDN/>
      <w:spacing w:before="100" w:beforeAutospacing="1" w:after="100" w:afterAutospacing="1"/>
      <w:textAlignment w:val="top"/>
    </w:pPr>
    <w:rPr>
      <w:rFonts w:ascii="Bookman Old Style" w:eastAsia="Times New Roman" w:hAnsi="Bookman Old Style" w:cs="Times New Roman"/>
      <w:b/>
      <w:bCs/>
      <w:sz w:val="24"/>
      <w:szCs w:val="24"/>
    </w:rPr>
  </w:style>
  <w:style w:type="paragraph" w:customStyle="1" w:styleId="xl75">
    <w:name w:val="xl75"/>
    <w:basedOn w:val="Normal"/>
    <w:rsid w:val="008F6895"/>
    <w:pPr>
      <w:widowControl/>
      <w:pBdr>
        <w:top w:val="single" w:sz="4" w:space="0" w:color="auto"/>
        <w:left w:val="single" w:sz="4" w:space="0" w:color="auto"/>
        <w:bottom w:val="single" w:sz="4" w:space="0" w:color="auto"/>
        <w:right w:val="single" w:sz="4" w:space="0" w:color="auto"/>
      </w:pBdr>
      <w:shd w:val="clear" w:color="000000" w:fill="C4D79B"/>
      <w:autoSpaceDE/>
      <w:autoSpaceDN/>
      <w:spacing w:before="100" w:beforeAutospacing="1" w:after="100" w:afterAutospacing="1"/>
      <w:textAlignment w:val="top"/>
    </w:pPr>
    <w:rPr>
      <w:rFonts w:ascii="Bookman Old Style" w:eastAsia="Times New Roman" w:hAnsi="Bookman Old Style" w:cs="Times New Roman"/>
      <w:b/>
      <w:bCs/>
      <w:sz w:val="24"/>
      <w:szCs w:val="24"/>
    </w:rPr>
  </w:style>
  <w:style w:type="paragraph" w:customStyle="1" w:styleId="xl76">
    <w:name w:val="xl76"/>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top"/>
    </w:pPr>
    <w:rPr>
      <w:rFonts w:ascii="Bookman Old Style" w:eastAsia="Times New Roman" w:hAnsi="Bookman Old Style" w:cs="Times New Roman"/>
      <w:sz w:val="24"/>
      <w:szCs w:val="24"/>
    </w:rPr>
  </w:style>
  <w:style w:type="paragraph" w:customStyle="1" w:styleId="xl77">
    <w:name w:val="xl77"/>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rFonts w:ascii="Bookman Old Style" w:eastAsia="Times New Roman" w:hAnsi="Bookman Old Style" w:cs="Times New Roman"/>
      <w:sz w:val="24"/>
      <w:szCs w:val="24"/>
    </w:rPr>
  </w:style>
  <w:style w:type="paragraph" w:customStyle="1" w:styleId="xl78">
    <w:name w:val="xl78"/>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rFonts w:ascii="Bookman Old Style" w:eastAsia="Times New Roman" w:hAnsi="Bookman Old Style" w:cs="Times New Roman"/>
      <w:b/>
      <w:bCs/>
      <w:sz w:val="24"/>
      <w:szCs w:val="24"/>
    </w:rPr>
  </w:style>
  <w:style w:type="paragraph" w:customStyle="1" w:styleId="xl79">
    <w:name w:val="xl79"/>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top"/>
    </w:pPr>
    <w:rPr>
      <w:rFonts w:ascii="Bookman Old Style" w:eastAsia="Times New Roman" w:hAnsi="Bookman Old Style" w:cs="Times New Roman"/>
      <w:b/>
      <w:bCs/>
      <w:sz w:val="24"/>
      <w:szCs w:val="24"/>
    </w:rPr>
  </w:style>
  <w:style w:type="paragraph" w:customStyle="1" w:styleId="xl80">
    <w:name w:val="xl80"/>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Bookman Old Style" w:eastAsia="Times New Roman" w:hAnsi="Bookman Old Style" w:cs="Times New Roman"/>
      <w:b/>
      <w:bCs/>
      <w:sz w:val="24"/>
      <w:szCs w:val="24"/>
    </w:rPr>
  </w:style>
  <w:style w:type="paragraph" w:customStyle="1" w:styleId="xl81">
    <w:name w:val="xl81"/>
    <w:basedOn w:val="Normal"/>
    <w:rsid w:val="008F689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Bookman Old Style" w:eastAsia="Times New Roman" w:hAnsi="Bookman Old Style" w:cs="Times New Roman"/>
      <w:sz w:val="24"/>
      <w:szCs w:val="24"/>
    </w:rPr>
  </w:style>
  <w:style w:type="paragraph" w:customStyle="1" w:styleId="xl82">
    <w:name w:val="xl82"/>
    <w:basedOn w:val="Normal"/>
    <w:rsid w:val="008F6895"/>
    <w:pPr>
      <w:widowControl/>
      <w:autoSpaceDE/>
      <w:autoSpaceDN/>
      <w:spacing w:before="100" w:beforeAutospacing="1" w:after="100" w:afterAutospacing="1"/>
      <w:jc w:val="center"/>
      <w:textAlignment w:val="top"/>
    </w:pPr>
    <w:rPr>
      <w:rFonts w:ascii="Bookman Old Style" w:eastAsia="Times New Roman" w:hAnsi="Bookman Old Style" w:cs="Times New Roman"/>
      <w:b/>
      <w:bCs/>
      <w:sz w:val="24"/>
      <w:szCs w:val="24"/>
    </w:rPr>
  </w:style>
  <w:style w:type="paragraph" w:customStyle="1" w:styleId="xl83">
    <w:name w:val="xl83"/>
    <w:basedOn w:val="Normal"/>
    <w:rsid w:val="008F6895"/>
    <w:pPr>
      <w:widowControl/>
      <w:pBdr>
        <w:top w:val="single" w:sz="4" w:space="0" w:color="auto"/>
        <w:left w:val="single" w:sz="4" w:space="0" w:color="auto"/>
        <w:bottom w:val="single" w:sz="4" w:space="0" w:color="auto"/>
        <w:right w:val="single" w:sz="4" w:space="0" w:color="auto"/>
      </w:pBdr>
      <w:shd w:val="clear" w:color="000000" w:fill="C4D79B"/>
      <w:autoSpaceDE/>
      <w:autoSpaceDN/>
      <w:spacing w:before="100" w:beforeAutospacing="1" w:after="100" w:afterAutospacing="1"/>
      <w:textAlignment w:val="top"/>
    </w:pPr>
    <w:rPr>
      <w:rFonts w:ascii="Bookman Old Style" w:eastAsia="Times New Roman" w:hAnsi="Bookman Old Style" w:cs="Times New Roman"/>
      <w:b/>
      <w:bCs/>
      <w:sz w:val="24"/>
      <w:szCs w:val="24"/>
    </w:rPr>
  </w:style>
  <w:style w:type="paragraph" w:customStyle="1" w:styleId="xl84">
    <w:name w:val="xl84"/>
    <w:basedOn w:val="Normal"/>
    <w:rsid w:val="008F6895"/>
    <w:pPr>
      <w:widowControl/>
      <w:pBdr>
        <w:top w:val="single" w:sz="4" w:space="0" w:color="auto"/>
        <w:left w:val="single" w:sz="4" w:space="0" w:color="auto"/>
        <w:bottom w:val="single" w:sz="4" w:space="0" w:color="auto"/>
        <w:right w:val="single" w:sz="4" w:space="0" w:color="auto"/>
      </w:pBdr>
      <w:shd w:val="clear" w:color="000000" w:fill="C4D79B"/>
      <w:autoSpaceDE/>
      <w:autoSpaceDN/>
      <w:spacing w:before="100" w:beforeAutospacing="1" w:after="100" w:afterAutospacing="1"/>
      <w:jc w:val="both"/>
      <w:textAlignment w:val="top"/>
    </w:pPr>
    <w:rPr>
      <w:rFonts w:ascii="Bookman Old Style" w:eastAsia="Times New Roman" w:hAnsi="Bookman Old Style" w:cs="Times New Roman"/>
      <w:b/>
      <w:bCs/>
      <w:sz w:val="24"/>
      <w:szCs w:val="24"/>
    </w:rPr>
  </w:style>
  <w:style w:type="paragraph" w:customStyle="1" w:styleId="xl85">
    <w:name w:val="xl85"/>
    <w:basedOn w:val="Normal"/>
    <w:rsid w:val="008F6895"/>
    <w:pPr>
      <w:widowControl/>
      <w:pBdr>
        <w:top w:val="single" w:sz="4" w:space="0" w:color="auto"/>
        <w:left w:val="single" w:sz="4" w:space="0" w:color="auto"/>
        <w:bottom w:val="single" w:sz="4" w:space="0" w:color="auto"/>
        <w:right w:val="single" w:sz="4" w:space="0" w:color="auto"/>
      </w:pBdr>
      <w:shd w:val="clear" w:color="000000" w:fill="D8E4BC"/>
      <w:autoSpaceDE/>
      <w:autoSpaceDN/>
      <w:spacing w:before="100" w:beforeAutospacing="1" w:after="100" w:afterAutospacing="1"/>
      <w:textAlignment w:val="top"/>
    </w:pPr>
    <w:rPr>
      <w:rFonts w:ascii="Bookman Old Style" w:eastAsia="Times New Roman" w:hAnsi="Bookman Old Style" w:cs="Times New Roman"/>
      <w:b/>
      <w:bCs/>
      <w:sz w:val="24"/>
      <w:szCs w:val="24"/>
    </w:rPr>
  </w:style>
  <w:style w:type="paragraph" w:customStyle="1" w:styleId="xl86">
    <w:name w:val="xl86"/>
    <w:basedOn w:val="Normal"/>
    <w:rsid w:val="008F6895"/>
    <w:pPr>
      <w:widowControl/>
      <w:autoSpaceDE/>
      <w:autoSpaceDN/>
      <w:spacing w:before="100" w:beforeAutospacing="1" w:after="100" w:afterAutospacing="1"/>
      <w:jc w:val="both"/>
      <w:textAlignment w:val="top"/>
    </w:pPr>
    <w:rPr>
      <w:rFonts w:ascii="Bookman Old Style" w:eastAsia="Times New Roman" w:hAnsi="Bookman Old Style" w:cs="Times New Roman"/>
      <w:sz w:val="24"/>
      <w:szCs w:val="24"/>
    </w:rPr>
  </w:style>
  <w:style w:type="table" w:styleId="TableGrid">
    <w:name w:val="Table Grid"/>
    <w:aliases w:val="网格型!,（网格型）,Table Italic"/>
    <w:basedOn w:val="TableNormal"/>
    <w:uiPriority w:val="59"/>
    <w:rsid w:val="00BA6EAB"/>
    <w:pPr>
      <w:widowControl/>
      <w:autoSpaceDE/>
      <w:autoSpaceDN/>
    </w:pPr>
    <w:rPr>
      <w:rFonts w:eastAsiaTheme="minorEastAsia"/>
      <w:lang w:bidi="gu-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Citation List Char,Resume Title Char,List_Paragraph Char,Multilevel para_II Char,List Paragraph1 Char,List Paragraph (numbered (a)) Char,References Char,ADB paragraph numbering Char,List Paragraph nowy Char,TOC style Char,Table Char"/>
    <w:basedOn w:val="DefaultParagraphFont"/>
    <w:link w:val="ListParagraph"/>
    <w:uiPriority w:val="34"/>
    <w:qFormat/>
    <w:rsid w:val="00BA6EAB"/>
    <w:rPr>
      <w:rFonts w:ascii="Arial MT" w:eastAsia="Arial MT" w:hAnsi="Arial MT" w:cs="Arial MT"/>
    </w:rPr>
  </w:style>
  <w:style w:type="character" w:styleId="UnresolvedMention">
    <w:name w:val="Unresolved Mention"/>
    <w:basedOn w:val="DefaultParagraphFont"/>
    <w:uiPriority w:val="99"/>
    <w:semiHidden/>
    <w:unhideWhenUsed/>
    <w:rsid w:val="00C668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5576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nthil@mahindra.com" TargetMode="Externa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hyperlink" Target="http://sdnsearch.ofac.treas.gov/" TargetMode="External"/><Relationship Id="rId21" Type="http://schemas.openxmlformats.org/officeDocument/2006/relationships/footer" Target="footer4.xml"/><Relationship Id="rId34" Type="http://schemas.openxmlformats.org/officeDocument/2006/relationships/header" Target="header12.xml"/><Relationship Id="rId42" Type="http://schemas.openxmlformats.org/officeDocument/2006/relationships/hyperlink" Target="http://eeas.europa.eu/cfsp/sanctions/consol-list_en.htm" TargetMode="External"/><Relationship Id="rId47" Type="http://schemas.openxmlformats.org/officeDocument/2006/relationships/hyperlink" Target="http://www.gov.uk/government/organisations/hm-treasury/series/financial-" TargetMode="External"/><Relationship Id="rId50" Type="http://schemas.openxmlformats.org/officeDocument/2006/relationships/hyperlink" Target="http://www.worldcompliance.com/en/compliance-" TargetMode="External"/><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mailto:Muthukrishnan.s" TargetMode="External"/><Relationship Id="rId17" Type="http://schemas.openxmlformats.org/officeDocument/2006/relationships/hyperlink" Target="https://www.mahindralifespaces.com/mwc-tender-category/tender-chennai/" TargetMode="External"/><Relationship Id="rId25" Type="http://schemas.openxmlformats.org/officeDocument/2006/relationships/footer" Target="footer6.xml"/><Relationship Id="rId33" Type="http://schemas.openxmlformats.org/officeDocument/2006/relationships/footer" Target="footer10.xml"/><Relationship Id="rId38" Type="http://schemas.openxmlformats.org/officeDocument/2006/relationships/hyperlink" Target="http://www.treasury.gov/resource-center/sanctions/SDN-List/Pages/default.aspx" TargetMode="External"/><Relationship Id="rId46" Type="http://schemas.openxmlformats.org/officeDocument/2006/relationships/hyperlink" Target="http://www.gov.uk/government/organisations/hm-treasury/series/financial-" TargetMode="Externa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header" Target="header5.xml"/><Relationship Id="rId29" Type="http://schemas.openxmlformats.org/officeDocument/2006/relationships/footer" Target="footer8.xml"/><Relationship Id="rId41" Type="http://schemas.openxmlformats.org/officeDocument/2006/relationships/hyperlink" Target="http://www.state.gov/t/isn/c15231.htm"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eader" Target="header7.xml"/><Relationship Id="rId32" Type="http://schemas.openxmlformats.org/officeDocument/2006/relationships/header" Target="header11.xml"/><Relationship Id="rId37" Type="http://schemas.openxmlformats.org/officeDocument/2006/relationships/footer" Target="footer12.xml"/><Relationship Id="rId40" Type="http://schemas.openxmlformats.org/officeDocument/2006/relationships/hyperlink" Target="http://www.state.gov/t/isn/c15231.htm" TargetMode="External"/><Relationship Id="rId45" Type="http://schemas.openxmlformats.org/officeDocument/2006/relationships/hyperlink" Target="http://www.gov.uk/government/publications/financial-sanctions-consolidated-list-" TargetMode="External"/><Relationship Id="rId53"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footer" Target="footer5.xml"/><Relationship Id="rId28" Type="http://schemas.openxmlformats.org/officeDocument/2006/relationships/header" Target="header9.xml"/><Relationship Id="rId36" Type="http://schemas.openxmlformats.org/officeDocument/2006/relationships/header" Target="header13.xml"/><Relationship Id="rId49" Type="http://schemas.openxmlformats.org/officeDocument/2006/relationships/hyperlink" Target="http://www.customs.gov.sg/stgc/leftNav/san/" TargetMode="External"/><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footer" Target="footer9.xml"/><Relationship Id="rId44" Type="http://schemas.openxmlformats.org/officeDocument/2006/relationships/hyperlink" Target="http://www.gov.uk/government/publications/financial-sanctions-consolidated-list-" TargetMode="External"/><Relationship Id="rId52" Type="http://schemas.openxmlformats.org/officeDocument/2006/relationships/footer" Target="footer13.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mailto:baskaran.k@mahindra.com" TargetMode="External"/><Relationship Id="rId22" Type="http://schemas.openxmlformats.org/officeDocument/2006/relationships/header" Target="header6.xml"/><Relationship Id="rId27" Type="http://schemas.openxmlformats.org/officeDocument/2006/relationships/footer" Target="footer7.xml"/><Relationship Id="rId30" Type="http://schemas.openxmlformats.org/officeDocument/2006/relationships/header" Target="header10.xml"/><Relationship Id="rId35" Type="http://schemas.openxmlformats.org/officeDocument/2006/relationships/footer" Target="footer11.xml"/><Relationship Id="rId43" Type="http://schemas.openxmlformats.org/officeDocument/2006/relationships/hyperlink" Target="http://www.un.org/sc/committees/1267/aq_sanctions_list.shtml" TargetMode="External"/><Relationship Id="rId48" Type="http://schemas.openxmlformats.org/officeDocument/2006/relationships/hyperlink" Target="http://www.customs.gov.sg/stgc/leftNav/san/" TargetMode="External"/><Relationship Id="rId8" Type="http://schemas.openxmlformats.org/officeDocument/2006/relationships/hyperlink" Target="https://www.mahindralifespaces.com/mwc-tender-category/tender-chennai/" TargetMode="External"/><Relationship Id="rId51" Type="http://schemas.openxmlformats.org/officeDocument/2006/relationships/header" Target="header14.xml"/><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10.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1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1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1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14.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4.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5.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7.jpeg"/></Relationships>
</file>

<file path=word/_rels/header6.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7.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8.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9.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422</TotalTime>
  <Pages>221</Pages>
  <Words>68400</Words>
  <Characters>389884</Characters>
  <Application>Microsoft Office Word</Application>
  <DocSecurity>0</DocSecurity>
  <Lines>3249</Lines>
  <Paragraphs>914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IPM ENGR</dc:creator>
  <cp:lastModifiedBy>MUTHUKRISHNAN SENTHIL - MWC</cp:lastModifiedBy>
  <cp:revision>16</cp:revision>
  <dcterms:created xsi:type="dcterms:W3CDTF">2023-04-15T11:43:00Z</dcterms:created>
  <dcterms:modified xsi:type="dcterms:W3CDTF">2023-05-31T06:23:00Z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2023-03-01T00:00:00Z</vt:filetime>
  </property>
</Properties>
</file>